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30" w:rsidRDefault="00851D30" w:rsidP="00851D30">
      <w:pPr>
        <w:jc w:val="center"/>
        <w:rPr>
          <w:rFonts w:ascii="Calibri" w:eastAsia="標楷體" w:hAnsi="標楷體"/>
          <w:sz w:val="32"/>
        </w:rPr>
      </w:pPr>
      <w:r w:rsidRPr="00851D30">
        <w:rPr>
          <w:rFonts w:ascii="Calibri" w:eastAsia="標楷體" w:hAnsi="標楷體" w:hint="eastAsia"/>
          <w:sz w:val="32"/>
        </w:rPr>
        <w:t>嘉義縣政府廉政會報設置</w:t>
      </w:r>
      <w:r w:rsidRPr="00851D30">
        <w:rPr>
          <w:rFonts w:ascii="Calibri" w:eastAsia="標楷體" w:hAnsi="標楷體"/>
          <w:sz w:val="32"/>
        </w:rPr>
        <w:t>要點第</w:t>
      </w:r>
      <w:r w:rsidRPr="00851D30">
        <w:rPr>
          <w:rFonts w:ascii="Calibri" w:eastAsia="標楷體" w:hAnsi="標楷體" w:hint="eastAsia"/>
          <w:sz w:val="32"/>
        </w:rPr>
        <w:t>五</w:t>
      </w:r>
      <w:r w:rsidRPr="00851D30">
        <w:rPr>
          <w:rFonts w:ascii="Calibri" w:eastAsia="標楷體" w:hAnsi="標楷體"/>
          <w:sz w:val="32"/>
        </w:rPr>
        <w:t>點</w:t>
      </w:r>
    </w:p>
    <w:p w:rsidR="00A8343A" w:rsidRDefault="00851D30" w:rsidP="00851D30">
      <w:pPr>
        <w:jc w:val="center"/>
        <w:rPr>
          <w:rFonts w:ascii="Calibri" w:eastAsia="標楷體" w:hAnsi="標楷體"/>
          <w:sz w:val="32"/>
        </w:rPr>
      </w:pPr>
      <w:r w:rsidRPr="00851D30">
        <w:rPr>
          <w:rFonts w:ascii="Calibri" w:eastAsia="標楷體" w:hAnsi="標楷體"/>
          <w:sz w:val="32"/>
        </w:rPr>
        <w:t>修正草案對照表</w:t>
      </w:r>
    </w:p>
    <w:p w:rsidR="00851D30" w:rsidRDefault="00851D30" w:rsidP="00851D30">
      <w:pPr>
        <w:jc w:val="center"/>
        <w:rPr>
          <w:rFonts w:ascii="Calibri" w:eastAsia="標楷體" w:hAnsi="標楷體"/>
          <w:sz w:val="32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2788"/>
        <w:gridCol w:w="2788"/>
      </w:tblGrid>
      <w:tr w:rsidR="00851D30" w:rsidRPr="00B6243C" w:rsidTr="00B02A5B">
        <w:tc>
          <w:tcPr>
            <w:tcW w:w="2788" w:type="dxa"/>
            <w:vAlign w:val="center"/>
          </w:tcPr>
          <w:p w:rsidR="00851D30" w:rsidRPr="00851D30" w:rsidRDefault="00851D30" w:rsidP="00B02A5B">
            <w:pPr>
              <w:spacing w:before="100" w:beforeAutospacing="1" w:after="100" w:afterAutospacing="1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851D30">
              <w:rPr>
                <w:rFonts w:ascii="Calibri" w:eastAsia="標楷體" w:hAnsi="標楷體"/>
                <w:b/>
                <w:szCs w:val="24"/>
              </w:rPr>
              <w:t>修　正　規　定</w:t>
            </w:r>
          </w:p>
        </w:tc>
        <w:tc>
          <w:tcPr>
            <w:tcW w:w="2788" w:type="dxa"/>
            <w:vAlign w:val="center"/>
          </w:tcPr>
          <w:p w:rsidR="00851D30" w:rsidRPr="00851D30" w:rsidRDefault="00851D30" w:rsidP="00B02A5B">
            <w:pPr>
              <w:spacing w:before="100" w:beforeAutospacing="1" w:after="100" w:afterAutospacing="1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851D30">
              <w:rPr>
                <w:rFonts w:ascii="Calibri" w:eastAsia="標楷體" w:hAnsi="標楷體"/>
                <w:b/>
                <w:szCs w:val="24"/>
              </w:rPr>
              <w:t>現　行　規　定</w:t>
            </w:r>
          </w:p>
        </w:tc>
        <w:tc>
          <w:tcPr>
            <w:tcW w:w="2788" w:type="dxa"/>
            <w:vAlign w:val="center"/>
          </w:tcPr>
          <w:p w:rsidR="00851D30" w:rsidRPr="00851D30" w:rsidRDefault="00851D30" w:rsidP="00B02A5B">
            <w:pPr>
              <w:spacing w:before="100" w:beforeAutospacing="1" w:after="100" w:afterAutospacing="1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851D30">
              <w:rPr>
                <w:rFonts w:ascii="Calibri" w:eastAsia="標楷體" w:hAnsi="標楷體"/>
                <w:b/>
                <w:szCs w:val="24"/>
              </w:rPr>
              <w:t>說　　　　明</w:t>
            </w:r>
          </w:p>
        </w:tc>
      </w:tr>
      <w:tr w:rsidR="00851D30" w:rsidRPr="00B6243C" w:rsidTr="00B02A5B">
        <w:tc>
          <w:tcPr>
            <w:tcW w:w="2788" w:type="dxa"/>
          </w:tcPr>
          <w:p w:rsidR="00851D30" w:rsidRPr="00851D30" w:rsidRDefault="00851D30" w:rsidP="00851D30">
            <w:pPr>
              <w:spacing w:before="100" w:beforeAutospacing="1" w:after="100" w:afterAutospacing="1"/>
              <w:ind w:left="480" w:hangingChars="200" w:hanging="480"/>
              <w:rPr>
                <w:rFonts w:ascii="Calibri" w:eastAsia="標楷體" w:hAnsi="Calibri"/>
                <w:szCs w:val="24"/>
              </w:rPr>
            </w:pPr>
            <w:r>
              <w:rPr>
                <w:rFonts w:eastAsia="標楷體" w:hint="eastAsia"/>
                <w:szCs w:val="24"/>
              </w:rPr>
              <w:t>五、</w:t>
            </w:r>
            <w:r w:rsidRPr="00851D30">
              <w:rPr>
                <w:rFonts w:eastAsia="標楷體"/>
                <w:szCs w:val="24"/>
              </w:rPr>
              <w:t>本會報原則</w:t>
            </w:r>
            <w:r w:rsidRPr="000A107B">
              <w:rPr>
                <w:rFonts w:eastAsia="標楷體" w:hint="eastAsia"/>
                <w:szCs w:val="24"/>
              </w:rPr>
              <w:t>每</w:t>
            </w:r>
            <w:r w:rsidRPr="00851D30">
              <w:rPr>
                <w:rFonts w:eastAsia="標楷體" w:hint="eastAsia"/>
                <w:b/>
                <w:szCs w:val="24"/>
                <w:u w:val="single"/>
              </w:rPr>
              <w:t>半年</w:t>
            </w:r>
            <w:r w:rsidRPr="00851D30">
              <w:rPr>
                <w:rFonts w:eastAsia="標楷體"/>
                <w:szCs w:val="24"/>
              </w:rPr>
              <w:t>召開會議一次，必要時，得隨時召開</w:t>
            </w:r>
            <w:r w:rsidRPr="00851D30">
              <w:rPr>
                <w:rFonts w:eastAsia="標楷體" w:hint="eastAsia"/>
                <w:szCs w:val="24"/>
              </w:rPr>
              <w:t>臨時</w:t>
            </w:r>
            <w:r w:rsidRPr="00851D30">
              <w:rPr>
                <w:rFonts w:eastAsia="標楷體"/>
                <w:szCs w:val="24"/>
              </w:rPr>
              <w:t>會議，由召集人擔任主席，召集人不能出席會議時，由副召集人代理。</w:t>
            </w:r>
          </w:p>
        </w:tc>
        <w:tc>
          <w:tcPr>
            <w:tcW w:w="2788" w:type="dxa"/>
          </w:tcPr>
          <w:p w:rsidR="00851D30" w:rsidRPr="00851D30" w:rsidRDefault="00851D30" w:rsidP="00851D30">
            <w:pPr>
              <w:spacing w:before="100" w:beforeAutospacing="1" w:after="100" w:afterAutospacing="1"/>
              <w:ind w:left="480" w:hangingChars="200" w:hanging="480"/>
              <w:rPr>
                <w:rFonts w:ascii="Calibri" w:eastAsia="標楷體" w:hAnsi="Calibri"/>
                <w:szCs w:val="24"/>
              </w:rPr>
            </w:pPr>
            <w:r>
              <w:rPr>
                <w:rFonts w:eastAsia="標楷體" w:hint="eastAsia"/>
                <w:szCs w:val="24"/>
              </w:rPr>
              <w:t>五、</w:t>
            </w:r>
            <w:r w:rsidRPr="00851D30">
              <w:rPr>
                <w:rFonts w:eastAsia="標楷體"/>
                <w:szCs w:val="24"/>
              </w:rPr>
              <w:t>本會報原則</w:t>
            </w:r>
            <w:r w:rsidRPr="000A107B">
              <w:rPr>
                <w:rFonts w:eastAsia="標楷體"/>
                <w:szCs w:val="24"/>
              </w:rPr>
              <w:t>每</w:t>
            </w:r>
            <w:r w:rsidRPr="00851D30">
              <w:rPr>
                <w:rFonts w:eastAsia="標楷體" w:hint="eastAsia"/>
                <w:b/>
                <w:szCs w:val="24"/>
                <w:u w:val="single"/>
              </w:rPr>
              <w:t>月</w:t>
            </w:r>
            <w:r w:rsidRPr="00851D30">
              <w:rPr>
                <w:rFonts w:eastAsia="標楷體"/>
                <w:szCs w:val="24"/>
              </w:rPr>
              <w:t>召開會議一次，必要時，得</w:t>
            </w:r>
            <w:bookmarkStart w:id="0" w:name="_GoBack"/>
            <w:bookmarkEnd w:id="0"/>
            <w:r w:rsidRPr="00851D30">
              <w:rPr>
                <w:rFonts w:eastAsia="標楷體"/>
                <w:szCs w:val="24"/>
              </w:rPr>
              <w:t>隨時召開</w:t>
            </w:r>
            <w:r w:rsidRPr="00851D30">
              <w:rPr>
                <w:rFonts w:eastAsia="標楷體" w:hint="eastAsia"/>
                <w:szCs w:val="24"/>
              </w:rPr>
              <w:t>臨時</w:t>
            </w:r>
            <w:r w:rsidRPr="00851D30">
              <w:rPr>
                <w:rFonts w:eastAsia="標楷體"/>
                <w:szCs w:val="24"/>
              </w:rPr>
              <w:t>會議，由召集人擔任主席，召集人不能出席會議時，由副召集人代理。</w:t>
            </w:r>
          </w:p>
        </w:tc>
        <w:tc>
          <w:tcPr>
            <w:tcW w:w="2788" w:type="dxa"/>
          </w:tcPr>
          <w:p w:rsidR="00851D30" w:rsidRPr="00851D30" w:rsidRDefault="00851D30" w:rsidP="00851D30">
            <w:pPr>
              <w:spacing w:before="100" w:beforeAutospacing="1" w:after="100" w:afterAutospacing="1"/>
              <w:rPr>
                <w:rFonts w:ascii="Calibri" w:eastAsia="標楷體" w:hAnsi="Calibri"/>
                <w:szCs w:val="24"/>
              </w:rPr>
            </w:pPr>
            <w:r w:rsidRPr="00851D30">
              <w:rPr>
                <w:rFonts w:ascii="Calibri" w:eastAsia="標楷體" w:hAnsi="標楷體"/>
                <w:szCs w:val="24"/>
              </w:rPr>
              <w:t>為</w:t>
            </w:r>
            <w:r w:rsidRPr="00851D30">
              <w:rPr>
                <w:rFonts w:ascii="Calibri" w:eastAsia="標楷體" w:hAnsi="Calibri" w:hint="eastAsia"/>
                <w:szCs w:val="24"/>
              </w:rPr>
              <w:t>免避免頻繁召開會議致使本會報流於形式，爰將開會頻率調整為原則上每半年召開一次會議。</w:t>
            </w:r>
          </w:p>
        </w:tc>
      </w:tr>
    </w:tbl>
    <w:p w:rsidR="00851D30" w:rsidRPr="00851D30" w:rsidRDefault="00851D30" w:rsidP="00851D30">
      <w:pPr>
        <w:jc w:val="center"/>
        <w:rPr>
          <w:sz w:val="32"/>
        </w:rPr>
      </w:pPr>
    </w:p>
    <w:sectPr w:rsidR="00851D30" w:rsidRPr="00851D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BC" w:rsidRDefault="00691DBC" w:rsidP="000A107B">
      <w:r>
        <w:separator/>
      </w:r>
    </w:p>
  </w:endnote>
  <w:endnote w:type="continuationSeparator" w:id="0">
    <w:p w:rsidR="00691DBC" w:rsidRDefault="00691DBC" w:rsidP="000A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BC" w:rsidRDefault="00691DBC" w:rsidP="000A107B">
      <w:r>
        <w:separator/>
      </w:r>
    </w:p>
  </w:footnote>
  <w:footnote w:type="continuationSeparator" w:id="0">
    <w:p w:rsidR="00691DBC" w:rsidRDefault="00691DBC" w:rsidP="000A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0"/>
    <w:rsid w:val="000A107B"/>
    <w:rsid w:val="00691DBC"/>
    <w:rsid w:val="00851D30"/>
    <w:rsid w:val="00A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09AD0-451D-4213-95FA-C8F9FAED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D30"/>
    <w:pPr>
      <w:tabs>
        <w:tab w:val="center" w:pos="4153"/>
        <w:tab w:val="right" w:pos="8306"/>
      </w:tabs>
      <w:snapToGrid w:val="0"/>
      <w:spacing w:line="340" w:lineRule="exact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851D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0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田季平</dc:creator>
  <cp:keywords/>
  <dc:description/>
  <cp:lastModifiedBy>田季平</cp:lastModifiedBy>
  <cp:revision>2</cp:revision>
  <dcterms:created xsi:type="dcterms:W3CDTF">2019-01-19T06:12:00Z</dcterms:created>
  <dcterms:modified xsi:type="dcterms:W3CDTF">2019-01-30T05:15:00Z</dcterms:modified>
</cp:coreProperties>
</file>