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t>本案當事人經查係因赴陸進修博士學位之因素，需多次赴大陸地區，惟並未依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t>該員</w:t>
            </w:r>
            <w:r w:rsidR="004E30E3" w:rsidRPr="004E30E3">
              <w:rPr>
                <w:rFonts w:ascii="標楷體" w:eastAsia="標楷體" w:hAnsi="標楷體" w:cs="Times New Roman" w:hint="eastAsia"/>
                <w:szCs w:val="24"/>
              </w:rPr>
              <w:t>於99年至101年間，計有5次赴大陸未事前向服務機關提出申請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t>一、該機關政風單位業要求本案當事人須參加機關公務機密維護講習，俾能確實瞭解公務人員赴陸相關規定，以及建立公務機密維護之正確觀念。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BE" w:rsidRDefault="000A62BE" w:rsidP="00FF229D">
      <w:r>
        <w:separator/>
      </w:r>
    </w:p>
  </w:endnote>
  <w:endnote w:type="continuationSeparator" w:id="0">
    <w:p w:rsidR="000A62BE" w:rsidRDefault="000A62BE"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0823B6" w:rsidRPr="000823B6">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BE" w:rsidRDefault="000A62BE" w:rsidP="00FF229D">
      <w:r>
        <w:separator/>
      </w:r>
    </w:p>
  </w:footnote>
  <w:footnote w:type="continuationSeparator" w:id="0">
    <w:p w:rsidR="000A62BE" w:rsidRDefault="000A62BE"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總發文黃愛秀</cp:lastModifiedBy>
  <cp:revision>5</cp:revision>
  <cp:lastPrinted>2015-06-12T02:33:00Z</cp:lastPrinted>
  <dcterms:created xsi:type="dcterms:W3CDTF">2015-06-12T03:23:00Z</dcterms:created>
  <dcterms:modified xsi:type="dcterms:W3CDTF">2015-06-16T09:24:00Z</dcterms:modified>
</cp:coreProperties>
</file>