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46D" w:rsidRDefault="0082646D" w:rsidP="002D4C2A">
      <w:pPr>
        <w:spacing w:line="52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【</w:t>
      </w:r>
      <w:r w:rsidR="00A751A3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點亮</w:t>
      </w:r>
      <w:r w:rsidR="00EB3AE4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高雄</w:t>
      </w:r>
      <w:r w:rsidR="00A751A3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e</w:t>
      </w:r>
      <w:r w:rsidR="00EB3AE4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起來</w:t>
      </w: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】</w:t>
      </w:r>
    </w:p>
    <w:p w:rsidR="002D4C2A" w:rsidRPr="002D4C2A" w:rsidRDefault="002D4C2A" w:rsidP="002D4C2A">
      <w:pPr>
        <w:spacing w:line="52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2D4C2A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港都e學苑</w:t>
      </w:r>
      <w:r w:rsidRPr="00A61F92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數位</w:t>
      </w:r>
      <w:r w:rsidR="00B10F3A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閱讀</w:t>
      </w:r>
      <w:r w:rsidRPr="00A61F92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活動辦法</w:t>
      </w:r>
      <w:bookmarkStart w:id="1" w:name="_Toc98633624"/>
      <w:bookmarkStart w:id="2" w:name="_Toc99539440"/>
      <w:bookmarkStart w:id="3" w:name="_Toc99539681"/>
      <w:bookmarkStart w:id="4" w:name="_Toc99539758"/>
      <w:bookmarkStart w:id="5" w:name="_Toc99539846"/>
      <w:bookmarkStart w:id="6" w:name="_Toc99539921"/>
      <w:bookmarkStart w:id="7" w:name="_Toc99540002"/>
      <w:bookmarkStart w:id="8" w:name="_Toc99540081"/>
      <w:bookmarkStart w:id="9" w:name="_Toc99540162"/>
      <w:bookmarkStart w:id="10" w:name="_Toc236209806"/>
    </w:p>
    <w:p w:rsidR="002D4C2A" w:rsidRPr="00A61F92" w:rsidRDefault="002D4C2A" w:rsidP="002D4C2A">
      <w:pPr>
        <w:snapToGrid w:val="0"/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A61F92">
        <w:rPr>
          <w:rFonts w:ascii="標楷體" w:eastAsia="標楷體" w:hAnsi="標楷體" w:hint="eastAsia"/>
          <w:b/>
          <w:sz w:val="28"/>
          <w:szCs w:val="28"/>
        </w:rPr>
        <w:t>一、</w:t>
      </w:r>
      <w:r w:rsidRPr="00A61F92">
        <w:rPr>
          <w:rFonts w:ascii="標楷體" w:eastAsia="標楷體" w:hAnsi="標楷體"/>
          <w:b/>
          <w:sz w:val="28"/>
          <w:szCs w:val="28"/>
        </w:rPr>
        <w:t>活動</w:t>
      </w:r>
      <w:bookmarkStart w:id="11" w:name="_Toc19677050"/>
      <w:bookmarkStart w:id="12" w:name="_Toc98633625"/>
      <w:bookmarkStart w:id="13" w:name="_Toc99539441"/>
      <w:bookmarkStart w:id="14" w:name="_Toc99539682"/>
      <w:bookmarkStart w:id="15" w:name="_Toc99539759"/>
      <w:bookmarkStart w:id="16" w:name="_Toc99539847"/>
      <w:bookmarkStart w:id="17" w:name="_Toc99539922"/>
      <w:bookmarkStart w:id="18" w:name="_Toc99540003"/>
      <w:bookmarkStart w:id="19" w:name="_Toc99540082"/>
      <w:bookmarkStart w:id="20" w:name="_Toc9954016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A61F92">
        <w:rPr>
          <w:rFonts w:ascii="標楷體" w:eastAsia="標楷體" w:hAnsi="標楷體" w:hint="eastAsia"/>
          <w:b/>
          <w:sz w:val="28"/>
          <w:szCs w:val="28"/>
        </w:rPr>
        <w:t>主旨：</w:t>
      </w:r>
    </w:p>
    <w:p w:rsidR="002D4C2A" w:rsidRPr="00A61F92" w:rsidRDefault="002D4C2A" w:rsidP="002D4C2A">
      <w:pPr>
        <w:spacing w:line="460" w:lineRule="exact"/>
        <w:ind w:leftChars="225" w:left="540" w:rightChars="-118" w:right="-283"/>
        <w:rPr>
          <w:rFonts w:ascii="標楷體" w:eastAsia="標楷體" w:hAnsi="標楷體"/>
          <w:sz w:val="28"/>
          <w:szCs w:val="28"/>
        </w:rPr>
      </w:pPr>
      <w:r w:rsidRPr="00A61F92">
        <w:rPr>
          <w:rFonts w:ascii="標楷體" w:eastAsia="標楷體" w:hAnsi="標楷體"/>
          <w:sz w:val="28"/>
          <w:szCs w:val="28"/>
        </w:rPr>
        <w:t>為</w:t>
      </w:r>
      <w:r w:rsidR="00E80D8B">
        <w:rPr>
          <w:rFonts w:ascii="標楷體" w:eastAsia="標楷體" w:hAnsi="標楷體" w:hint="eastAsia"/>
          <w:sz w:val="28"/>
          <w:szCs w:val="28"/>
        </w:rPr>
        <w:t>增加</w:t>
      </w:r>
      <w:r w:rsidRPr="00A61F92">
        <w:rPr>
          <w:rFonts w:ascii="標楷體" w:eastAsia="標楷體" w:hAnsi="標楷體" w:hint="eastAsia"/>
          <w:sz w:val="28"/>
          <w:szCs w:val="28"/>
        </w:rPr>
        <w:t>「港都e學苑」(</w:t>
      </w:r>
      <w:r w:rsidRPr="00A61F92">
        <w:rPr>
          <w:rFonts w:ascii="標楷體" w:eastAsia="標楷體" w:hAnsi="標楷體"/>
          <w:sz w:val="28"/>
          <w:szCs w:val="28"/>
        </w:rPr>
        <w:t>http://elearning.kcg.gov.tw/</w:t>
      </w:r>
      <w:r w:rsidRPr="00A61F92">
        <w:rPr>
          <w:rFonts w:ascii="標楷體" w:eastAsia="標楷體" w:hAnsi="標楷體" w:hint="eastAsia"/>
          <w:sz w:val="28"/>
          <w:szCs w:val="28"/>
        </w:rPr>
        <w:t>)</w:t>
      </w:r>
      <w:r w:rsidRPr="00A61F92">
        <w:rPr>
          <w:rFonts w:ascii="標楷體" w:eastAsia="標楷體" w:hAnsi="標楷體"/>
          <w:sz w:val="28"/>
          <w:szCs w:val="28"/>
        </w:rPr>
        <w:t>線上</w:t>
      </w:r>
      <w:r w:rsidRPr="00A61F92">
        <w:rPr>
          <w:rFonts w:ascii="標楷體" w:eastAsia="標楷體" w:hAnsi="標楷體" w:hint="eastAsia"/>
          <w:sz w:val="28"/>
          <w:szCs w:val="28"/>
        </w:rPr>
        <w:t>閱讀人</w:t>
      </w:r>
      <w:r w:rsidR="00E80D8B">
        <w:rPr>
          <w:rFonts w:ascii="標楷體" w:eastAsia="標楷體" w:hAnsi="標楷體" w:hint="eastAsia"/>
          <w:sz w:val="28"/>
          <w:szCs w:val="28"/>
        </w:rPr>
        <w:t>數，</w:t>
      </w:r>
      <w:r w:rsidRPr="00A61F92">
        <w:rPr>
          <w:rFonts w:ascii="標楷體" w:eastAsia="標楷體" w:hAnsi="標楷體"/>
          <w:sz w:val="28"/>
          <w:szCs w:val="28"/>
        </w:rPr>
        <w:t>達到有效推廣數位</w:t>
      </w:r>
      <w:r w:rsidRPr="00A61F92">
        <w:rPr>
          <w:rFonts w:ascii="標楷體" w:eastAsia="標楷體" w:hAnsi="標楷體" w:hint="eastAsia"/>
          <w:sz w:val="28"/>
          <w:szCs w:val="28"/>
        </w:rPr>
        <w:t>課程及促進相關學習資源利用之</w:t>
      </w:r>
      <w:r w:rsidRPr="00A61F92">
        <w:rPr>
          <w:rFonts w:ascii="標楷體" w:eastAsia="標楷體" w:hAnsi="標楷體"/>
          <w:sz w:val="28"/>
          <w:szCs w:val="28"/>
        </w:rPr>
        <w:t>目的，特規劃並推動</w:t>
      </w:r>
      <w:r w:rsidRPr="00A61F92">
        <w:rPr>
          <w:rFonts w:ascii="標楷體" w:eastAsia="標楷體" w:hAnsi="標楷體" w:hint="eastAsia"/>
          <w:sz w:val="28"/>
          <w:szCs w:val="28"/>
        </w:rPr>
        <w:t>「</w:t>
      </w:r>
      <w:r w:rsidR="00A751A3">
        <w:rPr>
          <w:rFonts w:ascii="標楷體" w:eastAsia="標楷體" w:hAnsi="標楷體" w:hint="eastAsia"/>
          <w:sz w:val="28"/>
          <w:szCs w:val="28"/>
        </w:rPr>
        <w:t>點亮</w:t>
      </w:r>
      <w:r w:rsidR="005810F2" w:rsidRPr="005810F2">
        <w:rPr>
          <w:rFonts w:ascii="標楷體" w:eastAsia="標楷體" w:hAnsi="標楷體" w:hint="eastAsia"/>
          <w:bCs/>
          <w:color w:val="000000"/>
          <w:sz w:val="28"/>
          <w:szCs w:val="28"/>
        </w:rPr>
        <w:t>高雄</w:t>
      </w:r>
      <w:r w:rsidR="00A751A3">
        <w:rPr>
          <w:rFonts w:ascii="標楷體" w:eastAsia="標楷體" w:hAnsi="標楷體" w:hint="eastAsia"/>
          <w:bCs/>
          <w:color w:val="000000"/>
          <w:sz w:val="28"/>
          <w:szCs w:val="28"/>
        </w:rPr>
        <w:t>e</w:t>
      </w:r>
      <w:r w:rsidR="005810F2" w:rsidRPr="005810F2">
        <w:rPr>
          <w:rFonts w:ascii="標楷體" w:eastAsia="標楷體" w:hAnsi="標楷體" w:hint="eastAsia"/>
          <w:bCs/>
          <w:color w:val="000000"/>
          <w:sz w:val="28"/>
          <w:szCs w:val="28"/>
        </w:rPr>
        <w:t>起來</w:t>
      </w:r>
      <w:r w:rsidRPr="00B10F3A">
        <w:rPr>
          <w:rFonts w:ascii="標楷體" w:eastAsia="標楷體" w:hAnsi="標楷體" w:hint="eastAsia"/>
          <w:sz w:val="28"/>
          <w:szCs w:val="28"/>
        </w:rPr>
        <w:t>」-數位閱讀</w:t>
      </w:r>
      <w:r w:rsidRPr="00B10F3A">
        <w:rPr>
          <w:rFonts w:ascii="標楷體" w:eastAsia="標楷體" w:hAnsi="標楷體"/>
          <w:sz w:val="28"/>
          <w:szCs w:val="28"/>
        </w:rPr>
        <w:t>活動，</w:t>
      </w:r>
      <w:r w:rsidRPr="00A61F92">
        <w:rPr>
          <w:rFonts w:ascii="標楷體" w:eastAsia="標楷體" w:hAnsi="標楷體" w:hint="eastAsia"/>
          <w:sz w:val="28"/>
          <w:szCs w:val="28"/>
        </w:rPr>
        <w:t>增進學習成效。</w:t>
      </w:r>
    </w:p>
    <w:p w:rsidR="002D4C2A" w:rsidRPr="00A61F92" w:rsidRDefault="002D4C2A" w:rsidP="002D4C2A">
      <w:p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A61F92">
        <w:rPr>
          <w:rFonts w:ascii="標楷體" w:eastAsia="標楷體" w:hAnsi="標楷體" w:hint="eastAsia"/>
          <w:b/>
          <w:color w:val="000000"/>
          <w:sz w:val="28"/>
          <w:szCs w:val="28"/>
        </w:rPr>
        <w:t>二、活動期間</w:t>
      </w:r>
      <w:r w:rsidRPr="00A61F92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2D4C2A" w:rsidRPr="00A61F92" w:rsidRDefault="002D4C2A" w:rsidP="002D4C2A">
      <w:pPr>
        <w:spacing w:line="460" w:lineRule="exact"/>
        <w:ind w:leftChars="225" w:left="540" w:rightChars="-118" w:right="-283"/>
        <w:rPr>
          <w:rFonts w:ascii="標楷體" w:eastAsia="標楷體" w:hAnsi="標楷體"/>
          <w:color w:val="000000"/>
          <w:sz w:val="28"/>
          <w:szCs w:val="28"/>
        </w:rPr>
      </w:pPr>
      <w:r w:rsidRPr="00A61F92">
        <w:rPr>
          <w:rFonts w:ascii="標楷體" w:eastAsia="標楷體" w:hAnsi="標楷體" w:hint="eastAsia"/>
          <w:sz w:val="28"/>
          <w:szCs w:val="28"/>
        </w:rPr>
        <w:t>即日起至</w:t>
      </w:r>
      <w:r w:rsidRPr="00A751A3">
        <w:rPr>
          <w:rFonts w:ascii="標楷體" w:eastAsia="標楷體" w:hAnsi="標楷體" w:hint="eastAsia"/>
          <w:sz w:val="28"/>
          <w:szCs w:val="28"/>
        </w:rPr>
        <w:t>10</w:t>
      </w:r>
      <w:r w:rsidR="005810F2" w:rsidRPr="00A751A3">
        <w:rPr>
          <w:rFonts w:ascii="標楷體" w:eastAsia="標楷體" w:hAnsi="標楷體" w:hint="eastAsia"/>
          <w:sz w:val="28"/>
          <w:szCs w:val="28"/>
        </w:rPr>
        <w:t>4</w:t>
      </w:r>
      <w:r w:rsidRPr="00A751A3">
        <w:rPr>
          <w:rFonts w:ascii="標楷體" w:eastAsia="標楷體" w:hAnsi="標楷體" w:hint="eastAsia"/>
          <w:sz w:val="28"/>
          <w:szCs w:val="28"/>
        </w:rPr>
        <w:t>年</w:t>
      </w:r>
      <w:r w:rsidR="00605BCB">
        <w:rPr>
          <w:rFonts w:ascii="標楷體" w:eastAsia="標楷體" w:hAnsi="標楷體" w:hint="eastAsia"/>
          <w:sz w:val="28"/>
          <w:szCs w:val="28"/>
        </w:rPr>
        <w:t>5</w:t>
      </w:r>
      <w:r w:rsidRPr="00A751A3">
        <w:rPr>
          <w:rFonts w:ascii="標楷體" w:eastAsia="標楷體" w:hAnsi="標楷體" w:hint="eastAsia"/>
          <w:sz w:val="28"/>
          <w:szCs w:val="28"/>
        </w:rPr>
        <w:t>月</w:t>
      </w:r>
      <w:r w:rsidR="00EB3AE4" w:rsidRPr="00A751A3">
        <w:rPr>
          <w:rFonts w:ascii="標楷體" w:eastAsia="標楷體" w:hAnsi="標楷體" w:hint="eastAsia"/>
          <w:sz w:val="28"/>
          <w:szCs w:val="28"/>
        </w:rPr>
        <w:t>3</w:t>
      </w:r>
      <w:r w:rsidR="00605BCB">
        <w:rPr>
          <w:rFonts w:ascii="標楷體" w:eastAsia="標楷體" w:hAnsi="標楷體" w:hint="eastAsia"/>
          <w:sz w:val="28"/>
          <w:szCs w:val="28"/>
        </w:rPr>
        <w:t>1</w:t>
      </w:r>
      <w:r w:rsidRPr="00A751A3">
        <w:rPr>
          <w:rFonts w:ascii="標楷體" w:eastAsia="標楷體" w:hAnsi="標楷體" w:hint="eastAsia"/>
          <w:sz w:val="28"/>
          <w:szCs w:val="28"/>
        </w:rPr>
        <w:t>日</w:t>
      </w:r>
      <w:r w:rsidRPr="00A61F92">
        <w:rPr>
          <w:rFonts w:ascii="標楷體" w:eastAsia="標楷體" w:hAnsi="標楷體" w:hint="eastAsia"/>
          <w:sz w:val="28"/>
          <w:szCs w:val="28"/>
        </w:rPr>
        <w:t>(星期</w:t>
      </w:r>
      <w:r w:rsidR="00605BCB">
        <w:rPr>
          <w:rFonts w:ascii="標楷體" w:eastAsia="標楷體" w:hAnsi="標楷體" w:hint="eastAsia"/>
          <w:sz w:val="28"/>
          <w:szCs w:val="28"/>
        </w:rPr>
        <w:t>日</w:t>
      </w:r>
      <w:r w:rsidRPr="00A61F92">
        <w:rPr>
          <w:rFonts w:ascii="標楷體" w:eastAsia="標楷體" w:hAnsi="標楷體" w:hint="eastAsia"/>
          <w:sz w:val="28"/>
          <w:szCs w:val="28"/>
        </w:rPr>
        <w:t>)止(以系統時間為準)。</w:t>
      </w:r>
    </w:p>
    <w:p w:rsidR="002D4C2A" w:rsidRPr="00A61F92" w:rsidRDefault="002D4C2A" w:rsidP="002D4C2A">
      <w:p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A61F92">
        <w:rPr>
          <w:rFonts w:ascii="標楷體" w:eastAsia="標楷體" w:hAnsi="標楷體" w:hint="eastAsia"/>
          <w:b/>
          <w:color w:val="000000"/>
          <w:sz w:val="28"/>
          <w:szCs w:val="28"/>
        </w:rPr>
        <w:t>三、參加資格</w:t>
      </w:r>
      <w:r w:rsidRPr="00A61F92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2D4C2A" w:rsidRPr="00A61F92" w:rsidRDefault="00497363" w:rsidP="002D4C2A">
      <w:pPr>
        <w:spacing w:line="460" w:lineRule="exact"/>
        <w:ind w:leftChars="225" w:left="540" w:rightChars="-118" w:right="-283"/>
        <w:rPr>
          <w:rFonts w:ascii="標楷體" w:eastAsia="標楷體" w:hAnsi="標楷體"/>
          <w:sz w:val="28"/>
          <w:szCs w:val="28"/>
        </w:rPr>
      </w:pPr>
      <w:r w:rsidRPr="00497363">
        <w:rPr>
          <w:rFonts w:ascii="標楷體" w:eastAsia="標楷體" w:hAnsi="標楷體" w:hint="eastAsia"/>
          <w:sz w:val="28"/>
          <w:szCs w:val="28"/>
        </w:rPr>
        <w:t>「港都e學苑」會員。</w:t>
      </w:r>
    </w:p>
    <w:p w:rsidR="002D4C2A" w:rsidRPr="00A61F92" w:rsidRDefault="002D4C2A" w:rsidP="002D4C2A">
      <w:pPr>
        <w:snapToGrid w:val="0"/>
        <w:spacing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A61F92">
        <w:rPr>
          <w:rFonts w:ascii="標楷體" w:eastAsia="標楷體" w:hAnsi="標楷體" w:hint="eastAsia"/>
          <w:b/>
          <w:color w:val="000000"/>
          <w:sz w:val="28"/>
          <w:szCs w:val="28"/>
        </w:rPr>
        <w:t>四、活動說明：</w:t>
      </w:r>
    </w:p>
    <w:p w:rsidR="002D4C2A" w:rsidRDefault="002D4C2A" w:rsidP="002D4C2A">
      <w:pPr>
        <w:spacing w:line="460" w:lineRule="exact"/>
        <w:ind w:leftChars="225" w:left="540" w:rightChars="-118" w:right="-283"/>
        <w:rPr>
          <w:rFonts w:ascii="標楷體" w:eastAsia="標楷體" w:hAnsi="標楷體"/>
          <w:sz w:val="28"/>
          <w:szCs w:val="28"/>
        </w:rPr>
      </w:pPr>
      <w:r w:rsidRPr="00A61F92">
        <w:rPr>
          <w:rFonts w:ascii="標楷體" w:eastAsia="標楷體" w:hAnsi="標楷體" w:hint="eastAsia"/>
          <w:sz w:val="28"/>
          <w:szCs w:val="28"/>
        </w:rPr>
        <w:t>凡符合前述資格人員至港都e學苑首頁登入會員帳號後，於活動期間內選修</w:t>
      </w:r>
      <w:r w:rsidR="00605BCB">
        <w:rPr>
          <w:rFonts w:ascii="標楷體" w:eastAsia="標楷體" w:hAnsi="標楷體" w:hint="eastAsia"/>
          <w:sz w:val="28"/>
          <w:szCs w:val="28"/>
        </w:rPr>
        <w:t>附表</w:t>
      </w:r>
      <w:r w:rsidR="00497363">
        <w:rPr>
          <w:rFonts w:ascii="標楷體" w:eastAsia="標楷體" w:hAnsi="標楷體" w:hint="eastAsia"/>
          <w:sz w:val="28"/>
          <w:szCs w:val="28"/>
        </w:rPr>
        <w:t>指定之</w:t>
      </w:r>
      <w:r w:rsidR="00605BCB">
        <w:rPr>
          <w:rFonts w:ascii="標楷體" w:eastAsia="標楷體" w:hAnsi="標楷體" w:hint="eastAsia"/>
          <w:sz w:val="28"/>
          <w:szCs w:val="28"/>
        </w:rPr>
        <w:t>45門</w:t>
      </w:r>
      <w:r w:rsidR="00797ED3" w:rsidRPr="00797ED3">
        <w:rPr>
          <w:rFonts w:ascii="標楷體" w:eastAsia="標楷體" w:hAnsi="標楷體" w:hint="eastAsia"/>
          <w:sz w:val="28"/>
          <w:szCs w:val="28"/>
        </w:rPr>
        <w:t>數位</w:t>
      </w:r>
      <w:r w:rsidRPr="00797ED3">
        <w:rPr>
          <w:rFonts w:ascii="標楷體" w:eastAsia="標楷體" w:hAnsi="標楷體" w:hint="eastAsia"/>
          <w:sz w:val="28"/>
          <w:szCs w:val="28"/>
        </w:rPr>
        <w:t>課程</w:t>
      </w:r>
      <w:r w:rsidR="00B10F3A">
        <w:rPr>
          <w:rFonts w:ascii="標楷體" w:eastAsia="標楷體" w:hAnsi="標楷體" w:hint="eastAsia"/>
          <w:sz w:val="28"/>
          <w:szCs w:val="28"/>
        </w:rPr>
        <w:t>，</w:t>
      </w:r>
      <w:r w:rsidR="00497363">
        <w:rPr>
          <w:rFonts w:ascii="標楷體" w:eastAsia="標楷體" w:hAnsi="標楷體" w:hint="eastAsia"/>
          <w:sz w:val="28"/>
          <w:szCs w:val="28"/>
        </w:rPr>
        <w:t>完成1門課程</w:t>
      </w:r>
      <w:r w:rsidRPr="00A61F92">
        <w:rPr>
          <w:rFonts w:ascii="標楷體" w:eastAsia="標楷體" w:hAnsi="標楷體" w:hint="eastAsia"/>
          <w:sz w:val="28"/>
          <w:szCs w:val="28"/>
        </w:rPr>
        <w:t>者，即可獲得</w:t>
      </w:r>
      <w:r w:rsidR="00497363">
        <w:rPr>
          <w:rFonts w:ascii="標楷體" w:eastAsia="標楷體" w:hAnsi="標楷體" w:hint="eastAsia"/>
          <w:sz w:val="28"/>
          <w:szCs w:val="28"/>
        </w:rPr>
        <w:t>1</w:t>
      </w:r>
      <w:r w:rsidRPr="00A61F92">
        <w:rPr>
          <w:rFonts w:ascii="標楷體" w:eastAsia="標楷體" w:hAnsi="標楷體" w:hint="eastAsia"/>
          <w:sz w:val="28"/>
          <w:szCs w:val="28"/>
        </w:rPr>
        <w:t>次抽獎資格；完成</w:t>
      </w:r>
      <w:r w:rsidR="00497363">
        <w:rPr>
          <w:rFonts w:ascii="標楷體" w:eastAsia="標楷體" w:hAnsi="標楷體" w:hint="eastAsia"/>
          <w:sz w:val="28"/>
          <w:szCs w:val="28"/>
        </w:rPr>
        <w:t>2</w:t>
      </w:r>
      <w:r w:rsidRPr="00A61F92">
        <w:rPr>
          <w:rFonts w:ascii="標楷體" w:eastAsia="標楷體" w:hAnsi="標楷體" w:hint="eastAsia"/>
          <w:sz w:val="28"/>
          <w:szCs w:val="28"/>
        </w:rPr>
        <w:t>門課程可獲得兩次抽獎資格；依此原則</w:t>
      </w:r>
      <w:r w:rsidR="00605BCB">
        <w:rPr>
          <w:rFonts w:ascii="標楷體" w:eastAsia="標楷體" w:hAnsi="標楷體" w:hint="eastAsia"/>
          <w:sz w:val="28"/>
          <w:szCs w:val="28"/>
        </w:rPr>
        <w:t>45</w:t>
      </w:r>
      <w:r w:rsidRPr="00A61F92">
        <w:rPr>
          <w:rFonts w:ascii="標楷體" w:eastAsia="標楷體" w:hAnsi="標楷體" w:hint="eastAsia"/>
          <w:sz w:val="28"/>
          <w:szCs w:val="28"/>
        </w:rPr>
        <w:t>門課程均完成者，可獲得</w:t>
      </w:r>
      <w:r w:rsidR="00605BCB">
        <w:rPr>
          <w:rFonts w:ascii="標楷體" w:eastAsia="標楷體" w:hAnsi="標楷體" w:hint="eastAsia"/>
          <w:sz w:val="28"/>
          <w:szCs w:val="28"/>
        </w:rPr>
        <w:t>45</w:t>
      </w:r>
      <w:r w:rsidRPr="00A61F92">
        <w:rPr>
          <w:rFonts w:ascii="標楷體" w:eastAsia="標楷體" w:hAnsi="標楷體" w:hint="eastAsia"/>
          <w:sz w:val="28"/>
          <w:szCs w:val="28"/>
        </w:rPr>
        <w:t>次抽獎資格；每人最多可獲得</w:t>
      </w:r>
      <w:r w:rsidR="00605BCB">
        <w:rPr>
          <w:rFonts w:ascii="標楷體" w:eastAsia="標楷體" w:hAnsi="標楷體" w:hint="eastAsia"/>
          <w:sz w:val="28"/>
          <w:szCs w:val="28"/>
        </w:rPr>
        <w:t>45</w:t>
      </w:r>
      <w:r w:rsidRPr="00A61F92">
        <w:rPr>
          <w:rFonts w:ascii="標楷體" w:eastAsia="標楷體" w:hAnsi="標楷體" w:hint="eastAsia"/>
          <w:sz w:val="28"/>
          <w:szCs w:val="28"/>
        </w:rPr>
        <w:t>次抽獎資格，惟僅有一次中獎機會。</w:t>
      </w:r>
    </w:p>
    <w:p w:rsidR="002D4C2A" w:rsidRPr="00A61F92" w:rsidRDefault="002D4C2A" w:rsidP="002D4C2A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A61F92">
        <w:rPr>
          <w:rFonts w:ascii="標楷體" w:eastAsia="標楷體" w:hAnsi="標楷體" w:hint="eastAsia"/>
          <w:b/>
          <w:sz w:val="28"/>
          <w:szCs w:val="28"/>
        </w:rPr>
        <w:t>五、活動獎品及名額</w:t>
      </w:r>
      <w:r w:rsidRPr="00A61F92">
        <w:rPr>
          <w:rFonts w:ascii="標楷體" w:eastAsia="標楷體" w:hAnsi="標楷體"/>
          <w:sz w:val="28"/>
          <w:szCs w:val="28"/>
        </w:rPr>
        <w:t>：</w:t>
      </w:r>
    </w:p>
    <w:p w:rsidR="002D4C2A" w:rsidRPr="00742830" w:rsidRDefault="00182013" w:rsidP="002D4C2A">
      <w:pPr>
        <w:spacing w:line="460" w:lineRule="exact"/>
        <w:ind w:leftChars="225" w:left="540" w:rightChars="-118" w:right="-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2013">
        <w:rPr>
          <w:rFonts w:ascii="標楷體" w:eastAsia="標楷體" w:hAnsi="標楷體" w:hint="eastAsia"/>
          <w:sz w:val="28"/>
          <w:szCs w:val="28"/>
        </w:rPr>
        <w:t>每人</w:t>
      </w:r>
      <w:r w:rsidR="00B10F3A">
        <w:rPr>
          <w:rFonts w:ascii="標楷體" w:eastAsia="標楷體" w:hAnsi="標楷體" w:hint="eastAsia"/>
          <w:sz w:val="28"/>
          <w:szCs w:val="28"/>
        </w:rPr>
        <w:t>有機會</w:t>
      </w:r>
      <w:r w:rsidRPr="00182013">
        <w:rPr>
          <w:rFonts w:ascii="標楷體" w:eastAsia="標楷體" w:hAnsi="標楷體" w:hint="eastAsia"/>
          <w:sz w:val="28"/>
          <w:szCs w:val="28"/>
        </w:rPr>
        <w:t>獲得</w:t>
      </w:r>
      <w:r w:rsidR="00EB3AE4">
        <w:rPr>
          <w:rFonts w:ascii="標楷體" w:eastAsia="標楷體" w:hAnsi="標楷體" w:hint="eastAsia"/>
          <w:sz w:val="28"/>
          <w:szCs w:val="28"/>
        </w:rPr>
        <w:t>行動電源</w:t>
      </w:r>
      <w:r w:rsidRPr="00182013">
        <w:rPr>
          <w:rFonts w:ascii="標楷體" w:eastAsia="標楷體" w:hAnsi="標楷體" w:hint="eastAsia"/>
          <w:sz w:val="28"/>
          <w:szCs w:val="28"/>
        </w:rPr>
        <w:t>乙</w:t>
      </w:r>
      <w:r w:rsidR="00EB3AE4">
        <w:rPr>
          <w:rFonts w:ascii="標楷體" w:eastAsia="標楷體" w:hAnsi="標楷體" w:hint="eastAsia"/>
          <w:sz w:val="28"/>
          <w:szCs w:val="28"/>
        </w:rPr>
        <w:t>個</w:t>
      </w:r>
      <w:r w:rsidRPr="00182013">
        <w:rPr>
          <w:rFonts w:ascii="標楷體" w:eastAsia="標楷體" w:hAnsi="標楷體" w:hint="eastAsia"/>
          <w:sz w:val="28"/>
          <w:szCs w:val="28"/>
        </w:rPr>
        <w:t>，共</w:t>
      </w:r>
      <w:r w:rsidR="00EB3AE4">
        <w:rPr>
          <w:rFonts w:ascii="標楷體" w:eastAsia="標楷體" w:hAnsi="標楷體" w:hint="eastAsia"/>
          <w:sz w:val="28"/>
          <w:szCs w:val="28"/>
        </w:rPr>
        <w:t>3</w:t>
      </w:r>
      <w:r w:rsidR="00A751A3">
        <w:rPr>
          <w:rFonts w:ascii="標楷體" w:eastAsia="標楷體" w:hAnsi="標楷體" w:hint="eastAsia"/>
          <w:sz w:val="28"/>
          <w:szCs w:val="28"/>
        </w:rPr>
        <w:t>5</w:t>
      </w:r>
      <w:r w:rsidRPr="00182013">
        <w:rPr>
          <w:rFonts w:ascii="標楷體" w:eastAsia="標楷體" w:hAnsi="標楷體" w:hint="eastAsia"/>
          <w:sz w:val="28"/>
          <w:szCs w:val="28"/>
        </w:rPr>
        <w:t>0名。</w:t>
      </w:r>
    </w:p>
    <w:p w:rsidR="002D4C2A" w:rsidRPr="00742830" w:rsidRDefault="002D4C2A" w:rsidP="002D4C2A">
      <w:pPr>
        <w:snapToGrid w:val="0"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428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六、抽獎方式</w:t>
      </w:r>
      <w:r w:rsidRPr="00742830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2D4C2A" w:rsidRPr="00742830" w:rsidRDefault="002D4C2A" w:rsidP="002D4C2A">
      <w:pPr>
        <w:spacing w:line="460" w:lineRule="exact"/>
        <w:ind w:leftChars="225" w:left="540" w:rightChars="-118" w:right="-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742830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主辦單位將於10</w:t>
      </w:r>
      <w:r w:rsidR="00EB3AE4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742830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05BCB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742830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5810F2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742830">
        <w:rPr>
          <w:rFonts w:ascii="標楷體" w:eastAsia="標楷體" w:hAnsi="標楷體" w:hint="eastAsia"/>
          <w:color w:val="000000" w:themeColor="text1"/>
          <w:sz w:val="28"/>
          <w:szCs w:val="28"/>
        </w:rPr>
        <w:t>日於本府公務人力發展中心公開抽獎</w:t>
      </w:r>
      <w:r w:rsidRPr="00742830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2D4C2A" w:rsidRPr="00742830" w:rsidRDefault="002D4C2A" w:rsidP="002D4C2A">
      <w:pPr>
        <w:snapToGrid w:val="0"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428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七、得獎公佈</w:t>
      </w:r>
      <w:r w:rsidRPr="00742830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2D4C2A" w:rsidRPr="00A61F92" w:rsidRDefault="009772DA" w:rsidP="002D4C2A">
      <w:pPr>
        <w:spacing w:line="460" w:lineRule="exact"/>
        <w:ind w:leftChars="225" w:left="540" w:rightChars="-118" w:right="-283"/>
        <w:rPr>
          <w:rFonts w:ascii="標楷體" w:eastAsia="標楷體" w:hAnsi="標楷體"/>
          <w:color w:val="000000"/>
          <w:sz w:val="28"/>
          <w:szCs w:val="28"/>
        </w:rPr>
      </w:pP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得獎名單於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5810F2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05BCB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605BCB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日前同時公告於「港都e學苑」及公務人力發展中心網站首頁(http://khhrdi.kcg.gov.tw)。</w:t>
      </w:r>
    </w:p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:rsidR="002D4C2A" w:rsidRPr="00A61F92" w:rsidRDefault="002D4C2A" w:rsidP="002D4C2A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A61F92">
        <w:rPr>
          <w:rFonts w:ascii="標楷體" w:eastAsia="標楷體" w:hAnsi="標楷體" w:hint="eastAsia"/>
          <w:b/>
          <w:sz w:val="28"/>
          <w:szCs w:val="28"/>
        </w:rPr>
        <w:t>八、注意事項：</w:t>
      </w:r>
    </w:p>
    <w:p w:rsidR="009772DA" w:rsidRPr="009772DA" w:rsidRDefault="009772DA" w:rsidP="009772DA">
      <w:pPr>
        <w:snapToGrid w:val="0"/>
        <w:spacing w:line="460" w:lineRule="exact"/>
        <w:ind w:leftChars="200" w:left="1132" w:hangingChars="233" w:hanging="6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72DA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9772DA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獎品將依照得獎者於「港都e學苑」(</w:t>
      </w:r>
      <w:hyperlink r:id="rId6" w:history="1">
        <w:r w:rsidRPr="009772DA">
          <w:rPr>
            <w:rFonts w:eastAsia="標楷體"/>
            <w:color w:val="000000" w:themeColor="text1"/>
          </w:rPr>
          <w:t>http://elearning.kcg.gov.tw/</w:t>
        </w:r>
      </w:hyperlink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)登錄之個人資料寄送，參加者需於進入港都e學苑後，至【會員專區】/【個人資料】輸入真實姓名、身份證字號、服務單位、聯絡電話、聯絡地址、E-mail等資訊或完成修正原始留存資料如出生年月日與服務機關等(非公務機關可免填)，才可參加抽獎，</w:t>
      </w:r>
      <w:r w:rsidRPr="009772DA">
        <w:rPr>
          <w:rFonts w:ascii="標楷體" w:eastAsia="標楷體" w:hAnsi="標楷體"/>
          <w:color w:val="000000" w:themeColor="text1"/>
          <w:sz w:val="28"/>
          <w:szCs w:val="28"/>
        </w:rPr>
        <w:t>如經審核</w:t>
      </w: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上述資訊非真實、</w:t>
      </w:r>
      <w:r w:rsidRPr="009772DA">
        <w:rPr>
          <w:rFonts w:ascii="標楷體" w:eastAsia="標楷體" w:hAnsi="標楷體"/>
          <w:color w:val="000000" w:themeColor="text1"/>
          <w:sz w:val="28"/>
          <w:szCs w:val="28"/>
        </w:rPr>
        <w:t>不完整或資格不符時，主辦單位保有取消該參加者抽獎資格之權利</w:t>
      </w: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，所遺獎項將由備取名單中依序遞補。所蒐集的個人資料僅做為統計分析或抽獎活動通知領取之用，「港都e學苑」網站不會將前述資料轉</w:t>
      </w: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做其他用途。</w:t>
      </w:r>
    </w:p>
    <w:p w:rsidR="009772DA" w:rsidRPr="009772DA" w:rsidRDefault="009772DA" w:rsidP="009772DA">
      <w:pPr>
        <w:snapToGrid w:val="0"/>
        <w:spacing w:line="460" w:lineRule="exact"/>
        <w:ind w:leftChars="200" w:left="1132" w:hangingChars="233" w:hanging="6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72DA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9772DA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得獎後，主辦單位僅以e-mail通知得獎者領獎方式與相關須知，得獎者需回傳(傳真)領據予主辦單位，以便核對得獎者姓名、地址、身份證字號等資料，若資料不完整者，視同放棄得獎機會。於10</w:t>
      </w:r>
      <w:r w:rsidR="00605BCB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05BCB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605BCB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日前未回覆領據者，視同放棄該得獎權利，將由備取名單中依序遞補領獎，事後得獎者不得以任何理由要求補發。一旦獎品寄達經簽收受領後，如有遺失、盜領或自行拋棄、損毀，主辦單位恕不負責補發獎品。本活動之獎項不得要求轉換、轉讓或折換現金。主辦單位得保留以等值的獎品替代原公佈獎項品目權利。</w:t>
      </w:r>
    </w:p>
    <w:p w:rsidR="009772DA" w:rsidRPr="009772DA" w:rsidRDefault="009772DA" w:rsidP="009772DA">
      <w:pPr>
        <w:snapToGrid w:val="0"/>
        <w:spacing w:line="460" w:lineRule="exact"/>
        <w:ind w:leftChars="200" w:left="1132" w:hangingChars="233" w:hanging="6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(三)獎項寄送地區僅限臺、澎、金、馬，主辦單位不處理郵寄獎項至海外地區之事宜。</w:t>
      </w:r>
    </w:p>
    <w:p w:rsidR="009772DA" w:rsidRPr="009772DA" w:rsidRDefault="009772DA" w:rsidP="009772DA">
      <w:pPr>
        <w:snapToGrid w:val="0"/>
        <w:spacing w:line="460" w:lineRule="exact"/>
        <w:ind w:leftChars="200" w:left="1132" w:hangingChars="233" w:hanging="6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72DA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9772DA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任何不可歸責於主辦單位之事由，包含但不限於電腦、網路、電話、技術或硬體設備，而使參加活動者所登錄之資料，有遺失、遲延、錯誤、毀損或無法辨識等情事產生，主辦單位不負任何法律與補償責任，參加者亦不得因此提出異議。</w:t>
      </w:r>
    </w:p>
    <w:p w:rsidR="009772DA" w:rsidRPr="009772DA" w:rsidRDefault="009772DA" w:rsidP="009772DA">
      <w:pPr>
        <w:snapToGrid w:val="0"/>
        <w:spacing w:line="460" w:lineRule="exact"/>
        <w:ind w:leftChars="200" w:left="1132" w:hangingChars="233" w:hanging="6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72DA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9772DA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活動因故無法舉行，主辦單位有權取消、終止、修改活動內容或暫停本活動之進行，屆時將於網路上公布說明。</w:t>
      </w:r>
    </w:p>
    <w:p w:rsidR="009772DA" w:rsidRPr="009772DA" w:rsidRDefault="009772DA" w:rsidP="009772DA">
      <w:pPr>
        <w:snapToGrid w:val="0"/>
        <w:spacing w:line="460" w:lineRule="exact"/>
        <w:ind w:leftChars="200" w:left="1132" w:hangingChars="233" w:hanging="6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72DA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9772DA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本活動注意事項載明於活動網頁中，若有任何爭議部分，主辦單位擁有最終決定權。報名者於參加本活動之同時，即同意接受本活動注意事項之一切規定，本活動如有未盡事宜，主辦單位得隨時補充修正之。</w:t>
      </w:r>
    </w:p>
    <w:p w:rsidR="009772DA" w:rsidRPr="009772DA" w:rsidRDefault="009772DA" w:rsidP="009772DA">
      <w:pPr>
        <w:snapToGrid w:val="0"/>
        <w:spacing w:line="460" w:lineRule="exact"/>
        <w:ind w:leftChars="201" w:left="1003" w:rightChars="-72" w:right="-173" w:hangingChars="186" w:hanging="521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(七)本活動主辦單位：高雄市政府公務人力發展中心；活動期間服務專線：07-3422101轉</w:t>
      </w:r>
      <w:r w:rsidR="005810F2">
        <w:rPr>
          <w:rFonts w:ascii="標楷體" w:eastAsia="標楷體" w:hAnsi="標楷體" w:hint="eastAsia"/>
          <w:color w:val="000000" w:themeColor="text1"/>
          <w:sz w:val="28"/>
          <w:szCs w:val="28"/>
        </w:rPr>
        <w:t>503蘇</w:t>
      </w: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小姐；E-mail：</w:t>
      </w:r>
      <w:r w:rsidR="005810F2">
        <w:rPr>
          <w:rFonts w:ascii="標楷體" w:eastAsia="標楷體" w:hAnsi="標楷體" w:hint="eastAsia"/>
          <w:color w:val="000000" w:themeColor="text1"/>
          <w:sz w:val="28"/>
          <w:szCs w:val="28"/>
        </w:rPr>
        <w:t>sandysue</w:t>
      </w:r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@kcg.gov.tw；諮詢時間：</w:t>
      </w:r>
      <w:bookmarkStart w:id="21" w:name="_Toc45424835"/>
      <w:bookmarkStart w:id="22" w:name="_Toc45428939"/>
      <w:bookmarkStart w:id="23" w:name="_Toc98633629"/>
      <w:bookmarkStart w:id="24" w:name="_Toc99539445"/>
      <w:bookmarkStart w:id="25" w:name="_Toc99539686"/>
      <w:bookmarkStart w:id="26" w:name="_Toc99539763"/>
      <w:bookmarkStart w:id="27" w:name="_Toc99539851"/>
      <w:bookmarkStart w:id="28" w:name="_Toc99539926"/>
      <w:bookmarkStart w:id="29" w:name="_Toc99540007"/>
      <w:bookmarkStart w:id="30" w:name="_Toc99540086"/>
      <w:bookmarkStart w:id="31" w:name="_Toc99540167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9772DA">
        <w:rPr>
          <w:rFonts w:ascii="標楷體" w:eastAsia="標楷體" w:hAnsi="標楷體" w:hint="eastAsia"/>
          <w:color w:val="000000" w:themeColor="text1"/>
          <w:sz w:val="28"/>
          <w:szCs w:val="28"/>
        </w:rPr>
        <w:t>週一至週五 上午8:00-下午5:30。</w:t>
      </w:r>
    </w:p>
    <w:p w:rsidR="002E7C7F" w:rsidRPr="009772DA" w:rsidRDefault="004F1FBA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2E7C7F" w:rsidRPr="009772DA" w:rsidSect="00FF23E2">
      <w:footerReference w:type="even" r:id="rId7"/>
      <w:footerReference w:type="default" r:id="rId8"/>
      <w:pgSz w:w="11906" w:h="16838"/>
      <w:pgMar w:top="993" w:right="1134" w:bottom="993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FBA" w:rsidRDefault="004F1FBA" w:rsidP="00417957">
      <w:r>
        <w:separator/>
      </w:r>
    </w:p>
  </w:endnote>
  <w:endnote w:type="continuationSeparator" w:id="0">
    <w:p w:rsidR="004F1FBA" w:rsidRDefault="004F1FBA" w:rsidP="0041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679" w:rsidRDefault="00BA62DC" w:rsidP="007968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4C2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2679" w:rsidRDefault="004F1FB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679" w:rsidRDefault="00BA62DC" w:rsidP="007968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4C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75E4">
      <w:rPr>
        <w:rStyle w:val="a5"/>
        <w:noProof/>
      </w:rPr>
      <w:t>1</w:t>
    </w:r>
    <w:r>
      <w:rPr>
        <w:rStyle w:val="a5"/>
      </w:rPr>
      <w:fldChar w:fldCharType="end"/>
    </w:r>
  </w:p>
  <w:p w:rsidR="00382679" w:rsidRDefault="004F1FB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FBA" w:rsidRDefault="004F1FBA" w:rsidP="00417957">
      <w:r>
        <w:separator/>
      </w:r>
    </w:p>
  </w:footnote>
  <w:footnote w:type="continuationSeparator" w:id="0">
    <w:p w:rsidR="004F1FBA" w:rsidRDefault="004F1FBA" w:rsidP="00417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2A"/>
    <w:rsid w:val="0008009F"/>
    <w:rsid w:val="000E2E0C"/>
    <w:rsid w:val="000E7314"/>
    <w:rsid w:val="00125377"/>
    <w:rsid w:val="00182013"/>
    <w:rsid w:val="001E7853"/>
    <w:rsid w:val="00210136"/>
    <w:rsid w:val="00220A47"/>
    <w:rsid w:val="00270A32"/>
    <w:rsid w:val="00280EDA"/>
    <w:rsid w:val="002D4C2A"/>
    <w:rsid w:val="00370B70"/>
    <w:rsid w:val="003814D2"/>
    <w:rsid w:val="003C0CE7"/>
    <w:rsid w:val="00417957"/>
    <w:rsid w:val="00497363"/>
    <w:rsid w:val="004A7141"/>
    <w:rsid w:val="004E3B10"/>
    <w:rsid w:val="004F1FBA"/>
    <w:rsid w:val="0056193E"/>
    <w:rsid w:val="005810F2"/>
    <w:rsid w:val="00603085"/>
    <w:rsid w:val="00605BCB"/>
    <w:rsid w:val="006443AD"/>
    <w:rsid w:val="006C4050"/>
    <w:rsid w:val="00742830"/>
    <w:rsid w:val="00797ED3"/>
    <w:rsid w:val="007D20ED"/>
    <w:rsid w:val="0082646D"/>
    <w:rsid w:val="0089549C"/>
    <w:rsid w:val="009772DA"/>
    <w:rsid w:val="009916CE"/>
    <w:rsid w:val="009B7B3A"/>
    <w:rsid w:val="00A0317F"/>
    <w:rsid w:val="00A751A3"/>
    <w:rsid w:val="00B10F3A"/>
    <w:rsid w:val="00B43DC9"/>
    <w:rsid w:val="00B715B6"/>
    <w:rsid w:val="00B86461"/>
    <w:rsid w:val="00BA62DC"/>
    <w:rsid w:val="00C275E4"/>
    <w:rsid w:val="00C81280"/>
    <w:rsid w:val="00CB77F5"/>
    <w:rsid w:val="00D6260A"/>
    <w:rsid w:val="00E034A5"/>
    <w:rsid w:val="00E17C7A"/>
    <w:rsid w:val="00E70B00"/>
    <w:rsid w:val="00E80D8B"/>
    <w:rsid w:val="00EB3AE4"/>
    <w:rsid w:val="00F037CA"/>
    <w:rsid w:val="00F325A0"/>
    <w:rsid w:val="00FB2818"/>
    <w:rsid w:val="00FF23E2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4C5CA0-1737-4570-A405-E96E9425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C2A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D4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2D4C2A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D4C2A"/>
  </w:style>
  <w:style w:type="paragraph" w:styleId="a6">
    <w:name w:val="header"/>
    <w:basedOn w:val="a"/>
    <w:link w:val="a7"/>
    <w:uiPriority w:val="99"/>
    <w:unhideWhenUsed/>
    <w:rsid w:val="00603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03085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9772DA"/>
    <w:rPr>
      <w:color w:val="0000FF"/>
      <w:u w:val="single"/>
    </w:rPr>
  </w:style>
  <w:style w:type="table" w:styleId="a9">
    <w:name w:val="Table Grid"/>
    <w:basedOn w:val="a1"/>
    <w:uiPriority w:val="59"/>
    <w:rsid w:val="00797ED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earning.kcg.gov.tw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1231</Characters>
  <Application>Microsoft Office Word</Application>
  <DocSecurity>0</DocSecurity>
  <Lines>10</Lines>
  <Paragraphs>2</Paragraphs>
  <ScaleCrop>false</ScaleCrop>
  <Company>Microsoft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温善淳</cp:lastModifiedBy>
  <cp:revision>2</cp:revision>
  <cp:lastPrinted>2015-01-13T09:56:00Z</cp:lastPrinted>
  <dcterms:created xsi:type="dcterms:W3CDTF">2015-01-23T01:00:00Z</dcterms:created>
  <dcterms:modified xsi:type="dcterms:W3CDTF">2015-01-23T01:00:00Z</dcterms:modified>
</cp:coreProperties>
</file>