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E71" w:rsidRPr="00164EC7" w:rsidRDefault="00B42E71" w:rsidP="00B42E71">
      <w:pPr>
        <w:ind w:rightChars="-9" w:right="-22"/>
        <w:jc w:val="center"/>
        <w:rPr>
          <w:rFonts w:ascii="標楷體" w:eastAsia="標楷體" w:hAnsi="標楷體"/>
          <w:spacing w:val="-12"/>
          <w:sz w:val="40"/>
          <w:szCs w:val="40"/>
        </w:rPr>
      </w:pPr>
      <w:r w:rsidRPr="00164EC7">
        <w:rPr>
          <w:rFonts w:ascii="標楷體" w:eastAsia="標楷體" w:hAnsi="標楷體" w:hint="eastAsia"/>
          <w:spacing w:val="-12"/>
          <w:sz w:val="40"/>
          <w:szCs w:val="40"/>
        </w:rPr>
        <w:t>公務人員考績法修正草案總說明</w:t>
      </w:r>
    </w:p>
    <w:p w:rsidR="00B12213" w:rsidRPr="00164EC7" w:rsidRDefault="00B12213" w:rsidP="00B12213">
      <w:pPr>
        <w:spacing w:line="460" w:lineRule="exact"/>
        <w:ind w:firstLineChars="200" w:firstLine="560"/>
        <w:jc w:val="both"/>
        <w:rPr>
          <w:rFonts w:ascii="標楷體" w:eastAsia="標楷體" w:hAnsi="標楷體"/>
          <w:sz w:val="28"/>
          <w:szCs w:val="28"/>
        </w:rPr>
      </w:pPr>
      <w:r w:rsidRPr="00164EC7">
        <w:rPr>
          <w:rFonts w:ascii="標楷體" w:eastAsia="標楷體" w:hAnsi="標楷體" w:hint="eastAsia"/>
          <w:sz w:val="28"/>
          <w:szCs w:val="28"/>
        </w:rPr>
        <w:t>公務人員考績法（以下簡稱本法）</w:t>
      </w:r>
      <w:r w:rsidRPr="00164EC7">
        <w:rPr>
          <w:rFonts w:ascii="標楷體" w:eastAsia="標楷體" w:hAnsi="標楷體" w:hint="eastAsia"/>
          <w:snapToGrid w:val="0"/>
          <w:kern w:val="0"/>
          <w:sz w:val="28"/>
          <w:szCs w:val="28"/>
        </w:rPr>
        <w:t>於七十五年七月十一日制定公布，並經考試院定</w:t>
      </w:r>
      <w:r w:rsidRPr="00164EC7">
        <w:rPr>
          <w:rFonts w:ascii="標楷體" w:eastAsia="標楷體" w:hAnsi="標楷體" w:cs="新細明體" w:hint="eastAsia"/>
          <w:snapToGrid w:val="0"/>
          <w:kern w:val="0"/>
          <w:sz w:val="28"/>
          <w:szCs w:val="28"/>
        </w:rPr>
        <w:t>自七十六年一月十六日起施行，</w:t>
      </w:r>
      <w:r w:rsidR="0079562E" w:rsidRPr="00164EC7">
        <w:rPr>
          <w:rFonts w:ascii="標楷體" w:eastAsia="標楷體" w:hAnsi="標楷體" w:cs="新細明體" w:hint="eastAsia"/>
          <w:snapToGrid w:val="0"/>
          <w:kern w:val="0"/>
          <w:sz w:val="28"/>
          <w:szCs w:val="28"/>
        </w:rPr>
        <w:t>曾</w:t>
      </w:r>
      <w:r w:rsidRPr="00164EC7">
        <w:rPr>
          <w:rFonts w:ascii="標楷體" w:eastAsia="標楷體" w:hAnsi="標楷體" w:cs="新細明體" w:hint="eastAsia"/>
          <w:snapToGrid w:val="0"/>
          <w:kern w:val="0"/>
          <w:sz w:val="28"/>
          <w:szCs w:val="28"/>
        </w:rPr>
        <w:t>歷經</w:t>
      </w:r>
      <w:r w:rsidR="0079562E" w:rsidRPr="00164EC7">
        <w:rPr>
          <w:rFonts w:ascii="標楷體" w:eastAsia="標楷體" w:hAnsi="標楷體" w:hint="eastAsia"/>
          <w:sz w:val="28"/>
          <w:szCs w:val="28"/>
        </w:rPr>
        <w:t>四次修正</w:t>
      </w:r>
      <w:r w:rsidR="0079562E" w:rsidRPr="00164EC7">
        <w:rPr>
          <w:rFonts w:ascii="標楷體" w:eastAsia="標楷體" w:hAnsi="標楷體" w:cs="新細明體" w:hint="eastAsia"/>
          <w:snapToGrid w:val="0"/>
          <w:kern w:val="0"/>
          <w:sz w:val="28"/>
          <w:szCs w:val="28"/>
        </w:rPr>
        <w:t>，最近一次於</w:t>
      </w:r>
      <w:r w:rsidRPr="00164EC7">
        <w:rPr>
          <w:rFonts w:ascii="標楷體" w:eastAsia="標楷體" w:hAnsi="標楷體" w:cs="新細明體" w:hint="eastAsia"/>
          <w:snapToGrid w:val="0"/>
          <w:kern w:val="0"/>
          <w:sz w:val="28"/>
          <w:szCs w:val="28"/>
        </w:rPr>
        <w:t>九十六</w:t>
      </w:r>
      <w:r w:rsidRPr="00164EC7">
        <w:rPr>
          <w:rFonts w:ascii="標楷體" w:eastAsia="標楷體" w:hAnsi="標楷體" w:hint="eastAsia"/>
          <w:sz w:val="28"/>
          <w:szCs w:val="28"/>
        </w:rPr>
        <w:t>年</w:t>
      </w:r>
      <w:r w:rsidR="0079562E" w:rsidRPr="00164EC7">
        <w:rPr>
          <w:rFonts w:ascii="標楷體" w:eastAsia="標楷體" w:hAnsi="標楷體" w:hint="eastAsia"/>
          <w:sz w:val="28"/>
          <w:szCs w:val="28"/>
        </w:rPr>
        <w:t>三月二十一日修正公布</w:t>
      </w:r>
      <w:r w:rsidRPr="00164EC7">
        <w:rPr>
          <w:rFonts w:ascii="標楷體" w:eastAsia="標楷體" w:hAnsi="標楷體" w:hint="eastAsia"/>
          <w:sz w:val="28"/>
          <w:szCs w:val="28"/>
        </w:rPr>
        <w:t>。</w:t>
      </w:r>
    </w:p>
    <w:p w:rsidR="00B12213" w:rsidRPr="00164EC7" w:rsidRDefault="00B12213" w:rsidP="00B12213">
      <w:pPr>
        <w:spacing w:line="460" w:lineRule="exact"/>
        <w:ind w:firstLineChars="200" w:firstLine="560"/>
        <w:jc w:val="both"/>
        <w:rPr>
          <w:rFonts w:ascii="標楷體" w:eastAsia="標楷體" w:hAnsi="標楷體" w:cs="新細明體"/>
          <w:snapToGrid w:val="0"/>
          <w:kern w:val="0"/>
          <w:sz w:val="28"/>
          <w:szCs w:val="28"/>
        </w:rPr>
      </w:pPr>
      <w:r w:rsidRPr="00164EC7">
        <w:rPr>
          <w:rFonts w:ascii="標楷體" w:eastAsia="標楷體" w:hAnsi="標楷體" w:hint="eastAsia"/>
          <w:sz w:val="28"/>
          <w:szCs w:val="28"/>
        </w:rPr>
        <w:t>按</w:t>
      </w:r>
      <w:r w:rsidRPr="00164EC7">
        <w:rPr>
          <w:rFonts w:ascii="標楷體" w:eastAsia="標楷體" w:hAnsi="標楷體" w:cs="新細明體" w:hint="eastAsia"/>
          <w:snapToGrid w:val="0"/>
          <w:kern w:val="0"/>
          <w:sz w:val="28"/>
          <w:szCs w:val="28"/>
        </w:rPr>
        <w:t>公務人員之考績，應</w:t>
      </w:r>
      <w:r w:rsidR="007B3EDA" w:rsidRPr="00164EC7">
        <w:rPr>
          <w:rFonts w:ascii="標楷體" w:eastAsia="標楷體" w:hAnsi="標楷體" w:cs="新細明體" w:hint="eastAsia"/>
          <w:snapToGrid w:val="0"/>
          <w:kern w:val="0"/>
          <w:sz w:val="28"/>
          <w:szCs w:val="28"/>
        </w:rPr>
        <w:t>本於</w:t>
      </w:r>
      <w:r w:rsidRPr="00164EC7">
        <w:rPr>
          <w:rFonts w:ascii="標楷體" w:eastAsia="標楷體" w:hAnsi="標楷體" w:cs="新細明體" w:hint="eastAsia"/>
          <w:snapToGrid w:val="0"/>
          <w:kern w:val="0"/>
          <w:sz w:val="28"/>
          <w:szCs w:val="28"/>
        </w:rPr>
        <w:t>覈實</w:t>
      </w:r>
      <w:r w:rsidR="007B3EDA" w:rsidRPr="00164EC7">
        <w:rPr>
          <w:rFonts w:ascii="標楷體" w:eastAsia="標楷體" w:hAnsi="標楷體" w:cs="新細明體" w:hint="eastAsia"/>
          <w:snapToGrid w:val="0"/>
          <w:kern w:val="0"/>
          <w:sz w:val="28"/>
          <w:szCs w:val="28"/>
        </w:rPr>
        <w:t>考評精神</w:t>
      </w:r>
      <w:r w:rsidRPr="00164EC7">
        <w:rPr>
          <w:rFonts w:ascii="標楷體" w:eastAsia="標楷體" w:hAnsi="標楷體" w:cs="新細明體" w:hint="eastAsia"/>
          <w:snapToGrid w:val="0"/>
          <w:kern w:val="0"/>
          <w:sz w:val="28"/>
          <w:szCs w:val="28"/>
        </w:rPr>
        <w:t>，作準確客觀之考核。</w:t>
      </w:r>
      <w:r w:rsidRPr="00164EC7">
        <w:rPr>
          <w:rFonts w:ascii="標楷體" w:eastAsia="標楷體" w:hAnsi="標楷體" w:hint="eastAsia"/>
          <w:sz w:val="28"/>
          <w:szCs w:val="28"/>
        </w:rPr>
        <w:t>鑒</w:t>
      </w:r>
      <w:r w:rsidRPr="00164EC7">
        <w:rPr>
          <w:rFonts w:ascii="標楷體" w:eastAsia="標楷體" w:hAnsi="標楷體" w:cs="新細明體" w:hint="eastAsia"/>
          <w:snapToGrid w:val="0"/>
          <w:kern w:val="0"/>
          <w:sz w:val="28"/>
          <w:szCs w:val="28"/>
        </w:rPr>
        <w:t>於現行</w:t>
      </w:r>
      <w:r w:rsidRPr="00164EC7">
        <w:rPr>
          <w:rFonts w:ascii="標楷體" w:eastAsia="標楷體" w:hAnsi="標楷體" w:hint="eastAsia"/>
          <w:sz w:val="28"/>
          <w:szCs w:val="28"/>
        </w:rPr>
        <w:t>考績法制有更臻精進之空間，</w:t>
      </w:r>
      <w:r w:rsidRPr="00164EC7">
        <w:rPr>
          <w:rFonts w:ascii="標楷體" w:eastAsia="標楷體" w:hAnsi="標楷體" w:cs="新細明體" w:hint="eastAsia"/>
          <w:snapToGrid w:val="0"/>
          <w:kern w:val="0"/>
          <w:sz w:val="28"/>
          <w:szCs w:val="28"/>
        </w:rPr>
        <w:t>本法自</w:t>
      </w:r>
      <w:r w:rsidRPr="00164EC7">
        <w:rPr>
          <w:rFonts w:ascii="標楷體" w:eastAsia="標楷體" w:hAnsi="標楷體" w:hint="eastAsia"/>
          <w:sz w:val="28"/>
          <w:szCs w:val="28"/>
        </w:rPr>
        <w:t>九十六年</w:t>
      </w:r>
      <w:r w:rsidRPr="00164EC7">
        <w:rPr>
          <w:rFonts w:ascii="標楷體" w:eastAsia="標楷體" w:hAnsi="標楷體" w:cs="新細明體" w:hint="eastAsia"/>
          <w:snapToGrid w:val="0"/>
          <w:kern w:val="0"/>
          <w:sz w:val="28"/>
          <w:szCs w:val="28"/>
        </w:rPr>
        <w:t>修正後，考試院前於九十九年、一百零一年及一百零七年三度函送修正草案請</w:t>
      </w:r>
      <w:r w:rsidRPr="00164EC7">
        <w:rPr>
          <w:rFonts w:ascii="標楷體" w:eastAsia="標楷體" w:hAnsi="標楷體" w:hint="eastAsia"/>
          <w:sz w:val="28"/>
          <w:szCs w:val="28"/>
        </w:rPr>
        <w:t>立法院</w:t>
      </w:r>
      <w:r w:rsidRPr="00164EC7">
        <w:rPr>
          <w:rFonts w:ascii="標楷體" w:eastAsia="標楷體" w:hAnsi="標楷體" w:cs="新細明體" w:hint="eastAsia"/>
          <w:snapToGrid w:val="0"/>
          <w:kern w:val="0"/>
          <w:sz w:val="28"/>
          <w:szCs w:val="28"/>
        </w:rPr>
        <w:t>審議，皆因立法院屆期不續審而未完成修法。茲</w:t>
      </w:r>
      <w:r w:rsidRPr="00164EC7">
        <w:rPr>
          <w:rFonts w:ascii="標楷體" w:eastAsia="標楷體" w:hAnsi="標楷體" w:hint="eastAsia"/>
          <w:sz w:val="28"/>
          <w:szCs w:val="28"/>
        </w:rPr>
        <w:t>為</w:t>
      </w:r>
      <w:r w:rsidRPr="00164EC7">
        <w:rPr>
          <w:rFonts w:ascii="標楷體" w:eastAsia="標楷體" w:hAnsi="標楷體" w:cs="新細明體" w:hint="eastAsia"/>
          <w:snapToGrid w:val="0"/>
          <w:kern w:val="0"/>
          <w:sz w:val="28"/>
          <w:szCs w:val="28"/>
        </w:rPr>
        <w:t>落實公務人員績效管考，充分發揮考績積極功能，以提升政府行政效能及服務品質</w:t>
      </w:r>
      <w:r w:rsidRPr="00164EC7">
        <w:rPr>
          <w:rFonts w:ascii="標楷體" w:eastAsia="標楷體" w:hAnsi="標楷體" w:hint="eastAsia"/>
          <w:sz w:val="28"/>
          <w:szCs w:val="28"/>
        </w:rPr>
        <w:t>，爰</w:t>
      </w:r>
      <w:r w:rsidRPr="00164EC7">
        <w:rPr>
          <w:rFonts w:ascii="標楷體" w:eastAsia="標楷體" w:hAnsi="標楷體" w:cs="新細明體" w:hint="eastAsia"/>
          <w:snapToGrid w:val="0"/>
          <w:kern w:val="0"/>
          <w:sz w:val="28"/>
          <w:szCs w:val="28"/>
        </w:rPr>
        <w:t>重行擬具本法</w:t>
      </w:r>
      <w:r w:rsidRPr="00164EC7">
        <w:rPr>
          <w:rFonts w:ascii="標楷體" w:eastAsia="標楷體" w:hAnsi="標楷體" w:hint="eastAsia"/>
          <w:sz w:val="28"/>
          <w:szCs w:val="28"/>
        </w:rPr>
        <w:t>修正草案，計新增</w:t>
      </w:r>
      <w:r w:rsidR="00DC0EDD" w:rsidRPr="00164EC7">
        <w:rPr>
          <w:rFonts w:ascii="標楷體" w:eastAsia="標楷體" w:hAnsi="標楷體" w:hint="eastAsia"/>
          <w:sz w:val="28"/>
          <w:szCs w:val="28"/>
        </w:rPr>
        <w:t>八</w:t>
      </w:r>
      <w:r w:rsidRPr="00164EC7">
        <w:rPr>
          <w:rFonts w:ascii="標楷體" w:eastAsia="標楷體" w:hAnsi="標楷體" w:hint="eastAsia"/>
          <w:sz w:val="28"/>
          <w:szCs w:val="28"/>
        </w:rPr>
        <w:t>條、修正</w:t>
      </w:r>
      <w:r w:rsidR="00164A68" w:rsidRPr="00164EC7">
        <w:rPr>
          <w:rFonts w:ascii="標楷體" w:eastAsia="標楷體" w:hAnsi="標楷體" w:hint="eastAsia"/>
          <w:sz w:val="28"/>
          <w:szCs w:val="28"/>
        </w:rPr>
        <w:t>二十</w:t>
      </w:r>
      <w:r w:rsidR="001233D3" w:rsidRPr="00164EC7">
        <w:rPr>
          <w:rFonts w:ascii="標楷體" w:eastAsia="標楷體" w:hAnsi="標楷體" w:hint="eastAsia"/>
          <w:sz w:val="28"/>
          <w:szCs w:val="28"/>
        </w:rPr>
        <w:t>五</w:t>
      </w:r>
      <w:r w:rsidRPr="00164EC7">
        <w:rPr>
          <w:rFonts w:ascii="標楷體" w:eastAsia="標楷體" w:hAnsi="標楷體" w:hint="eastAsia"/>
          <w:sz w:val="28"/>
          <w:szCs w:val="28"/>
        </w:rPr>
        <w:t>條、刪除</w:t>
      </w:r>
      <w:r w:rsidR="00083392" w:rsidRPr="00164EC7">
        <w:rPr>
          <w:rFonts w:ascii="標楷體" w:eastAsia="標楷體" w:hAnsi="標楷體" w:hint="eastAsia"/>
          <w:sz w:val="28"/>
          <w:szCs w:val="28"/>
        </w:rPr>
        <w:t>三</w:t>
      </w:r>
      <w:r w:rsidRPr="00164EC7">
        <w:rPr>
          <w:rFonts w:ascii="標楷體" w:eastAsia="標楷體" w:hAnsi="標楷體" w:hint="eastAsia"/>
          <w:sz w:val="28"/>
          <w:szCs w:val="28"/>
        </w:rPr>
        <w:t>條，</w:t>
      </w:r>
      <w:r w:rsidR="009A721C" w:rsidRPr="00164EC7">
        <w:rPr>
          <w:rFonts w:ascii="標楷體" w:eastAsia="標楷體" w:hAnsi="標楷體" w:hint="eastAsia"/>
          <w:sz w:val="28"/>
          <w:szCs w:val="28"/>
        </w:rPr>
        <w:t>修正後共計三十</w:t>
      </w:r>
      <w:r w:rsidR="00DC0EDD" w:rsidRPr="00164EC7">
        <w:rPr>
          <w:rFonts w:ascii="標楷體" w:eastAsia="標楷體" w:hAnsi="標楷體" w:hint="eastAsia"/>
          <w:sz w:val="28"/>
          <w:szCs w:val="28"/>
        </w:rPr>
        <w:t>四</w:t>
      </w:r>
      <w:r w:rsidR="009A721C" w:rsidRPr="00164EC7">
        <w:rPr>
          <w:rFonts w:ascii="標楷體" w:eastAsia="標楷體" w:hAnsi="標楷體" w:hint="eastAsia"/>
          <w:sz w:val="28"/>
          <w:szCs w:val="28"/>
        </w:rPr>
        <w:t>條條文，</w:t>
      </w:r>
      <w:r w:rsidRPr="00164EC7">
        <w:rPr>
          <w:rFonts w:ascii="標楷體" w:eastAsia="標楷體" w:hAnsi="標楷體" w:hint="eastAsia"/>
          <w:sz w:val="28"/>
          <w:szCs w:val="28"/>
        </w:rPr>
        <w:t>其修正重點如下：</w:t>
      </w:r>
    </w:p>
    <w:p w:rsidR="00B12213" w:rsidRPr="00164EC7" w:rsidRDefault="00B12213" w:rsidP="00A56957">
      <w:pPr>
        <w:numPr>
          <w:ilvl w:val="0"/>
          <w:numId w:val="37"/>
        </w:numPr>
        <w:spacing w:line="460" w:lineRule="exact"/>
        <w:ind w:left="588" w:hanging="588"/>
        <w:jc w:val="both"/>
        <w:rPr>
          <w:rFonts w:ascii="標楷體" w:eastAsia="標楷體" w:hAnsi="標楷體"/>
          <w:sz w:val="28"/>
          <w:szCs w:val="28"/>
        </w:rPr>
      </w:pPr>
      <w:r w:rsidRPr="00164EC7">
        <w:rPr>
          <w:rFonts w:ascii="標楷體" w:eastAsia="標楷體" w:hAnsi="標楷體" w:hint="eastAsia"/>
          <w:sz w:val="28"/>
          <w:szCs w:val="28"/>
        </w:rPr>
        <w:t>將</w:t>
      </w:r>
      <w:r w:rsidR="007F3BE0" w:rsidRPr="00164EC7">
        <w:rPr>
          <w:rFonts w:ascii="標楷體" w:eastAsia="標楷體" w:hAnsi="標楷體" w:hint="eastAsia"/>
          <w:sz w:val="28"/>
          <w:szCs w:val="28"/>
        </w:rPr>
        <w:t>考</w:t>
      </w:r>
      <w:r w:rsidRPr="00164EC7">
        <w:rPr>
          <w:rFonts w:ascii="標楷體" w:eastAsia="標楷體" w:hAnsi="標楷體" w:hint="eastAsia"/>
          <w:sz w:val="28"/>
          <w:szCs w:val="28"/>
        </w:rPr>
        <w:t>績</w:t>
      </w:r>
      <w:r w:rsidR="007F3BE0" w:rsidRPr="00164EC7">
        <w:rPr>
          <w:rFonts w:ascii="標楷體" w:eastAsia="標楷體" w:hAnsi="標楷體" w:hint="eastAsia"/>
          <w:sz w:val="28"/>
          <w:szCs w:val="28"/>
        </w:rPr>
        <w:t>積極</w:t>
      </w:r>
      <w:r w:rsidRPr="00164EC7">
        <w:rPr>
          <w:rFonts w:ascii="標楷體" w:eastAsia="標楷體" w:hAnsi="標楷體" w:hint="eastAsia"/>
          <w:sz w:val="28"/>
          <w:szCs w:val="28"/>
        </w:rPr>
        <w:t>功能納入考績宗旨。</w:t>
      </w:r>
      <w:r w:rsidR="00C50364" w:rsidRPr="00164EC7">
        <w:rPr>
          <w:rFonts w:ascii="標楷體" w:eastAsia="標楷體" w:hAnsi="標楷體" w:hint="eastAsia"/>
          <w:sz w:val="28"/>
          <w:szCs w:val="28"/>
        </w:rPr>
        <w:t>（</w:t>
      </w:r>
      <w:r w:rsidRPr="00164EC7">
        <w:rPr>
          <w:rFonts w:ascii="標楷體" w:eastAsia="標楷體" w:hAnsi="標楷體" w:hint="eastAsia"/>
          <w:sz w:val="28"/>
          <w:szCs w:val="28"/>
        </w:rPr>
        <w:t>修正條文第二條）</w:t>
      </w:r>
    </w:p>
    <w:p w:rsidR="00B12213" w:rsidRPr="00164EC7" w:rsidRDefault="00377DA3" w:rsidP="00A56957">
      <w:pPr>
        <w:numPr>
          <w:ilvl w:val="0"/>
          <w:numId w:val="37"/>
        </w:numPr>
        <w:spacing w:line="460" w:lineRule="exact"/>
        <w:ind w:left="588" w:hanging="588"/>
        <w:jc w:val="both"/>
        <w:rPr>
          <w:rFonts w:ascii="標楷體" w:eastAsia="標楷體" w:hAnsi="標楷體"/>
          <w:sz w:val="28"/>
          <w:szCs w:val="28"/>
        </w:rPr>
      </w:pPr>
      <w:r w:rsidRPr="00164EC7">
        <w:rPr>
          <w:rFonts w:ascii="標楷體" w:eastAsia="標楷體" w:hAnsi="標楷體" w:cs="新細明體" w:hint="eastAsia"/>
          <w:kern w:val="0"/>
          <w:sz w:val="28"/>
          <w:szCs w:val="28"/>
        </w:rPr>
        <w:t>公務人員具特殊情形，</w:t>
      </w:r>
      <w:r w:rsidR="00DE470A" w:rsidRPr="00164EC7">
        <w:rPr>
          <w:rFonts w:ascii="標楷體" w:eastAsia="標楷體" w:hAnsi="標楷體" w:cs="新細明體" w:hint="eastAsia"/>
          <w:kern w:val="0"/>
          <w:sz w:val="28"/>
          <w:szCs w:val="28"/>
        </w:rPr>
        <w:t>且</w:t>
      </w:r>
      <w:r w:rsidRPr="00164EC7">
        <w:rPr>
          <w:rFonts w:ascii="標楷體" w:eastAsia="標楷體" w:hAnsi="標楷體" w:cs="新細明體" w:hint="eastAsia"/>
          <w:kern w:val="0"/>
          <w:sz w:val="28"/>
          <w:szCs w:val="28"/>
        </w:rPr>
        <w:t>於考績年度內任職年資併計達六個月者，辦理另予考績；任職期間符合辦理年終考績或另予考績之規定</w:t>
      </w:r>
      <w:r w:rsidR="007F3BE0" w:rsidRPr="00164EC7">
        <w:rPr>
          <w:rFonts w:ascii="標楷體" w:eastAsia="標楷體" w:hAnsi="標楷體" w:cs="新細明體" w:hint="eastAsia"/>
          <w:kern w:val="0"/>
          <w:sz w:val="28"/>
          <w:szCs w:val="28"/>
        </w:rPr>
        <w:t>，</w:t>
      </w:r>
      <w:r w:rsidRPr="00164EC7">
        <w:rPr>
          <w:rFonts w:ascii="標楷體" w:eastAsia="標楷體" w:hAnsi="標楷體" w:cs="新細明體" w:hint="eastAsia"/>
          <w:kern w:val="0"/>
          <w:sz w:val="28"/>
          <w:szCs w:val="28"/>
        </w:rPr>
        <w:t>惟全無工作事實者，不辦理考績。</w:t>
      </w:r>
      <w:r w:rsidRPr="00164EC7">
        <w:rPr>
          <w:rFonts w:ascii="標楷體" w:eastAsia="標楷體" w:hAnsi="標楷體" w:hint="eastAsia"/>
          <w:sz w:val="28"/>
          <w:szCs w:val="28"/>
        </w:rPr>
        <w:t>（修正條文第三條）</w:t>
      </w:r>
    </w:p>
    <w:p w:rsidR="00B12213" w:rsidRPr="00164EC7" w:rsidRDefault="00B12213" w:rsidP="00A56957">
      <w:pPr>
        <w:numPr>
          <w:ilvl w:val="0"/>
          <w:numId w:val="37"/>
        </w:numPr>
        <w:spacing w:line="460" w:lineRule="exact"/>
        <w:ind w:left="567" w:hanging="567"/>
        <w:jc w:val="both"/>
        <w:rPr>
          <w:rFonts w:ascii="標楷體" w:eastAsia="標楷體" w:hAnsi="標楷體"/>
          <w:sz w:val="28"/>
          <w:szCs w:val="28"/>
        </w:rPr>
      </w:pPr>
      <w:r w:rsidRPr="00164EC7">
        <w:rPr>
          <w:rFonts w:ascii="標楷體" w:eastAsia="標楷體" w:hAnsi="標楷體" w:hint="eastAsia"/>
          <w:sz w:val="28"/>
          <w:szCs w:val="28"/>
        </w:rPr>
        <w:t>依各種考試或任用法規限制調任人員及專門職業及技術人員轉任公務人</w:t>
      </w:r>
      <w:r w:rsidR="00377DA3" w:rsidRPr="00164EC7">
        <w:rPr>
          <w:rFonts w:ascii="標楷體" w:eastAsia="標楷體" w:hAnsi="標楷體" w:hint="eastAsia"/>
          <w:sz w:val="28"/>
          <w:szCs w:val="28"/>
        </w:rPr>
        <w:t>員，在限制轉調機關、職系或年限內以另具公務人員任用資格轉調者、</w:t>
      </w:r>
      <w:r w:rsidRPr="00164EC7">
        <w:rPr>
          <w:rFonts w:ascii="標楷體" w:eastAsia="標楷體" w:hAnsi="標楷體" w:hint="eastAsia"/>
          <w:sz w:val="28"/>
          <w:szCs w:val="28"/>
        </w:rPr>
        <w:t>具公務人員任用資格之政務人員再任者</w:t>
      </w:r>
      <w:r w:rsidR="00377DA3" w:rsidRPr="00164EC7">
        <w:rPr>
          <w:rFonts w:ascii="標楷體" w:eastAsia="標楷體" w:hAnsi="標楷體" w:hint="eastAsia"/>
          <w:sz w:val="28"/>
          <w:szCs w:val="28"/>
        </w:rPr>
        <w:t>，以及法官、檢察官轉任</w:t>
      </w:r>
      <w:r w:rsidR="00377DA3" w:rsidRPr="00164EC7">
        <w:rPr>
          <w:rFonts w:ascii="標楷體" w:eastAsia="標楷體" w:hAnsi="標楷體" w:cs="新細明體" w:hint="eastAsia"/>
          <w:kern w:val="0"/>
          <w:sz w:val="28"/>
          <w:szCs w:val="28"/>
        </w:rPr>
        <w:t>公務人員者</w:t>
      </w:r>
      <w:r w:rsidRPr="00164EC7">
        <w:rPr>
          <w:rFonts w:ascii="標楷體" w:eastAsia="標楷體" w:hAnsi="標楷體" w:hint="eastAsia"/>
          <w:sz w:val="28"/>
          <w:szCs w:val="28"/>
        </w:rPr>
        <w:t>，當年年資併計辦理年終考績相關規定；並增列任不同官等人員、限制轉調人員</w:t>
      </w:r>
      <w:r w:rsidR="00377DA3" w:rsidRPr="00164EC7">
        <w:rPr>
          <w:rFonts w:ascii="標楷體" w:eastAsia="標楷體" w:hAnsi="標楷體" w:hint="eastAsia"/>
          <w:sz w:val="28"/>
          <w:szCs w:val="28"/>
        </w:rPr>
        <w:t>、教育人員</w:t>
      </w:r>
      <w:r w:rsidRPr="00164EC7">
        <w:rPr>
          <w:rFonts w:ascii="標楷體" w:eastAsia="標楷體" w:hAnsi="標楷體" w:hint="eastAsia"/>
          <w:sz w:val="28"/>
          <w:szCs w:val="28"/>
        </w:rPr>
        <w:t>、公營事業人員、政務人員</w:t>
      </w:r>
      <w:r w:rsidR="00377DA3" w:rsidRPr="00164EC7">
        <w:rPr>
          <w:rFonts w:ascii="標楷體" w:eastAsia="標楷體" w:hAnsi="標楷體" w:hint="eastAsia"/>
          <w:sz w:val="28"/>
          <w:szCs w:val="28"/>
        </w:rPr>
        <w:t>、法官、檢察官</w:t>
      </w:r>
      <w:r w:rsidRPr="00164EC7">
        <w:rPr>
          <w:rFonts w:ascii="標楷體" w:eastAsia="標楷體" w:hAnsi="標楷體" w:hint="eastAsia"/>
          <w:sz w:val="28"/>
          <w:szCs w:val="28"/>
        </w:rPr>
        <w:t>轉任或再任當年合併計算不滿一年之年資，比照辦理另予考績規定。（修正條文第四條）</w:t>
      </w:r>
    </w:p>
    <w:p w:rsidR="00B12213" w:rsidRPr="00164EC7" w:rsidRDefault="0009679E" w:rsidP="00A56957">
      <w:pPr>
        <w:numPr>
          <w:ilvl w:val="0"/>
          <w:numId w:val="37"/>
        </w:numPr>
        <w:spacing w:line="460" w:lineRule="exact"/>
        <w:ind w:left="567" w:hanging="567"/>
        <w:jc w:val="both"/>
        <w:rPr>
          <w:rFonts w:ascii="標楷體" w:eastAsia="標楷體" w:hAnsi="標楷體"/>
          <w:sz w:val="28"/>
          <w:szCs w:val="28"/>
        </w:rPr>
      </w:pPr>
      <w:r w:rsidRPr="00164EC7">
        <w:rPr>
          <w:rFonts w:ascii="標楷體" w:eastAsia="標楷體" w:hAnsi="標楷體" w:hint="eastAsia"/>
          <w:sz w:val="28"/>
          <w:szCs w:val="28"/>
        </w:rPr>
        <w:t>整併</w:t>
      </w:r>
      <w:r w:rsidR="006858C6" w:rsidRPr="00164EC7">
        <w:rPr>
          <w:rFonts w:ascii="標楷體" w:eastAsia="標楷體" w:hAnsi="標楷體" w:hint="eastAsia"/>
          <w:sz w:val="28"/>
          <w:szCs w:val="28"/>
        </w:rPr>
        <w:t>考核項目</w:t>
      </w:r>
      <w:r w:rsidR="00AB18B0" w:rsidRPr="00164EC7">
        <w:rPr>
          <w:rFonts w:ascii="標楷體" w:eastAsia="標楷體" w:hAnsi="標楷體" w:hint="eastAsia"/>
          <w:sz w:val="28"/>
          <w:szCs w:val="28"/>
        </w:rPr>
        <w:t>為工作表現、品德操守及才能發展三項</w:t>
      </w:r>
      <w:r w:rsidR="006858C6" w:rsidRPr="00164EC7">
        <w:rPr>
          <w:rFonts w:ascii="標楷體" w:eastAsia="標楷體" w:hAnsi="標楷體" w:hint="eastAsia"/>
          <w:sz w:val="28"/>
          <w:szCs w:val="28"/>
        </w:rPr>
        <w:t>；</w:t>
      </w:r>
      <w:r w:rsidR="00B12213" w:rsidRPr="00164EC7">
        <w:rPr>
          <w:rFonts w:ascii="標楷體" w:eastAsia="標楷體" w:hAnsi="標楷體" w:hint="eastAsia"/>
          <w:sz w:val="28"/>
          <w:szCs w:val="28"/>
        </w:rPr>
        <w:t>考核細目由各主管機關視整體施政目標及業務特性</w:t>
      </w:r>
      <w:r w:rsidR="00BA7A9A" w:rsidRPr="00164EC7">
        <w:rPr>
          <w:rFonts w:ascii="標楷體" w:eastAsia="標楷體" w:hAnsi="標楷體" w:hint="eastAsia"/>
          <w:sz w:val="28"/>
          <w:szCs w:val="28"/>
        </w:rPr>
        <w:t>，按各官等分別</w:t>
      </w:r>
      <w:r w:rsidR="00B12213" w:rsidRPr="00164EC7">
        <w:rPr>
          <w:rFonts w:ascii="標楷體" w:eastAsia="標楷體" w:hAnsi="標楷體" w:hint="eastAsia"/>
          <w:sz w:val="28"/>
          <w:szCs w:val="28"/>
        </w:rPr>
        <w:t>訂定</w:t>
      </w:r>
      <w:r w:rsidR="00BA7A9A" w:rsidRPr="00164EC7">
        <w:rPr>
          <w:rFonts w:ascii="標楷體" w:eastAsia="標楷體" w:hAnsi="標楷體" w:hint="eastAsia"/>
          <w:sz w:val="28"/>
          <w:szCs w:val="28"/>
        </w:rPr>
        <w:t>，</w:t>
      </w:r>
      <w:r w:rsidR="00B12213" w:rsidRPr="00164EC7">
        <w:rPr>
          <w:rFonts w:ascii="標楷體" w:eastAsia="標楷體" w:hAnsi="標楷體" w:hint="eastAsia"/>
          <w:sz w:val="28"/>
          <w:szCs w:val="28"/>
        </w:rPr>
        <w:t>或授權所屬機關訂</w:t>
      </w:r>
      <w:r w:rsidR="0079562E" w:rsidRPr="00164EC7">
        <w:rPr>
          <w:rFonts w:ascii="標楷體" w:eastAsia="標楷體" w:hAnsi="標楷體" w:hint="eastAsia"/>
          <w:sz w:val="28"/>
          <w:szCs w:val="28"/>
        </w:rPr>
        <w:t>定</w:t>
      </w:r>
      <w:r w:rsidR="00B12213" w:rsidRPr="00164EC7">
        <w:rPr>
          <w:rFonts w:ascii="標楷體" w:eastAsia="標楷體" w:hAnsi="標楷體" w:hint="eastAsia"/>
          <w:sz w:val="28"/>
          <w:szCs w:val="28"/>
        </w:rPr>
        <w:t>，報請主管機關</w:t>
      </w:r>
      <w:r w:rsidR="0079562E" w:rsidRPr="00164EC7">
        <w:rPr>
          <w:rFonts w:ascii="標楷體" w:eastAsia="標楷體" w:hAnsi="標楷體" w:hint="eastAsia"/>
          <w:sz w:val="28"/>
          <w:szCs w:val="28"/>
        </w:rPr>
        <w:t>備查</w:t>
      </w:r>
      <w:r w:rsidR="006A1844" w:rsidRPr="00164EC7">
        <w:rPr>
          <w:rFonts w:ascii="標楷體" w:eastAsia="標楷體" w:hAnsi="標楷體" w:hint="eastAsia"/>
          <w:sz w:val="28"/>
          <w:szCs w:val="28"/>
        </w:rPr>
        <w:t>；</w:t>
      </w:r>
      <w:r w:rsidR="0079562E" w:rsidRPr="00164EC7">
        <w:rPr>
          <w:rFonts w:ascii="標楷體" w:eastAsia="標楷體" w:hAnsi="標楷體" w:hint="eastAsia"/>
          <w:sz w:val="28"/>
          <w:szCs w:val="28"/>
        </w:rPr>
        <w:t>增訂</w:t>
      </w:r>
      <w:r w:rsidR="00B12213" w:rsidRPr="00164EC7">
        <w:rPr>
          <w:rFonts w:ascii="標楷體" w:eastAsia="標楷體" w:hAnsi="標楷體" w:hint="eastAsia"/>
          <w:sz w:val="28"/>
          <w:szCs w:val="28"/>
        </w:rPr>
        <w:t>主管機關之定義。（修正條文第五條）</w:t>
      </w:r>
    </w:p>
    <w:p w:rsidR="00E44EE5" w:rsidRPr="00164EC7" w:rsidRDefault="001E1B51" w:rsidP="00A56957">
      <w:pPr>
        <w:numPr>
          <w:ilvl w:val="0"/>
          <w:numId w:val="37"/>
        </w:numPr>
        <w:spacing w:line="460" w:lineRule="exact"/>
        <w:ind w:left="567" w:hanging="567"/>
        <w:jc w:val="both"/>
        <w:rPr>
          <w:rFonts w:ascii="標楷體" w:eastAsia="標楷體" w:hAnsi="標楷體"/>
          <w:sz w:val="28"/>
          <w:szCs w:val="28"/>
        </w:rPr>
      </w:pPr>
      <w:r w:rsidRPr="00164EC7">
        <w:rPr>
          <w:rFonts w:ascii="標楷體" w:eastAsia="標楷體" w:hAnsi="標楷體" w:hint="eastAsia"/>
          <w:sz w:val="28"/>
          <w:szCs w:val="28"/>
        </w:rPr>
        <w:t>考列甲等人數</w:t>
      </w:r>
      <w:r w:rsidR="00E44EE5" w:rsidRPr="00164EC7">
        <w:rPr>
          <w:rFonts w:ascii="標楷體" w:eastAsia="標楷體" w:hAnsi="標楷體" w:hint="eastAsia"/>
          <w:sz w:val="28"/>
          <w:szCs w:val="28"/>
        </w:rPr>
        <w:t>比率</w:t>
      </w:r>
      <w:r w:rsidRPr="00164EC7">
        <w:rPr>
          <w:rFonts w:ascii="標楷體" w:eastAsia="標楷體" w:hAnsi="標楷體" w:hint="eastAsia"/>
          <w:sz w:val="28"/>
          <w:szCs w:val="28"/>
        </w:rPr>
        <w:t>，由考試院會同行政院定之</w:t>
      </w:r>
      <w:r w:rsidR="00E44EE5" w:rsidRPr="00164EC7">
        <w:rPr>
          <w:rFonts w:ascii="標楷體" w:eastAsia="標楷體" w:hAnsi="標楷體" w:hint="eastAsia"/>
          <w:sz w:val="28"/>
          <w:szCs w:val="28"/>
        </w:rPr>
        <w:t>。（修正條文第六條）</w:t>
      </w:r>
    </w:p>
    <w:p w:rsidR="00B12213" w:rsidRPr="00164EC7" w:rsidRDefault="00B12213" w:rsidP="00A56957">
      <w:pPr>
        <w:numPr>
          <w:ilvl w:val="0"/>
          <w:numId w:val="37"/>
        </w:numPr>
        <w:spacing w:line="460" w:lineRule="exact"/>
        <w:ind w:left="588" w:hanging="588"/>
        <w:jc w:val="both"/>
        <w:rPr>
          <w:rFonts w:ascii="標楷體" w:eastAsia="標楷體" w:hAnsi="標楷體"/>
          <w:sz w:val="28"/>
          <w:szCs w:val="28"/>
        </w:rPr>
      </w:pPr>
      <w:r w:rsidRPr="00164EC7">
        <w:rPr>
          <w:rFonts w:ascii="標楷體" w:eastAsia="標楷體" w:hAnsi="標楷體"/>
          <w:sz w:val="28"/>
          <w:szCs w:val="28"/>
        </w:rPr>
        <w:t>考列</w:t>
      </w:r>
      <w:r w:rsidRPr="00164EC7">
        <w:rPr>
          <w:rFonts w:ascii="標楷體" w:eastAsia="標楷體" w:hAnsi="標楷體" w:hint="eastAsia"/>
          <w:sz w:val="28"/>
          <w:szCs w:val="28"/>
        </w:rPr>
        <w:t>甲等、丙等</w:t>
      </w:r>
      <w:r w:rsidR="005E4A74" w:rsidRPr="00164EC7">
        <w:rPr>
          <w:rFonts w:ascii="標楷體" w:eastAsia="標楷體" w:hAnsi="標楷體" w:hint="eastAsia"/>
          <w:sz w:val="28"/>
          <w:szCs w:val="28"/>
        </w:rPr>
        <w:t>、</w:t>
      </w:r>
      <w:r w:rsidR="00707AF0" w:rsidRPr="00164EC7">
        <w:rPr>
          <w:rFonts w:ascii="標楷體" w:eastAsia="標楷體" w:hAnsi="標楷體" w:hint="eastAsia"/>
          <w:sz w:val="28"/>
          <w:szCs w:val="28"/>
        </w:rPr>
        <w:t>丁等</w:t>
      </w:r>
      <w:r w:rsidR="007D5FAC" w:rsidRPr="00164EC7">
        <w:rPr>
          <w:rFonts w:ascii="標楷體" w:eastAsia="標楷體" w:hAnsi="標楷體" w:hint="eastAsia"/>
          <w:sz w:val="28"/>
          <w:szCs w:val="28"/>
        </w:rPr>
        <w:t>，以及不得考列甲等之情形</w:t>
      </w:r>
      <w:r w:rsidRPr="00164EC7">
        <w:rPr>
          <w:rFonts w:ascii="標楷體" w:eastAsia="標楷體" w:hAnsi="標楷體" w:hint="eastAsia"/>
          <w:sz w:val="28"/>
          <w:szCs w:val="28"/>
        </w:rPr>
        <w:t>。（修正條文第七條至第十條）</w:t>
      </w:r>
    </w:p>
    <w:p w:rsidR="00377DA3" w:rsidRPr="00164EC7" w:rsidRDefault="001F4920" w:rsidP="00A56957">
      <w:pPr>
        <w:numPr>
          <w:ilvl w:val="0"/>
          <w:numId w:val="37"/>
        </w:numPr>
        <w:spacing w:line="460" w:lineRule="exact"/>
        <w:ind w:left="588" w:hanging="588"/>
        <w:jc w:val="both"/>
        <w:rPr>
          <w:rFonts w:ascii="標楷體" w:eastAsia="標楷體" w:hAnsi="標楷體"/>
          <w:sz w:val="28"/>
          <w:szCs w:val="28"/>
        </w:rPr>
      </w:pPr>
      <w:r w:rsidRPr="00164EC7">
        <w:rPr>
          <w:rFonts w:ascii="標楷體" w:eastAsia="標楷體" w:hAnsi="標楷體" w:hint="eastAsia"/>
          <w:sz w:val="28"/>
          <w:szCs w:val="28"/>
        </w:rPr>
        <w:lastRenderedPageBreak/>
        <w:t>避免重複考評</w:t>
      </w:r>
      <w:r w:rsidR="00ED466E" w:rsidRPr="00164EC7">
        <w:rPr>
          <w:rFonts w:ascii="標楷體" w:eastAsia="標楷體" w:hAnsi="標楷體" w:hint="eastAsia"/>
          <w:sz w:val="28"/>
          <w:szCs w:val="28"/>
        </w:rPr>
        <w:t>之</w:t>
      </w:r>
      <w:r w:rsidRPr="00164EC7">
        <w:rPr>
          <w:rFonts w:ascii="標楷體" w:eastAsia="標楷體" w:hAnsi="標楷體" w:hint="eastAsia"/>
          <w:sz w:val="28"/>
          <w:szCs w:val="28"/>
        </w:rPr>
        <w:t>規定。</w:t>
      </w:r>
      <w:r w:rsidR="00377DA3" w:rsidRPr="00164EC7">
        <w:rPr>
          <w:rFonts w:ascii="標楷體" w:eastAsia="標楷體" w:hAnsi="標楷體" w:hint="eastAsia"/>
          <w:sz w:val="28"/>
          <w:szCs w:val="28"/>
        </w:rPr>
        <w:t>（修正條文第十</w:t>
      </w:r>
      <w:r w:rsidR="00CC5C49" w:rsidRPr="00164EC7">
        <w:rPr>
          <w:rFonts w:ascii="標楷體" w:eastAsia="標楷體" w:hAnsi="標楷體" w:hint="eastAsia"/>
          <w:sz w:val="28"/>
          <w:szCs w:val="28"/>
        </w:rPr>
        <w:t>一</w:t>
      </w:r>
      <w:r w:rsidR="00377DA3" w:rsidRPr="00164EC7">
        <w:rPr>
          <w:rFonts w:ascii="標楷體" w:eastAsia="標楷體" w:hAnsi="標楷體" w:hint="eastAsia"/>
          <w:sz w:val="28"/>
          <w:szCs w:val="28"/>
        </w:rPr>
        <w:t>條）</w:t>
      </w:r>
    </w:p>
    <w:p w:rsidR="00B12213" w:rsidRPr="00164EC7" w:rsidRDefault="00B12213" w:rsidP="00A56957">
      <w:pPr>
        <w:numPr>
          <w:ilvl w:val="0"/>
          <w:numId w:val="37"/>
        </w:numPr>
        <w:spacing w:line="460" w:lineRule="exact"/>
        <w:ind w:left="588" w:hanging="588"/>
        <w:jc w:val="both"/>
        <w:rPr>
          <w:rFonts w:ascii="標楷體" w:eastAsia="標楷體" w:hAnsi="標楷體"/>
          <w:sz w:val="28"/>
          <w:szCs w:val="28"/>
        </w:rPr>
      </w:pPr>
      <w:r w:rsidRPr="00164EC7">
        <w:rPr>
          <w:rFonts w:ascii="標楷體" w:eastAsia="標楷體" w:hAnsi="標楷體"/>
          <w:sz w:val="28"/>
          <w:szCs w:val="28"/>
        </w:rPr>
        <w:t>修正</w:t>
      </w:r>
      <w:r w:rsidR="000243C9" w:rsidRPr="00164EC7">
        <w:rPr>
          <w:rFonts w:ascii="標楷體" w:eastAsia="標楷體" w:hAnsi="標楷體" w:hint="eastAsia"/>
          <w:sz w:val="28"/>
          <w:szCs w:val="28"/>
        </w:rPr>
        <w:t>考績考列</w:t>
      </w:r>
      <w:r w:rsidRPr="00164EC7">
        <w:rPr>
          <w:rFonts w:ascii="標楷體" w:eastAsia="標楷體" w:hAnsi="標楷體"/>
          <w:sz w:val="28"/>
          <w:szCs w:val="28"/>
        </w:rPr>
        <w:t>丙等</w:t>
      </w:r>
      <w:r w:rsidRPr="00164EC7">
        <w:rPr>
          <w:rFonts w:ascii="標楷體" w:eastAsia="標楷體" w:hAnsi="標楷體" w:hint="eastAsia"/>
          <w:sz w:val="28"/>
          <w:szCs w:val="28"/>
        </w:rPr>
        <w:t>之</w:t>
      </w:r>
      <w:r w:rsidR="000243C9" w:rsidRPr="00164EC7">
        <w:rPr>
          <w:rFonts w:ascii="標楷體" w:eastAsia="標楷體" w:hAnsi="標楷體" w:hint="eastAsia"/>
          <w:sz w:val="28"/>
          <w:szCs w:val="28"/>
        </w:rPr>
        <w:t>結果</w:t>
      </w:r>
      <w:r w:rsidR="002F1CB5" w:rsidRPr="00164EC7">
        <w:rPr>
          <w:rFonts w:ascii="標楷體" w:eastAsia="標楷體" w:hAnsi="標楷體" w:hint="eastAsia"/>
          <w:sz w:val="28"/>
          <w:szCs w:val="28"/>
        </w:rPr>
        <w:t>，</w:t>
      </w:r>
      <w:r w:rsidR="00EC2F93" w:rsidRPr="00164EC7">
        <w:rPr>
          <w:rFonts w:ascii="標楷體" w:eastAsia="標楷體" w:hAnsi="標楷體" w:hint="eastAsia"/>
          <w:sz w:val="28"/>
          <w:szCs w:val="28"/>
        </w:rPr>
        <w:t>受考人最近五年考績</w:t>
      </w:r>
      <w:r w:rsidR="004855CF" w:rsidRPr="00164EC7">
        <w:rPr>
          <w:rFonts w:ascii="標楷體" w:eastAsia="標楷體" w:hAnsi="標楷體" w:hint="eastAsia"/>
          <w:sz w:val="28"/>
          <w:szCs w:val="28"/>
        </w:rPr>
        <w:t>三</w:t>
      </w:r>
      <w:r w:rsidR="00EC2F93" w:rsidRPr="00164EC7">
        <w:rPr>
          <w:rFonts w:ascii="標楷體" w:eastAsia="標楷體" w:hAnsi="標楷體" w:hint="eastAsia"/>
          <w:sz w:val="28"/>
          <w:szCs w:val="28"/>
        </w:rPr>
        <w:t>年</w:t>
      </w:r>
      <w:r w:rsidR="004855CF" w:rsidRPr="00164EC7">
        <w:rPr>
          <w:rFonts w:ascii="標楷體" w:eastAsia="標楷體" w:hAnsi="標楷體" w:hint="eastAsia"/>
          <w:sz w:val="28"/>
          <w:szCs w:val="28"/>
        </w:rPr>
        <w:t>列</w:t>
      </w:r>
      <w:r w:rsidR="002F1CB5" w:rsidRPr="00164EC7">
        <w:rPr>
          <w:rFonts w:ascii="標楷體" w:eastAsia="標楷體" w:hAnsi="標楷體" w:hint="eastAsia"/>
          <w:sz w:val="28"/>
          <w:szCs w:val="28"/>
        </w:rPr>
        <w:t>丙等</w:t>
      </w:r>
      <w:r w:rsidR="00EC2F93" w:rsidRPr="00164EC7">
        <w:rPr>
          <w:rFonts w:ascii="標楷體" w:eastAsia="標楷體" w:hAnsi="標楷體" w:hint="eastAsia"/>
          <w:sz w:val="28"/>
          <w:szCs w:val="28"/>
        </w:rPr>
        <w:t>，或</w:t>
      </w:r>
      <w:r w:rsidR="0032279E" w:rsidRPr="00164EC7">
        <w:rPr>
          <w:rFonts w:ascii="標楷體" w:eastAsia="標楷體" w:hAnsi="標楷體" w:hint="eastAsia"/>
          <w:sz w:val="28"/>
          <w:szCs w:val="28"/>
        </w:rPr>
        <w:t>二年列丙等</w:t>
      </w:r>
      <w:r w:rsidR="00EC2F93" w:rsidRPr="00164EC7">
        <w:rPr>
          <w:rFonts w:ascii="標楷體" w:eastAsia="標楷體" w:hAnsi="標楷體" w:hint="eastAsia"/>
          <w:sz w:val="28"/>
          <w:szCs w:val="28"/>
        </w:rPr>
        <w:t>三年列乙等，</w:t>
      </w:r>
      <w:r w:rsidR="004855CF" w:rsidRPr="00164EC7">
        <w:rPr>
          <w:rFonts w:ascii="標楷體" w:eastAsia="標楷體" w:hAnsi="標楷體" w:hint="eastAsia"/>
          <w:sz w:val="28"/>
          <w:szCs w:val="28"/>
        </w:rPr>
        <w:t>應辦理資遣或依規定退休</w:t>
      </w:r>
      <w:r w:rsidR="00595ABE" w:rsidRPr="00164EC7">
        <w:rPr>
          <w:rFonts w:ascii="標楷體" w:eastAsia="標楷體" w:hAnsi="標楷體" w:hint="eastAsia"/>
          <w:sz w:val="28"/>
          <w:szCs w:val="28"/>
        </w:rPr>
        <w:t>；增訂</w:t>
      </w:r>
      <w:r w:rsidRPr="00164EC7">
        <w:rPr>
          <w:rFonts w:ascii="標楷體" w:eastAsia="標楷體" w:hAnsi="標楷體" w:hint="eastAsia"/>
          <w:sz w:val="28"/>
          <w:szCs w:val="28"/>
        </w:rPr>
        <w:t>主管人員</w:t>
      </w:r>
      <w:r w:rsidR="00EC2F93" w:rsidRPr="00164EC7">
        <w:rPr>
          <w:rFonts w:ascii="標楷體" w:eastAsia="標楷體" w:hAnsi="標楷體" w:hint="eastAsia"/>
          <w:sz w:val="28"/>
          <w:szCs w:val="28"/>
        </w:rPr>
        <w:t>五年內第二次</w:t>
      </w:r>
      <w:r w:rsidRPr="00164EC7">
        <w:rPr>
          <w:rFonts w:ascii="標楷體" w:eastAsia="標楷體" w:hAnsi="標楷體" w:hint="eastAsia"/>
          <w:sz w:val="28"/>
          <w:szCs w:val="28"/>
        </w:rPr>
        <w:t>考績</w:t>
      </w:r>
      <w:r w:rsidR="002B24B2" w:rsidRPr="00164EC7">
        <w:rPr>
          <w:rFonts w:ascii="標楷體" w:eastAsia="標楷體" w:hAnsi="標楷體" w:hint="eastAsia"/>
          <w:sz w:val="28"/>
          <w:szCs w:val="28"/>
        </w:rPr>
        <w:t>列丙等</w:t>
      </w:r>
      <w:r w:rsidR="002607B4" w:rsidRPr="00164EC7">
        <w:rPr>
          <w:rFonts w:ascii="標楷體" w:eastAsia="標楷體" w:hAnsi="標楷體" w:hint="eastAsia"/>
          <w:sz w:val="28"/>
          <w:szCs w:val="28"/>
        </w:rPr>
        <w:t>者</w:t>
      </w:r>
      <w:r w:rsidR="00EC2F93" w:rsidRPr="00164EC7">
        <w:rPr>
          <w:rFonts w:ascii="標楷體" w:eastAsia="標楷體" w:hAnsi="標楷體" w:hint="eastAsia"/>
          <w:sz w:val="28"/>
          <w:szCs w:val="28"/>
        </w:rPr>
        <w:t>應</w:t>
      </w:r>
      <w:r w:rsidRPr="00164EC7">
        <w:rPr>
          <w:rFonts w:ascii="標楷體" w:eastAsia="標楷體" w:hAnsi="標楷體" w:hint="eastAsia"/>
          <w:sz w:val="28"/>
          <w:szCs w:val="28"/>
        </w:rPr>
        <w:t>調任非主管</w:t>
      </w:r>
      <w:r w:rsidR="00211A75" w:rsidRPr="00164EC7">
        <w:rPr>
          <w:rFonts w:ascii="標楷體" w:eastAsia="標楷體" w:hAnsi="標楷體" w:hint="eastAsia"/>
          <w:sz w:val="28"/>
          <w:szCs w:val="28"/>
        </w:rPr>
        <w:t>職務</w:t>
      </w:r>
      <w:r w:rsidRPr="00164EC7">
        <w:rPr>
          <w:rFonts w:ascii="標楷體" w:eastAsia="標楷體" w:hAnsi="標楷體" w:hint="eastAsia"/>
          <w:sz w:val="28"/>
          <w:szCs w:val="28"/>
        </w:rPr>
        <w:t>。（修正條文第十</w:t>
      </w:r>
      <w:r w:rsidR="00CC5C49" w:rsidRPr="00164EC7">
        <w:rPr>
          <w:rFonts w:ascii="標楷體" w:eastAsia="標楷體" w:hAnsi="標楷體" w:hint="eastAsia"/>
          <w:sz w:val="28"/>
          <w:szCs w:val="28"/>
        </w:rPr>
        <w:t>二</w:t>
      </w:r>
      <w:r w:rsidRPr="00164EC7">
        <w:rPr>
          <w:rFonts w:ascii="標楷體" w:eastAsia="標楷體" w:hAnsi="標楷體" w:hint="eastAsia"/>
          <w:sz w:val="28"/>
          <w:szCs w:val="28"/>
        </w:rPr>
        <w:t>條</w:t>
      </w:r>
      <w:r w:rsidR="004C6A9D" w:rsidRPr="00164EC7">
        <w:rPr>
          <w:rFonts w:ascii="標楷體" w:eastAsia="標楷體" w:hAnsi="標楷體" w:hint="eastAsia"/>
          <w:sz w:val="28"/>
          <w:szCs w:val="28"/>
        </w:rPr>
        <w:t>及第十三條</w:t>
      </w:r>
      <w:r w:rsidRPr="00164EC7">
        <w:rPr>
          <w:rFonts w:ascii="標楷體" w:eastAsia="標楷體" w:hAnsi="標楷體" w:hint="eastAsia"/>
          <w:sz w:val="28"/>
          <w:szCs w:val="28"/>
        </w:rPr>
        <w:t>）</w:t>
      </w:r>
    </w:p>
    <w:p w:rsidR="00B12213" w:rsidRPr="00164EC7" w:rsidRDefault="00667C36" w:rsidP="00A56957">
      <w:pPr>
        <w:numPr>
          <w:ilvl w:val="0"/>
          <w:numId w:val="37"/>
        </w:numPr>
        <w:spacing w:line="460" w:lineRule="exact"/>
        <w:ind w:left="588" w:hanging="588"/>
        <w:jc w:val="both"/>
        <w:rPr>
          <w:rFonts w:ascii="標楷體" w:eastAsia="標楷體" w:hAnsi="標楷體"/>
          <w:sz w:val="28"/>
          <w:szCs w:val="28"/>
        </w:rPr>
      </w:pPr>
      <w:r w:rsidRPr="00164EC7">
        <w:rPr>
          <w:rFonts w:ascii="標楷體" w:eastAsia="標楷體" w:hAnsi="標楷體" w:hint="eastAsia"/>
          <w:sz w:val="28"/>
          <w:szCs w:val="28"/>
        </w:rPr>
        <w:t>各機關對於身心障礙公務人員考績，應適度衡酌其所得承擔業務之輕重，予以覈實辦理；</w:t>
      </w:r>
      <w:r w:rsidR="00B12213" w:rsidRPr="00164EC7">
        <w:rPr>
          <w:rFonts w:ascii="標楷體" w:eastAsia="標楷體" w:hAnsi="標楷體" w:hint="eastAsia"/>
          <w:sz w:val="28"/>
          <w:szCs w:val="28"/>
        </w:rPr>
        <w:t>主管機關及</w:t>
      </w:r>
      <w:r w:rsidR="00B12213" w:rsidRPr="00164EC7">
        <w:rPr>
          <w:rFonts w:ascii="標楷體" w:eastAsia="標楷體" w:hAnsi="標楷體"/>
          <w:sz w:val="28"/>
          <w:szCs w:val="28"/>
        </w:rPr>
        <w:t>各機關</w:t>
      </w:r>
      <w:r w:rsidR="00B12213" w:rsidRPr="00164EC7">
        <w:rPr>
          <w:rFonts w:ascii="標楷體" w:eastAsia="標楷體" w:hAnsi="標楷體" w:hint="eastAsia"/>
          <w:sz w:val="28"/>
          <w:szCs w:val="28"/>
        </w:rPr>
        <w:t>得視業務特性，</w:t>
      </w:r>
      <w:r w:rsidR="00B12213" w:rsidRPr="00164EC7">
        <w:rPr>
          <w:rFonts w:ascii="標楷體" w:eastAsia="標楷體" w:hAnsi="標楷體"/>
          <w:sz w:val="28"/>
          <w:szCs w:val="28"/>
        </w:rPr>
        <w:t>辦理</w:t>
      </w:r>
      <w:r w:rsidR="00B12213" w:rsidRPr="00164EC7">
        <w:rPr>
          <w:rFonts w:ascii="標楷體" w:eastAsia="標楷體" w:hAnsi="標楷體" w:hint="eastAsia"/>
          <w:sz w:val="28"/>
          <w:szCs w:val="28"/>
        </w:rPr>
        <w:t>所屬機關間或</w:t>
      </w:r>
      <w:r w:rsidR="00B12213" w:rsidRPr="00164EC7">
        <w:rPr>
          <w:rFonts w:ascii="標楷體" w:eastAsia="標楷體" w:hAnsi="標楷體"/>
          <w:sz w:val="28"/>
          <w:szCs w:val="28"/>
        </w:rPr>
        <w:t>內部</w:t>
      </w:r>
      <w:r w:rsidR="00B12213" w:rsidRPr="00164EC7">
        <w:rPr>
          <w:rFonts w:ascii="標楷體" w:eastAsia="標楷體" w:hAnsi="標楷體" w:hint="eastAsia"/>
          <w:sz w:val="28"/>
          <w:szCs w:val="28"/>
        </w:rPr>
        <w:t>單位間之團體績效評比，</w:t>
      </w:r>
      <w:r w:rsidR="00B12213" w:rsidRPr="00164EC7">
        <w:rPr>
          <w:rFonts w:ascii="標楷體" w:eastAsia="標楷體" w:hAnsi="標楷體"/>
          <w:sz w:val="28"/>
          <w:szCs w:val="28"/>
        </w:rPr>
        <w:t>作為辦理平時考</w:t>
      </w:r>
      <w:r w:rsidR="00B12213" w:rsidRPr="00164EC7">
        <w:rPr>
          <w:rFonts w:ascii="標楷體" w:eastAsia="標楷體" w:hAnsi="標楷體" w:hint="eastAsia"/>
          <w:sz w:val="28"/>
          <w:szCs w:val="28"/>
        </w:rPr>
        <w:t>核獎懲及考</w:t>
      </w:r>
      <w:r w:rsidR="00B12213" w:rsidRPr="00164EC7">
        <w:rPr>
          <w:rFonts w:ascii="標楷體" w:eastAsia="標楷體" w:hAnsi="標楷體"/>
          <w:sz w:val="28"/>
          <w:szCs w:val="28"/>
        </w:rPr>
        <w:t>績之參考。</w:t>
      </w:r>
      <w:r w:rsidR="00B12213" w:rsidRPr="00164EC7">
        <w:rPr>
          <w:rFonts w:ascii="標楷體" w:eastAsia="標楷體" w:hAnsi="標楷體" w:hint="eastAsia"/>
          <w:sz w:val="28"/>
          <w:szCs w:val="28"/>
        </w:rPr>
        <w:t>（修正條文第十</w:t>
      </w:r>
      <w:r w:rsidR="00ED466E" w:rsidRPr="00164EC7">
        <w:rPr>
          <w:rFonts w:ascii="標楷體" w:eastAsia="標楷體" w:hAnsi="標楷體" w:hint="eastAsia"/>
          <w:sz w:val="28"/>
          <w:szCs w:val="28"/>
        </w:rPr>
        <w:t>四</w:t>
      </w:r>
      <w:r w:rsidR="00B12213" w:rsidRPr="00164EC7">
        <w:rPr>
          <w:rFonts w:ascii="標楷體" w:eastAsia="標楷體" w:hAnsi="標楷體" w:hint="eastAsia"/>
          <w:sz w:val="28"/>
          <w:szCs w:val="28"/>
        </w:rPr>
        <w:t>條）</w:t>
      </w:r>
    </w:p>
    <w:p w:rsidR="00667C36" w:rsidRPr="00164EC7" w:rsidRDefault="00F55991" w:rsidP="00A56957">
      <w:pPr>
        <w:numPr>
          <w:ilvl w:val="0"/>
          <w:numId w:val="37"/>
        </w:numPr>
        <w:spacing w:line="460" w:lineRule="exact"/>
        <w:ind w:left="588" w:hanging="588"/>
        <w:jc w:val="both"/>
        <w:rPr>
          <w:rFonts w:ascii="標楷體" w:eastAsia="標楷體" w:hAnsi="標楷體"/>
          <w:sz w:val="28"/>
          <w:szCs w:val="28"/>
        </w:rPr>
      </w:pPr>
      <w:r w:rsidRPr="00164EC7">
        <w:rPr>
          <w:rFonts w:ascii="標楷體" w:eastAsia="標楷體" w:hAnsi="標楷體" w:hint="eastAsia"/>
          <w:sz w:val="28"/>
          <w:szCs w:val="28"/>
        </w:rPr>
        <w:t>不受任用資格限制人員於考績年度內改任其他同官等受法定任用資格限制職務，</w:t>
      </w:r>
      <w:r w:rsidR="00707AF0" w:rsidRPr="00164EC7">
        <w:rPr>
          <w:rFonts w:ascii="標楷體" w:eastAsia="標楷體" w:hAnsi="標楷體" w:hint="eastAsia"/>
          <w:sz w:val="28"/>
          <w:szCs w:val="28"/>
        </w:rPr>
        <w:t>經核算已敘較高俸級者，年</w:t>
      </w:r>
      <w:r w:rsidR="00A47554" w:rsidRPr="00164EC7">
        <w:rPr>
          <w:rFonts w:ascii="標楷體" w:eastAsia="標楷體" w:hAnsi="標楷體" w:hint="eastAsia"/>
          <w:sz w:val="28"/>
          <w:szCs w:val="28"/>
        </w:rPr>
        <w:t>終考績考列</w:t>
      </w:r>
      <w:r w:rsidR="00707AF0" w:rsidRPr="00164EC7">
        <w:rPr>
          <w:rFonts w:ascii="標楷體" w:eastAsia="標楷體" w:hAnsi="標楷體" w:hint="eastAsia"/>
          <w:sz w:val="28"/>
          <w:szCs w:val="28"/>
        </w:rPr>
        <w:t>乙</w:t>
      </w:r>
      <w:r w:rsidR="00A47554" w:rsidRPr="00164EC7">
        <w:rPr>
          <w:rFonts w:ascii="標楷體" w:eastAsia="標楷體" w:hAnsi="標楷體" w:hint="eastAsia"/>
          <w:sz w:val="28"/>
          <w:szCs w:val="28"/>
        </w:rPr>
        <w:t>等以上時，不再晉敘。</w:t>
      </w:r>
      <w:r w:rsidR="00667C36" w:rsidRPr="00164EC7">
        <w:rPr>
          <w:rFonts w:ascii="標楷體" w:eastAsia="標楷體" w:hAnsi="標楷體" w:hint="eastAsia"/>
          <w:sz w:val="28"/>
          <w:szCs w:val="28"/>
        </w:rPr>
        <w:t>（修正條文第十</w:t>
      </w:r>
      <w:r w:rsidR="00944BC2" w:rsidRPr="00164EC7">
        <w:rPr>
          <w:rFonts w:ascii="標楷體" w:eastAsia="標楷體" w:hAnsi="標楷體" w:hint="eastAsia"/>
          <w:sz w:val="28"/>
          <w:szCs w:val="28"/>
        </w:rPr>
        <w:t>五</w:t>
      </w:r>
      <w:r w:rsidR="00667C36" w:rsidRPr="00164EC7">
        <w:rPr>
          <w:rFonts w:ascii="標楷體" w:eastAsia="標楷體" w:hAnsi="標楷體" w:hint="eastAsia"/>
          <w:sz w:val="28"/>
          <w:szCs w:val="28"/>
        </w:rPr>
        <w:t>條）</w:t>
      </w:r>
    </w:p>
    <w:p w:rsidR="00B12213" w:rsidRPr="00164EC7" w:rsidRDefault="00B12213" w:rsidP="00392FDE">
      <w:pPr>
        <w:numPr>
          <w:ilvl w:val="0"/>
          <w:numId w:val="37"/>
        </w:numPr>
        <w:overflowPunct w:val="0"/>
        <w:spacing w:line="460" w:lineRule="exact"/>
        <w:ind w:left="896" w:hanging="896"/>
        <w:jc w:val="both"/>
        <w:rPr>
          <w:rFonts w:ascii="標楷體" w:eastAsia="標楷體" w:hAnsi="標楷體"/>
          <w:sz w:val="28"/>
          <w:szCs w:val="28"/>
        </w:rPr>
      </w:pPr>
      <w:r w:rsidRPr="00164EC7">
        <w:rPr>
          <w:rFonts w:ascii="標楷體" w:eastAsia="標楷體" w:hAnsi="標楷體" w:cs="新細明體" w:hint="eastAsia"/>
          <w:kern w:val="0"/>
          <w:sz w:val="28"/>
          <w:szCs w:val="28"/>
        </w:rPr>
        <w:t>將</w:t>
      </w:r>
      <w:r w:rsidR="00DE470A" w:rsidRPr="00164EC7">
        <w:rPr>
          <w:rFonts w:ascii="標楷體" w:eastAsia="標楷體" w:hAnsi="標楷體" w:cs="新細明體" w:hint="eastAsia"/>
          <w:kern w:val="0"/>
          <w:sz w:val="28"/>
          <w:szCs w:val="28"/>
        </w:rPr>
        <w:t>現行</w:t>
      </w:r>
      <w:r w:rsidRPr="00164EC7">
        <w:rPr>
          <w:rFonts w:ascii="標楷體" w:eastAsia="標楷體" w:hAnsi="標楷體" w:cs="新細明體" w:hint="eastAsia"/>
          <w:kern w:val="0"/>
          <w:sz w:val="28"/>
          <w:szCs w:val="28"/>
        </w:rPr>
        <w:t>本法施行細則有關以原任</w:t>
      </w:r>
      <w:r w:rsidRPr="00164EC7">
        <w:rPr>
          <w:rFonts w:ascii="標楷體" w:eastAsia="標楷體" w:hAnsi="標楷體" w:hint="eastAsia"/>
          <w:sz w:val="28"/>
          <w:szCs w:val="28"/>
        </w:rPr>
        <w:t>政務</w:t>
      </w:r>
      <w:r w:rsidRPr="00164EC7">
        <w:rPr>
          <w:rFonts w:ascii="標楷體" w:eastAsia="標楷體" w:hAnsi="標楷體" w:cs="新細明體" w:hint="eastAsia"/>
          <w:kern w:val="0"/>
          <w:sz w:val="28"/>
          <w:szCs w:val="28"/>
        </w:rPr>
        <w:t>人員、教育人員或公營事業人員併資</w:t>
      </w:r>
      <w:r w:rsidRPr="00164EC7">
        <w:rPr>
          <w:rFonts w:ascii="標楷體" w:eastAsia="標楷體" w:hAnsi="標楷體" w:hint="eastAsia"/>
          <w:sz w:val="28"/>
          <w:szCs w:val="28"/>
        </w:rPr>
        <w:t>辦理</w:t>
      </w:r>
      <w:r w:rsidRPr="00164EC7">
        <w:rPr>
          <w:rFonts w:ascii="標楷體" w:eastAsia="標楷體" w:hAnsi="標楷體" w:cs="新細明體" w:hint="eastAsia"/>
          <w:kern w:val="0"/>
          <w:sz w:val="28"/>
          <w:szCs w:val="28"/>
        </w:rPr>
        <w:t>之</w:t>
      </w:r>
      <w:r w:rsidRPr="00164EC7">
        <w:rPr>
          <w:rFonts w:ascii="標楷體" w:eastAsia="標楷體" w:hAnsi="標楷體" w:hint="eastAsia"/>
          <w:sz w:val="28"/>
          <w:szCs w:val="28"/>
        </w:rPr>
        <w:t>年終</w:t>
      </w:r>
      <w:r w:rsidRPr="00164EC7">
        <w:rPr>
          <w:rFonts w:ascii="標楷體" w:eastAsia="標楷體" w:hAnsi="標楷體" w:cs="新細明體" w:hint="eastAsia"/>
          <w:kern w:val="0"/>
          <w:sz w:val="28"/>
          <w:szCs w:val="28"/>
        </w:rPr>
        <w:t>考績，得作為取得同官等高一職等任用資格年資之規定，以</w:t>
      </w:r>
      <w:r w:rsidRPr="00164EC7">
        <w:rPr>
          <w:rFonts w:ascii="標楷體" w:eastAsia="標楷體" w:hAnsi="標楷體" w:cs="新細明體"/>
          <w:kern w:val="0"/>
          <w:sz w:val="28"/>
          <w:szCs w:val="28"/>
        </w:rPr>
        <w:t>及</w:t>
      </w:r>
      <w:r w:rsidRPr="00164EC7">
        <w:rPr>
          <w:rFonts w:ascii="標楷體" w:eastAsia="標楷體" w:hAnsi="標楷體" w:cs="新細明體" w:hint="eastAsia"/>
          <w:kern w:val="0"/>
          <w:sz w:val="28"/>
          <w:szCs w:val="28"/>
        </w:rPr>
        <w:t>受懲戒處分人員在不得晉</w:t>
      </w:r>
      <w:r w:rsidR="00FA5267" w:rsidRPr="00164EC7">
        <w:rPr>
          <w:rFonts w:ascii="標楷體" w:eastAsia="標楷體" w:hAnsi="標楷體" w:cs="新細明體" w:hint="eastAsia"/>
          <w:kern w:val="0"/>
          <w:sz w:val="28"/>
          <w:szCs w:val="28"/>
        </w:rPr>
        <w:t>敘</w:t>
      </w:r>
      <w:r w:rsidRPr="00164EC7">
        <w:rPr>
          <w:rFonts w:ascii="標楷體" w:eastAsia="標楷體" w:hAnsi="標楷體" w:cs="新細明體" w:hint="eastAsia"/>
          <w:kern w:val="0"/>
          <w:sz w:val="28"/>
          <w:szCs w:val="28"/>
        </w:rPr>
        <w:t>期間辦理之年終考績，不得作為升等任用資格之規定，提升法律位階</w:t>
      </w:r>
      <w:r w:rsidRPr="00164EC7">
        <w:rPr>
          <w:rFonts w:ascii="標楷體" w:eastAsia="標楷體" w:hAnsi="標楷體" w:hint="eastAsia"/>
          <w:kern w:val="0"/>
          <w:sz w:val="28"/>
          <w:szCs w:val="28"/>
        </w:rPr>
        <w:t>於本法規定</w:t>
      </w:r>
      <w:r w:rsidRPr="00164EC7">
        <w:rPr>
          <w:rFonts w:ascii="標楷體" w:eastAsia="標楷體" w:hAnsi="標楷體" w:cs="新細明體" w:hint="eastAsia"/>
          <w:kern w:val="0"/>
          <w:sz w:val="28"/>
          <w:szCs w:val="28"/>
        </w:rPr>
        <w:t>，以符合法律保留原則</w:t>
      </w:r>
      <w:r w:rsidRPr="00164EC7">
        <w:rPr>
          <w:rFonts w:ascii="標楷體" w:eastAsia="標楷體" w:hAnsi="標楷體" w:hint="eastAsia"/>
          <w:kern w:val="0"/>
          <w:sz w:val="28"/>
          <w:szCs w:val="28"/>
        </w:rPr>
        <w:t>。</w:t>
      </w:r>
      <w:r w:rsidRPr="00164EC7">
        <w:rPr>
          <w:rFonts w:ascii="標楷體" w:eastAsia="標楷體" w:hAnsi="標楷體" w:hint="eastAsia"/>
          <w:sz w:val="28"/>
          <w:szCs w:val="28"/>
        </w:rPr>
        <w:t>（修正條文第十</w:t>
      </w:r>
      <w:r w:rsidR="00944BC2" w:rsidRPr="00164EC7">
        <w:rPr>
          <w:rFonts w:ascii="標楷體" w:eastAsia="標楷體" w:hAnsi="標楷體" w:hint="eastAsia"/>
          <w:sz w:val="28"/>
          <w:szCs w:val="28"/>
        </w:rPr>
        <w:t>六</w:t>
      </w:r>
      <w:r w:rsidRPr="00164EC7">
        <w:rPr>
          <w:rFonts w:ascii="標楷體" w:eastAsia="標楷體" w:hAnsi="標楷體" w:hint="eastAsia"/>
          <w:sz w:val="28"/>
          <w:szCs w:val="28"/>
        </w:rPr>
        <w:t>條）</w:t>
      </w:r>
    </w:p>
    <w:p w:rsidR="002607B4" w:rsidRPr="00164EC7" w:rsidRDefault="00B12213" w:rsidP="002607B4">
      <w:pPr>
        <w:numPr>
          <w:ilvl w:val="0"/>
          <w:numId w:val="37"/>
        </w:numPr>
        <w:overflowPunct w:val="0"/>
        <w:spacing w:line="460" w:lineRule="exact"/>
        <w:ind w:left="896" w:hanging="896"/>
        <w:jc w:val="both"/>
        <w:rPr>
          <w:rFonts w:ascii="標楷體" w:eastAsia="標楷體" w:hAnsi="標楷體"/>
          <w:sz w:val="28"/>
          <w:szCs w:val="28"/>
        </w:rPr>
      </w:pPr>
      <w:r w:rsidRPr="00164EC7">
        <w:rPr>
          <w:rFonts w:ascii="標楷體" w:eastAsia="標楷體" w:hAnsi="標楷體" w:hint="eastAsia"/>
          <w:kern w:val="0"/>
          <w:sz w:val="28"/>
          <w:szCs w:val="28"/>
        </w:rPr>
        <w:t>嘉獎</w:t>
      </w:r>
      <w:r w:rsidRPr="00164EC7">
        <w:rPr>
          <w:rFonts w:ascii="標楷體" w:eastAsia="標楷體" w:hAnsi="標楷體"/>
          <w:kern w:val="0"/>
          <w:sz w:val="28"/>
          <w:szCs w:val="28"/>
        </w:rPr>
        <w:t>、</w:t>
      </w:r>
      <w:r w:rsidRPr="00164EC7">
        <w:rPr>
          <w:rFonts w:ascii="標楷體" w:eastAsia="標楷體" w:hAnsi="標楷體" w:hint="eastAsia"/>
          <w:kern w:val="0"/>
          <w:sz w:val="28"/>
          <w:szCs w:val="28"/>
        </w:rPr>
        <w:t>記</w:t>
      </w:r>
      <w:r w:rsidRPr="00164EC7">
        <w:rPr>
          <w:rFonts w:ascii="標楷體" w:eastAsia="標楷體" w:hAnsi="標楷體"/>
          <w:kern w:val="0"/>
          <w:sz w:val="28"/>
          <w:szCs w:val="28"/>
        </w:rPr>
        <w:t>功</w:t>
      </w:r>
      <w:r w:rsidRPr="00164EC7">
        <w:rPr>
          <w:rFonts w:ascii="標楷體" w:eastAsia="標楷體" w:hAnsi="標楷體" w:hint="eastAsia"/>
          <w:kern w:val="0"/>
          <w:sz w:val="28"/>
          <w:szCs w:val="28"/>
        </w:rPr>
        <w:t>或</w:t>
      </w:r>
      <w:r w:rsidRPr="00164EC7">
        <w:rPr>
          <w:rFonts w:ascii="標楷體" w:eastAsia="標楷體" w:hAnsi="標楷體"/>
          <w:kern w:val="0"/>
          <w:sz w:val="28"/>
          <w:szCs w:val="28"/>
        </w:rPr>
        <w:t>申誡</w:t>
      </w:r>
      <w:r w:rsidRPr="00164EC7">
        <w:rPr>
          <w:rFonts w:ascii="標楷體" w:eastAsia="標楷體" w:hAnsi="標楷體" w:hint="eastAsia"/>
          <w:kern w:val="0"/>
          <w:sz w:val="28"/>
          <w:szCs w:val="28"/>
        </w:rPr>
        <w:t>、</w:t>
      </w:r>
      <w:r w:rsidRPr="00164EC7">
        <w:rPr>
          <w:rFonts w:ascii="標楷體" w:eastAsia="標楷體" w:hAnsi="標楷體"/>
          <w:kern w:val="0"/>
          <w:sz w:val="28"/>
          <w:szCs w:val="28"/>
        </w:rPr>
        <w:t>記過之</w:t>
      </w:r>
      <w:r w:rsidR="00082F56" w:rsidRPr="00164EC7">
        <w:rPr>
          <w:rFonts w:ascii="標楷體" w:eastAsia="標楷體" w:hAnsi="標楷體" w:hint="eastAsia"/>
          <w:kern w:val="0"/>
          <w:sz w:val="28"/>
          <w:szCs w:val="28"/>
        </w:rPr>
        <w:t>基</w:t>
      </w:r>
      <w:r w:rsidRPr="00164EC7">
        <w:rPr>
          <w:rFonts w:ascii="標楷體" w:eastAsia="標楷體" w:hAnsi="標楷體" w:hint="eastAsia"/>
          <w:kern w:val="0"/>
          <w:sz w:val="28"/>
          <w:szCs w:val="28"/>
        </w:rPr>
        <w:t>準，由各</w:t>
      </w:r>
      <w:r w:rsidRPr="00164EC7">
        <w:rPr>
          <w:rFonts w:ascii="標楷體" w:eastAsia="標楷體" w:hAnsi="標楷體" w:cs="新細明體" w:hint="eastAsia"/>
          <w:kern w:val="0"/>
          <w:sz w:val="28"/>
          <w:szCs w:val="28"/>
        </w:rPr>
        <w:t>主管機關</w:t>
      </w:r>
      <w:r w:rsidRPr="00164EC7">
        <w:rPr>
          <w:rFonts w:ascii="標楷體" w:eastAsia="標楷體" w:hAnsi="標楷體" w:hint="eastAsia"/>
          <w:kern w:val="0"/>
          <w:sz w:val="28"/>
          <w:szCs w:val="28"/>
        </w:rPr>
        <w:t>訂定或授權所屬機關視</w:t>
      </w:r>
      <w:r w:rsidRPr="00164EC7">
        <w:rPr>
          <w:rFonts w:ascii="標楷體" w:eastAsia="標楷體" w:hAnsi="標楷體" w:hint="eastAsia"/>
          <w:sz w:val="28"/>
          <w:szCs w:val="28"/>
        </w:rPr>
        <w:t>業務</w:t>
      </w:r>
      <w:r w:rsidRPr="00164EC7">
        <w:rPr>
          <w:rFonts w:ascii="標楷體" w:eastAsia="標楷體" w:hAnsi="標楷體" w:hint="eastAsia"/>
          <w:kern w:val="0"/>
          <w:sz w:val="28"/>
          <w:szCs w:val="28"/>
        </w:rPr>
        <w:t>情形自行訂定，以及記一大功、記一大過之</w:t>
      </w:r>
      <w:r w:rsidR="00082F56" w:rsidRPr="00164EC7">
        <w:rPr>
          <w:rFonts w:ascii="標楷體" w:eastAsia="標楷體" w:hAnsi="標楷體" w:hint="eastAsia"/>
          <w:kern w:val="0"/>
          <w:sz w:val="28"/>
          <w:szCs w:val="28"/>
        </w:rPr>
        <w:t>基</w:t>
      </w:r>
      <w:r w:rsidRPr="00164EC7">
        <w:rPr>
          <w:rFonts w:ascii="標楷體" w:eastAsia="標楷體" w:hAnsi="標楷體" w:hint="eastAsia"/>
          <w:kern w:val="0"/>
          <w:sz w:val="28"/>
          <w:szCs w:val="28"/>
        </w:rPr>
        <w:t>準及平時考核獎懲案件之程序，應於本法施行細則中明定；</w:t>
      </w:r>
      <w:r w:rsidR="002607B4" w:rsidRPr="00164EC7">
        <w:rPr>
          <w:rFonts w:ascii="標楷體" w:eastAsia="標楷體" w:hAnsi="標楷體" w:hint="eastAsia"/>
          <w:kern w:val="0"/>
          <w:sz w:val="28"/>
          <w:szCs w:val="28"/>
        </w:rPr>
        <w:t>配合司法院釋字第五八三號解釋增列懲處權行使期間。</w:t>
      </w:r>
      <w:r w:rsidR="002607B4" w:rsidRPr="00164EC7">
        <w:rPr>
          <w:rFonts w:ascii="標楷體" w:eastAsia="標楷體" w:hAnsi="標楷體" w:hint="eastAsia"/>
          <w:sz w:val="28"/>
          <w:szCs w:val="28"/>
        </w:rPr>
        <w:t>（修正條文第十七條）</w:t>
      </w:r>
    </w:p>
    <w:p w:rsidR="001233D3" w:rsidRPr="00164EC7" w:rsidRDefault="00844178" w:rsidP="00A56957">
      <w:pPr>
        <w:numPr>
          <w:ilvl w:val="0"/>
          <w:numId w:val="37"/>
        </w:numPr>
        <w:overflowPunct w:val="0"/>
        <w:spacing w:line="460" w:lineRule="exact"/>
        <w:ind w:left="896" w:hanging="896"/>
        <w:jc w:val="both"/>
        <w:rPr>
          <w:rFonts w:ascii="標楷體" w:eastAsia="標楷體" w:hAnsi="標楷體"/>
          <w:kern w:val="0"/>
          <w:sz w:val="28"/>
          <w:szCs w:val="28"/>
        </w:rPr>
      </w:pPr>
      <w:r w:rsidRPr="00164EC7">
        <w:rPr>
          <w:rFonts w:ascii="標楷體" w:eastAsia="標楷體" w:hAnsi="標楷體" w:cs="新細明體" w:hint="eastAsia"/>
          <w:kern w:val="0"/>
          <w:sz w:val="28"/>
          <w:szCs w:val="28"/>
        </w:rPr>
        <w:t>將</w:t>
      </w:r>
      <w:r w:rsidR="001233D3" w:rsidRPr="00164EC7">
        <w:rPr>
          <w:rFonts w:ascii="標楷體" w:eastAsia="標楷體" w:hAnsi="標楷體" w:hint="eastAsia"/>
          <w:kern w:val="0"/>
          <w:sz w:val="28"/>
          <w:szCs w:val="28"/>
        </w:rPr>
        <w:t>一次記二大功</w:t>
      </w:r>
      <w:r w:rsidR="007426C7" w:rsidRPr="00164EC7">
        <w:rPr>
          <w:rFonts w:ascii="標楷體" w:eastAsia="標楷體" w:hAnsi="標楷體" w:hint="eastAsia"/>
          <w:kern w:val="0"/>
          <w:sz w:val="28"/>
          <w:szCs w:val="28"/>
        </w:rPr>
        <w:t>之</w:t>
      </w:r>
      <w:r w:rsidR="00136DF7" w:rsidRPr="00164EC7">
        <w:rPr>
          <w:rFonts w:ascii="標楷體" w:eastAsia="標楷體" w:hAnsi="標楷體" w:hint="eastAsia"/>
          <w:kern w:val="0"/>
          <w:sz w:val="28"/>
          <w:szCs w:val="28"/>
        </w:rPr>
        <w:t>基</w:t>
      </w:r>
      <w:r w:rsidR="007426C7" w:rsidRPr="00164EC7">
        <w:rPr>
          <w:rFonts w:ascii="標楷體" w:eastAsia="標楷體" w:hAnsi="標楷體" w:hint="eastAsia"/>
          <w:kern w:val="0"/>
          <w:sz w:val="28"/>
          <w:szCs w:val="28"/>
        </w:rPr>
        <w:t>準</w:t>
      </w:r>
      <w:r w:rsidR="000A4E2C" w:rsidRPr="00164EC7">
        <w:rPr>
          <w:rFonts w:ascii="標楷體" w:eastAsia="標楷體" w:hAnsi="標楷體" w:hint="eastAsia"/>
          <w:kern w:val="0"/>
          <w:sz w:val="28"/>
          <w:szCs w:val="28"/>
        </w:rPr>
        <w:t>及專案考績程序規定</w:t>
      </w:r>
      <w:r w:rsidRPr="00164EC7">
        <w:rPr>
          <w:rFonts w:ascii="標楷體" w:eastAsia="標楷體" w:hAnsi="標楷體" w:hint="eastAsia"/>
          <w:kern w:val="0"/>
          <w:sz w:val="28"/>
          <w:szCs w:val="28"/>
        </w:rPr>
        <w:t>，</w:t>
      </w:r>
      <w:r w:rsidR="00136DF7" w:rsidRPr="00164EC7">
        <w:rPr>
          <w:rFonts w:ascii="標楷體" w:eastAsia="標楷體" w:hAnsi="標楷體" w:hint="eastAsia"/>
          <w:kern w:val="0"/>
          <w:sz w:val="28"/>
          <w:szCs w:val="28"/>
        </w:rPr>
        <w:t>自</w:t>
      </w:r>
      <w:r w:rsidR="00136DF7" w:rsidRPr="00164EC7">
        <w:rPr>
          <w:rFonts w:ascii="標楷體" w:eastAsia="標楷體" w:hAnsi="標楷體" w:cs="新細明體" w:hint="eastAsia"/>
          <w:kern w:val="0"/>
          <w:sz w:val="28"/>
          <w:szCs w:val="28"/>
        </w:rPr>
        <w:t>現行本法施行細則</w:t>
      </w:r>
      <w:r w:rsidRPr="00164EC7">
        <w:rPr>
          <w:rFonts w:ascii="標楷體" w:eastAsia="標楷體" w:hAnsi="標楷體" w:hint="eastAsia"/>
          <w:kern w:val="0"/>
          <w:sz w:val="28"/>
          <w:szCs w:val="28"/>
        </w:rPr>
        <w:t>提升法律位階於本法規定</w:t>
      </w:r>
      <w:r w:rsidR="007426C7" w:rsidRPr="00164EC7">
        <w:rPr>
          <w:rFonts w:ascii="標楷體" w:eastAsia="標楷體" w:hAnsi="標楷體" w:hint="eastAsia"/>
          <w:kern w:val="0"/>
          <w:sz w:val="28"/>
          <w:szCs w:val="28"/>
        </w:rPr>
        <w:t>。（修正條文第十</w:t>
      </w:r>
      <w:r w:rsidR="00392FDE" w:rsidRPr="00164EC7">
        <w:rPr>
          <w:rFonts w:ascii="標楷體" w:eastAsia="標楷體" w:hAnsi="標楷體" w:hint="eastAsia"/>
          <w:kern w:val="0"/>
          <w:sz w:val="28"/>
          <w:szCs w:val="28"/>
        </w:rPr>
        <w:t>八</w:t>
      </w:r>
      <w:r w:rsidR="007426C7" w:rsidRPr="00164EC7">
        <w:rPr>
          <w:rFonts w:ascii="標楷體" w:eastAsia="標楷體" w:hAnsi="標楷體" w:hint="eastAsia"/>
          <w:kern w:val="0"/>
          <w:sz w:val="28"/>
          <w:szCs w:val="28"/>
        </w:rPr>
        <w:t>條）</w:t>
      </w:r>
    </w:p>
    <w:p w:rsidR="00B12213" w:rsidRPr="00164EC7" w:rsidRDefault="00B12213" w:rsidP="00A56957">
      <w:pPr>
        <w:numPr>
          <w:ilvl w:val="0"/>
          <w:numId w:val="37"/>
        </w:numPr>
        <w:overflowPunct w:val="0"/>
        <w:spacing w:line="460" w:lineRule="exact"/>
        <w:ind w:left="896" w:hanging="896"/>
        <w:jc w:val="both"/>
        <w:rPr>
          <w:rFonts w:ascii="標楷體" w:eastAsia="標楷體" w:hAnsi="標楷體"/>
          <w:sz w:val="28"/>
          <w:szCs w:val="28"/>
        </w:rPr>
      </w:pPr>
      <w:r w:rsidRPr="00164EC7">
        <w:rPr>
          <w:rFonts w:ascii="標楷體" w:eastAsia="標楷體" w:hAnsi="標楷體" w:hint="eastAsia"/>
          <w:kern w:val="0"/>
          <w:sz w:val="28"/>
          <w:szCs w:val="28"/>
        </w:rPr>
        <w:t>經</w:t>
      </w:r>
      <w:r w:rsidR="002607B4" w:rsidRPr="00164EC7">
        <w:rPr>
          <w:rFonts w:ascii="標楷體" w:eastAsia="標楷體" w:hAnsi="標楷體" w:hint="eastAsia"/>
          <w:kern w:val="0"/>
          <w:sz w:val="28"/>
          <w:szCs w:val="28"/>
        </w:rPr>
        <w:t>檢察官</w:t>
      </w:r>
      <w:r w:rsidR="00E63FAB" w:rsidRPr="00164EC7">
        <w:rPr>
          <w:rFonts w:ascii="標楷體" w:eastAsia="標楷體" w:hAnsi="標楷體" w:hint="eastAsia"/>
          <w:kern w:val="0"/>
          <w:sz w:val="28"/>
          <w:szCs w:val="28"/>
        </w:rPr>
        <w:t>偵</w:t>
      </w:r>
      <w:r w:rsidR="002607B4" w:rsidRPr="00164EC7">
        <w:rPr>
          <w:rFonts w:ascii="標楷體" w:eastAsia="標楷體" w:hAnsi="標楷體" w:hint="eastAsia"/>
          <w:kern w:val="0"/>
          <w:sz w:val="28"/>
          <w:szCs w:val="28"/>
        </w:rPr>
        <w:t>查確認有性侵害行為</w:t>
      </w:r>
      <w:r w:rsidRPr="00164EC7">
        <w:rPr>
          <w:rFonts w:ascii="標楷體" w:eastAsia="標楷體" w:hAnsi="標楷體" w:hint="eastAsia"/>
          <w:kern w:val="0"/>
          <w:sz w:val="28"/>
          <w:szCs w:val="28"/>
        </w:rPr>
        <w:t>屬實者</w:t>
      </w:r>
      <w:r w:rsidR="002607B4" w:rsidRPr="00164EC7">
        <w:rPr>
          <w:rFonts w:ascii="標楷體" w:eastAsia="標楷體" w:hAnsi="標楷體" w:hint="eastAsia"/>
          <w:kern w:val="0"/>
          <w:sz w:val="28"/>
          <w:szCs w:val="28"/>
        </w:rPr>
        <w:t>，</w:t>
      </w:r>
      <w:r w:rsidRPr="00164EC7">
        <w:rPr>
          <w:rFonts w:ascii="標楷體" w:eastAsia="標楷體" w:hAnsi="標楷體" w:hint="eastAsia"/>
          <w:kern w:val="0"/>
          <w:sz w:val="28"/>
          <w:szCs w:val="28"/>
        </w:rPr>
        <w:t>應</w:t>
      </w:r>
      <w:r w:rsidR="002607B4" w:rsidRPr="00164EC7">
        <w:rPr>
          <w:rFonts w:ascii="標楷體" w:eastAsia="標楷體" w:hAnsi="標楷體" w:hint="eastAsia"/>
          <w:kern w:val="0"/>
          <w:sz w:val="28"/>
          <w:szCs w:val="28"/>
        </w:rPr>
        <w:t>予</w:t>
      </w:r>
      <w:r w:rsidRPr="00164EC7">
        <w:rPr>
          <w:rFonts w:ascii="標楷體" w:eastAsia="標楷體" w:hAnsi="標楷體" w:hint="eastAsia"/>
          <w:kern w:val="0"/>
          <w:sz w:val="28"/>
          <w:szCs w:val="28"/>
        </w:rPr>
        <w:t>一次記二大過免職</w:t>
      </w:r>
      <w:r w:rsidR="002607B4" w:rsidRPr="00164EC7">
        <w:rPr>
          <w:rFonts w:ascii="標楷體" w:eastAsia="標楷體" w:hAnsi="標楷體" w:hint="eastAsia"/>
          <w:kern w:val="0"/>
          <w:sz w:val="28"/>
          <w:szCs w:val="28"/>
        </w:rPr>
        <w:t>。</w:t>
      </w:r>
      <w:r w:rsidRPr="00164EC7">
        <w:rPr>
          <w:rFonts w:ascii="標楷體" w:eastAsia="標楷體" w:hAnsi="標楷體" w:hint="eastAsia"/>
          <w:sz w:val="28"/>
          <w:szCs w:val="28"/>
        </w:rPr>
        <w:t>（修正條文第</w:t>
      </w:r>
      <w:r w:rsidR="00392FDE" w:rsidRPr="00164EC7">
        <w:rPr>
          <w:rFonts w:ascii="標楷體" w:eastAsia="標楷體" w:hAnsi="標楷體" w:hint="eastAsia"/>
          <w:sz w:val="28"/>
          <w:szCs w:val="28"/>
        </w:rPr>
        <w:t>十九</w:t>
      </w:r>
      <w:r w:rsidRPr="00164EC7">
        <w:rPr>
          <w:rFonts w:ascii="標楷體" w:eastAsia="標楷體" w:hAnsi="標楷體" w:hint="eastAsia"/>
          <w:sz w:val="28"/>
          <w:szCs w:val="28"/>
        </w:rPr>
        <w:t>條）</w:t>
      </w:r>
    </w:p>
    <w:p w:rsidR="00B12213" w:rsidRPr="00164EC7" w:rsidRDefault="00E03396" w:rsidP="00A56957">
      <w:pPr>
        <w:numPr>
          <w:ilvl w:val="0"/>
          <w:numId w:val="37"/>
        </w:numPr>
        <w:overflowPunct w:val="0"/>
        <w:spacing w:line="460" w:lineRule="exact"/>
        <w:ind w:left="896" w:hanging="896"/>
        <w:jc w:val="both"/>
        <w:rPr>
          <w:rFonts w:ascii="標楷體" w:eastAsia="標楷體" w:hAnsi="標楷體"/>
          <w:sz w:val="28"/>
          <w:szCs w:val="28"/>
        </w:rPr>
      </w:pPr>
      <w:r w:rsidRPr="00164EC7">
        <w:rPr>
          <w:rFonts w:ascii="標楷體" w:eastAsia="標楷體" w:hAnsi="標楷體" w:hint="eastAsia"/>
          <w:sz w:val="28"/>
          <w:szCs w:val="28"/>
        </w:rPr>
        <w:t>一級單位主管或其授權之人員，得與受考人進行面談</w:t>
      </w:r>
      <w:r w:rsidR="00B12213" w:rsidRPr="00164EC7">
        <w:rPr>
          <w:rFonts w:ascii="標楷體" w:eastAsia="標楷體" w:hAnsi="標楷體" w:hint="eastAsia"/>
          <w:sz w:val="28"/>
          <w:szCs w:val="28"/>
        </w:rPr>
        <w:t>。（修正條文第</w:t>
      </w:r>
      <w:r w:rsidR="007426C7" w:rsidRPr="00164EC7">
        <w:rPr>
          <w:rFonts w:ascii="標楷體" w:eastAsia="標楷體" w:hAnsi="標楷體" w:hint="eastAsia"/>
          <w:sz w:val="28"/>
          <w:szCs w:val="28"/>
        </w:rPr>
        <w:t>二</w:t>
      </w:r>
      <w:r w:rsidR="00B12213" w:rsidRPr="00164EC7">
        <w:rPr>
          <w:rFonts w:ascii="標楷體" w:eastAsia="標楷體" w:hAnsi="標楷體" w:hint="eastAsia"/>
          <w:sz w:val="28"/>
          <w:szCs w:val="28"/>
        </w:rPr>
        <w:t>十</w:t>
      </w:r>
      <w:r w:rsidR="007426C7" w:rsidRPr="00164EC7">
        <w:rPr>
          <w:rFonts w:ascii="標楷體" w:eastAsia="標楷體" w:hAnsi="標楷體" w:hint="eastAsia"/>
          <w:sz w:val="28"/>
          <w:szCs w:val="28"/>
        </w:rPr>
        <w:t>一</w:t>
      </w:r>
      <w:r w:rsidR="00B12213" w:rsidRPr="00164EC7">
        <w:rPr>
          <w:rFonts w:ascii="標楷體" w:eastAsia="標楷體" w:hAnsi="標楷體" w:hint="eastAsia"/>
          <w:sz w:val="28"/>
          <w:szCs w:val="28"/>
        </w:rPr>
        <w:t>條）</w:t>
      </w:r>
    </w:p>
    <w:p w:rsidR="00B12213" w:rsidRPr="00164EC7" w:rsidRDefault="00B12213" w:rsidP="00A56957">
      <w:pPr>
        <w:numPr>
          <w:ilvl w:val="0"/>
          <w:numId w:val="37"/>
        </w:numPr>
        <w:overflowPunct w:val="0"/>
        <w:spacing w:line="460" w:lineRule="exact"/>
        <w:ind w:left="896" w:hanging="896"/>
        <w:jc w:val="both"/>
        <w:rPr>
          <w:rFonts w:ascii="標楷體" w:eastAsia="標楷體" w:hAnsi="標楷體"/>
          <w:sz w:val="28"/>
          <w:szCs w:val="28"/>
        </w:rPr>
      </w:pPr>
      <w:r w:rsidRPr="00164EC7">
        <w:rPr>
          <w:rFonts w:ascii="標楷體" w:eastAsia="標楷體" w:hAnsi="標楷體" w:cs="新細明體" w:hint="eastAsia"/>
          <w:kern w:val="0"/>
          <w:sz w:val="28"/>
          <w:szCs w:val="28"/>
        </w:rPr>
        <w:t>各機關常務副首長及一級單位主管以上人員考績評擬規定，以及人</w:t>
      </w:r>
      <w:r w:rsidRPr="00164EC7">
        <w:rPr>
          <w:rFonts w:ascii="標楷體" w:eastAsia="標楷體" w:hAnsi="標楷體" w:hint="eastAsia"/>
          <w:kern w:val="0"/>
          <w:sz w:val="28"/>
          <w:szCs w:val="28"/>
        </w:rPr>
        <w:t>事、主計、政風人員之考績作業程序，依各該人員專屬法</w:t>
      </w:r>
      <w:r w:rsidRPr="00164EC7">
        <w:rPr>
          <w:rFonts w:ascii="標楷體" w:eastAsia="標楷體" w:hAnsi="標楷體" w:hint="eastAsia"/>
          <w:kern w:val="0"/>
          <w:sz w:val="28"/>
          <w:szCs w:val="28"/>
        </w:rPr>
        <w:lastRenderedPageBreak/>
        <w:t>規或其主管機關或機構規定辦理之。</w:t>
      </w:r>
      <w:r w:rsidRPr="00164EC7">
        <w:rPr>
          <w:rFonts w:ascii="標楷體" w:eastAsia="標楷體" w:hAnsi="標楷體" w:hint="eastAsia"/>
          <w:sz w:val="28"/>
          <w:szCs w:val="28"/>
        </w:rPr>
        <w:t>（修正條文第</w:t>
      </w:r>
      <w:r w:rsidR="003C6B45" w:rsidRPr="00164EC7">
        <w:rPr>
          <w:rFonts w:ascii="標楷體" w:eastAsia="標楷體" w:hAnsi="標楷體" w:hint="eastAsia"/>
          <w:sz w:val="28"/>
          <w:szCs w:val="28"/>
        </w:rPr>
        <w:t>二十</w:t>
      </w:r>
      <w:r w:rsidR="007426C7" w:rsidRPr="00164EC7">
        <w:rPr>
          <w:rFonts w:ascii="標楷體" w:eastAsia="標楷體" w:hAnsi="標楷體" w:hint="eastAsia"/>
          <w:sz w:val="28"/>
          <w:szCs w:val="28"/>
        </w:rPr>
        <w:t>二</w:t>
      </w:r>
      <w:r w:rsidRPr="00164EC7">
        <w:rPr>
          <w:rFonts w:ascii="標楷體" w:eastAsia="標楷體" w:hAnsi="標楷體" w:hint="eastAsia"/>
          <w:sz w:val="28"/>
          <w:szCs w:val="28"/>
        </w:rPr>
        <w:t>條）</w:t>
      </w:r>
    </w:p>
    <w:p w:rsidR="000A136D" w:rsidRPr="00164EC7" w:rsidRDefault="00B60A98" w:rsidP="00A56957">
      <w:pPr>
        <w:numPr>
          <w:ilvl w:val="0"/>
          <w:numId w:val="37"/>
        </w:numPr>
        <w:overflowPunct w:val="0"/>
        <w:spacing w:line="460" w:lineRule="exact"/>
        <w:ind w:left="896" w:hanging="896"/>
        <w:jc w:val="both"/>
        <w:rPr>
          <w:rFonts w:ascii="標楷體" w:eastAsia="標楷體" w:hAnsi="標楷體"/>
          <w:sz w:val="28"/>
          <w:szCs w:val="28"/>
        </w:rPr>
      </w:pPr>
      <w:r w:rsidRPr="00164EC7">
        <w:rPr>
          <w:rFonts w:ascii="標楷體" w:eastAsia="標楷體" w:hAnsi="標楷體" w:hint="eastAsia"/>
          <w:sz w:val="28"/>
          <w:szCs w:val="28"/>
        </w:rPr>
        <w:t>依組織</w:t>
      </w:r>
      <w:r w:rsidRPr="00164EC7">
        <w:rPr>
          <w:rFonts w:ascii="標楷體" w:eastAsia="標楷體" w:hAnsi="標楷體" w:hint="eastAsia"/>
          <w:kern w:val="0"/>
          <w:sz w:val="28"/>
          <w:szCs w:val="28"/>
        </w:rPr>
        <w:t>法規</w:t>
      </w:r>
      <w:r w:rsidRPr="00164EC7">
        <w:rPr>
          <w:rFonts w:ascii="標楷體" w:eastAsia="標楷體" w:hAnsi="標楷體" w:hint="eastAsia"/>
          <w:sz w:val="28"/>
          <w:szCs w:val="28"/>
        </w:rPr>
        <w:t>規定未設置內部單位，或因特殊情形經上級機關核准</w:t>
      </w:r>
      <w:r w:rsidR="00A47554" w:rsidRPr="00164EC7">
        <w:rPr>
          <w:rFonts w:ascii="標楷體" w:eastAsia="標楷體" w:hAnsi="標楷體" w:hint="eastAsia"/>
          <w:sz w:val="28"/>
          <w:szCs w:val="28"/>
        </w:rPr>
        <w:t>之機關，得</w:t>
      </w:r>
      <w:r w:rsidR="00E36EF2" w:rsidRPr="00164EC7">
        <w:rPr>
          <w:rFonts w:ascii="標楷體" w:eastAsia="標楷體" w:hAnsi="標楷體" w:hint="eastAsia"/>
          <w:sz w:val="28"/>
          <w:szCs w:val="28"/>
        </w:rPr>
        <w:t>與</w:t>
      </w:r>
      <w:r w:rsidR="00A47554" w:rsidRPr="00164EC7">
        <w:rPr>
          <w:rFonts w:ascii="標楷體" w:eastAsia="標楷體" w:hAnsi="標楷體" w:hint="eastAsia"/>
          <w:sz w:val="28"/>
          <w:szCs w:val="28"/>
        </w:rPr>
        <w:t>上級機關</w:t>
      </w:r>
      <w:r w:rsidR="00E36EF2" w:rsidRPr="00164EC7">
        <w:rPr>
          <w:rFonts w:ascii="標楷體" w:eastAsia="標楷體" w:hAnsi="標楷體" w:hint="eastAsia"/>
          <w:sz w:val="28"/>
          <w:szCs w:val="28"/>
        </w:rPr>
        <w:t>合併組設</w:t>
      </w:r>
      <w:r w:rsidR="00A47554" w:rsidRPr="00164EC7">
        <w:rPr>
          <w:rFonts w:ascii="標楷體" w:eastAsia="標楷體" w:hAnsi="標楷體" w:cs="新細明體" w:hint="eastAsia"/>
          <w:kern w:val="0"/>
          <w:sz w:val="28"/>
          <w:szCs w:val="28"/>
        </w:rPr>
        <w:t>考績委員會</w:t>
      </w:r>
      <w:r w:rsidR="00A47554" w:rsidRPr="00164EC7">
        <w:rPr>
          <w:rFonts w:ascii="標楷體" w:eastAsia="標楷體" w:hAnsi="標楷體" w:hint="eastAsia"/>
          <w:sz w:val="28"/>
          <w:szCs w:val="28"/>
        </w:rPr>
        <w:t>；</w:t>
      </w:r>
      <w:r w:rsidR="00B12213" w:rsidRPr="00164EC7">
        <w:rPr>
          <w:rFonts w:ascii="標楷體" w:eastAsia="標楷體" w:hAnsi="標楷體" w:cs="新細明體" w:hint="eastAsia"/>
          <w:kern w:val="0"/>
          <w:sz w:val="28"/>
          <w:szCs w:val="28"/>
        </w:rPr>
        <w:t>授權訂定考績委員會組織規程規定事項，以符合授權明確性原則</w:t>
      </w:r>
      <w:r w:rsidR="000A136D" w:rsidRPr="00164EC7">
        <w:rPr>
          <w:rFonts w:ascii="標楷體" w:eastAsia="標楷體" w:hAnsi="標楷體" w:cs="新細明體" w:hint="eastAsia"/>
          <w:kern w:val="0"/>
          <w:sz w:val="28"/>
          <w:szCs w:val="28"/>
        </w:rPr>
        <w:t>。</w:t>
      </w:r>
      <w:r w:rsidR="000A136D" w:rsidRPr="00164EC7">
        <w:rPr>
          <w:rFonts w:ascii="標楷體" w:eastAsia="標楷體" w:hAnsi="標楷體" w:hint="eastAsia"/>
          <w:sz w:val="28"/>
          <w:szCs w:val="28"/>
        </w:rPr>
        <w:t>（修正條文第二十</w:t>
      </w:r>
      <w:r w:rsidR="00BD2C74" w:rsidRPr="00164EC7">
        <w:rPr>
          <w:rFonts w:ascii="標楷體" w:eastAsia="標楷體" w:hAnsi="標楷體" w:hint="eastAsia"/>
          <w:sz w:val="28"/>
          <w:szCs w:val="28"/>
        </w:rPr>
        <w:t>三</w:t>
      </w:r>
      <w:r w:rsidR="000A136D" w:rsidRPr="00164EC7">
        <w:rPr>
          <w:rFonts w:ascii="標楷體" w:eastAsia="標楷體" w:hAnsi="標楷體" w:hint="eastAsia"/>
          <w:sz w:val="28"/>
          <w:szCs w:val="28"/>
        </w:rPr>
        <w:t>條）</w:t>
      </w:r>
    </w:p>
    <w:p w:rsidR="00BD2C74" w:rsidRPr="00164EC7" w:rsidRDefault="00A32501">
      <w:pPr>
        <w:numPr>
          <w:ilvl w:val="0"/>
          <w:numId w:val="37"/>
        </w:numPr>
        <w:overflowPunct w:val="0"/>
        <w:spacing w:line="460" w:lineRule="exact"/>
        <w:ind w:left="896" w:hanging="896"/>
        <w:jc w:val="both"/>
        <w:rPr>
          <w:rFonts w:ascii="標楷體" w:eastAsia="標楷體" w:hAnsi="標楷體"/>
          <w:sz w:val="28"/>
          <w:szCs w:val="28"/>
        </w:rPr>
      </w:pPr>
      <w:r w:rsidRPr="00164EC7">
        <w:rPr>
          <w:rFonts w:ascii="標楷體" w:eastAsia="標楷體" w:hAnsi="標楷體" w:cs="新細明體" w:hint="eastAsia"/>
          <w:kern w:val="0"/>
          <w:sz w:val="28"/>
          <w:szCs w:val="28"/>
        </w:rPr>
        <w:t>各機關辦理公務人員考績時，</w:t>
      </w:r>
      <w:r w:rsidR="00C8131F" w:rsidRPr="00164EC7">
        <w:rPr>
          <w:rFonts w:ascii="標楷體" w:eastAsia="標楷體" w:hAnsi="標楷體" w:cs="新細明體" w:hint="eastAsia"/>
          <w:kern w:val="0"/>
          <w:sz w:val="28"/>
          <w:szCs w:val="28"/>
        </w:rPr>
        <w:t>應給予及得給予受考人陳述意見機會之情形</w:t>
      </w:r>
      <w:r w:rsidRPr="00164EC7">
        <w:rPr>
          <w:rFonts w:ascii="標楷體" w:eastAsia="標楷體" w:hAnsi="標楷體" w:cs="新細明體" w:hint="eastAsia"/>
          <w:kern w:val="0"/>
          <w:sz w:val="28"/>
          <w:szCs w:val="28"/>
        </w:rPr>
        <w:t>；</w:t>
      </w:r>
      <w:r w:rsidR="006902F1" w:rsidRPr="00164EC7">
        <w:rPr>
          <w:rFonts w:ascii="標楷體" w:eastAsia="標楷體" w:hAnsi="標楷體" w:cs="新細明體" w:hint="eastAsia"/>
          <w:kern w:val="0"/>
          <w:sz w:val="28"/>
          <w:szCs w:val="28"/>
        </w:rPr>
        <w:t>機關</w:t>
      </w:r>
      <w:r w:rsidRPr="00164EC7">
        <w:rPr>
          <w:rFonts w:ascii="標楷體" w:eastAsia="標楷體" w:hAnsi="標楷體" w:cs="新細明體" w:hint="eastAsia"/>
          <w:kern w:val="0"/>
          <w:sz w:val="28"/>
          <w:szCs w:val="28"/>
        </w:rPr>
        <w:t>對於考列乙等以下人員，</w:t>
      </w:r>
      <w:r w:rsidR="006902F1" w:rsidRPr="00164EC7">
        <w:rPr>
          <w:rFonts w:ascii="標楷體" w:eastAsia="標楷體" w:hAnsi="標楷體" w:hint="eastAsia"/>
          <w:sz w:val="28"/>
          <w:szCs w:val="28"/>
        </w:rPr>
        <w:t>除受考人已可知悉考評理由者外，應於</w:t>
      </w:r>
      <w:r w:rsidR="00FC09D9" w:rsidRPr="00164EC7">
        <w:rPr>
          <w:rFonts w:ascii="標楷體" w:eastAsia="標楷體" w:hAnsi="標楷體" w:hint="eastAsia"/>
          <w:sz w:val="28"/>
          <w:szCs w:val="28"/>
        </w:rPr>
        <w:t>以</w:t>
      </w:r>
      <w:r w:rsidR="006902F1" w:rsidRPr="00164EC7">
        <w:rPr>
          <w:rFonts w:ascii="標楷體" w:eastAsia="標楷體" w:hAnsi="標楷體" w:hint="eastAsia"/>
          <w:sz w:val="28"/>
          <w:szCs w:val="28"/>
        </w:rPr>
        <w:t>書面通知受考人其考績時，併附記理由</w:t>
      </w:r>
      <w:r w:rsidR="00C8131F" w:rsidRPr="00164EC7">
        <w:rPr>
          <w:rFonts w:ascii="標楷體" w:eastAsia="標楷體" w:hAnsi="標楷體" w:cs="新細明體" w:hint="eastAsia"/>
          <w:kern w:val="0"/>
          <w:sz w:val="28"/>
          <w:szCs w:val="28"/>
        </w:rPr>
        <w:t>。</w:t>
      </w:r>
      <w:r w:rsidR="00C8131F" w:rsidRPr="00164EC7">
        <w:rPr>
          <w:rFonts w:ascii="標楷體" w:eastAsia="標楷體" w:hAnsi="標楷體" w:hint="eastAsia"/>
          <w:sz w:val="28"/>
          <w:szCs w:val="28"/>
        </w:rPr>
        <w:t>（修正條文第二十四條）</w:t>
      </w:r>
    </w:p>
    <w:p w:rsidR="00B12213" w:rsidRPr="00164EC7" w:rsidRDefault="004F599F" w:rsidP="00A56957">
      <w:pPr>
        <w:numPr>
          <w:ilvl w:val="0"/>
          <w:numId w:val="37"/>
        </w:numPr>
        <w:overflowPunct w:val="0"/>
        <w:spacing w:line="460" w:lineRule="exact"/>
        <w:ind w:left="896" w:hanging="896"/>
        <w:jc w:val="both"/>
        <w:rPr>
          <w:rFonts w:ascii="標楷體" w:eastAsia="標楷體" w:hAnsi="標楷體"/>
          <w:sz w:val="28"/>
          <w:szCs w:val="28"/>
        </w:rPr>
      </w:pPr>
      <w:r w:rsidRPr="00164EC7">
        <w:rPr>
          <w:rFonts w:ascii="標楷體" w:eastAsia="標楷體" w:hAnsi="標楷體" w:hint="eastAsia"/>
          <w:sz w:val="28"/>
          <w:szCs w:val="28"/>
        </w:rPr>
        <w:t>增訂</w:t>
      </w:r>
      <w:r w:rsidR="00B12213" w:rsidRPr="00164EC7">
        <w:rPr>
          <w:rFonts w:ascii="標楷體" w:eastAsia="標楷體" w:hAnsi="標楷體" w:cs="新細明體" w:hint="eastAsia"/>
          <w:kern w:val="0"/>
          <w:sz w:val="28"/>
          <w:szCs w:val="28"/>
        </w:rPr>
        <w:t>考績結果應辦理退休或資遣人員，自確定之日起執行</w:t>
      </w:r>
      <w:r w:rsidR="00B46D8C" w:rsidRPr="00164EC7">
        <w:rPr>
          <w:rFonts w:ascii="標楷體" w:eastAsia="標楷體" w:hAnsi="標楷體" w:cs="新細明體" w:hint="eastAsia"/>
          <w:kern w:val="0"/>
          <w:sz w:val="28"/>
          <w:szCs w:val="28"/>
        </w:rPr>
        <w:t>，</w:t>
      </w:r>
      <w:r w:rsidR="00B12213" w:rsidRPr="00164EC7">
        <w:rPr>
          <w:rFonts w:ascii="標楷體" w:eastAsia="標楷體" w:hAnsi="標楷體" w:cs="新細明體" w:hint="eastAsia"/>
          <w:kern w:val="0"/>
          <w:sz w:val="28"/>
          <w:szCs w:val="28"/>
        </w:rPr>
        <w:t>未確定前，應先行停職</w:t>
      </w:r>
      <w:r w:rsidRPr="00164EC7">
        <w:rPr>
          <w:rFonts w:ascii="標楷體" w:eastAsia="標楷體" w:hAnsi="標楷體" w:cs="新細明體" w:hint="eastAsia"/>
          <w:kern w:val="0"/>
          <w:sz w:val="28"/>
          <w:szCs w:val="28"/>
        </w:rPr>
        <w:t>，以及</w:t>
      </w:r>
      <w:r w:rsidR="00B46D8C" w:rsidRPr="00164EC7">
        <w:rPr>
          <w:rFonts w:ascii="標楷體" w:eastAsia="標楷體" w:hAnsi="標楷體" w:hint="eastAsia"/>
          <w:sz w:val="28"/>
          <w:szCs w:val="28"/>
        </w:rPr>
        <w:t>考績免職人員停止任用一年</w:t>
      </w:r>
      <w:r w:rsidR="00B12213" w:rsidRPr="00164EC7">
        <w:rPr>
          <w:rFonts w:ascii="標楷體" w:eastAsia="標楷體" w:hAnsi="標楷體" w:cs="新細明體" w:hint="eastAsia"/>
          <w:kern w:val="0"/>
          <w:sz w:val="28"/>
          <w:szCs w:val="28"/>
        </w:rPr>
        <w:t>。</w:t>
      </w:r>
      <w:r w:rsidR="00B12213" w:rsidRPr="00164EC7">
        <w:rPr>
          <w:rFonts w:ascii="標楷體" w:eastAsia="標楷體" w:hAnsi="標楷體" w:hint="eastAsia"/>
          <w:sz w:val="28"/>
          <w:szCs w:val="28"/>
        </w:rPr>
        <w:t>（修正條文第二十</w:t>
      </w:r>
      <w:r w:rsidR="00C8131F" w:rsidRPr="00164EC7">
        <w:rPr>
          <w:rFonts w:ascii="標楷體" w:eastAsia="標楷體" w:hAnsi="標楷體" w:hint="eastAsia"/>
          <w:sz w:val="28"/>
          <w:szCs w:val="28"/>
        </w:rPr>
        <w:t>六</w:t>
      </w:r>
      <w:r w:rsidR="00B12213" w:rsidRPr="00164EC7">
        <w:rPr>
          <w:rFonts w:ascii="標楷體" w:eastAsia="標楷體" w:hAnsi="標楷體" w:hint="eastAsia"/>
          <w:sz w:val="28"/>
          <w:szCs w:val="28"/>
        </w:rPr>
        <w:t>條）</w:t>
      </w:r>
    </w:p>
    <w:p w:rsidR="00A47554" w:rsidRPr="00164EC7" w:rsidRDefault="00E03396">
      <w:pPr>
        <w:numPr>
          <w:ilvl w:val="0"/>
          <w:numId w:val="37"/>
        </w:numPr>
        <w:overflowPunct w:val="0"/>
        <w:spacing w:line="460" w:lineRule="exact"/>
        <w:ind w:left="896" w:hanging="896"/>
        <w:jc w:val="both"/>
        <w:rPr>
          <w:rFonts w:ascii="標楷體" w:eastAsia="標楷體" w:hAnsi="標楷體"/>
          <w:sz w:val="28"/>
          <w:szCs w:val="28"/>
        </w:rPr>
      </w:pPr>
      <w:r w:rsidRPr="00164EC7">
        <w:rPr>
          <w:rFonts w:ascii="標楷體" w:eastAsia="標楷體" w:hAnsi="標楷體" w:cs="新細明體" w:hint="eastAsia"/>
          <w:kern w:val="0"/>
          <w:sz w:val="28"/>
          <w:szCs w:val="28"/>
        </w:rPr>
        <w:t>機關事後始知悉受考人過去考績年度內具違法失職行為，得撤銷重辦受考人十年內違法失職年度之年終考績或另予考績；公務人員之考績</w:t>
      </w:r>
      <w:r w:rsidR="00CC5C49" w:rsidRPr="00164EC7">
        <w:rPr>
          <w:rFonts w:ascii="標楷體" w:eastAsia="標楷體" w:hAnsi="標楷體" w:cs="新細明體" w:hint="eastAsia"/>
          <w:kern w:val="0"/>
          <w:sz w:val="28"/>
          <w:szCs w:val="28"/>
        </w:rPr>
        <w:t>及考績升等</w:t>
      </w:r>
      <w:r w:rsidRPr="00164EC7">
        <w:rPr>
          <w:rFonts w:ascii="標楷體" w:eastAsia="標楷體" w:hAnsi="標楷體" w:cs="新細明體" w:hint="eastAsia"/>
          <w:kern w:val="0"/>
          <w:sz w:val="28"/>
          <w:szCs w:val="28"/>
        </w:rPr>
        <w:t>經發現有漏未辦理情事者，應由權責機關隨時補辦</w:t>
      </w:r>
      <w:r w:rsidR="00083392" w:rsidRPr="00164EC7">
        <w:rPr>
          <w:rFonts w:ascii="標楷體" w:eastAsia="標楷體" w:hAnsi="標楷體" w:cs="新細明體" w:hint="eastAsia"/>
          <w:kern w:val="0"/>
          <w:sz w:val="28"/>
          <w:szCs w:val="28"/>
        </w:rPr>
        <w:t>。</w:t>
      </w:r>
      <w:r w:rsidR="00A47554" w:rsidRPr="00164EC7">
        <w:rPr>
          <w:rFonts w:ascii="標楷體" w:eastAsia="標楷體" w:hAnsi="標楷體" w:cs="新細明體" w:hint="eastAsia"/>
          <w:kern w:val="0"/>
          <w:sz w:val="28"/>
          <w:szCs w:val="28"/>
        </w:rPr>
        <w:t>（修正條文第二十</w:t>
      </w:r>
      <w:r w:rsidR="00A32501" w:rsidRPr="00164EC7">
        <w:rPr>
          <w:rFonts w:ascii="標楷體" w:eastAsia="標楷體" w:hAnsi="標楷體" w:cs="新細明體" w:hint="eastAsia"/>
          <w:kern w:val="0"/>
          <w:sz w:val="28"/>
          <w:szCs w:val="28"/>
        </w:rPr>
        <w:t>七</w:t>
      </w:r>
      <w:r w:rsidR="00A47554" w:rsidRPr="00164EC7">
        <w:rPr>
          <w:rFonts w:ascii="標楷體" w:eastAsia="標楷體" w:hAnsi="標楷體" w:cs="新細明體" w:hint="eastAsia"/>
          <w:kern w:val="0"/>
          <w:sz w:val="28"/>
          <w:szCs w:val="28"/>
        </w:rPr>
        <w:t>條）</w:t>
      </w:r>
    </w:p>
    <w:p w:rsidR="00B12213" w:rsidRPr="00164EC7" w:rsidRDefault="00B12213" w:rsidP="00392FDE">
      <w:pPr>
        <w:numPr>
          <w:ilvl w:val="0"/>
          <w:numId w:val="37"/>
        </w:numPr>
        <w:overflowPunct w:val="0"/>
        <w:spacing w:line="460" w:lineRule="exact"/>
        <w:ind w:left="1162" w:hanging="1162"/>
        <w:jc w:val="both"/>
        <w:rPr>
          <w:rFonts w:ascii="標楷體" w:eastAsia="標楷體" w:hAnsi="標楷體"/>
          <w:sz w:val="28"/>
          <w:szCs w:val="28"/>
        </w:rPr>
      </w:pPr>
      <w:r w:rsidRPr="00164EC7">
        <w:rPr>
          <w:rFonts w:ascii="標楷體" w:eastAsia="標楷體" w:hAnsi="標楷體" w:cs="新細明體" w:hint="eastAsia"/>
          <w:kern w:val="0"/>
          <w:sz w:val="28"/>
          <w:szCs w:val="28"/>
        </w:rPr>
        <w:t>修正辦理考績人員對考績過程所涉考核相關事宜，</w:t>
      </w:r>
      <w:r w:rsidR="004F599F" w:rsidRPr="00164EC7">
        <w:rPr>
          <w:rFonts w:ascii="標楷體" w:eastAsia="標楷體" w:hAnsi="標楷體" w:cs="新細明體" w:hint="eastAsia"/>
          <w:kern w:val="0"/>
          <w:sz w:val="28"/>
          <w:szCs w:val="28"/>
        </w:rPr>
        <w:t>均</w:t>
      </w:r>
      <w:r w:rsidRPr="00164EC7">
        <w:rPr>
          <w:rFonts w:ascii="標楷體" w:eastAsia="標楷體" w:hAnsi="標楷體" w:cs="新細明體" w:hint="eastAsia"/>
          <w:kern w:val="0"/>
          <w:sz w:val="28"/>
          <w:szCs w:val="28"/>
        </w:rPr>
        <w:t>應嚴守秘密，對考績</w:t>
      </w:r>
      <w:r w:rsidR="000243C9" w:rsidRPr="00164EC7">
        <w:rPr>
          <w:rFonts w:ascii="標楷體" w:eastAsia="標楷體" w:hAnsi="標楷體" w:cs="新細明體" w:hint="eastAsia"/>
          <w:kern w:val="0"/>
          <w:sz w:val="28"/>
          <w:szCs w:val="28"/>
        </w:rPr>
        <w:t>等次及</w:t>
      </w:r>
      <w:r w:rsidRPr="00164EC7">
        <w:rPr>
          <w:rFonts w:ascii="標楷體" w:eastAsia="標楷體" w:hAnsi="標楷體" w:cs="新細明體" w:hint="eastAsia"/>
          <w:kern w:val="0"/>
          <w:sz w:val="28"/>
          <w:szCs w:val="28"/>
        </w:rPr>
        <w:t>結果在核定前亦應嚴守秘密。</w:t>
      </w:r>
      <w:r w:rsidRPr="00164EC7">
        <w:rPr>
          <w:rFonts w:ascii="標楷體" w:eastAsia="標楷體" w:hAnsi="標楷體" w:hint="eastAsia"/>
          <w:sz w:val="28"/>
          <w:szCs w:val="28"/>
        </w:rPr>
        <w:t>（修正條文第二十</w:t>
      </w:r>
      <w:r w:rsidR="00A32501" w:rsidRPr="00164EC7">
        <w:rPr>
          <w:rFonts w:ascii="標楷體" w:eastAsia="標楷體" w:hAnsi="標楷體" w:hint="eastAsia"/>
          <w:sz w:val="28"/>
          <w:szCs w:val="28"/>
        </w:rPr>
        <w:t>九</w:t>
      </w:r>
      <w:r w:rsidRPr="00164EC7">
        <w:rPr>
          <w:rFonts w:ascii="標楷體" w:eastAsia="標楷體" w:hAnsi="標楷體" w:hint="eastAsia"/>
          <w:sz w:val="28"/>
          <w:szCs w:val="28"/>
        </w:rPr>
        <w:t>條）</w:t>
      </w:r>
    </w:p>
    <w:p w:rsidR="00B12213" w:rsidRPr="00164EC7" w:rsidRDefault="00B12213" w:rsidP="001233D3">
      <w:pPr>
        <w:numPr>
          <w:ilvl w:val="0"/>
          <w:numId w:val="37"/>
        </w:numPr>
        <w:overflowPunct w:val="0"/>
        <w:spacing w:line="460" w:lineRule="exact"/>
        <w:ind w:left="1162" w:hanging="1162"/>
        <w:jc w:val="both"/>
        <w:rPr>
          <w:rFonts w:ascii="標楷體" w:eastAsia="標楷體" w:hAnsi="標楷體"/>
          <w:sz w:val="28"/>
          <w:szCs w:val="28"/>
        </w:rPr>
      </w:pPr>
      <w:r w:rsidRPr="00164EC7">
        <w:rPr>
          <w:rFonts w:ascii="標楷體" w:eastAsia="標楷體" w:hAnsi="標楷體" w:hint="eastAsia"/>
          <w:sz w:val="28"/>
          <w:szCs w:val="28"/>
        </w:rPr>
        <w:t>增訂公務人員</w:t>
      </w:r>
      <w:r w:rsidRPr="00164EC7">
        <w:rPr>
          <w:rFonts w:ascii="標楷體" w:eastAsia="標楷體" w:hAnsi="標楷體" w:cs="新細明體" w:hint="eastAsia"/>
          <w:kern w:val="0"/>
          <w:sz w:val="28"/>
          <w:szCs w:val="28"/>
        </w:rPr>
        <w:t>相關激勵辦法之依據，以符合授權明確性原則。</w:t>
      </w:r>
      <w:r w:rsidRPr="00164EC7">
        <w:rPr>
          <w:rFonts w:ascii="標楷體" w:eastAsia="標楷體" w:hAnsi="標楷體" w:hint="eastAsia"/>
          <w:sz w:val="28"/>
          <w:szCs w:val="28"/>
        </w:rPr>
        <w:t>（修正條文第</w:t>
      </w:r>
      <w:r w:rsidR="00C8131F" w:rsidRPr="00164EC7">
        <w:rPr>
          <w:rFonts w:ascii="標楷體" w:eastAsia="標楷體" w:hAnsi="標楷體" w:hint="eastAsia"/>
          <w:sz w:val="28"/>
          <w:szCs w:val="28"/>
        </w:rPr>
        <w:t>三</w:t>
      </w:r>
      <w:r w:rsidRPr="00164EC7">
        <w:rPr>
          <w:rFonts w:ascii="標楷體" w:eastAsia="標楷體" w:hAnsi="標楷體" w:hint="eastAsia"/>
          <w:sz w:val="28"/>
          <w:szCs w:val="28"/>
        </w:rPr>
        <w:t>十條）</w:t>
      </w:r>
    </w:p>
    <w:p w:rsidR="00B12213" w:rsidRPr="00164EC7" w:rsidRDefault="00B12213" w:rsidP="00A47554">
      <w:pPr>
        <w:overflowPunct w:val="0"/>
        <w:spacing w:line="460" w:lineRule="exact"/>
        <w:jc w:val="both"/>
        <w:rPr>
          <w:rFonts w:ascii="標楷體" w:eastAsia="標楷體" w:hAnsi="標楷體"/>
          <w:sz w:val="28"/>
          <w:szCs w:val="28"/>
        </w:rPr>
      </w:pPr>
    </w:p>
    <w:p w:rsidR="00B42E71" w:rsidRPr="00164EC7" w:rsidRDefault="00B42E71"/>
    <w:p w:rsidR="00366B33" w:rsidRPr="00164EC7" w:rsidRDefault="00366B33">
      <w:pPr>
        <w:widowControl/>
        <w:sectPr w:rsidR="00366B33" w:rsidRPr="00164EC7" w:rsidSect="00E52B5C">
          <w:footerReference w:type="even" r:id="rId8"/>
          <w:footerReference w:type="default" r:id="rId9"/>
          <w:type w:val="oddPage"/>
          <w:pgSz w:w="11906" w:h="16838"/>
          <w:pgMar w:top="1418" w:right="1701" w:bottom="1418" w:left="1701" w:header="851" w:footer="851" w:gutter="0"/>
          <w:pgNumType w:fmt="lowerRoman" w:start="1"/>
          <w:cols w:space="425"/>
          <w:docGrid w:type="lines" w:linePitch="360"/>
        </w:sectPr>
      </w:pPr>
    </w:p>
    <w:tbl>
      <w:tblPr>
        <w:tblStyle w:val="a3"/>
        <w:tblW w:w="8755" w:type="dxa"/>
        <w:tblLook w:val="04A0" w:firstRow="1" w:lastRow="0" w:firstColumn="1" w:lastColumn="0" w:noHBand="0" w:noVBand="1"/>
      </w:tblPr>
      <w:tblGrid>
        <w:gridCol w:w="2918"/>
        <w:gridCol w:w="2918"/>
        <w:gridCol w:w="2919"/>
      </w:tblGrid>
      <w:tr w:rsidR="00164EC7" w:rsidRPr="00164EC7" w:rsidTr="00B12213">
        <w:tc>
          <w:tcPr>
            <w:tcW w:w="8755" w:type="dxa"/>
            <w:gridSpan w:val="3"/>
          </w:tcPr>
          <w:p w:rsidR="00B42E71" w:rsidRPr="00164EC7" w:rsidRDefault="00B42E71" w:rsidP="005775DB">
            <w:pPr>
              <w:jc w:val="distribute"/>
              <w:rPr>
                <w:rFonts w:ascii="標楷體" w:eastAsia="標楷體" w:hAnsi="標楷體"/>
              </w:rPr>
            </w:pPr>
            <w:r w:rsidRPr="00164EC7">
              <w:rPr>
                <w:rFonts w:ascii="標楷體" w:eastAsia="標楷體" w:hAnsi="標楷體" w:cs="標楷體" w:hint="eastAsia"/>
                <w:sz w:val="40"/>
                <w:szCs w:val="40"/>
              </w:rPr>
              <w:lastRenderedPageBreak/>
              <w:t>公務人員考績法修正草案條文對照表</w:t>
            </w:r>
          </w:p>
        </w:tc>
      </w:tr>
      <w:tr w:rsidR="00164EC7" w:rsidRPr="00164EC7" w:rsidTr="00B12213">
        <w:tc>
          <w:tcPr>
            <w:tcW w:w="2918" w:type="dxa"/>
          </w:tcPr>
          <w:p w:rsidR="00B42E71" w:rsidRPr="00164EC7" w:rsidRDefault="00B42E71" w:rsidP="00B12213">
            <w:pPr>
              <w:jc w:val="distribute"/>
              <w:rPr>
                <w:rFonts w:ascii="標楷體" w:eastAsia="標楷體" w:hAnsi="標楷體"/>
              </w:rPr>
            </w:pPr>
            <w:r w:rsidRPr="00164EC7">
              <w:rPr>
                <w:rFonts w:ascii="標楷體" w:eastAsia="標楷體" w:hAnsi="標楷體" w:hint="eastAsia"/>
              </w:rPr>
              <w:t>修正條文</w:t>
            </w:r>
          </w:p>
        </w:tc>
        <w:tc>
          <w:tcPr>
            <w:tcW w:w="2918" w:type="dxa"/>
          </w:tcPr>
          <w:p w:rsidR="00B42E71" w:rsidRPr="00164EC7" w:rsidRDefault="00B42E71" w:rsidP="00B12213">
            <w:pPr>
              <w:jc w:val="distribute"/>
              <w:rPr>
                <w:rFonts w:ascii="標楷體" w:eastAsia="標楷體" w:hAnsi="標楷體"/>
              </w:rPr>
            </w:pPr>
            <w:r w:rsidRPr="00164EC7">
              <w:rPr>
                <w:rFonts w:ascii="標楷體" w:eastAsia="標楷體" w:hAnsi="標楷體" w:hint="eastAsia"/>
              </w:rPr>
              <w:t>現行條文</w:t>
            </w:r>
          </w:p>
        </w:tc>
        <w:tc>
          <w:tcPr>
            <w:tcW w:w="2919" w:type="dxa"/>
          </w:tcPr>
          <w:p w:rsidR="00B42E71" w:rsidRPr="00164EC7" w:rsidRDefault="00B42E71" w:rsidP="00B12213">
            <w:pPr>
              <w:jc w:val="distribute"/>
              <w:rPr>
                <w:rFonts w:ascii="標楷體" w:eastAsia="標楷體" w:hAnsi="標楷體"/>
              </w:rPr>
            </w:pPr>
            <w:r w:rsidRPr="00164EC7">
              <w:rPr>
                <w:rFonts w:ascii="標楷體" w:eastAsia="標楷體" w:hAnsi="標楷體" w:hint="eastAsia"/>
              </w:rPr>
              <w:t>說明</w:t>
            </w:r>
          </w:p>
        </w:tc>
      </w:tr>
      <w:tr w:rsidR="00164EC7" w:rsidRPr="00164EC7" w:rsidTr="00B12213">
        <w:tc>
          <w:tcPr>
            <w:tcW w:w="2918" w:type="dxa"/>
          </w:tcPr>
          <w:p w:rsidR="00B42E71" w:rsidRPr="00164EC7" w:rsidRDefault="00B42E71" w:rsidP="00B12213">
            <w:pPr>
              <w:spacing w:line="360" w:lineRule="exact"/>
              <w:ind w:left="240" w:hangingChars="100" w:hanging="240"/>
              <w:jc w:val="both"/>
              <w:rPr>
                <w:rFonts w:ascii="標楷體" w:eastAsia="標楷體" w:hAnsi="標楷體"/>
              </w:rPr>
            </w:pPr>
            <w:r w:rsidRPr="00164EC7">
              <w:rPr>
                <w:rFonts w:ascii="標楷體" w:eastAsia="標楷體" w:hAnsi="標楷體" w:hint="eastAsia"/>
              </w:rPr>
              <w:t>第一條　公務人員之考績，依本法行之。</w:t>
            </w:r>
          </w:p>
        </w:tc>
        <w:tc>
          <w:tcPr>
            <w:tcW w:w="2918" w:type="dxa"/>
          </w:tcPr>
          <w:p w:rsidR="00B42E71" w:rsidRPr="00164EC7" w:rsidRDefault="00B42E71" w:rsidP="00B12213">
            <w:pPr>
              <w:spacing w:line="360" w:lineRule="exact"/>
              <w:ind w:left="240" w:hangingChars="100" w:hanging="240"/>
              <w:jc w:val="both"/>
              <w:rPr>
                <w:rFonts w:ascii="標楷體" w:eastAsia="標楷體" w:hAnsi="標楷體" w:cs="標楷體"/>
              </w:rPr>
            </w:pPr>
            <w:r w:rsidRPr="00164EC7">
              <w:rPr>
                <w:rFonts w:ascii="標楷體" w:eastAsia="標楷體" w:hAnsi="標楷體" w:cs="標楷體" w:hint="eastAsia"/>
              </w:rPr>
              <w:t>第一條　公務人員之考績，依本法行之。</w:t>
            </w:r>
          </w:p>
        </w:tc>
        <w:tc>
          <w:tcPr>
            <w:tcW w:w="2919" w:type="dxa"/>
          </w:tcPr>
          <w:p w:rsidR="00B42E71" w:rsidRPr="00164EC7" w:rsidRDefault="00B42E71" w:rsidP="00B12213">
            <w:pPr>
              <w:spacing w:line="360" w:lineRule="exact"/>
              <w:rPr>
                <w:rFonts w:ascii="標楷體" w:eastAsia="標楷體" w:hAnsi="標楷體"/>
              </w:rPr>
            </w:pPr>
            <w:r w:rsidRPr="00164EC7">
              <w:rPr>
                <w:rFonts w:ascii="標楷體" w:eastAsia="標楷體" w:hAnsi="標楷體" w:hint="eastAsia"/>
              </w:rPr>
              <w:t>本條未修正。</w:t>
            </w:r>
          </w:p>
        </w:tc>
      </w:tr>
      <w:tr w:rsidR="00164EC7" w:rsidRPr="00164EC7" w:rsidTr="00B12213">
        <w:tc>
          <w:tcPr>
            <w:tcW w:w="2918" w:type="dxa"/>
          </w:tcPr>
          <w:p w:rsidR="00B42E71" w:rsidRPr="00164EC7" w:rsidRDefault="00B42E71" w:rsidP="007B3EDA">
            <w:pPr>
              <w:spacing w:line="360" w:lineRule="exact"/>
              <w:ind w:left="240" w:hangingChars="100" w:hanging="240"/>
              <w:jc w:val="both"/>
              <w:rPr>
                <w:rFonts w:ascii="標楷體" w:eastAsia="標楷體" w:hAnsi="標楷體"/>
              </w:rPr>
            </w:pPr>
            <w:r w:rsidRPr="00164EC7">
              <w:rPr>
                <w:rFonts w:ascii="標楷體" w:eastAsia="標楷體" w:hAnsi="標楷體" w:hint="eastAsia"/>
              </w:rPr>
              <w:t>第二條　公務人員之考績，應綜覈名實、</w:t>
            </w:r>
            <w:r w:rsidRPr="00164EC7">
              <w:rPr>
                <w:rFonts w:ascii="標楷體" w:eastAsia="標楷體" w:hAnsi="標楷體" w:hint="eastAsia"/>
                <w:u w:val="single"/>
              </w:rPr>
              <w:t>公正公平</w:t>
            </w:r>
            <w:r w:rsidRPr="00164EC7">
              <w:rPr>
                <w:rFonts w:ascii="標楷體" w:eastAsia="標楷體" w:hAnsi="標楷體" w:hint="eastAsia"/>
              </w:rPr>
              <w:t>，作準確客觀之考核</w:t>
            </w:r>
            <w:r w:rsidRPr="00164EC7">
              <w:rPr>
                <w:rFonts w:ascii="標楷體" w:eastAsia="標楷體" w:hAnsi="標楷體" w:hint="eastAsia"/>
                <w:u w:val="single"/>
              </w:rPr>
              <w:t>，</w:t>
            </w:r>
            <w:r w:rsidR="0079562E" w:rsidRPr="00164EC7">
              <w:rPr>
                <w:rFonts w:ascii="標楷體" w:eastAsia="標楷體" w:hAnsi="標楷體" w:hint="eastAsia"/>
                <w:u w:val="single"/>
              </w:rPr>
              <w:t>以</w:t>
            </w:r>
            <w:r w:rsidR="007B3EDA" w:rsidRPr="00164EC7">
              <w:rPr>
                <w:rFonts w:ascii="標楷體" w:eastAsia="標楷體" w:hAnsi="標楷體" w:hint="eastAsia"/>
                <w:u w:val="single"/>
              </w:rPr>
              <w:t>充分發揮</w:t>
            </w:r>
            <w:r w:rsidRPr="00164EC7">
              <w:rPr>
                <w:rFonts w:ascii="標楷體" w:eastAsia="標楷體" w:hAnsi="標楷體" w:hint="eastAsia"/>
                <w:u w:val="single"/>
              </w:rPr>
              <w:t>獎勵、</w:t>
            </w:r>
            <w:r w:rsidR="007B3EDA" w:rsidRPr="00164EC7">
              <w:rPr>
                <w:rFonts w:ascii="標楷體" w:eastAsia="標楷體" w:hAnsi="標楷體" w:hint="eastAsia"/>
                <w:u w:val="single"/>
              </w:rPr>
              <w:t>懲處、拔擢、</w:t>
            </w:r>
            <w:r w:rsidRPr="00164EC7">
              <w:rPr>
                <w:rFonts w:ascii="標楷體" w:eastAsia="標楷體" w:hAnsi="標楷體" w:hint="eastAsia"/>
                <w:u w:val="single"/>
              </w:rPr>
              <w:t>培育</w:t>
            </w:r>
            <w:r w:rsidR="007B3EDA" w:rsidRPr="00164EC7">
              <w:rPr>
                <w:rFonts w:ascii="標楷體" w:eastAsia="標楷體" w:hAnsi="標楷體" w:hint="eastAsia"/>
                <w:u w:val="single"/>
              </w:rPr>
              <w:t>及</w:t>
            </w:r>
            <w:r w:rsidRPr="00164EC7">
              <w:rPr>
                <w:rFonts w:ascii="標楷體" w:eastAsia="標楷體" w:hAnsi="標楷體" w:hint="eastAsia"/>
                <w:u w:val="single"/>
              </w:rPr>
              <w:t>輔導之功能</w:t>
            </w:r>
            <w:r w:rsidRPr="00164EC7">
              <w:rPr>
                <w:rFonts w:ascii="標楷體" w:eastAsia="標楷體" w:hAnsi="標楷體" w:hint="eastAsia"/>
              </w:rPr>
              <w:t>。</w:t>
            </w:r>
          </w:p>
        </w:tc>
        <w:tc>
          <w:tcPr>
            <w:tcW w:w="2918" w:type="dxa"/>
          </w:tcPr>
          <w:p w:rsidR="00B42E71" w:rsidRPr="00164EC7" w:rsidRDefault="00B42E71" w:rsidP="00B12213">
            <w:pPr>
              <w:spacing w:line="360" w:lineRule="exact"/>
              <w:ind w:left="240" w:hangingChars="100" w:hanging="240"/>
              <w:jc w:val="both"/>
              <w:rPr>
                <w:rFonts w:ascii="標楷體" w:eastAsia="標楷體" w:hAnsi="標楷體"/>
              </w:rPr>
            </w:pPr>
            <w:r w:rsidRPr="00164EC7">
              <w:rPr>
                <w:rFonts w:ascii="標楷體" w:eastAsia="標楷體" w:hAnsi="標楷體" w:cs="標楷體" w:hint="eastAsia"/>
              </w:rPr>
              <w:t>第二條　公務人員之考績，應</w:t>
            </w:r>
            <w:r w:rsidRPr="00164EC7">
              <w:rPr>
                <w:rFonts w:ascii="標楷體" w:eastAsia="標楷體" w:hAnsi="標楷體" w:cs="標楷體" w:hint="eastAsia"/>
                <w:u w:val="single"/>
              </w:rPr>
              <w:t>本</w:t>
            </w:r>
            <w:r w:rsidRPr="00164EC7">
              <w:rPr>
                <w:rFonts w:ascii="標楷體" w:eastAsia="標楷體" w:hAnsi="標楷體" w:cs="標楷體" w:hint="eastAsia"/>
              </w:rPr>
              <w:t>綜覈名實、信賞必罰</w:t>
            </w:r>
            <w:r w:rsidRPr="00164EC7">
              <w:rPr>
                <w:rFonts w:ascii="標楷體" w:eastAsia="標楷體" w:hAnsi="標楷體" w:cs="標楷體" w:hint="eastAsia"/>
                <w:u w:val="single"/>
              </w:rPr>
              <w:t>之旨</w:t>
            </w:r>
            <w:r w:rsidRPr="00164EC7">
              <w:rPr>
                <w:rFonts w:ascii="標楷體" w:eastAsia="標楷體" w:hAnsi="標楷體" w:cs="標楷體" w:hint="eastAsia"/>
              </w:rPr>
              <w:t>，作準確客觀之考核。</w:t>
            </w:r>
            <w:bookmarkStart w:id="0" w:name="_GoBack"/>
            <w:bookmarkEnd w:id="0"/>
          </w:p>
        </w:tc>
        <w:tc>
          <w:tcPr>
            <w:tcW w:w="2919" w:type="dxa"/>
          </w:tcPr>
          <w:p w:rsidR="00B42E71" w:rsidRPr="00164EC7" w:rsidRDefault="00BF7534" w:rsidP="00B12213">
            <w:pPr>
              <w:numPr>
                <w:ilvl w:val="0"/>
                <w:numId w:val="1"/>
              </w:numPr>
              <w:spacing w:line="360" w:lineRule="exact"/>
              <w:ind w:left="482" w:rightChars="15" w:right="36" w:hanging="482"/>
              <w:jc w:val="both"/>
              <w:rPr>
                <w:rFonts w:ascii="標楷體" w:eastAsia="標楷體" w:hAnsi="標楷體"/>
              </w:rPr>
            </w:pPr>
            <w:r w:rsidRPr="00164EC7">
              <w:rPr>
                <w:rFonts w:ascii="標楷體" w:eastAsia="標楷體" w:hAnsi="標楷體" w:hint="eastAsia"/>
              </w:rPr>
              <w:t>本條</w:t>
            </w:r>
            <w:r w:rsidR="00B42E71" w:rsidRPr="00164EC7">
              <w:rPr>
                <w:rFonts w:ascii="標楷體" w:eastAsia="標楷體" w:hAnsi="標楷體" w:hint="eastAsia"/>
              </w:rPr>
              <w:t>依現行條文修正。</w:t>
            </w:r>
          </w:p>
          <w:p w:rsidR="00B42E71" w:rsidRPr="00164EC7" w:rsidRDefault="00B42E71" w:rsidP="00A739A8">
            <w:pPr>
              <w:numPr>
                <w:ilvl w:val="0"/>
                <w:numId w:val="1"/>
              </w:numPr>
              <w:spacing w:line="360" w:lineRule="exact"/>
              <w:ind w:left="482" w:rightChars="15" w:right="36" w:hanging="482"/>
              <w:jc w:val="both"/>
              <w:rPr>
                <w:rFonts w:ascii="標楷體" w:eastAsia="標楷體" w:hAnsi="標楷體"/>
              </w:rPr>
            </w:pPr>
            <w:r w:rsidRPr="00164EC7">
              <w:rPr>
                <w:rFonts w:ascii="標楷體" w:eastAsia="標楷體" w:hAnsi="標楷體" w:hint="eastAsia"/>
              </w:rPr>
              <w:t>本條係規定考績之宗旨，</w:t>
            </w:r>
            <w:r w:rsidR="0032661E" w:rsidRPr="00164EC7">
              <w:rPr>
                <w:rFonts w:ascii="標楷體" w:eastAsia="標楷體" w:hAnsi="標楷體" w:hint="eastAsia"/>
              </w:rPr>
              <w:t>按</w:t>
            </w:r>
            <w:r w:rsidRPr="00164EC7">
              <w:rPr>
                <w:rFonts w:ascii="標楷體" w:eastAsia="標楷體" w:hAnsi="標楷體" w:hint="eastAsia"/>
              </w:rPr>
              <w:t>各機關辦理考績時，應依受考人</w:t>
            </w:r>
            <w:r w:rsidR="007C3F47" w:rsidRPr="00164EC7">
              <w:rPr>
                <w:rFonts w:ascii="標楷體" w:eastAsia="標楷體" w:hAnsi="標楷體" w:hint="eastAsia"/>
              </w:rPr>
              <w:t>考核期間</w:t>
            </w:r>
            <w:r w:rsidRPr="00164EC7">
              <w:rPr>
                <w:rFonts w:ascii="標楷體" w:eastAsia="標楷體" w:hAnsi="標楷體" w:hint="eastAsia"/>
              </w:rPr>
              <w:t>內之具體工作績效及服務貢獻</w:t>
            </w:r>
            <w:r w:rsidR="00CB2DBD" w:rsidRPr="00164EC7">
              <w:rPr>
                <w:rFonts w:ascii="標楷體" w:eastAsia="標楷體" w:hAnsi="標楷體" w:hint="eastAsia"/>
              </w:rPr>
              <w:t>等表現</w:t>
            </w:r>
            <w:r w:rsidRPr="00164EC7">
              <w:rPr>
                <w:rFonts w:ascii="標楷體" w:eastAsia="標楷體" w:hAnsi="標楷體" w:hint="eastAsia"/>
              </w:rPr>
              <w:t>，本於綜覈名實、公正公平之意旨，作準確客觀之考核，對表現績優者予以獎勵</w:t>
            </w:r>
            <w:r w:rsidR="007B3EDA" w:rsidRPr="00164EC7">
              <w:rPr>
                <w:rFonts w:ascii="標楷體" w:eastAsia="標楷體" w:hAnsi="標楷體" w:hint="eastAsia"/>
              </w:rPr>
              <w:t>、拔擢</w:t>
            </w:r>
            <w:r w:rsidRPr="00164EC7">
              <w:rPr>
                <w:rFonts w:ascii="標楷體" w:eastAsia="標楷體" w:hAnsi="標楷體" w:hint="eastAsia"/>
              </w:rPr>
              <w:t>、培育；表現不佳者予以</w:t>
            </w:r>
            <w:r w:rsidR="007B3EDA" w:rsidRPr="00164EC7">
              <w:rPr>
                <w:rFonts w:ascii="標楷體" w:eastAsia="標楷體" w:hAnsi="標楷體" w:hint="eastAsia"/>
              </w:rPr>
              <w:t>懲處</w:t>
            </w:r>
            <w:r w:rsidRPr="00164EC7">
              <w:rPr>
                <w:rFonts w:ascii="標楷體" w:eastAsia="標楷體" w:hAnsi="標楷體" w:hint="eastAsia"/>
              </w:rPr>
              <w:t>、</w:t>
            </w:r>
            <w:r w:rsidR="007B3EDA" w:rsidRPr="00164EC7">
              <w:rPr>
                <w:rFonts w:ascii="標楷體" w:eastAsia="標楷體" w:hAnsi="標楷體" w:hint="eastAsia"/>
              </w:rPr>
              <w:t>輔導</w:t>
            </w:r>
            <w:r w:rsidRPr="00164EC7">
              <w:rPr>
                <w:rFonts w:ascii="標楷體" w:eastAsia="標楷體" w:hAnsi="標楷體" w:hint="eastAsia"/>
              </w:rPr>
              <w:t>，以充分發揮獎優、激勵、輔導、發展等</w:t>
            </w:r>
            <w:r w:rsidR="00A739A8" w:rsidRPr="00164EC7">
              <w:rPr>
                <w:rFonts w:ascii="標楷體" w:eastAsia="標楷體" w:hAnsi="標楷體" w:hint="eastAsia"/>
              </w:rPr>
              <w:t>現代</w:t>
            </w:r>
            <w:r w:rsidRPr="00164EC7">
              <w:rPr>
                <w:rFonts w:ascii="標楷體" w:eastAsia="標楷體" w:hAnsi="標楷體" w:hint="eastAsia"/>
              </w:rPr>
              <w:t>人力資源管理功能，期能落實績效管理，提高機關行政</w:t>
            </w:r>
            <w:r w:rsidR="00A739A8" w:rsidRPr="00164EC7">
              <w:rPr>
                <w:rFonts w:ascii="標楷體" w:eastAsia="標楷體" w:hAnsi="標楷體" w:hint="eastAsia"/>
              </w:rPr>
              <w:t>績</w:t>
            </w:r>
            <w:r w:rsidRPr="00164EC7">
              <w:rPr>
                <w:rFonts w:ascii="標楷體" w:eastAsia="標楷體" w:hAnsi="標楷體" w:hint="eastAsia"/>
              </w:rPr>
              <w:t>效及服務品質，爰修正本條規定。</w:t>
            </w:r>
          </w:p>
        </w:tc>
      </w:tr>
      <w:tr w:rsidR="00164EC7" w:rsidRPr="00164EC7" w:rsidTr="00B12213">
        <w:tc>
          <w:tcPr>
            <w:tcW w:w="2918" w:type="dxa"/>
          </w:tcPr>
          <w:p w:rsidR="00B42E71" w:rsidRPr="00164EC7" w:rsidRDefault="00B42E71" w:rsidP="00B12213">
            <w:pPr>
              <w:tabs>
                <w:tab w:val="left" w:pos="1020"/>
              </w:tabs>
              <w:adjustRightInd w:val="0"/>
              <w:snapToGrid w:val="0"/>
              <w:spacing w:line="360" w:lineRule="exact"/>
              <w:ind w:left="240" w:hangingChars="100" w:hanging="240"/>
              <w:jc w:val="both"/>
              <w:rPr>
                <w:rFonts w:ascii="標楷體" w:eastAsia="標楷體" w:hAnsi="標楷體"/>
              </w:rPr>
            </w:pPr>
            <w:r w:rsidRPr="00164EC7">
              <w:rPr>
                <w:rFonts w:ascii="標楷體" w:eastAsia="標楷體" w:hAnsi="標楷體" w:cs="標楷體" w:hint="eastAsia"/>
              </w:rPr>
              <w:t xml:space="preserve">第三條　</w:t>
            </w:r>
            <w:r w:rsidRPr="00164EC7">
              <w:rPr>
                <w:rFonts w:ascii="標楷體" w:eastAsia="標楷體" w:hAnsi="標楷體" w:hint="eastAsia"/>
              </w:rPr>
              <w:t>公務人員考績區分如</w:t>
            </w:r>
            <w:r w:rsidRPr="00164EC7">
              <w:rPr>
                <w:rFonts w:ascii="標楷體" w:eastAsia="標楷體" w:hAnsi="標楷體" w:hint="eastAsia"/>
                <w:u w:val="single"/>
              </w:rPr>
              <w:t>下</w:t>
            </w:r>
            <w:r w:rsidRPr="00164EC7">
              <w:rPr>
                <w:rFonts w:ascii="標楷體" w:eastAsia="標楷體" w:hAnsi="標楷體" w:hint="eastAsia"/>
              </w:rPr>
              <w:t>：</w:t>
            </w:r>
          </w:p>
          <w:p w:rsidR="00B42E71" w:rsidRPr="00164EC7" w:rsidRDefault="00B42E71" w:rsidP="00B12213">
            <w:pPr>
              <w:overflowPunct w:val="0"/>
              <w:topLinePunct/>
              <w:autoSpaceDE w:val="0"/>
              <w:autoSpaceDN w:val="0"/>
              <w:adjustRightInd w:val="0"/>
              <w:snapToGrid w:val="0"/>
              <w:spacing w:line="360" w:lineRule="exact"/>
              <w:ind w:leftChars="100" w:left="720" w:hangingChars="200" w:hanging="480"/>
              <w:jc w:val="both"/>
              <w:rPr>
                <w:rFonts w:ascii="標楷體" w:eastAsia="標楷體" w:hAnsi="標楷體"/>
              </w:rPr>
            </w:pPr>
            <w:r w:rsidRPr="00164EC7">
              <w:rPr>
                <w:rFonts w:ascii="標楷體" w:eastAsia="標楷體" w:hAnsi="標楷體" w:hint="eastAsia"/>
              </w:rPr>
              <w:t>一、年終考績：指各官等人員，於每年年終</w:t>
            </w:r>
            <w:r w:rsidRPr="00164EC7">
              <w:rPr>
                <w:rFonts w:ascii="標楷體" w:eastAsia="標楷體" w:hAnsi="標楷體" w:hint="eastAsia"/>
                <w:u w:val="single"/>
              </w:rPr>
              <w:t>辦理</w:t>
            </w:r>
            <w:r w:rsidRPr="00164EC7">
              <w:rPr>
                <w:rFonts w:ascii="標楷體" w:eastAsia="標楷體" w:hAnsi="標楷體" w:hint="eastAsia"/>
              </w:rPr>
              <w:t>其當年一</w:t>
            </w:r>
            <w:r w:rsidR="0079562E" w:rsidRPr="00164EC7">
              <w:rPr>
                <w:rFonts w:ascii="標楷體" w:eastAsia="標楷體" w:hAnsi="標楷體" w:hint="eastAsia"/>
                <w:u w:val="single"/>
              </w:rPr>
              <w:t>月</w:t>
            </w:r>
            <w:r w:rsidRPr="00164EC7">
              <w:rPr>
                <w:rFonts w:ascii="標楷體" w:eastAsia="標楷體" w:hAnsi="標楷體" w:hint="eastAsia"/>
              </w:rPr>
              <w:t>至十二月</w:t>
            </w:r>
            <w:r w:rsidRPr="00164EC7">
              <w:rPr>
                <w:rFonts w:ascii="標楷體" w:eastAsia="標楷體" w:hAnsi="標楷體" w:hint="eastAsia"/>
                <w:u w:val="single"/>
              </w:rPr>
              <w:t>連續</w:t>
            </w:r>
            <w:r w:rsidRPr="00164EC7">
              <w:rPr>
                <w:rFonts w:ascii="標楷體" w:eastAsia="標楷體" w:hAnsi="標楷體" w:hint="eastAsia"/>
              </w:rPr>
              <w:t>任職期間之</w:t>
            </w:r>
            <w:r w:rsidRPr="00164EC7">
              <w:rPr>
                <w:rFonts w:ascii="標楷體" w:eastAsia="標楷體" w:hAnsi="標楷體" w:hint="eastAsia"/>
                <w:u w:val="single"/>
              </w:rPr>
              <w:t>考</w:t>
            </w:r>
            <w:r w:rsidRPr="00164EC7">
              <w:rPr>
                <w:rFonts w:ascii="標楷體" w:eastAsia="標楷體" w:hAnsi="標楷體" w:hint="eastAsia"/>
              </w:rPr>
              <w:t>績。</w:t>
            </w:r>
          </w:p>
          <w:p w:rsidR="00B42E71" w:rsidRPr="00164EC7" w:rsidRDefault="00B42E71" w:rsidP="00B12213">
            <w:pPr>
              <w:overflowPunct w:val="0"/>
              <w:topLinePunct/>
              <w:autoSpaceDE w:val="0"/>
              <w:autoSpaceDN w:val="0"/>
              <w:adjustRightInd w:val="0"/>
              <w:snapToGrid w:val="0"/>
              <w:spacing w:line="360" w:lineRule="exact"/>
              <w:ind w:leftChars="100" w:left="720" w:hangingChars="200" w:hanging="480"/>
              <w:jc w:val="both"/>
              <w:rPr>
                <w:rFonts w:ascii="標楷體" w:eastAsia="標楷體" w:hAnsi="標楷體"/>
                <w:u w:val="single"/>
              </w:rPr>
            </w:pPr>
            <w:r w:rsidRPr="00164EC7">
              <w:rPr>
                <w:rFonts w:ascii="標楷體" w:eastAsia="標楷體" w:hAnsi="標楷體" w:hint="eastAsia"/>
              </w:rPr>
              <w:t>二、另予考績：指各官等人員，於同一考績年度內，任職不滿一年，而連續任職已達六個月者辦理之考績。</w:t>
            </w:r>
            <w:r w:rsidRPr="00164EC7">
              <w:rPr>
                <w:rFonts w:ascii="標楷體" w:eastAsia="標楷體" w:hAnsi="標楷體" w:hint="eastAsia"/>
                <w:u w:val="single"/>
              </w:rPr>
              <w:t>但有特</w:t>
            </w:r>
            <w:r w:rsidRPr="00164EC7">
              <w:rPr>
                <w:rFonts w:ascii="標楷體" w:eastAsia="標楷體" w:hAnsi="標楷體" w:hint="eastAsia"/>
                <w:u w:val="single"/>
              </w:rPr>
              <w:lastRenderedPageBreak/>
              <w:t>殊情形者，不以連續為必要。</w:t>
            </w:r>
          </w:p>
          <w:p w:rsidR="00B42E71" w:rsidRPr="00164EC7" w:rsidRDefault="00B42E71" w:rsidP="00B12213">
            <w:pPr>
              <w:overflowPunct w:val="0"/>
              <w:topLinePunct/>
              <w:autoSpaceDE w:val="0"/>
              <w:autoSpaceDN w:val="0"/>
              <w:adjustRightInd w:val="0"/>
              <w:snapToGrid w:val="0"/>
              <w:spacing w:line="360" w:lineRule="exact"/>
              <w:ind w:leftChars="100" w:left="720" w:hangingChars="200" w:hanging="480"/>
              <w:jc w:val="both"/>
              <w:rPr>
                <w:rFonts w:ascii="標楷體" w:eastAsia="標楷體" w:hAnsi="標楷體"/>
              </w:rPr>
            </w:pPr>
            <w:r w:rsidRPr="00164EC7">
              <w:rPr>
                <w:rFonts w:ascii="標楷體" w:eastAsia="標楷體" w:hAnsi="標楷體" w:hint="eastAsia"/>
              </w:rPr>
              <w:t>三、專案考績：指各官等人員，平時有重大</w:t>
            </w:r>
            <w:r w:rsidRPr="00164EC7">
              <w:rPr>
                <w:rFonts w:ascii="標楷體" w:eastAsia="標楷體" w:hAnsi="標楷體" w:cs="新細明體" w:hint="eastAsia"/>
                <w:lang w:val="zh-TW"/>
              </w:rPr>
              <w:t>功過</w:t>
            </w:r>
            <w:r w:rsidRPr="00164EC7">
              <w:rPr>
                <w:rFonts w:ascii="標楷體" w:eastAsia="標楷體" w:hAnsi="標楷體" w:hint="eastAsia"/>
              </w:rPr>
              <w:t>時，隨時辦理</w:t>
            </w:r>
            <w:r w:rsidR="00AD4401" w:rsidRPr="00164EC7">
              <w:rPr>
                <w:rFonts w:ascii="標楷體" w:eastAsia="標楷體" w:hAnsi="標楷體" w:hint="eastAsia"/>
                <w:u w:val="single"/>
              </w:rPr>
              <w:t>一次記二大功、一次記二大過</w:t>
            </w:r>
            <w:r w:rsidRPr="00164EC7">
              <w:rPr>
                <w:rFonts w:ascii="標楷體" w:eastAsia="標楷體" w:hAnsi="標楷體" w:hint="eastAsia"/>
              </w:rPr>
              <w:t>之考績。</w:t>
            </w:r>
          </w:p>
          <w:p w:rsidR="00B42E71" w:rsidRPr="00164EC7" w:rsidRDefault="00B42E71" w:rsidP="00B12213">
            <w:pPr>
              <w:adjustRightInd w:val="0"/>
              <w:snapToGrid w:val="0"/>
              <w:spacing w:line="360" w:lineRule="exact"/>
              <w:ind w:leftChars="100" w:left="240" w:firstLineChars="200" w:firstLine="480"/>
              <w:jc w:val="both"/>
              <w:rPr>
                <w:rFonts w:ascii="標楷體" w:eastAsia="標楷體" w:hAnsi="標楷體" w:cs="新細明體"/>
                <w:kern w:val="0"/>
                <w:u w:val="single"/>
                <w:lang w:val="zh-TW"/>
              </w:rPr>
            </w:pPr>
            <w:r w:rsidRPr="00164EC7">
              <w:rPr>
                <w:rFonts w:ascii="標楷體" w:eastAsia="標楷體" w:hAnsi="標楷體" w:cs="新細明體" w:hint="eastAsia"/>
                <w:kern w:val="0"/>
                <w:u w:val="single"/>
                <w:lang w:val="zh-TW"/>
              </w:rPr>
              <w:t>前項第二款特殊情形之範圍，應於施行細則中明定之。</w:t>
            </w:r>
          </w:p>
          <w:p w:rsidR="00B42E71" w:rsidRPr="00164EC7" w:rsidRDefault="00B42E71" w:rsidP="00B12213">
            <w:pPr>
              <w:adjustRightInd w:val="0"/>
              <w:snapToGrid w:val="0"/>
              <w:spacing w:line="360" w:lineRule="exact"/>
              <w:ind w:leftChars="100" w:left="240" w:firstLineChars="200" w:firstLine="480"/>
              <w:jc w:val="both"/>
              <w:rPr>
                <w:rFonts w:ascii="標楷體" w:eastAsia="標楷體" w:hAnsi="標楷體" w:cs="新細明體"/>
                <w:kern w:val="0"/>
                <w:u w:val="single"/>
                <w:lang w:val="zh-TW"/>
              </w:rPr>
            </w:pPr>
            <w:r w:rsidRPr="00164EC7">
              <w:rPr>
                <w:rFonts w:ascii="標楷體" w:eastAsia="標楷體" w:hAnsi="標楷體" w:cs="新細明體" w:hint="eastAsia"/>
                <w:kern w:val="0"/>
                <w:u w:val="single"/>
                <w:lang w:val="zh-TW"/>
              </w:rPr>
              <w:t>公務人員任職期間符合第一項第一款或第二款規定</w:t>
            </w:r>
            <w:r w:rsidR="0079562E" w:rsidRPr="00164EC7">
              <w:rPr>
                <w:rFonts w:ascii="標楷體" w:eastAsia="標楷體" w:hAnsi="標楷體" w:cs="新細明體" w:hint="eastAsia"/>
                <w:kern w:val="0"/>
                <w:u w:val="single"/>
                <w:lang w:val="zh-TW"/>
              </w:rPr>
              <w:t>，</w:t>
            </w:r>
            <w:r w:rsidRPr="00164EC7">
              <w:rPr>
                <w:rFonts w:ascii="標楷體" w:eastAsia="標楷體" w:hAnsi="標楷體" w:cs="新細明體" w:hint="eastAsia"/>
                <w:kern w:val="0"/>
                <w:u w:val="single"/>
                <w:lang w:val="zh-TW"/>
              </w:rPr>
              <w:t>惟全無工作事實者，不辦理年終考績或另予考績。</w:t>
            </w:r>
          </w:p>
          <w:p w:rsidR="00B42E71" w:rsidRPr="00164EC7" w:rsidRDefault="00B42E71" w:rsidP="00B12213">
            <w:pPr>
              <w:adjustRightInd w:val="0"/>
              <w:snapToGrid w:val="0"/>
              <w:spacing w:line="360" w:lineRule="exact"/>
              <w:ind w:leftChars="100" w:left="240" w:firstLineChars="200" w:firstLine="480"/>
              <w:jc w:val="both"/>
              <w:rPr>
                <w:rFonts w:ascii="標楷體" w:eastAsia="標楷體" w:hAnsi="標楷體" w:cs="新細明體"/>
                <w:kern w:val="0"/>
                <w:u w:val="single"/>
                <w:lang w:val="zh-TW"/>
              </w:rPr>
            </w:pPr>
          </w:p>
        </w:tc>
        <w:tc>
          <w:tcPr>
            <w:tcW w:w="2918" w:type="dxa"/>
          </w:tcPr>
          <w:p w:rsidR="00B42E71" w:rsidRPr="00164EC7" w:rsidRDefault="00B42E71" w:rsidP="00B12213">
            <w:pPr>
              <w:autoSpaceDE w:val="0"/>
              <w:autoSpaceDN w:val="0"/>
              <w:adjustRightInd w:val="0"/>
              <w:snapToGrid w:val="0"/>
              <w:spacing w:line="360" w:lineRule="exact"/>
              <w:ind w:left="240" w:hangingChars="100" w:hanging="240"/>
              <w:jc w:val="both"/>
              <w:rPr>
                <w:rFonts w:ascii="標楷體" w:eastAsia="標楷體" w:hAnsi="標楷體" w:cs="標楷體"/>
              </w:rPr>
            </w:pPr>
            <w:r w:rsidRPr="00164EC7">
              <w:rPr>
                <w:rFonts w:ascii="標楷體" w:eastAsia="標楷體" w:hAnsi="標楷體" w:cs="標楷體" w:hint="eastAsia"/>
              </w:rPr>
              <w:lastRenderedPageBreak/>
              <w:t>第三條　公務人員考績區分如左：</w:t>
            </w:r>
          </w:p>
          <w:p w:rsidR="00B42E71" w:rsidRPr="00164EC7" w:rsidRDefault="00B42E71" w:rsidP="00B12213">
            <w:pPr>
              <w:autoSpaceDE w:val="0"/>
              <w:autoSpaceDN w:val="0"/>
              <w:adjustRightInd w:val="0"/>
              <w:snapToGrid w:val="0"/>
              <w:spacing w:line="360" w:lineRule="exact"/>
              <w:ind w:leftChars="100" w:left="720" w:hangingChars="200" w:hanging="480"/>
              <w:jc w:val="both"/>
              <w:rPr>
                <w:rFonts w:ascii="標楷體" w:eastAsia="標楷體" w:hAnsi="標楷體"/>
              </w:rPr>
            </w:pPr>
            <w:r w:rsidRPr="00164EC7">
              <w:rPr>
                <w:rFonts w:ascii="標楷體" w:eastAsia="標楷體" w:hAnsi="標楷體" w:cs="標楷體" w:hint="eastAsia"/>
              </w:rPr>
              <w:t>一、</w:t>
            </w:r>
            <w:r w:rsidRPr="00164EC7">
              <w:rPr>
                <w:rFonts w:ascii="標楷體" w:eastAsia="標楷體" w:hAnsi="標楷體" w:hint="eastAsia"/>
              </w:rPr>
              <w:t>年終考績：</w:t>
            </w:r>
            <w:r w:rsidRPr="00164EC7">
              <w:rPr>
                <w:rFonts w:ascii="標楷體" w:eastAsia="標楷體" w:hAnsi="標楷體" w:hint="eastAsia"/>
                <w:u w:val="single"/>
              </w:rPr>
              <w:t>係</w:t>
            </w:r>
            <w:r w:rsidRPr="00164EC7">
              <w:rPr>
                <w:rFonts w:ascii="標楷體" w:eastAsia="標楷體" w:hAnsi="標楷體" w:hint="eastAsia"/>
              </w:rPr>
              <w:t>指各官等人員，於每年年終考核其當年一至十二月任職期間之成績。</w:t>
            </w:r>
          </w:p>
          <w:p w:rsidR="00B42E71" w:rsidRPr="00164EC7" w:rsidRDefault="00B42E71" w:rsidP="00B12213">
            <w:pPr>
              <w:autoSpaceDE w:val="0"/>
              <w:autoSpaceDN w:val="0"/>
              <w:adjustRightInd w:val="0"/>
              <w:snapToGrid w:val="0"/>
              <w:spacing w:line="360" w:lineRule="exact"/>
              <w:ind w:leftChars="100" w:left="720" w:hangingChars="200" w:hanging="480"/>
              <w:jc w:val="both"/>
              <w:rPr>
                <w:rFonts w:ascii="標楷體" w:eastAsia="標楷體" w:hAnsi="標楷體"/>
              </w:rPr>
            </w:pPr>
            <w:r w:rsidRPr="00164EC7">
              <w:rPr>
                <w:rFonts w:ascii="標楷體" w:eastAsia="標楷體" w:hAnsi="標楷體" w:cs="標楷體" w:hint="eastAsia"/>
              </w:rPr>
              <w:t>二、另予考績：</w:t>
            </w:r>
            <w:r w:rsidRPr="00164EC7">
              <w:rPr>
                <w:rFonts w:ascii="標楷體" w:eastAsia="標楷體" w:hAnsi="標楷體" w:cs="標楷體" w:hint="eastAsia"/>
                <w:u w:val="single"/>
              </w:rPr>
              <w:t>係</w:t>
            </w:r>
            <w:r w:rsidRPr="00164EC7">
              <w:rPr>
                <w:rFonts w:ascii="標楷體" w:eastAsia="標楷體" w:hAnsi="標楷體" w:cs="標楷體" w:hint="eastAsia"/>
              </w:rPr>
              <w:t>指各官等人員，於同一考績年度內，任職不滿一年，而連續任職已達六個月者辦理之考績。</w:t>
            </w:r>
          </w:p>
          <w:p w:rsidR="00B42E71" w:rsidRPr="00164EC7" w:rsidRDefault="00B42E71" w:rsidP="00B12213">
            <w:pPr>
              <w:autoSpaceDE w:val="0"/>
              <w:autoSpaceDN w:val="0"/>
              <w:adjustRightInd w:val="0"/>
              <w:snapToGrid w:val="0"/>
              <w:spacing w:line="360" w:lineRule="exact"/>
              <w:ind w:leftChars="100" w:left="720" w:hangingChars="200" w:hanging="480"/>
              <w:jc w:val="both"/>
              <w:rPr>
                <w:rFonts w:ascii="標楷體" w:eastAsia="標楷體" w:hAnsi="標楷體"/>
              </w:rPr>
            </w:pPr>
            <w:r w:rsidRPr="00164EC7">
              <w:rPr>
                <w:rFonts w:ascii="標楷體" w:eastAsia="標楷體" w:hAnsi="標楷體" w:cs="標楷體" w:hint="eastAsia"/>
              </w:rPr>
              <w:lastRenderedPageBreak/>
              <w:t>三、專案考績：</w:t>
            </w:r>
            <w:r w:rsidRPr="00164EC7">
              <w:rPr>
                <w:rFonts w:ascii="標楷體" w:eastAsia="標楷體" w:hAnsi="標楷體" w:cs="標楷體" w:hint="eastAsia"/>
                <w:u w:val="single"/>
              </w:rPr>
              <w:t>係</w:t>
            </w:r>
            <w:r w:rsidRPr="00164EC7">
              <w:rPr>
                <w:rFonts w:ascii="標楷體" w:eastAsia="標楷體" w:hAnsi="標楷體" w:cs="標楷體" w:hint="eastAsia"/>
              </w:rPr>
              <w:t>指各官等人員，平時有重大功過時，隨時辦理之考績。</w:t>
            </w:r>
          </w:p>
        </w:tc>
        <w:tc>
          <w:tcPr>
            <w:tcW w:w="2919" w:type="dxa"/>
          </w:tcPr>
          <w:p w:rsidR="00B42E71" w:rsidRPr="00164EC7" w:rsidRDefault="00BF7534" w:rsidP="006A67B5">
            <w:pPr>
              <w:pStyle w:val="a4"/>
              <w:numPr>
                <w:ilvl w:val="0"/>
                <w:numId w:val="8"/>
              </w:numPr>
              <w:overflowPunct w:val="0"/>
              <w:topLinePunct/>
              <w:adjustRightInd w:val="0"/>
              <w:snapToGrid w:val="0"/>
              <w:spacing w:line="360" w:lineRule="exact"/>
              <w:ind w:leftChars="0"/>
              <w:jc w:val="both"/>
              <w:rPr>
                <w:rFonts w:ascii="標楷體" w:eastAsia="標楷體" w:hAnsi="標楷體" w:cs="標楷體"/>
              </w:rPr>
            </w:pPr>
            <w:r w:rsidRPr="00164EC7">
              <w:rPr>
                <w:rFonts w:ascii="標楷體" w:eastAsia="標楷體" w:hAnsi="標楷體" w:cs="標楷體" w:hint="eastAsia"/>
              </w:rPr>
              <w:lastRenderedPageBreak/>
              <w:t>本條</w:t>
            </w:r>
            <w:r w:rsidR="00B42E71" w:rsidRPr="00164EC7">
              <w:rPr>
                <w:rFonts w:ascii="標楷體" w:eastAsia="標楷體" w:hAnsi="標楷體" w:cs="標楷體" w:hint="eastAsia"/>
              </w:rPr>
              <w:t>依現行條文修正，並增訂第二項及第三項。</w:t>
            </w:r>
          </w:p>
          <w:p w:rsidR="00B42E71" w:rsidRPr="00164EC7" w:rsidRDefault="00B42E71" w:rsidP="006A67B5">
            <w:pPr>
              <w:pStyle w:val="a4"/>
              <w:numPr>
                <w:ilvl w:val="0"/>
                <w:numId w:val="8"/>
              </w:numPr>
              <w:overflowPunct w:val="0"/>
              <w:topLinePunct/>
              <w:adjustRightInd w:val="0"/>
              <w:snapToGrid w:val="0"/>
              <w:spacing w:line="360" w:lineRule="exact"/>
              <w:ind w:leftChars="0"/>
              <w:jc w:val="both"/>
              <w:rPr>
                <w:rFonts w:ascii="標楷體" w:eastAsia="標楷體" w:hAnsi="標楷體"/>
              </w:rPr>
            </w:pPr>
            <w:r w:rsidRPr="00164EC7">
              <w:rPr>
                <w:rFonts w:ascii="標楷體" w:eastAsia="標楷體" w:hAnsi="標楷體" w:cs="標楷體" w:hint="eastAsia"/>
              </w:rPr>
              <w:t>第一項修正</w:t>
            </w:r>
            <w:r w:rsidR="009051AD" w:rsidRPr="00164EC7">
              <w:rPr>
                <w:rFonts w:ascii="標楷體" w:eastAsia="標楷體" w:hAnsi="標楷體" w:cs="標楷體" w:hint="eastAsia"/>
              </w:rPr>
              <w:t>及第二項增訂</w:t>
            </w:r>
            <w:r w:rsidRPr="00164EC7">
              <w:rPr>
                <w:rFonts w:ascii="標楷體" w:eastAsia="標楷體" w:hAnsi="標楷體" w:cs="標楷體" w:hint="eastAsia"/>
              </w:rPr>
              <w:t>理由</w:t>
            </w:r>
            <w:r w:rsidRPr="00164EC7">
              <w:rPr>
                <w:rFonts w:ascii="標楷體" w:eastAsia="標楷體" w:hAnsi="標楷體" w:hint="eastAsia"/>
              </w:rPr>
              <w:t>：</w:t>
            </w:r>
          </w:p>
          <w:p w:rsidR="00B42E71" w:rsidRPr="00164EC7" w:rsidRDefault="00B42E71" w:rsidP="006A67B5">
            <w:pPr>
              <w:pStyle w:val="a4"/>
              <w:numPr>
                <w:ilvl w:val="0"/>
                <w:numId w:val="7"/>
              </w:numPr>
              <w:overflowPunct w:val="0"/>
              <w:topLinePunct/>
              <w:adjustRightInd w:val="0"/>
              <w:snapToGrid w:val="0"/>
              <w:spacing w:line="360" w:lineRule="exact"/>
              <w:ind w:leftChars="0"/>
              <w:jc w:val="both"/>
              <w:rPr>
                <w:rFonts w:ascii="標楷體" w:eastAsia="標楷體" w:hAnsi="標楷體" w:cs="標楷體"/>
              </w:rPr>
            </w:pPr>
            <w:r w:rsidRPr="00164EC7">
              <w:rPr>
                <w:rFonts w:ascii="標楷體" w:eastAsia="標楷體" w:hAnsi="標楷體" w:cs="標楷體" w:hint="eastAsia"/>
              </w:rPr>
              <w:t>配合立法體例將</w:t>
            </w:r>
            <w:r w:rsidR="009051AD" w:rsidRPr="00164EC7">
              <w:rPr>
                <w:rFonts w:ascii="標楷體" w:eastAsia="標楷體" w:hAnsi="標楷體" w:cs="標楷體" w:hint="eastAsia"/>
              </w:rPr>
              <w:t>序文</w:t>
            </w:r>
            <w:r w:rsidRPr="00164EC7">
              <w:rPr>
                <w:rFonts w:ascii="標楷體" w:eastAsia="標楷體" w:hAnsi="標楷體" w:cs="標楷體" w:hint="eastAsia"/>
              </w:rPr>
              <w:t>「如左」二字修正為「如下」，</w:t>
            </w:r>
            <w:r w:rsidR="009051AD" w:rsidRPr="00164EC7">
              <w:rPr>
                <w:rFonts w:ascii="標楷體" w:eastAsia="標楷體" w:hAnsi="標楷體" w:cs="標楷體" w:hint="eastAsia"/>
              </w:rPr>
              <w:t>各款</w:t>
            </w:r>
            <w:r w:rsidRPr="00164EC7">
              <w:rPr>
                <w:rFonts w:ascii="標楷體" w:eastAsia="標楷體" w:hAnsi="標楷體" w:cs="標楷體" w:hint="eastAsia"/>
              </w:rPr>
              <w:t>「係指」二字修正為「指」。</w:t>
            </w:r>
          </w:p>
          <w:p w:rsidR="00B42E71" w:rsidRPr="00164EC7" w:rsidRDefault="00B42E71" w:rsidP="006A67B5">
            <w:pPr>
              <w:pStyle w:val="a4"/>
              <w:numPr>
                <w:ilvl w:val="0"/>
                <w:numId w:val="7"/>
              </w:numPr>
              <w:overflowPunct w:val="0"/>
              <w:topLinePunct/>
              <w:adjustRightInd w:val="0"/>
              <w:snapToGrid w:val="0"/>
              <w:spacing w:line="360" w:lineRule="exact"/>
              <w:ind w:leftChars="0"/>
              <w:jc w:val="both"/>
              <w:rPr>
                <w:rFonts w:ascii="標楷體" w:eastAsia="標楷體" w:hAnsi="標楷體" w:cs="標楷體"/>
              </w:rPr>
            </w:pPr>
            <w:r w:rsidRPr="00164EC7">
              <w:rPr>
                <w:rFonts w:ascii="標楷體" w:eastAsia="標楷體" w:hAnsi="標楷體" w:cs="標楷體" w:hint="eastAsia"/>
              </w:rPr>
              <w:t>自本法施行以來，「連續任職」歷為受考人得否辦理年終</w:t>
            </w:r>
            <w:r w:rsidRPr="00164EC7">
              <w:rPr>
                <w:rFonts w:ascii="標楷體" w:eastAsia="標楷體" w:hAnsi="標楷體" w:cs="標楷體" w:hint="eastAsia"/>
              </w:rPr>
              <w:lastRenderedPageBreak/>
              <w:t>考績之基本要件，為期規範明確並避免爾後爭議，爰於第一項第一款增列「連續」等文字</w:t>
            </w:r>
            <w:r w:rsidR="00367251" w:rsidRPr="00164EC7">
              <w:rPr>
                <w:rFonts w:ascii="標楷體" w:eastAsia="標楷體" w:hAnsi="標楷體" w:cs="標楷體" w:hint="eastAsia"/>
              </w:rPr>
              <w:t>，另配合立法體例酌作文字修正。</w:t>
            </w:r>
          </w:p>
          <w:p w:rsidR="007A49DE" w:rsidRPr="00164EC7" w:rsidRDefault="0071123B">
            <w:pPr>
              <w:pStyle w:val="a4"/>
              <w:numPr>
                <w:ilvl w:val="0"/>
                <w:numId w:val="7"/>
              </w:numPr>
              <w:overflowPunct w:val="0"/>
              <w:topLinePunct/>
              <w:adjustRightInd w:val="0"/>
              <w:snapToGrid w:val="0"/>
              <w:spacing w:line="360" w:lineRule="exact"/>
              <w:ind w:leftChars="0"/>
              <w:jc w:val="both"/>
              <w:rPr>
                <w:rFonts w:ascii="標楷體" w:eastAsia="標楷體" w:hAnsi="標楷體"/>
              </w:rPr>
            </w:pPr>
            <w:r w:rsidRPr="00164EC7">
              <w:rPr>
                <w:rFonts w:ascii="標楷體" w:eastAsia="標楷體" w:hAnsi="標楷體" w:hint="eastAsia"/>
              </w:rPr>
              <w:t>公</w:t>
            </w:r>
            <w:r w:rsidRPr="00164EC7">
              <w:rPr>
                <w:rFonts w:ascii="標楷體" w:eastAsia="標楷體" w:hAnsi="標楷體" w:cs="標楷體" w:hint="eastAsia"/>
              </w:rPr>
              <w:t>務人員</w:t>
            </w:r>
            <w:r w:rsidRPr="00164EC7">
              <w:rPr>
                <w:rFonts w:ascii="標楷體" w:eastAsia="標楷體" w:hAnsi="標楷體" w:hint="eastAsia"/>
              </w:rPr>
              <w:t>於考績年度中</w:t>
            </w:r>
            <w:r w:rsidRPr="00164EC7">
              <w:rPr>
                <w:rFonts w:ascii="標楷體" w:eastAsia="標楷體" w:hAnsi="標楷體" w:cs="標楷體" w:hint="eastAsia"/>
              </w:rPr>
              <w:t>為養育三足歲以下子女辦理育嬰留</w:t>
            </w:r>
            <w:r w:rsidRPr="00164EC7">
              <w:rPr>
                <w:rFonts w:ascii="標楷體" w:eastAsia="標楷體" w:hAnsi="標楷體" w:hint="eastAsia"/>
              </w:rPr>
              <w:t>職停薪，或為奉養年滿六十五歲以上或重大傷病之直系血親尊親屬而辦理侍親留職停薪，或依法</w:t>
            </w:r>
            <w:r w:rsidRPr="00164EC7">
              <w:rPr>
                <w:rFonts w:ascii="標楷體" w:eastAsia="標楷體" w:hAnsi="標楷體"/>
              </w:rPr>
              <w:t>應徵服兵役</w:t>
            </w:r>
            <w:r w:rsidRPr="00164EC7">
              <w:rPr>
                <w:rFonts w:ascii="標楷體" w:eastAsia="標楷體" w:hAnsi="標楷體" w:cs="標楷體" w:hint="eastAsia"/>
              </w:rPr>
              <w:t>辦理應徵入伍留</w:t>
            </w:r>
            <w:r w:rsidRPr="00164EC7">
              <w:rPr>
                <w:rFonts w:ascii="標楷體" w:eastAsia="標楷體" w:hAnsi="標楷體" w:hint="eastAsia"/>
              </w:rPr>
              <w:t>職停薪，</w:t>
            </w:r>
            <w:r w:rsidR="007A49DE" w:rsidRPr="00164EC7">
              <w:rPr>
                <w:rFonts w:ascii="標楷體" w:eastAsia="標楷體" w:hAnsi="標楷體" w:hint="eastAsia"/>
              </w:rPr>
              <w:t>如其連續任職已達六個月，依現行條文第二款規定，係辦理另予考績；相較於</w:t>
            </w:r>
            <w:r w:rsidR="00595ABE" w:rsidRPr="00164EC7">
              <w:rPr>
                <w:rFonts w:ascii="標楷體" w:eastAsia="標楷體" w:hAnsi="標楷體" w:hint="eastAsia"/>
              </w:rPr>
              <w:t>上</w:t>
            </w:r>
            <w:r w:rsidR="007A49DE" w:rsidRPr="00164EC7">
              <w:rPr>
                <w:rFonts w:ascii="標楷體" w:eastAsia="標楷體" w:hAnsi="標楷體" w:hint="eastAsia"/>
              </w:rPr>
              <w:t>開情形，如其留職停薪前後之任職年資併計達六個月以上，僅因未符「連續任職」之要件，即</w:t>
            </w:r>
            <w:r w:rsidR="00B42E71" w:rsidRPr="00164EC7">
              <w:rPr>
                <w:rFonts w:ascii="標楷體" w:eastAsia="標楷體" w:hAnsi="標楷體" w:hint="eastAsia"/>
              </w:rPr>
              <w:t>不得辦理另</w:t>
            </w:r>
            <w:r w:rsidR="00B42E71" w:rsidRPr="00164EC7">
              <w:rPr>
                <w:rFonts w:ascii="標楷體" w:eastAsia="標楷體" w:hAnsi="標楷體"/>
              </w:rPr>
              <w:t>予考績</w:t>
            </w:r>
            <w:r w:rsidR="00B42E71" w:rsidRPr="00164EC7">
              <w:rPr>
                <w:rFonts w:ascii="標楷體" w:eastAsia="標楷體" w:hAnsi="標楷體" w:hint="eastAsia"/>
              </w:rPr>
              <w:t>，未</w:t>
            </w:r>
            <w:r w:rsidR="00B42E71" w:rsidRPr="00164EC7">
              <w:rPr>
                <w:rFonts w:ascii="標楷體" w:eastAsia="標楷體" w:hAnsi="標楷體"/>
              </w:rPr>
              <w:t>盡</w:t>
            </w:r>
            <w:r w:rsidR="00D413AC" w:rsidRPr="00164EC7">
              <w:rPr>
                <w:rFonts w:ascii="標楷體" w:eastAsia="標楷體" w:hAnsi="標楷體" w:hint="eastAsia"/>
              </w:rPr>
              <w:t>公</w:t>
            </w:r>
            <w:r w:rsidR="00B42E71" w:rsidRPr="00164EC7">
              <w:rPr>
                <w:rFonts w:ascii="標楷體" w:eastAsia="標楷體" w:hAnsi="標楷體"/>
              </w:rPr>
              <w:t>平</w:t>
            </w:r>
            <w:r w:rsidR="00B42E71" w:rsidRPr="00164EC7">
              <w:rPr>
                <w:rFonts w:ascii="標楷體" w:eastAsia="標楷體" w:hAnsi="標楷體" w:hint="eastAsia"/>
              </w:rPr>
              <w:t>。</w:t>
            </w:r>
          </w:p>
          <w:p w:rsidR="00B42E71" w:rsidRPr="00164EC7" w:rsidRDefault="00B42E71">
            <w:pPr>
              <w:pStyle w:val="a4"/>
              <w:numPr>
                <w:ilvl w:val="0"/>
                <w:numId w:val="7"/>
              </w:numPr>
              <w:overflowPunct w:val="0"/>
              <w:topLinePunct/>
              <w:adjustRightInd w:val="0"/>
              <w:snapToGrid w:val="0"/>
              <w:spacing w:line="360" w:lineRule="exact"/>
              <w:ind w:leftChars="0"/>
              <w:jc w:val="both"/>
              <w:rPr>
                <w:rFonts w:ascii="標楷體" w:eastAsia="標楷體" w:hAnsi="標楷體"/>
              </w:rPr>
            </w:pPr>
            <w:r w:rsidRPr="00164EC7">
              <w:rPr>
                <w:rFonts w:ascii="標楷體" w:eastAsia="標楷體" w:hAnsi="標楷體" w:hint="eastAsia"/>
              </w:rPr>
              <w:t>舉例而言，某甲及某乙分別於同年度一月至六月、四月至九月辦理育嬰留職停薪，某甲於七月回職復薪後連續任職至十二月，當年辦理另予考績；某乙雖與某甲同樣</w:t>
            </w:r>
            <w:r w:rsidRPr="00164EC7">
              <w:rPr>
                <w:rFonts w:ascii="標楷體" w:eastAsia="標楷體" w:hAnsi="標楷體" w:hint="eastAsia"/>
              </w:rPr>
              <w:lastRenderedPageBreak/>
              <w:t>辦理六個月育嬰留職停薪，且於一月至三月及十月至十二月均有任職事實，惟</w:t>
            </w:r>
            <w:r w:rsidR="002F3849" w:rsidRPr="00164EC7">
              <w:rPr>
                <w:rFonts w:ascii="標楷體" w:eastAsia="標楷體" w:hAnsi="標楷體" w:hint="eastAsia"/>
              </w:rPr>
              <w:t>當年無法辦理另予考績。</w:t>
            </w:r>
            <w:r w:rsidRPr="00164EC7">
              <w:rPr>
                <w:rFonts w:ascii="標楷體" w:eastAsia="標楷體" w:hAnsi="標楷體" w:hint="eastAsia"/>
              </w:rPr>
              <w:t>為解決上開不衡平現象，並</w:t>
            </w:r>
            <w:r w:rsidRPr="00164EC7">
              <w:rPr>
                <w:rFonts w:ascii="標楷體" w:eastAsia="標楷體" w:hAnsi="標楷體" w:cs="標楷體" w:hint="eastAsia"/>
              </w:rPr>
              <w:t>因應少子女化及高齡化等國安議題，</w:t>
            </w:r>
            <w:r w:rsidR="003E32D4" w:rsidRPr="00164EC7">
              <w:rPr>
                <w:rFonts w:ascii="標楷體" w:eastAsia="標楷體" w:hAnsi="標楷體" w:cs="標楷體" w:hint="eastAsia"/>
              </w:rPr>
              <w:t>且考量</w:t>
            </w:r>
            <w:r w:rsidR="002F3849" w:rsidRPr="00164EC7">
              <w:rPr>
                <w:rFonts w:ascii="標楷體" w:eastAsia="標楷體" w:hAnsi="標楷體" w:cs="標楷體" w:hint="eastAsia"/>
              </w:rPr>
              <w:t>人民有依法律服兵役之義務，為</w:t>
            </w:r>
            <w:r w:rsidR="003E32D4" w:rsidRPr="00164EC7">
              <w:rPr>
                <w:rFonts w:ascii="標楷體" w:eastAsia="標楷體" w:hAnsi="標楷體" w:cs="標楷體" w:hint="eastAsia"/>
              </w:rPr>
              <w:t>憲法第二十條</w:t>
            </w:r>
            <w:r w:rsidR="002F3849" w:rsidRPr="00164EC7">
              <w:rPr>
                <w:rFonts w:ascii="標楷體" w:eastAsia="標楷體" w:hAnsi="標楷體" w:cs="標楷體" w:hint="eastAsia"/>
              </w:rPr>
              <w:t>所明定</w:t>
            </w:r>
            <w:r w:rsidR="003E32D4" w:rsidRPr="00164EC7">
              <w:rPr>
                <w:rFonts w:ascii="標楷體" w:eastAsia="標楷體" w:hAnsi="標楷體" w:cs="標楷體" w:hint="eastAsia"/>
              </w:rPr>
              <w:t>，</w:t>
            </w:r>
            <w:r w:rsidR="002F3849" w:rsidRPr="00164EC7">
              <w:rPr>
                <w:rFonts w:ascii="標楷體" w:eastAsia="標楷體" w:hAnsi="標楷體" w:cs="標楷體" w:hint="eastAsia"/>
              </w:rPr>
              <w:t>是</w:t>
            </w:r>
            <w:r w:rsidRPr="00164EC7">
              <w:rPr>
                <w:rFonts w:ascii="標楷體" w:eastAsia="標楷體" w:hAnsi="標楷體" w:cs="標楷體" w:hint="eastAsia"/>
              </w:rPr>
              <w:t>公務人員辦理育嬰</w:t>
            </w:r>
            <w:r w:rsidR="002F3849" w:rsidRPr="00164EC7">
              <w:rPr>
                <w:rFonts w:ascii="標楷體" w:eastAsia="標楷體" w:hAnsi="標楷體" w:cs="標楷體" w:hint="eastAsia"/>
              </w:rPr>
              <w:t>、</w:t>
            </w:r>
            <w:r w:rsidRPr="00164EC7">
              <w:rPr>
                <w:rFonts w:ascii="標楷體" w:eastAsia="標楷體" w:hAnsi="標楷體" w:cs="標楷體" w:hint="eastAsia"/>
              </w:rPr>
              <w:t>侍親</w:t>
            </w:r>
            <w:r w:rsidR="002F3849" w:rsidRPr="00164EC7">
              <w:rPr>
                <w:rFonts w:ascii="標楷體" w:eastAsia="標楷體" w:hAnsi="標楷體" w:cs="標楷體" w:hint="eastAsia"/>
              </w:rPr>
              <w:t>或應</w:t>
            </w:r>
            <w:r w:rsidR="004D3DB8" w:rsidRPr="00164EC7">
              <w:rPr>
                <w:rFonts w:ascii="標楷體" w:eastAsia="標楷體" w:hAnsi="標楷體" w:cs="標楷體" w:hint="eastAsia"/>
              </w:rPr>
              <w:t>徵</w:t>
            </w:r>
            <w:r w:rsidR="00FC4C67" w:rsidRPr="00164EC7">
              <w:rPr>
                <w:rFonts w:ascii="標楷體" w:eastAsia="標楷體" w:hAnsi="標楷體" w:cs="標楷體" w:hint="eastAsia"/>
              </w:rPr>
              <w:t>入伍</w:t>
            </w:r>
            <w:r w:rsidRPr="00164EC7">
              <w:rPr>
                <w:rFonts w:ascii="標楷體" w:eastAsia="標楷體" w:hAnsi="標楷體" w:cs="標楷體" w:hint="eastAsia"/>
              </w:rPr>
              <w:t>留職停薪</w:t>
            </w:r>
            <w:r w:rsidRPr="00164EC7">
              <w:rPr>
                <w:rFonts w:ascii="標楷體" w:eastAsia="標楷體" w:hAnsi="標楷體" w:hint="eastAsia"/>
              </w:rPr>
              <w:t>，宜與其他考績年資因故中斷之情形有所區別，爰</w:t>
            </w:r>
            <w:r w:rsidR="009051AD" w:rsidRPr="00164EC7">
              <w:rPr>
                <w:rFonts w:ascii="標楷體" w:eastAsia="標楷體" w:hAnsi="標楷體" w:hint="eastAsia"/>
              </w:rPr>
              <w:t>於</w:t>
            </w:r>
            <w:r w:rsidR="00E9043E" w:rsidRPr="00164EC7">
              <w:rPr>
                <w:rFonts w:ascii="標楷體" w:eastAsia="標楷體" w:hAnsi="標楷體" w:hint="eastAsia"/>
              </w:rPr>
              <w:t>第一項</w:t>
            </w:r>
            <w:r w:rsidRPr="00164EC7">
              <w:rPr>
                <w:rFonts w:ascii="標楷體" w:eastAsia="標楷體" w:hAnsi="標楷體" w:hint="eastAsia"/>
              </w:rPr>
              <w:t>第二款</w:t>
            </w:r>
            <w:r w:rsidR="009051AD" w:rsidRPr="00164EC7">
              <w:rPr>
                <w:rFonts w:ascii="標楷體" w:eastAsia="標楷體" w:hAnsi="標楷體" w:hint="eastAsia"/>
              </w:rPr>
              <w:t>增訂</w:t>
            </w:r>
            <w:r w:rsidRPr="00164EC7">
              <w:rPr>
                <w:rFonts w:ascii="標楷體" w:eastAsia="標楷體" w:hAnsi="標楷體" w:hint="eastAsia"/>
              </w:rPr>
              <w:t>但書規定，</w:t>
            </w:r>
            <w:r w:rsidR="009051AD" w:rsidRPr="00164EC7">
              <w:rPr>
                <w:rFonts w:ascii="標楷體" w:eastAsia="標楷體" w:hAnsi="標楷體" w:hint="eastAsia"/>
              </w:rPr>
              <w:t>並增訂第二項規定</w:t>
            </w:r>
            <w:r w:rsidRPr="00164EC7">
              <w:rPr>
                <w:rFonts w:ascii="標楷體" w:eastAsia="標楷體" w:hAnsi="標楷體" w:hint="eastAsia"/>
              </w:rPr>
              <w:t>特殊情形</w:t>
            </w:r>
            <w:r w:rsidR="009051AD" w:rsidRPr="00164EC7">
              <w:rPr>
                <w:rFonts w:ascii="標楷體" w:eastAsia="標楷體" w:hAnsi="標楷體" w:hint="eastAsia"/>
              </w:rPr>
              <w:t>之範圍</w:t>
            </w:r>
            <w:r w:rsidRPr="00164EC7">
              <w:rPr>
                <w:rFonts w:ascii="標楷體" w:eastAsia="標楷體" w:hAnsi="標楷體" w:hint="eastAsia"/>
              </w:rPr>
              <w:t>於本法施行細則中明定。</w:t>
            </w:r>
          </w:p>
          <w:p w:rsidR="00F81C1B" w:rsidRPr="00164EC7" w:rsidRDefault="00F81C1B">
            <w:pPr>
              <w:pStyle w:val="a4"/>
              <w:numPr>
                <w:ilvl w:val="0"/>
                <w:numId w:val="7"/>
              </w:numPr>
              <w:overflowPunct w:val="0"/>
              <w:topLinePunct/>
              <w:adjustRightInd w:val="0"/>
              <w:snapToGrid w:val="0"/>
              <w:spacing w:line="360" w:lineRule="exact"/>
              <w:ind w:leftChars="0"/>
              <w:jc w:val="both"/>
              <w:rPr>
                <w:rFonts w:ascii="標楷體" w:eastAsia="標楷體" w:hAnsi="標楷體"/>
              </w:rPr>
            </w:pPr>
            <w:r w:rsidRPr="00164EC7">
              <w:rPr>
                <w:rFonts w:ascii="標楷體" w:eastAsia="標楷體" w:hAnsi="標楷體" w:hint="eastAsia"/>
              </w:rPr>
              <w:t>第一項第三款增列「一次記二大功、一次記二大過」文字，以明確</w:t>
            </w:r>
            <w:r w:rsidR="005A2AC0" w:rsidRPr="00164EC7">
              <w:rPr>
                <w:rFonts w:ascii="標楷體" w:eastAsia="標楷體" w:hAnsi="標楷體" w:hint="eastAsia"/>
              </w:rPr>
              <w:t>專案考績之種類</w:t>
            </w:r>
            <w:r w:rsidRPr="00164EC7">
              <w:rPr>
                <w:rFonts w:ascii="標楷體" w:eastAsia="標楷體" w:hAnsi="標楷體" w:hint="eastAsia"/>
              </w:rPr>
              <w:t>。</w:t>
            </w:r>
          </w:p>
          <w:p w:rsidR="00B42E71" w:rsidRPr="00164EC7" w:rsidRDefault="00B42E71" w:rsidP="006A67B5">
            <w:pPr>
              <w:pStyle w:val="a4"/>
              <w:numPr>
                <w:ilvl w:val="0"/>
                <w:numId w:val="8"/>
              </w:numPr>
              <w:overflowPunct w:val="0"/>
              <w:topLinePunct/>
              <w:adjustRightInd w:val="0"/>
              <w:snapToGrid w:val="0"/>
              <w:spacing w:line="360" w:lineRule="exact"/>
              <w:ind w:leftChars="0"/>
              <w:jc w:val="both"/>
              <w:rPr>
                <w:rFonts w:ascii="標楷體" w:eastAsia="標楷體" w:hAnsi="標楷體" w:cs="標楷體"/>
              </w:rPr>
            </w:pPr>
            <w:r w:rsidRPr="00164EC7">
              <w:rPr>
                <w:rFonts w:ascii="標楷體" w:eastAsia="標楷體" w:hAnsi="標楷體" w:cs="標楷體" w:hint="eastAsia"/>
              </w:rPr>
              <w:t>第三項增訂理由：</w:t>
            </w:r>
          </w:p>
          <w:p w:rsidR="000A39DA" w:rsidRPr="00164EC7" w:rsidRDefault="00D461C9" w:rsidP="006A67B5">
            <w:pPr>
              <w:pStyle w:val="a4"/>
              <w:numPr>
                <w:ilvl w:val="0"/>
                <w:numId w:val="9"/>
              </w:numPr>
              <w:overflowPunct w:val="0"/>
              <w:topLinePunct/>
              <w:adjustRightInd w:val="0"/>
              <w:snapToGrid w:val="0"/>
              <w:spacing w:line="360" w:lineRule="exact"/>
              <w:ind w:leftChars="0"/>
              <w:jc w:val="both"/>
              <w:rPr>
                <w:rFonts w:ascii="標楷體" w:eastAsia="標楷體" w:hAnsi="標楷體" w:cs="標楷體"/>
              </w:rPr>
            </w:pPr>
            <w:r w:rsidRPr="00164EC7">
              <w:rPr>
                <w:rFonts w:ascii="標楷體" w:eastAsia="標楷體" w:hAnsi="標楷體" w:cs="標楷體" w:hint="eastAsia"/>
              </w:rPr>
              <w:t>按</w:t>
            </w:r>
            <w:r w:rsidR="00B86E89" w:rsidRPr="00164EC7">
              <w:rPr>
                <w:rFonts w:ascii="標楷體" w:eastAsia="標楷體" w:hAnsi="標楷體" w:cs="標楷體" w:hint="eastAsia"/>
              </w:rPr>
              <w:t>考績係機關首長對受考人</w:t>
            </w:r>
            <w:r w:rsidR="00595ABE" w:rsidRPr="00164EC7">
              <w:rPr>
                <w:rFonts w:ascii="標楷體" w:eastAsia="標楷體" w:hAnsi="標楷體" w:cs="標楷體" w:hint="eastAsia"/>
              </w:rPr>
              <w:t>考核期間</w:t>
            </w:r>
            <w:r w:rsidR="00B86E89" w:rsidRPr="00164EC7">
              <w:rPr>
                <w:rFonts w:ascii="標楷體" w:eastAsia="標楷體" w:hAnsi="標楷體" w:cs="標楷體" w:hint="eastAsia"/>
              </w:rPr>
              <w:t>內實際工作績效表現，與機關內同官等人員相互比較後，所為之覈實評價，</w:t>
            </w:r>
            <w:r w:rsidR="004F4E29" w:rsidRPr="00164EC7">
              <w:rPr>
                <w:rFonts w:ascii="標楷體" w:eastAsia="標楷體" w:hAnsi="標楷體" w:cs="標楷體" w:hint="eastAsia"/>
              </w:rPr>
              <w:t>公務人員如因</w:t>
            </w:r>
            <w:r w:rsidR="004D6D0E" w:rsidRPr="00164EC7">
              <w:rPr>
                <w:rFonts w:ascii="標楷體" w:eastAsia="標楷體" w:hAnsi="標楷體" w:cs="標楷體" w:hint="eastAsia"/>
              </w:rPr>
              <w:t>公傷病請公假、因</w:t>
            </w:r>
            <w:r w:rsidR="004D6D0E" w:rsidRPr="00164EC7">
              <w:rPr>
                <w:rFonts w:ascii="標楷體" w:eastAsia="標楷體" w:hAnsi="標楷體" w:cs="標楷體" w:hint="eastAsia"/>
              </w:rPr>
              <w:lastRenderedPageBreak/>
              <w:t>病或安胎請延長病假、因案受免職、停職處分經依法提起救濟而撤銷原處分並復職，或因其他事由而致</w:t>
            </w:r>
            <w:r w:rsidR="004F4E29" w:rsidRPr="00164EC7">
              <w:rPr>
                <w:rFonts w:ascii="標楷體" w:eastAsia="標楷體" w:hAnsi="標楷體" w:cs="標楷體" w:hint="eastAsia"/>
              </w:rPr>
              <w:t>考核期間全無工作事實，</w:t>
            </w:r>
            <w:r w:rsidR="004D6D0E" w:rsidRPr="00164EC7">
              <w:rPr>
                <w:rFonts w:ascii="標楷體" w:eastAsia="標楷體" w:hAnsi="標楷體" w:cs="標楷體" w:hint="eastAsia"/>
              </w:rPr>
              <w:t>雖其上開期間均屬在職狀態，惟並無實際工作績效可資考評，</w:t>
            </w:r>
            <w:r w:rsidRPr="00164EC7">
              <w:rPr>
                <w:rFonts w:ascii="標楷體" w:eastAsia="標楷體" w:hAnsi="標楷體" w:cs="標楷體" w:hint="eastAsia"/>
              </w:rPr>
              <w:t>是</w:t>
            </w:r>
            <w:r w:rsidR="004F4E29" w:rsidRPr="00164EC7">
              <w:rPr>
                <w:rFonts w:ascii="標楷體" w:eastAsia="標楷體" w:hAnsi="標楷體" w:cs="標楷體" w:hint="eastAsia"/>
              </w:rPr>
              <w:t>過去銓敘部相關解釋規定是類人員除符合特定要件者外，其考績尚無從考列乙等以上</w:t>
            </w:r>
            <w:r w:rsidR="004D6D0E" w:rsidRPr="00164EC7">
              <w:rPr>
                <w:rFonts w:ascii="標楷體" w:eastAsia="標楷體" w:hAnsi="標楷體" w:cs="標楷體" w:hint="eastAsia"/>
              </w:rPr>
              <w:t>。</w:t>
            </w:r>
            <w:r w:rsidRPr="00164EC7">
              <w:rPr>
                <w:rFonts w:ascii="標楷體" w:eastAsia="標楷體" w:hAnsi="標楷體" w:cs="標楷體" w:hint="eastAsia"/>
              </w:rPr>
              <w:t>惟以是類人員</w:t>
            </w:r>
            <w:r w:rsidRPr="00164EC7">
              <w:rPr>
                <w:rFonts w:ascii="標楷體" w:eastAsia="標楷體" w:hAnsi="標楷體" w:hint="eastAsia"/>
              </w:rPr>
              <w:t>仍須辦理年終考績或另予考績，與考績覈實考評精神</w:t>
            </w:r>
            <w:r w:rsidR="004D6D0E" w:rsidRPr="00164EC7">
              <w:rPr>
                <w:rFonts w:ascii="標楷體" w:eastAsia="標楷體" w:hAnsi="標楷體" w:hint="eastAsia"/>
              </w:rPr>
              <w:t>實有</w:t>
            </w:r>
            <w:r w:rsidRPr="00164EC7">
              <w:rPr>
                <w:rFonts w:ascii="標楷體" w:eastAsia="標楷體" w:hAnsi="標楷體" w:hint="eastAsia"/>
              </w:rPr>
              <w:t>未符，</w:t>
            </w:r>
            <w:r w:rsidR="004D6D0E" w:rsidRPr="00164EC7">
              <w:rPr>
                <w:rFonts w:ascii="標楷體" w:eastAsia="標楷體" w:hAnsi="標楷體" w:hint="eastAsia"/>
              </w:rPr>
              <w:t>是</w:t>
            </w:r>
            <w:r w:rsidRPr="00164EC7">
              <w:rPr>
                <w:rFonts w:ascii="標楷體" w:eastAsia="標楷體" w:hAnsi="標楷體" w:hint="eastAsia"/>
              </w:rPr>
              <w:t>考試院於九十四年、九十九年、一百零一年及一百零七年四度函送立法院審議之本法修正草案，均於本條增</w:t>
            </w:r>
            <w:r w:rsidR="006A1844" w:rsidRPr="00164EC7">
              <w:rPr>
                <w:rFonts w:ascii="標楷體" w:eastAsia="標楷體" w:hAnsi="標楷體" w:hint="eastAsia"/>
              </w:rPr>
              <w:t>訂</w:t>
            </w:r>
            <w:r w:rsidRPr="00164EC7">
              <w:rPr>
                <w:rFonts w:ascii="標楷體" w:eastAsia="標楷體" w:hAnsi="標楷體" w:hint="eastAsia"/>
              </w:rPr>
              <w:t>相關規定使是類人員</w:t>
            </w:r>
            <w:r w:rsidR="004D6D0E" w:rsidRPr="00164EC7">
              <w:rPr>
                <w:rFonts w:ascii="標楷體" w:eastAsia="標楷體" w:hAnsi="標楷體" w:hint="eastAsia"/>
              </w:rPr>
              <w:t>實際任職期間未符合年終考績或另予考績規定者，</w:t>
            </w:r>
            <w:r w:rsidRPr="00164EC7">
              <w:rPr>
                <w:rFonts w:ascii="標楷體" w:eastAsia="標楷體" w:hAnsi="標楷體" w:hint="eastAsia"/>
              </w:rPr>
              <w:t>不辦理</w:t>
            </w:r>
            <w:r w:rsidR="004D6D0E" w:rsidRPr="00164EC7">
              <w:rPr>
                <w:rFonts w:ascii="標楷體" w:eastAsia="標楷體" w:hAnsi="標楷體" w:hint="eastAsia"/>
              </w:rPr>
              <w:t>該等</w:t>
            </w:r>
            <w:r w:rsidRPr="00164EC7">
              <w:rPr>
                <w:rFonts w:ascii="標楷體" w:eastAsia="標楷體" w:hAnsi="標楷體" w:hint="eastAsia"/>
              </w:rPr>
              <w:t>考績，惟均未能於當屆立法委員任期屆滿前完成修法。</w:t>
            </w:r>
          </w:p>
          <w:p w:rsidR="006F60FE" w:rsidRPr="00164EC7" w:rsidRDefault="000A39DA" w:rsidP="006A67B5">
            <w:pPr>
              <w:pStyle w:val="a4"/>
              <w:numPr>
                <w:ilvl w:val="0"/>
                <w:numId w:val="9"/>
              </w:numPr>
              <w:overflowPunct w:val="0"/>
              <w:topLinePunct/>
              <w:adjustRightInd w:val="0"/>
              <w:snapToGrid w:val="0"/>
              <w:spacing w:line="360" w:lineRule="exact"/>
              <w:ind w:leftChars="0"/>
              <w:jc w:val="both"/>
              <w:rPr>
                <w:rFonts w:ascii="標楷體" w:eastAsia="標楷體" w:hAnsi="標楷體" w:cs="標楷體"/>
              </w:rPr>
            </w:pPr>
            <w:r w:rsidRPr="00164EC7">
              <w:rPr>
                <w:rFonts w:ascii="標楷體" w:eastAsia="標楷體" w:hAnsi="標楷體" w:cs="標楷體" w:hint="eastAsia"/>
              </w:rPr>
              <w:t>考量前開</w:t>
            </w:r>
            <w:r w:rsidRPr="00164EC7">
              <w:rPr>
                <w:rFonts w:ascii="標楷體" w:eastAsia="標楷體" w:hAnsi="標楷體" w:hint="eastAsia"/>
              </w:rPr>
              <w:t>一百零七</w:t>
            </w:r>
            <w:r w:rsidRPr="00164EC7">
              <w:rPr>
                <w:rFonts w:ascii="標楷體" w:eastAsia="標楷體" w:hAnsi="標楷體" w:cs="標楷體" w:hint="eastAsia"/>
              </w:rPr>
              <w:t>年版</w:t>
            </w:r>
            <w:r w:rsidRPr="00164EC7">
              <w:rPr>
                <w:rFonts w:ascii="標楷體" w:eastAsia="標楷體" w:hAnsi="標楷體" w:hint="eastAsia"/>
              </w:rPr>
              <w:t>本法修正草案第三條</w:t>
            </w:r>
            <w:r w:rsidR="0045740E" w:rsidRPr="00164EC7">
              <w:rPr>
                <w:rFonts w:ascii="標楷體" w:eastAsia="標楷體" w:hAnsi="標楷體" w:hint="eastAsia"/>
              </w:rPr>
              <w:t>第二項及第三項規定</w:t>
            </w:r>
            <w:r w:rsidRPr="00164EC7">
              <w:rPr>
                <w:rFonts w:ascii="標楷體" w:eastAsia="標楷體" w:hAnsi="標楷體" w:hint="eastAsia"/>
              </w:rPr>
              <w:t>尚</w:t>
            </w:r>
            <w:r w:rsidR="00A733B6" w:rsidRPr="00164EC7">
              <w:rPr>
                <w:rFonts w:ascii="標楷體" w:eastAsia="標楷體" w:hAnsi="標楷體" w:hint="eastAsia"/>
              </w:rPr>
              <w:t>有</w:t>
            </w:r>
            <w:r w:rsidR="002315F2" w:rsidRPr="00164EC7">
              <w:rPr>
                <w:rFonts w:ascii="標楷體" w:eastAsia="標楷體" w:hAnsi="標楷體" w:hint="eastAsia"/>
              </w:rPr>
              <w:t>無法</w:t>
            </w:r>
            <w:r w:rsidR="002315F2" w:rsidRPr="00164EC7">
              <w:rPr>
                <w:rFonts w:ascii="標楷體" w:eastAsia="標楷體" w:hAnsi="標楷體" w:hint="eastAsia"/>
              </w:rPr>
              <w:lastRenderedPageBreak/>
              <w:t>處理之情形</w:t>
            </w:r>
            <w:r w:rsidR="00831EB4" w:rsidRPr="00164EC7">
              <w:rPr>
                <w:rFonts w:ascii="標楷體" w:eastAsia="標楷體" w:hAnsi="標楷體" w:hint="eastAsia"/>
              </w:rPr>
              <w:t>（例如：</w:t>
            </w:r>
            <w:r w:rsidR="00A733B6" w:rsidRPr="00164EC7">
              <w:rPr>
                <w:rFonts w:ascii="標楷體" w:eastAsia="標楷體" w:hAnsi="標楷體" w:hint="eastAsia"/>
              </w:rPr>
              <w:t>受考人</w:t>
            </w:r>
            <w:r w:rsidR="00831EB4" w:rsidRPr="00164EC7">
              <w:rPr>
                <w:rFonts w:ascii="標楷體" w:eastAsia="標楷體" w:hAnsi="標楷體" w:hint="eastAsia"/>
              </w:rPr>
              <w:t>如係因安胎事由請假及請娩假</w:t>
            </w:r>
            <w:r w:rsidR="002315F2" w:rsidRPr="00164EC7">
              <w:rPr>
                <w:rFonts w:ascii="標楷體" w:eastAsia="標楷體" w:hAnsi="標楷體" w:hint="eastAsia"/>
              </w:rPr>
              <w:t>而</w:t>
            </w:r>
            <w:r w:rsidR="00831EB4" w:rsidRPr="00164EC7">
              <w:rPr>
                <w:rFonts w:ascii="標楷體" w:eastAsia="標楷體" w:hAnsi="標楷體" w:hint="eastAsia"/>
              </w:rPr>
              <w:t>致考核期間全無工作事實，</w:t>
            </w:r>
            <w:r w:rsidR="00D033D3" w:rsidRPr="00164EC7">
              <w:rPr>
                <w:rFonts w:ascii="標楷體" w:eastAsia="標楷體" w:hAnsi="標楷體" w:hint="eastAsia"/>
              </w:rPr>
              <w:t>依該版修正草案第三條規定，</w:t>
            </w:r>
            <w:r w:rsidR="00831EB4" w:rsidRPr="00164EC7">
              <w:rPr>
                <w:rFonts w:ascii="標楷體" w:eastAsia="標楷體" w:hAnsi="標楷體" w:hint="eastAsia"/>
              </w:rPr>
              <w:t>仍應辦理考績</w:t>
            </w:r>
            <w:r w:rsidR="002315F2" w:rsidRPr="00164EC7">
              <w:rPr>
                <w:rFonts w:ascii="標楷體" w:eastAsia="標楷體" w:hAnsi="標楷體" w:hint="eastAsia"/>
              </w:rPr>
              <w:t>）</w:t>
            </w:r>
            <w:r w:rsidRPr="00164EC7">
              <w:rPr>
                <w:rFonts w:ascii="標楷體" w:eastAsia="標楷體" w:hAnsi="標楷體" w:hint="eastAsia"/>
              </w:rPr>
              <w:t>，</w:t>
            </w:r>
            <w:r w:rsidRPr="00164EC7">
              <w:rPr>
                <w:rFonts w:ascii="標楷體" w:eastAsia="標楷體" w:hAnsi="標楷體" w:cs="標楷體" w:hint="eastAsia"/>
              </w:rPr>
              <w:t>以及</w:t>
            </w:r>
            <w:r w:rsidR="009C0C27" w:rsidRPr="00164EC7">
              <w:rPr>
                <w:rFonts w:ascii="標楷體" w:eastAsia="標楷體" w:hAnsi="標楷體" w:cs="標楷體" w:hint="eastAsia"/>
              </w:rPr>
              <w:t>有關</w:t>
            </w:r>
            <w:r w:rsidRPr="00164EC7">
              <w:rPr>
                <w:rFonts w:ascii="標楷體" w:eastAsia="標楷體" w:hAnsi="標楷體" w:cs="標楷體" w:hint="eastAsia"/>
              </w:rPr>
              <w:t>受考人實際任職期間如何計算，於實務執行上</w:t>
            </w:r>
            <w:r w:rsidR="00A733B6" w:rsidRPr="00164EC7">
              <w:rPr>
                <w:rFonts w:ascii="標楷體" w:eastAsia="標楷體" w:hAnsi="標楷體" w:cs="標楷體" w:hint="eastAsia"/>
              </w:rPr>
              <w:t>將</w:t>
            </w:r>
            <w:r w:rsidR="007F3BE0" w:rsidRPr="00164EC7">
              <w:rPr>
                <w:rFonts w:ascii="標楷體" w:eastAsia="標楷體" w:hAnsi="標楷體" w:cs="標楷體" w:hint="eastAsia"/>
              </w:rPr>
              <w:t>產生</w:t>
            </w:r>
            <w:r w:rsidR="00A733B6" w:rsidRPr="00164EC7">
              <w:rPr>
                <w:rFonts w:ascii="標楷體" w:eastAsia="標楷體" w:hAnsi="標楷體" w:cs="標楷體" w:hint="eastAsia"/>
              </w:rPr>
              <w:t>相當</w:t>
            </w:r>
            <w:r w:rsidRPr="00164EC7">
              <w:rPr>
                <w:rFonts w:ascii="標楷體" w:eastAsia="標楷體" w:hAnsi="標楷體" w:cs="標楷體" w:hint="eastAsia"/>
              </w:rPr>
              <w:t>複雜之問題，本次修正</w:t>
            </w:r>
            <w:r w:rsidR="00242943" w:rsidRPr="00164EC7">
              <w:rPr>
                <w:rFonts w:ascii="標楷體" w:eastAsia="標楷體" w:hAnsi="標楷體" w:cs="標楷體" w:hint="eastAsia"/>
              </w:rPr>
              <w:t>經銓敘部就相關政策方向涉及性別工作平等法</w:t>
            </w:r>
            <w:r w:rsidR="00A078B6" w:rsidRPr="00164EC7">
              <w:rPr>
                <w:rFonts w:ascii="標楷體" w:eastAsia="標楷體" w:hAnsi="標楷體" w:cs="標楷體" w:hint="eastAsia"/>
              </w:rPr>
              <w:t>第</w:t>
            </w:r>
            <w:r w:rsidR="00CA250D" w:rsidRPr="00164EC7">
              <w:rPr>
                <w:rFonts w:ascii="標楷體" w:eastAsia="標楷體" w:hAnsi="標楷體" w:cs="標楷體" w:hint="eastAsia"/>
              </w:rPr>
              <w:t>二十一條等相關條文</w:t>
            </w:r>
            <w:r w:rsidR="00242943" w:rsidRPr="00164EC7">
              <w:rPr>
                <w:rFonts w:ascii="標楷體" w:eastAsia="標楷體" w:hAnsi="標楷體" w:cs="標楷體" w:hint="eastAsia"/>
              </w:rPr>
              <w:t>規定疑義函詢</w:t>
            </w:r>
            <w:r w:rsidR="00DB6C1C" w:rsidRPr="00164EC7">
              <w:rPr>
                <w:rFonts w:ascii="標楷體" w:eastAsia="標楷體" w:hAnsi="標楷體" w:cs="標楷體" w:hint="eastAsia"/>
              </w:rPr>
              <w:t>該</w:t>
            </w:r>
            <w:r w:rsidR="00242943" w:rsidRPr="00164EC7">
              <w:rPr>
                <w:rFonts w:ascii="標楷體" w:eastAsia="標楷體" w:hAnsi="標楷體" w:cs="標楷體" w:hint="eastAsia"/>
              </w:rPr>
              <w:t>法</w:t>
            </w:r>
            <w:r w:rsidR="00D033D3" w:rsidRPr="00164EC7">
              <w:rPr>
                <w:rFonts w:ascii="標楷體" w:eastAsia="標楷體" w:hAnsi="標楷體" w:cs="標楷體" w:hint="eastAsia"/>
              </w:rPr>
              <w:t>之</w:t>
            </w:r>
            <w:r w:rsidR="00242943" w:rsidRPr="00164EC7">
              <w:rPr>
                <w:rFonts w:ascii="標楷體" w:eastAsia="標楷體" w:hAnsi="標楷體" w:cs="標楷體" w:hint="eastAsia"/>
              </w:rPr>
              <w:t>主管</w:t>
            </w:r>
            <w:r w:rsidR="009F2277" w:rsidRPr="00164EC7">
              <w:rPr>
                <w:rFonts w:ascii="標楷體" w:eastAsia="標楷體" w:hAnsi="標楷體" w:cs="標楷體" w:hint="eastAsia"/>
              </w:rPr>
              <w:t>機</w:t>
            </w:r>
            <w:r w:rsidR="00242943" w:rsidRPr="00164EC7">
              <w:rPr>
                <w:rFonts w:ascii="標楷體" w:eastAsia="標楷體" w:hAnsi="標楷體" w:cs="標楷體" w:hint="eastAsia"/>
              </w:rPr>
              <w:t>關勞動部意見後，</w:t>
            </w:r>
            <w:r w:rsidR="00055A27" w:rsidRPr="00164EC7">
              <w:rPr>
                <w:rFonts w:ascii="標楷體" w:eastAsia="標楷體" w:hAnsi="標楷體" w:cs="標楷體" w:hint="eastAsia"/>
              </w:rPr>
              <w:t>並</w:t>
            </w:r>
            <w:r w:rsidR="00831EB4" w:rsidRPr="00164EC7">
              <w:rPr>
                <w:rFonts w:ascii="標楷體" w:eastAsia="標楷體" w:hAnsi="標楷體" w:cs="標楷體" w:hint="eastAsia"/>
              </w:rPr>
              <w:t>參酌</w:t>
            </w:r>
            <w:r w:rsidR="00F20DE3" w:rsidRPr="00164EC7">
              <w:rPr>
                <w:rFonts w:ascii="標楷體" w:eastAsia="標楷體" w:hAnsi="標楷體" w:cs="標楷體" w:hint="eastAsia"/>
              </w:rPr>
              <w:t>銓敘</w:t>
            </w:r>
            <w:r w:rsidR="00242943" w:rsidRPr="00164EC7">
              <w:rPr>
                <w:rFonts w:ascii="標楷體" w:eastAsia="標楷體" w:hAnsi="標楷體" w:cs="標楷體" w:hint="eastAsia"/>
              </w:rPr>
              <w:t>部一百零九年六月十八日部法二字第一○九四九四六四九二一號令，</w:t>
            </w:r>
            <w:r w:rsidR="00D033D3" w:rsidRPr="00164EC7">
              <w:rPr>
                <w:rFonts w:ascii="標楷體" w:eastAsia="標楷體" w:hAnsi="標楷體" w:cs="標楷體" w:hint="eastAsia"/>
              </w:rPr>
              <w:t>增訂第三</w:t>
            </w:r>
            <w:r w:rsidR="0000426C" w:rsidRPr="00164EC7">
              <w:rPr>
                <w:rFonts w:ascii="標楷體" w:eastAsia="標楷體" w:hAnsi="標楷體" w:cs="標楷體" w:hint="eastAsia"/>
              </w:rPr>
              <w:t>項</w:t>
            </w:r>
            <w:r w:rsidR="00D033D3" w:rsidRPr="00164EC7">
              <w:rPr>
                <w:rFonts w:ascii="標楷體" w:eastAsia="標楷體" w:hAnsi="標楷體" w:cs="標楷體" w:hint="eastAsia"/>
              </w:rPr>
              <w:t>，</w:t>
            </w:r>
            <w:r w:rsidR="00D2440F" w:rsidRPr="00164EC7">
              <w:rPr>
                <w:rFonts w:ascii="標楷體" w:eastAsia="標楷體" w:hAnsi="標楷體" w:cs="標楷體" w:hint="eastAsia"/>
              </w:rPr>
              <w:t>明</w:t>
            </w:r>
            <w:r w:rsidR="00242943" w:rsidRPr="00164EC7">
              <w:rPr>
                <w:rFonts w:ascii="標楷體" w:eastAsia="標楷體" w:hAnsi="標楷體" w:cs="標楷體" w:hint="eastAsia"/>
              </w:rPr>
              <w:t>定</w:t>
            </w:r>
            <w:r w:rsidR="00D033D3" w:rsidRPr="00164EC7">
              <w:rPr>
                <w:rFonts w:ascii="標楷體" w:eastAsia="標楷體" w:hAnsi="標楷體" w:cs="標楷體" w:hint="eastAsia"/>
              </w:rPr>
              <w:t>任職期間符合辦理年終考績或另予考績規定，惟全無工作事實者，不辦理該等考績</w:t>
            </w:r>
            <w:r w:rsidR="0045740E" w:rsidRPr="00164EC7">
              <w:rPr>
                <w:rFonts w:ascii="標楷體" w:eastAsia="標楷體" w:hAnsi="標楷體" w:cs="標楷體" w:hint="eastAsia"/>
              </w:rPr>
              <w:t>。</w:t>
            </w:r>
            <w:r w:rsidR="009D10E1" w:rsidRPr="00164EC7">
              <w:rPr>
                <w:rFonts w:ascii="標楷體" w:eastAsia="標楷體" w:hAnsi="標楷體" w:cs="標楷體" w:hint="eastAsia"/>
              </w:rPr>
              <w:t>反之，公務人員任職期間符合辦理年終考績或另予考績規定，且非全無工作事實者，仍應視其</w:t>
            </w:r>
            <w:r w:rsidR="001C5868" w:rsidRPr="00164EC7">
              <w:rPr>
                <w:rFonts w:ascii="標楷體" w:eastAsia="標楷體" w:hAnsi="標楷體" w:cs="標楷體" w:hint="eastAsia"/>
              </w:rPr>
              <w:t>任職</w:t>
            </w:r>
            <w:r w:rsidR="009D10E1" w:rsidRPr="00164EC7">
              <w:rPr>
                <w:rFonts w:ascii="標楷體" w:eastAsia="標楷體" w:hAnsi="標楷體" w:cs="標楷體" w:hint="eastAsia"/>
              </w:rPr>
              <w:t>期間</w:t>
            </w:r>
            <w:r w:rsidR="000C0CA5" w:rsidRPr="00164EC7">
              <w:rPr>
                <w:rFonts w:ascii="標楷體" w:eastAsia="標楷體" w:hAnsi="標楷體" w:cs="標楷體" w:hint="eastAsia"/>
              </w:rPr>
              <w:t>之工作表現</w:t>
            </w:r>
            <w:r w:rsidR="009D10E1" w:rsidRPr="00164EC7">
              <w:rPr>
                <w:rFonts w:ascii="標楷體" w:eastAsia="標楷體" w:hAnsi="標楷體" w:cs="標楷體" w:hint="eastAsia"/>
              </w:rPr>
              <w:t>辦理年終考績或另予考績</w:t>
            </w:r>
            <w:r w:rsidR="00D033D3" w:rsidRPr="00164EC7">
              <w:rPr>
                <w:rFonts w:ascii="標楷體" w:eastAsia="標楷體" w:hAnsi="標楷體" w:cs="標楷體" w:hint="eastAsia"/>
              </w:rPr>
              <w:t>。舉例而言，</w:t>
            </w:r>
            <w:r w:rsidR="00CA250D" w:rsidRPr="00164EC7">
              <w:rPr>
                <w:rFonts w:ascii="標楷體" w:eastAsia="標楷體" w:hAnsi="標楷體" w:cs="標楷體" w:hint="eastAsia"/>
              </w:rPr>
              <w:t>某丙</w:t>
            </w:r>
            <w:r w:rsidR="00291F26" w:rsidRPr="00164EC7">
              <w:rPr>
                <w:rFonts w:ascii="標楷體" w:eastAsia="標楷體" w:hAnsi="標楷體" w:cs="標楷體" w:hint="eastAsia"/>
              </w:rPr>
              <w:t>自考績年度開</w:t>
            </w:r>
            <w:r w:rsidR="00291F26" w:rsidRPr="00164EC7">
              <w:rPr>
                <w:rFonts w:ascii="標楷體" w:eastAsia="標楷體" w:hAnsi="標楷體" w:cs="標楷體" w:hint="eastAsia"/>
              </w:rPr>
              <w:lastRenderedPageBreak/>
              <w:t>始即因安胎事由請假，嗣請產前假、娩假後，旋即</w:t>
            </w:r>
            <w:r w:rsidR="00833353" w:rsidRPr="00164EC7">
              <w:rPr>
                <w:rFonts w:ascii="標楷體" w:eastAsia="標楷體" w:hAnsi="標楷體" w:cs="標楷體" w:hint="eastAsia"/>
              </w:rPr>
              <w:t>自六月二日開始</w:t>
            </w:r>
            <w:r w:rsidR="00291F26" w:rsidRPr="00164EC7">
              <w:rPr>
                <w:rFonts w:ascii="標楷體" w:eastAsia="標楷體" w:hAnsi="標楷體" w:cs="標楷體" w:hint="eastAsia"/>
              </w:rPr>
              <w:t>育嬰留職停薪，某丙任職期間符合辦理另予考績之規定，惟因其於該另予考績考核期間（按：一月一日至六月一日）均請假全無工作事實，是某丙當年不辦理另予考績</w:t>
            </w:r>
            <w:r w:rsidR="009D10E1" w:rsidRPr="00164EC7">
              <w:rPr>
                <w:rFonts w:ascii="標楷體" w:eastAsia="標楷體" w:hAnsi="標楷體" w:cs="標楷體" w:hint="eastAsia"/>
              </w:rPr>
              <w:t>；某丁</w:t>
            </w:r>
            <w:r w:rsidR="004276E2" w:rsidRPr="00164EC7">
              <w:rPr>
                <w:rFonts w:ascii="標楷體" w:eastAsia="標楷體" w:hAnsi="標楷體" w:cs="標楷體" w:hint="eastAsia"/>
              </w:rPr>
              <w:t>於六月二日以後因病連續請假，</w:t>
            </w:r>
            <w:r w:rsidR="0045740E" w:rsidRPr="00164EC7">
              <w:rPr>
                <w:rFonts w:ascii="標楷體" w:eastAsia="標楷體" w:hAnsi="標楷體" w:hint="eastAsia"/>
              </w:rPr>
              <w:t>嗣請延長病假至年終，六月一日以前正常到班，其當年仍應辦理年終考績</w:t>
            </w:r>
            <w:r w:rsidR="006F60FE" w:rsidRPr="00164EC7">
              <w:rPr>
                <w:rFonts w:ascii="標楷體" w:eastAsia="標楷體" w:hAnsi="標楷體" w:hint="eastAsia"/>
              </w:rPr>
              <w:t>。</w:t>
            </w:r>
          </w:p>
          <w:p w:rsidR="00706131" w:rsidRPr="00164EC7" w:rsidRDefault="004D4725" w:rsidP="007205DB">
            <w:pPr>
              <w:pStyle w:val="a4"/>
              <w:numPr>
                <w:ilvl w:val="0"/>
                <w:numId w:val="9"/>
              </w:numPr>
              <w:overflowPunct w:val="0"/>
              <w:topLinePunct/>
              <w:adjustRightInd w:val="0"/>
              <w:snapToGrid w:val="0"/>
              <w:spacing w:line="360" w:lineRule="exact"/>
              <w:ind w:leftChars="0"/>
              <w:jc w:val="both"/>
              <w:rPr>
                <w:rFonts w:ascii="標楷體" w:eastAsia="標楷體" w:hAnsi="標楷體" w:cs="標楷體"/>
              </w:rPr>
            </w:pPr>
            <w:r w:rsidRPr="00164EC7">
              <w:rPr>
                <w:rFonts w:ascii="標楷體" w:eastAsia="標楷體" w:hAnsi="標楷體" w:cs="標楷體" w:hint="eastAsia"/>
              </w:rPr>
              <w:t>前開</w:t>
            </w:r>
            <w:r w:rsidR="0016002F" w:rsidRPr="00164EC7">
              <w:rPr>
                <w:rFonts w:ascii="標楷體" w:eastAsia="標楷體" w:hAnsi="標楷體" w:cs="標楷體" w:hint="eastAsia"/>
              </w:rPr>
              <w:t>銓敘部一百零九年六月十八日令</w:t>
            </w:r>
            <w:r w:rsidRPr="00164EC7">
              <w:rPr>
                <w:rFonts w:ascii="標楷體" w:eastAsia="標楷體" w:hAnsi="標楷體" w:cs="標楷體" w:hint="eastAsia"/>
              </w:rPr>
              <w:t>規定略以，冒險犯難因公傷病請公假致考核期間全無工作事實人員，仍辦理年終（另予）考績，惟經審酌以，受考人如符合</w:t>
            </w:r>
            <w:hyperlink r:id="rId10" w:history="1">
              <w:r w:rsidRPr="00164EC7">
                <w:rPr>
                  <w:rFonts w:ascii="標楷體" w:eastAsia="標楷體" w:hAnsi="標楷體" w:cs="標楷體" w:hint="eastAsia"/>
                </w:rPr>
                <w:t>公務人員執行職務意外傷亡慰問金發給辦法</w:t>
              </w:r>
            </w:hyperlink>
            <w:r w:rsidRPr="00164EC7">
              <w:rPr>
                <w:rFonts w:ascii="標楷體" w:eastAsia="標楷體" w:hAnsi="標楷體" w:cs="標楷體" w:hint="eastAsia"/>
              </w:rPr>
              <w:t>第</w:t>
            </w:r>
            <w:r w:rsidR="00B77B71" w:rsidRPr="00164EC7">
              <w:rPr>
                <w:rFonts w:ascii="標楷體" w:eastAsia="標楷體" w:hAnsi="標楷體" w:cs="標楷體" w:hint="eastAsia"/>
              </w:rPr>
              <w:t>四</w:t>
            </w:r>
            <w:r w:rsidRPr="00164EC7">
              <w:rPr>
                <w:rFonts w:ascii="標楷體" w:eastAsia="標楷體" w:hAnsi="標楷體" w:cs="標楷體" w:hint="eastAsia"/>
              </w:rPr>
              <w:t>條第</w:t>
            </w:r>
            <w:r w:rsidR="00B77B71" w:rsidRPr="00164EC7">
              <w:rPr>
                <w:rFonts w:ascii="標楷體" w:eastAsia="標楷體" w:hAnsi="標楷體" w:cs="標楷體" w:hint="eastAsia"/>
              </w:rPr>
              <w:t>三</w:t>
            </w:r>
            <w:r w:rsidRPr="00164EC7">
              <w:rPr>
                <w:rFonts w:ascii="標楷體" w:eastAsia="標楷體" w:hAnsi="標楷體" w:cs="標楷體" w:hint="eastAsia"/>
              </w:rPr>
              <w:t>項所定「冒險犯難」情事而因公傷病，</w:t>
            </w:r>
            <w:r w:rsidR="00FE2E95" w:rsidRPr="00164EC7">
              <w:rPr>
                <w:rFonts w:ascii="標楷體" w:eastAsia="標楷體" w:hAnsi="標楷體" w:cs="標楷體" w:hint="eastAsia"/>
              </w:rPr>
              <w:t>係</w:t>
            </w:r>
            <w:r w:rsidR="00C87E7F" w:rsidRPr="00164EC7">
              <w:rPr>
                <w:rFonts w:ascii="標楷體" w:eastAsia="標楷體" w:hAnsi="標楷體" w:cs="標楷體" w:hint="eastAsia"/>
              </w:rPr>
              <w:t>由權責機關依</w:t>
            </w:r>
            <w:r w:rsidR="00FE2E95" w:rsidRPr="00164EC7">
              <w:rPr>
                <w:rFonts w:ascii="標楷體" w:eastAsia="標楷體" w:hAnsi="標楷體" w:cs="標楷體" w:hint="eastAsia"/>
              </w:rPr>
              <w:t>該</w:t>
            </w:r>
            <w:r w:rsidR="00C87E7F" w:rsidRPr="00164EC7">
              <w:rPr>
                <w:rFonts w:ascii="標楷體" w:eastAsia="標楷體" w:hAnsi="標楷體" w:cs="標楷體"/>
              </w:rPr>
              <w:t>辦法</w:t>
            </w:r>
            <w:r w:rsidR="00C87E7F" w:rsidRPr="00164EC7">
              <w:rPr>
                <w:rFonts w:ascii="標楷體" w:eastAsia="標楷體" w:hAnsi="標楷體" w:cs="標楷體" w:hint="eastAsia"/>
              </w:rPr>
              <w:t>規定發給</w:t>
            </w:r>
            <w:r w:rsidR="00C87E7F" w:rsidRPr="00164EC7">
              <w:rPr>
                <w:rFonts w:ascii="標楷體" w:eastAsia="標楷體" w:hAnsi="標楷體" w:cs="標楷體"/>
              </w:rPr>
              <w:t>慰問金</w:t>
            </w:r>
            <w:r w:rsidR="00C87E7F" w:rsidRPr="00164EC7">
              <w:rPr>
                <w:rFonts w:ascii="標楷體" w:eastAsia="標楷體" w:hAnsi="標楷體" w:cs="標楷體" w:hint="eastAsia"/>
              </w:rPr>
              <w:t>，且</w:t>
            </w:r>
            <w:r w:rsidRPr="00164EC7">
              <w:rPr>
                <w:rFonts w:ascii="標楷體" w:eastAsia="標楷體" w:hAnsi="標楷體" w:cs="標楷體" w:hint="eastAsia"/>
              </w:rPr>
              <w:t>其冒險犯難當日即具工作事</w:t>
            </w:r>
            <w:r w:rsidRPr="00164EC7">
              <w:rPr>
                <w:rFonts w:ascii="標楷體" w:eastAsia="標楷體" w:hAnsi="標楷體" w:cs="標楷體" w:hint="eastAsia"/>
              </w:rPr>
              <w:lastRenderedPageBreak/>
              <w:t>實，是如其當年無考績年資中斷情形，冒險犯難當年仍辦理年終考績，並由機關</w:t>
            </w:r>
            <w:r w:rsidR="00B77B71" w:rsidRPr="00164EC7">
              <w:rPr>
                <w:rFonts w:ascii="標楷體" w:eastAsia="標楷體" w:hAnsi="標楷體" w:cs="標楷體" w:hint="eastAsia"/>
              </w:rPr>
              <w:t>將</w:t>
            </w:r>
            <w:r w:rsidRPr="00164EC7">
              <w:rPr>
                <w:rFonts w:ascii="標楷體" w:eastAsia="標楷體" w:hAnsi="標楷體" w:cs="標楷體" w:hint="eastAsia"/>
              </w:rPr>
              <w:t>其冒險犯難情事</w:t>
            </w:r>
            <w:r w:rsidR="00B77B71" w:rsidRPr="00164EC7">
              <w:rPr>
                <w:rFonts w:ascii="標楷體" w:eastAsia="標楷體" w:hAnsi="標楷體" w:cs="標楷體" w:hint="eastAsia"/>
              </w:rPr>
              <w:t>納入考評</w:t>
            </w:r>
            <w:r w:rsidRPr="00164EC7">
              <w:rPr>
                <w:rFonts w:ascii="標楷體" w:eastAsia="標楷體" w:hAnsi="標楷體" w:cs="標楷體" w:hint="eastAsia"/>
              </w:rPr>
              <w:t>後予以適當之等次；如該受考人於</w:t>
            </w:r>
            <w:r w:rsidR="00B77B71" w:rsidRPr="00164EC7">
              <w:rPr>
                <w:rFonts w:ascii="標楷體" w:eastAsia="標楷體" w:hAnsi="標楷體" w:cs="標楷體" w:hint="eastAsia"/>
              </w:rPr>
              <w:t>之</w:t>
            </w:r>
            <w:r w:rsidRPr="00164EC7">
              <w:rPr>
                <w:rFonts w:ascii="標楷體" w:eastAsia="標楷體" w:hAnsi="標楷體" w:cs="標楷體" w:hint="eastAsia"/>
              </w:rPr>
              <w:t>後考績年度仍無法銷假上班，而致考核期間全無工作事實，實已與其冒險犯難事實為不同考績年度，是</w:t>
            </w:r>
            <w:r w:rsidR="00D33030" w:rsidRPr="00164EC7">
              <w:rPr>
                <w:rFonts w:ascii="標楷體" w:eastAsia="標楷體" w:hAnsi="標楷體" w:cs="標楷體" w:hint="eastAsia"/>
              </w:rPr>
              <w:t>回歸</w:t>
            </w:r>
            <w:r w:rsidR="00FE2E95" w:rsidRPr="00164EC7">
              <w:rPr>
                <w:rFonts w:ascii="標楷體" w:eastAsia="標楷體" w:hAnsi="標楷體" w:cs="標楷體" w:hint="eastAsia"/>
              </w:rPr>
              <w:t>考績</w:t>
            </w:r>
            <w:r w:rsidR="00D33030" w:rsidRPr="00164EC7">
              <w:rPr>
                <w:rFonts w:ascii="標楷體" w:eastAsia="標楷體" w:hAnsi="標楷體" w:cs="標楷體" w:hint="eastAsia"/>
              </w:rPr>
              <w:t>覈實考評</w:t>
            </w:r>
            <w:r w:rsidR="00FE2E95" w:rsidRPr="00164EC7">
              <w:rPr>
                <w:rFonts w:ascii="標楷體" w:eastAsia="標楷體" w:hAnsi="標楷體" w:cs="標楷體" w:hint="eastAsia"/>
              </w:rPr>
              <w:t>之</w:t>
            </w:r>
            <w:r w:rsidR="00D33030" w:rsidRPr="00164EC7">
              <w:rPr>
                <w:rFonts w:ascii="標楷體" w:eastAsia="標楷體" w:hAnsi="標楷體" w:cs="標楷體" w:hint="eastAsia"/>
              </w:rPr>
              <w:t>意旨，</w:t>
            </w:r>
            <w:r w:rsidR="00C87E7F" w:rsidRPr="00164EC7">
              <w:rPr>
                <w:rFonts w:ascii="標楷體" w:eastAsia="標楷體" w:hAnsi="標楷體" w:cs="標楷體" w:hint="eastAsia"/>
              </w:rPr>
              <w:t>該等受考人依本項規定，其無法銷假上班而</w:t>
            </w:r>
            <w:r w:rsidR="000E17FE" w:rsidRPr="00164EC7">
              <w:rPr>
                <w:rFonts w:ascii="標楷體" w:eastAsia="標楷體" w:hAnsi="標楷體" w:cs="標楷體" w:hint="eastAsia"/>
              </w:rPr>
              <w:t>全無工作事實</w:t>
            </w:r>
            <w:r w:rsidR="00C87E7F" w:rsidRPr="00164EC7">
              <w:rPr>
                <w:rFonts w:ascii="標楷體" w:eastAsia="標楷體" w:hAnsi="標楷體" w:cs="標楷體" w:hint="eastAsia"/>
              </w:rPr>
              <w:t>之</w:t>
            </w:r>
            <w:r w:rsidR="000E17FE" w:rsidRPr="00164EC7">
              <w:rPr>
                <w:rFonts w:ascii="標楷體" w:eastAsia="標楷體" w:hAnsi="標楷體" w:cs="標楷體" w:hint="eastAsia"/>
              </w:rPr>
              <w:t>年</w:t>
            </w:r>
            <w:r w:rsidR="00C87E7F" w:rsidRPr="00164EC7">
              <w:rPr>
                <w:rFonts w:ascii="標楷體" w:eastAsia="標楷體" w:hAnsi="標楷體" w:cs="標楷體" w:hint="eastAsia"/>
              </w:rPr>
              <w:t>度</w:t>
            </w:r>
            <w:r w:rsidR="000E17FE" w:rsidRPr="00164EC7">
              <w:rPr>
                <w:rFonts w:ascii="標楷體" w:eastAsia="標楷體" w:hAnsi="標楷體" w:cs="標楷體" w:hint="eastAsia"/>
              </w:rPr>
              <w:t>不</w:t>
            </w:r>
            <w:r w:rsidR="00C87E7F" w:rsidRPr="00164EC7">
              <w:rPr>
                <w:rFonts w:ascii="標楷體" w:eastAsia="標楷體" w:hAnsi="標楷體" w:cs="標楷體" w:hint="eastAsia"/>
              </w:rPr>
              <w:t>再</w:t>
            </w:r>
            <w:r w:rsidR="000E17FE" w:rsidRPr="00164EC7">
              <w:rPr>
                <w:rFonts w:ascii="標楷體" w:eastAsia="標楷體" w:hAnsi="標楷體" w:cs="標楷體" w:hint="eastAsia"/>
              </w:rPr>
              <w:t>辦理考績</w:t>
            </w:r>
            <w:r w:rsidRPr="00164EC7">
              <w:rPr>
                <w:rFonts w:ascii="標楷體" w:eastAsia="標楷體" w:hAnsi="標楷體" w:cs="標楷體" w:hint="eastAsia"/>
              </w:rPr>
              <w:t>。</w:t>
            </w:r>
          </w:p>
          <w:p w:rsidR="00B42E71" w:rsidRPr="00164EC7" w:rsidRDefault="00706131">
            <w:pPr>
              <w:pStyle w:val="a4"/>
              <w:numPr>
                <w:ilvl w:val="0"/>
                <w:numId w:val="9"/>
              </w:numPr>
              <w:overflowPunct w:val="0"/>
              <w:topLinePunct/>
              <w:adjustRightInd w:val="0"/>
              <w:snapToGrid w:val="0"/>
              <w:spacing w:line="360" w:lineRule="exact"/>
              <w:ind w:leftChars="0"/>
              <w:jc w:val="both"/>
              <w:rPr>
                <w:rFonts w:ascii="標楷體" w:eastAsia="標楷體" w:hAnsi="標楷體" w:cs="標楷體"/>
              </w:rPr>
            </w:pPr>
            <w:r w:rsidRPr="00164EC7">
              <w:rPr>
                <w:rFonts w:ascii="標楷體" w:eastAsia="標楷體" w:hAnsi="標楷體" w:cs="標楷體" w:hint="eastAsia"/>
              </w:rPr>
              <w:t>另現行</w:t>
            </w:r>
            <w:r w:rsidRPr="00164EC7">
              <w:rPr>
                <w:rFonts w:ascii="標楷體" w:eastAsia="標楷體" w:hAnsi="標楷體" w:hint="eastAsia"/>
              </w:rPr>
              <w:t>公務人員如</w:t>
            </w:r>
            <w:r w:rsidR="00C87E7F" w:rsidRPr="00164EC7">
              <w:rPr>
                <w:rFonts w:ascii="標楷體" w:eastAsia="標楷體" w:hAnsi="標楷體" w:hint="eastAsia"/>
              </w:rPr>
              <w:t>係</w:t>
            </w:r>
            <w:r w:rsidRPr="00164EC7">
              <w:rPr>
                <w:rFonts w:ascii="標楷體" w:eastAsia="標楷體" w:hAnsi="標楷體" w:hint="eastAsia"/>
              </w:rPr>
              <w:t>經機關選送帶職帶薪全時進修，機關於辦理是類受考人考績時，係依銓敘部五十八年一月二十二日五八台為甄一字第二五三一七號函，就其研究報告及進修情形等據以評定考績，惟為</w:t>
            </w:r>
            <w:r w:rsidR="00FE2E95" w:rsidRPr="00164EC7">
              <w:rPr>
                <w:rFonts w:ascii="標楷體" w:eastAsia="標楷體" w:hAnsi="標楷體" w:cs="標楷體" w:hint="eastAsia"/>
              </w:rPr>
              <w:t>回歸考績覈實考評之意旨</w:t>
            </w:r>
            <w:r w:rsidRPr="00164EC7">
              <w:rPr>
                <w:rFonts w:ascii="標楷體" w:eastAsia="標楷體" w:hAnsi="標楷體" w:cs="標楷體" w:hint="eastAsia"/>
              </w:rPr>
              <w:t>，是類受</w:t>
            </w:r>
            <w:r w:rsidRPr="00164EC7">
              <w:rPr>
                <w:rFonts w:ascii="標楷體" w:eastAsia="標楷體" w:hAnsi="標楷體" w:hint="eastAsia"/>
              </w:rPr>
              <w:t>考人如於考核期間均未到班，亦無工作事實，</w:t>
            </w:r>
            <w:r w:rsidR="00C87E7F" w:rsidRPr="00164EC7">
              <w:rPr>
                <w:rFonts w:ascii="標楷體" w:eastAsia="標楷體" w:hAnsi="標楷體" w:cs="標楷體" w:hint="eastAsia"/>
              </w:rPr>
              <w:t>依本項規定，</w:t>
            </w:r>
            <w:r w:rsidR="00FE2E95" w:rsidRPr="00164EC7">
              <w:rPr>
                <w:rFonts w:ascii="標楷體" w:eastAsia="標楷體" w:hAnsi="標楷體" w:hint="eastAsia"/>
              </w:rPr>
              <w:t>應</w:t>
            </w:r>
            <w:r w:rsidRPr="00164EC7">
              <w:rPr>
                <w:rFonts w:ascii="標楷體" w:eastAsia="標楷體" w:hAnsi="標楷體" w:hint="eastAsia"/>
              </w:rPr>
              <w:t>不辦理</w:t>
            </w:r>
            <w:r w:rsidR="00FE2E95" w:rsidRPr="00164EC7">
              <w:rPr>
                <w:rFonts w:ascii="標楷體" w:eastAsia="標楷體" w:hAnsi="標楷體" w:hint="eastAsia"/>
              </w:rPr>
              <w:t>其</w:t>
            </w:r>
            <w:r w:rsidRPr="00164EC7">
              <w:rPr>
                <w:rFonts w:ascii="標楷體" w:eastAsia="標楷體" w:hAnsi="標楷體" w:hint="eastAsia"/>
              </w:rPr>
              <w:t>年終</w:t>
            </w:r>
            <w:r w:rsidRPr="00164EC7">
              <w:rPr>
                <w:rFonts w:ascii="標楷體" w:eastAsia="標楷體" w:hAnsi="標楷體" w:cs="標楷體" w:hint="eastAsia"/>
              </w:rPr>
              <w:t>（另予）</w:t>
            </w:r>
            <w:r w:rsidRPr="00164EC7">
              <w:rPr>
                <w:rFonts w:ascii="標楷體" w:eastAsia="標楷體" w:hAnsi="標楷體" w:hint="eastAsia"/>
              </w:rPr>
              <w:t>考績</w:t>
            </w:r>
            <w:r w:rsidR="000C0CA5" w:rsidRPr="00164EC7">
              <w:rPr>
                <w:rFonts w:ascii="標楷體" w:eastAsia="標楷體" w:hAnsi="標楷體" w:hint="eastAsia"/>
              </w:rPr>
              <w:t>；</w:t>
            </w:r>
            <w:r w:rsidR="000C0CA5" w:rsidRPr="00164EC7">
              <w:rPr>
                <w:rFonts w:ascii="標楷體" w:eastAsia="標楷體" w:hAnsi="標楷體" w:hint="eastAsia"/>
              </w:rPr>
              <w:lastRenderedPageBreak/>
              <w:t>本法修正施行後，上開銓敘部五十八年一月二十二日函釋自</w:t>
            </w:r>
            <w:r w:rsidR="00E2521C" w:rsidRPr="00164EC7">
              <w:rPr>
                <w:rFonts w:ascii="標楷體" w:eastAsia="標楷體" w:hAnsi="標楷體" w:hint="eastAsia"/>
              </w:rPr>
              <w:t>應不再</w:t>
            </w:r>
            <w:r w:rsidR="000C0CA5" w:rsidRPr="00164EC7">
              <w:rPr>
                <w:rFonts w:ascii="標楷體" w:eastAsia="標楷體" w:hAnsi="標楷體" w:hint="eastAsia"/>
              </w:rPr>
              <w:t>適用</w:t>
            </w:r>
            <w:r w:rsidRPr="00164EC7">
              <w:rPr>
                <w:rFonts w:ascii="標楷體" w:eastAsia="標楷體" w:hAnsi="標楷體" w:hint="eastAsia"/>
              </w:rPr>
              <w:t>。</w:t>
            </w:r>
          </w:p>
        </w:tc>
      </w:tr>
      <w:tr w:rsidR="00164EC7" w:rsidRPr="00164EC7" w:rsidTr="00B12213">
        <w:tc>
          <w:tcPr>
            <w:tcW w:w="2918" w:type="dxa"/>
          </w:tcPr>
          <w:p w:rsidR="00B42E71" w:rsidRPr="00164EC7" w:rsidRDefault="00B42E71" w:rsidP="00B12213">
            <w:pPr>
              <w:tabs>
                <w:tab w:val="left" w:pos="1020"/>
              </w:tabs>
              <w:spacing w:line="360" w:lineRule="exact"/>
              <w:ind w:left="240" w:hangingChars="100" w:hanging="240"/>
              <w:jc w:val="both"/>
              <w:rPr>
                <w:rFonts w:ascii="標楷體" w:eastAsia="標楷體" w:hAnsi="標楷體"/>
              </w:rPr>
            </w:pPr>
            <w:r w:rsidRPr="00164EC7">
              <w:rPr>
                <w:rFonts w:ascii="標楷體" w:eastAsia="標楷體" w:hAnsi="標楷體" w:hint="eastAsia"/>
              </w:rPr>
              <w:lastRenderedPageBreak/>
              <w:t>第四條　公務人員任現職，經</w:t>
            </w:r>
            <w:r w:rsidR="008902FA" w:rsidRPr="00164EC7">
              <w:rPr>
                <w:rFonts w:ascii="標楷體" w:eastAsia="標楷體" w:hAnsi="標楷體" w:hint="eastAsia"/>
              </w:rPr>
              <w:t>銓敘</w:t>
            </w:r>
            <w:r w:rsidRPr="00164EC7">
              <w:rPr>
                <w:rFonts w:ascii="標楷體" w:eastAsia="標楷體" w:hAnsi="標楷體" w:hint="eastAsia"/>
              </w:rPr>
              <w:t>審定合格實授至年終滿一年，</w:t>
            </w:r>
            <w:r w:rsidRPr="00164EC7">
              <w:rPr>
                <w:rFonts w:ascii="標楷體" w:eastAsia="標楷體" w:hAnsi="標楷體" w:hint="eastAsia"/>
                <w:u w:val="single"/>
              </w:rPr>
              <w:t>除依前條第三項規定不辦理考績者外，</w:t>
            </w:r>
            <w:r w:rsidRPr="00164EC7">
              <w:rPr>
                <w:rFonts w:ascii="標楷體" w:eastAsia="標楷體" w:hAnsi="標楷體" w:hint="eastAsia"/>
              </w:rPr>
              <w:t>予以年終考績；不滿一年者，如係升任高一官等職務，得以前經</w:t>
            </w:r>
            <w:r w:rsidR="008902FA" w:rsidRPr="00164EC7">
              <w:rPr>
                <w:rFonts w:ascii="標楷體" w:eastAsia="標楷體" w:hAnsi="標楷體" w:hint="eastAsia"/>
              </w:rPr>
              <w:t>銓敘</w:t>
            </w:r>
            <w:r w:rsidRPr="00164EC7">
              <w:rPr>
                <w:rFonts w:ascii="標楷體" w:eastAsia="標楷體" w:hAnsi="標楷體" w:hint="eastAsia"/>
              </w:rPr>
              <w:t>審定有案之低一官等職務合併計算，辦理高一官等之年終考績；如係調任同一官等或降調低一官等職務，得以前經</w:t>
            </w:r>
            <w:r w:rsidR="008902FA" w:rsidRPr="00164EC7">
              <w:rPr>
                <w:rFonts w:ascii="標楷體" w:eastAsia="標楷體" w:hAnsi="標楷體" w:hint="eastAsia"/>
              </w:rPr>
              <w:t>銓敘</w:t>
            </w:r>
            <w:r w:rsidRPr="00164EC7">
              <w:rPr>
                <w:rFonts w:ascii="標楷體" w:eastAsia="標楷體" w:hAnsi="標楷體" w:hint="eastAsia"/>
              </w:rPr>
              <w:t>審定有案之同官等或高官等職務合併計算，辦理所</w:t>
            </w:r>
            <w:r w:rsidR="00FA5267" w:rsidRPr="00164EC7">
              <w:rPr>
                <w:rFonts w:ascii="標楷體" w:eastAsia="標楷體" w:hAnsi="標楷體" w:hint="eastAsia"/>
              </w:rPr>
              <w:t>敘</w:t>
            </w:r>
            <w:r w:rsidRPr="00164EC7">
              <w:rPr>
                <w:rFonts w:ascii="標楷體" w:eastAsia="標楷體" w:hAnsi="標楷體" w:hint="eastAsia"/>
              </w:rPr>
              <w:t>官等職等之年終考績。但均以調任並繼續任職</w:t>
            </w:r>
            <w:r w:rsidR="00B2481D" w:rsidRPr="00164EC7">
              <w:rPr>
                <w:rFonts w:ascii="標楷體" w:eastAsia="標楷體" w:hAnsi="標楷體" w:hint="eastAsia"/>
                <w:u w:val="single"/>
              </w:rPr>
              <w:t>前後</w:t>
            </w:r>
            <w:r w:rsidRPr="00164EC7">
              <w:rPr>
                <w:rFonts w:ascii="標楷體" w:eastAsia="標楷體" w:hAnsi="標楷體" w:hint="eastAsia"/>
                <w:u w:val="single"/>
              </w:rPr>
              <w:t>滿一年</w:t>
            </w:r>
            <w:r w:rsidR="00B7372D" w:rsidRPr="00164EC7">
              <w:rPr>
                <w:rFonts w:ascii="標楷體" w:eastAsia="標楷體" w:hAnsi="標楷體" w:hint="eastAsia"/>
              </w:rPr>
              <w:t>者</w:t>
            </w:r>
            <w:r w:rsidRPr="00164EC7">
              <w:rPr>
                <w:rFonts w:ascii="標楷體" w:eastAsia="標楷體" w:hAnsi="標楷體" w:hint="eastAsia"/>
              </w:rPr>
              <w:t>為限。</w:t>
            </w:r>
          </w:p>
          <w:p w:rsidR="00B42E71" w:rsidRPr="00164EC7" w:rsidRDefault="00B42E71" w:rsidP="00B12213">
            <w:pPr>
              <w:tabs>
                <w:tab w:val="left" w:pos="1020"/>
              </w:tabs>
              <w:spacing w:line="360" w:lineRule="exact"/>
              <w:ind w:leftChars="100" w:left="240" w:firstLineChars="200" w:firstLine="480"/>
              <w:jc w:val="both"/>
              <w:rPr>
                <w:rFonts w:ascii="標楷體" w:eastAsia="標楷體" w:hAnsi="標楷體"/>
                <w:u w:val="single"/>
              </w:rPr>
            </w:pPr>
            <w:r w:rsidRPr="00164EC7">
              <w:rPr>
                <w:rFonts w:ascii="標楷體" w:eastAsia="標楷體" w:hAnsi="標楷體" w:hint="eastAsia"/>
                <w:u w:val="single"/>
              </w:rPr>
              <w:t>依各種考試或任用法規限制調任之人員、專門職業及技術人員轉任公務人員條例轉任之人員，在限制轉調機關、職系或年限內，如依另具之公務人員任用資格轉調者，其轉調當年得以前經</w:t>
            </w:r>
            <w:r w:rsidR="008902FA" w:rsidRPr="00164EC7">
              <w:rPr>
                <w:rFonts w:ascii="標楷體" w:eastAsia="標楷體" w:hAnsi="標楷體" w:hint="eastAsia"/>
                <w:u w:val="single"/>
              </w:rPr>
              <w:t>銓敘</w:t>
            </w:r>
            <w:r w:rsidRPr="00164EC7">
              <w:rPr>
                <w:rFonts w:ascii="標楷體" w:eastAsia="標楷體" w:hAnsi="標楷體" w:hint="eastAsia"/>
                <w:u w:val="single"/>
              </w:rPr>
              <w:t>審定有案之各官等職務合併計算，辦理所</w:t>
            </w:r>
            <w:r w:rsidR="00FA5267" w:rsidRPr="00164EC7">
              <w:rPr>
                <w:rFonts w:ascii="標楷體" w:eastAsia="標楷體" w:hAnsi="標楷體" w:hint="eastAsia"/>
                <w:u w:val="single"/>
              </w:rPr>
              <w:t>敘</w:t>
            </w:r>
            <w:r w:rsidRPr="00164EC7">
              <w:rPr>
                <w:rFonts w:ascii="標楷體" w:eastAsia="標楷體" w:hAnsi="標楷體" w:hint="eastAsia"/>
                <w:u w:val="single"/>
              </w:rPr>
              <w:t>官等職等之年終考績。但均以繼續任職</w:t>
            </w:r>
            <w:r w:rsidR="00B2481D" w:rsidRPr="00164EC7">
              <w:rPr>
                <w:rFonts w:ascii="標楷體" w:eastAsia="標楷體" w:hAnsi="標楷體" w:hint="eastAsia"/>
                <w:u w:val="single"/>
              </w:rPr>
              <w:t>前後滿一年</w:t>
            </w:r>
            <w:r w:rsidRPr="00164EC7">
              <w:rPr>
                <w:rFonts w:ascii="標楷體" w:eastAsia="標楷體" w:hAnsi="標楷體" w:hint="eastAsia"/>
                <w:u w:val="single"/>
              </w:rPr>
              <w:t>者為限。</w:t>
            </w:r>
          </w:p>
          <w:p w:rsidR="00B42E71" w:rsidRPr="00164EC7" w:rsidRDefault="00B42E71" w:rsidP="00B12213">
            <w:pPr>
              <w:tabs>
                <w:tab w:val="left" w:pos="1020"/>
              </w:tabs>
              <w:spacing w:line="360" w:lineRule="exact"/>
              <w:ind w:leftChars="108" w:left="259" w:firstLineChars="200" w:firstLine="480"/>
              <w:jc w:val="both"/>
              <w:rPr>
                <w:rFonts w:ascii="標楷體" w:eastAsia="標楷體" w:hAnsi="標楷體"/>
              </w:rPr>
            </w:pPr>
            <w:r w:rsidRPr="00164EC7">
              <w:rPr>
                <w:rFonts w:ascii="標楷體" w:eastAsia="標楷體" w:hAnsi="標楷體" w:hint="eastAsia"/>
              </w:rPr>
              <w:t>具有公務人員任用</w:t>
            </w:r>
            <w:r w:rsidRPr="00164EC7">
              <w:rPr>
                <w:rFonts w:ascii="標楷體" w:eastAsia="標楷體" w:hAnsi="標楷體" w:hint="eastAsia"/>
              </w:rPr>
              <w:lastRenderedPageBreak/>
              <w:t>資格之教育人員或公營事業人員轉任公務人員，經</w:t>
            </w:r>
            <w:r w:rsidR="008902FA" w:rsidRPr="00164EC7">
              <w:rPr>
                <w:rFonts w:ascii="標楷體" w:eastAsia="標楷體" w:hAnsi="標楷體" w:hint="eastAsia"/>
              </w:rPr>
              <w:t>銓敘</w:t>
            </w:r>
            <w:r w:rsidRPr="00164EC7">
              <w:rPr>
                <w:rFonts w:ascii="標楷體" w:eastAsia="標楷體" w:hAnsi="標楷體" w:hint="eastAsia"/>
              </w:rPr>
              <w:t>審定合格實授者，其轉任當年未辦理考核及未採計提</w:t>
            </w:r>
            <w:r w:rsidR="00FA5267" w:rsidRPr="00164EC7">
              <w:rPr>
                <w:rFonts w:ascii="標楷體" w:eastAsia="標楷體" w:hAnsi="標楷體" w:hint="eastAsia"/>
              </w:rPr>
              <w:t>敘</w:t>
            </w:r>
            <w:r w:rsidRPr="00164EC7">
              <w:rPr>
                <w:rFonts w:ascii="標楷體" w:eastAsia="標楷體" w:hAnsi="標楷體" w:hint="eastAsia"/>
              </w:rPr>
              <w:t>官職等級之年資，比照</w:t>
            </w:r>
            <w:r w:rsidRPr="00164EC7">
              <w:rPr>
                <w:rFonts w:ascii="標楷體" w:eastAsia="標楷體" w:hAnsi="標楷體" w:hint="eastAsia"/>
                <w:u w:val="single"/>
              </w:rPr>
              <w:t>第一</w:t>
            </w:r>
            <w:r w:rsidRPr="00164EC7">
              <w:rPr>
                <w:rFonts w:ascii="標楷體" w:eastAsia="標楷體" w:hAnsi="標楷體" w:hint="eastAsia"/>
              </w:rPr>
              <w:t>項經</w:t>
            </w:r>
            <w:r w:rsidR="008902FA" w:rsidRPr="00164EC7">
              <w:rPr>
                <w:rFonts w:ascii="標楷體" w:eastAsia="標楷體" w:hAnsi="標楷體" w:hint="eastAsia"/>
              </w:rPr>
              <w:t>銓敘</w:t>
            </w:r>
            <w:r w:rsidRPr="00164EC7">
              <w:rPr>
                <w:rFonts w:ascii="標楷體" w:eastAsia="標楷體" w:hAnsi="標楷體" w:hint="eastAsia"/>
              </w:rPr>
              <w:t>審定合格實授之年資，合併計算</w:t>
            </w:r>
            <w:r w:rsidRPr="00164EC7">
              <w:rPr>
                <w:rFonts w:ascii="標楷體" w:eastAsia="標楷體" w:hAnsi="標楷體" w:hint="eastAsia"/>
                <w:u w:val="single"/>
              </w:rPr>
              <w:t>辦理</w:t>
            </w:r>
            <w:r w:rsidRPr="00164EC7">
              <w:rPr>
                <w:rFonts w:ascii="標楷體" w:eastAsia="標楷體" w:hAnsi="標楷體" w:hint="eastAsia"/>
              </w:rPr>
              <w:t>年終考績。</w:t>
            </w:r>
            <w:r w:rsidRPr="00164EC7">
              <w:rPr>
                <w:rFonts w:ascii="標楷體" w:eastAsia="標楷體" w:hAnsi="標楷體" w:hint="eastAsia"/>
                <w:u w:val="single"/>
              </w:rPr>
              <w:t>但均以繼續任職</w:t>
            </w:r>
            <w:r w:rsidR="00B2481D" w:rsidRPr="00164EC7">
              <w:rPr>
                <w:rFonts w:ascii="標楷體" w:eastAsia="標楷體" w:hAnsi="標楷體" w:hint="eastAsia"/>
                <w:u w:val="single"/>
              </w:rPr>
              <w:t>前後滿一年</w:t>
            </w:r>
            <w:r w:rsidRPr="00164EC7">
              <w:rPr>
                <w:rFonts w:ascii="標楷體" w:eastAsia="標楷體" w:hAnsi="標楷體" w:hint="eastAsia"/>
                <w:u w:val="single"/>
              </w:rPr>
              <w:t>者為限。</w:t>
            </w:r>
          </w:p>
          <w:p w:rsidR="00B42E71" w:rsidRPr="00164EC7" w:rsidRDefault="00B42E71" w:rsidP="00B12213">
            <w:pPr>
              <w:tabs>
                <w:tab w:val="left" w:pos="1020"/>
              </w:tabs>
              <w:spacing w:line="360" w:lineRule="exact"/>
              <w:ind w:leftChars="108" w:left="259" w:firstLineChars="205" w:firstLine="492"/>
              <w:jc w:val="both"/>
              <w:rPr>
                <w:rFonts w:ascii="標楷體" w:eastAsia="標楷體" w:hAnsi="標楷體"/>
                <w:u w:val="single"/>
              </w:rPr>
            </w:pPr>
            <w:r w:rsidRPr="00164EC7">
              <w:rPr>
                <w:rFonts w:ascii="標楷體" w:eastAsia="標楷體" w:hAnsi="標楷體" w:hint="eastAsia"/>
                <w:u w:val="single"/>
              </w:rPr>
              <w:t>具有公務人員任用資格之政務人員於十二月一日以前退職，</w:t>
            </w:r>
            <w:r w:rsidR="007F3BE0" w:rsidRPr="00164EC7">
              <w:rPr>
                <w:rFonts w:ascii="標楷體" w:eastAsia="標楷體" w:hAnsi="標楷體" w:hint="eastAsia"/>
                <w:u w:val="single"/>
              </w:rPr>
              <w:t>退職</w:t>
            </w:r>
            <w:r w:rsidR="00FE2E95" w:rsidRPr="00164EC7">
              <w:rPr>
                <w:rFonts w:ascii="標楷體" w:eastAsia="標楷體" w:hAnsi="標楷體" w:hint="eastAsia"/>
                <w:u w:val="single"/>
              </w:rPr>
              <w:t>同</w:t>
            </w:r>
            <w:r w:rsidRPr="00164EC7">
              <w:rPr>
                <w:rFonts w:ascii="標楷體" w:eastAsia="標楷體" w:hAnsi="標楷體" w:hint="eastAsia"/>
                <w:u w:val="single"/>
              </w:rPr>
              <w:t>日再任公務人員，經</w:t>
            </w:r>
            <w:r w:rsidR="008902FA" w:rsidRPr="00164EC7">
              <w:rPr>
                <w:rFonts w:ascii="標楷體" w:eastAsia="標楷體" w:hAnsi="標楷體" w:hint="eastAsia"/>
                <w:u w:val="single"/>
              </w:rPr>
              <w:t>銓敘</w:t>
            </w:r>
            <w:r w:rsidRPr="00164EC7">
              <w:rPr>
                <w:rFonts w:ascii="標楷體" w:eastAsia="標楷體" w:hAnsi="標楷體" w:hint="eastAsia"/>
                <w:u w:val="single"/>
              </w:rPr>
              <w:t>審定合格實授者，其再任當年未採計提</w:t>
            </w:r>
            <w:r w:rsidR="00FA5267" w:rsidRPr="00164EC7">
              <w:rPr>
                <w:rFonts w:ascii="標楷體" w:eastAsia="標楷體" w:hAnsi="標楷體" w:hint="eastAsia"/>
                <w:u w:val="single"/>
              </w:rPr>
              <w:t>敘</w:t>
            </w:r>
            <w:r w:rsidRPr="00164EC7">
              <w:rPr>
                <w:rFonts w:ascii="標楷體" w:eastAsia="標楷體" w:hAnsi="標楷體" w:hint="eastAsia"/>
                <w:u w:val="single"/>
              </w:rPr>
              <w:t>官職等級之年資，</w:t>
            </w:r>
            <w:r w:rsidR="004E4B03" w:rsidRPr="00164EC7">
              <w:rPr>
                <w:rFonts w:ascii="標楷體" w:eastAsia="標楷體" w:hAnsi="標楷體" w:hint="eastAsia"/>
                <w:u w:val="single"/>
              </w:rPr>
              <w:t>比</w:t>
            </w:r>
            <w:r w:rsidRPr="00164EC7">
              <w:rPr>
                <w:rFonts w:ascii="標楷體" w:eastAsia="標楷體" w:hAnsi="標楷體" w:hint="eastAsia"/>
                <w:u w:val="single"/>
              </w:rPr>
              <w:t>照第一項經</w:t>
            </w:r>
            <w:r w:rsidR="008902FA" w:rsidRPr="00164EC7">
              <w:rPr>
                <w:rFonts w:ascii="標楷體" w:eastAsia="標楷體" w:hAnsi="標楷體" w:hint="eastAsia"/>
                <w:u w:val="single"/>
              </w:rPr>
              <w:t>銓敘</w:t>
            </w:r>
            <w:r w:rsidRPr="00164EC7">
              <w:rPr>
                <w:rFonts w:ascii="標楷體" w:eastAsia="標楷體" w:hAnsi="標楷體" w:hint="eastAsia"/>
                <w:u w:val="single"/>
              </w:rPr>
              <w:t>審定合格實授之年資，合併計算辦理年終考績。</w:t>
            </w:r>
            <w:r w:rsidR="00B2481D" w:rsidRPr="00164EC7">
              <w:rPr>
                <w:rFonts w:ascii="標楷體" w:eastAsia="標楷體" w:hAnsi="標楷體" w:hint="eastAsia"/>
                <w:u w:val="single"/>
              </w:rPr>
              <w:t>但均以繼續任職前後滿一年者為限。</w:t>
            </w:r>
          </w:p>
          <w:p w:rsidR="00B42E71" w:rsidRPr="00164EC7" w:rsidRDefault="00B42E71" w:rsidP="00B12213">
            <w:pPr>
              <w:tabs>
                <w:tab w:val="left" w:pos="1020"/>
              </w:tabs>
              <w:spacing w:line="360" w:lineRule="exact"/>
              <w:ind w:leftChars="108" w:left="259" w:firstLineChars="205" w:firstLine="492"/>
              <w:jc w:val="both"/>
              <w:rPr>
                <w:rFonts w:ascii="標楷體" w:eastAsia="標楷體" w:hAnsi="標楷體"/>
                <w:u w:val="single"/>
              </w:rPr>
            </w:pPr>
            <w:r w:rsidRPr="00164EC7">
              <w:rPr>
                <w:rFonts w:ascii="標楷體" w:eastAsia="標楷體" w:hAnsi="標楷體" w:hint="eastAsia"/>
                <w:u w:val="single"/>
              </w:rPr>
              <w:t>法官、檢察官轉任公務人員，經銓敘審定合格實授者，其轉任當年未辦理職務評定及未採計提敘官職等級之年資，</w:t>
            </w:r>
            <w:r w:rsidR="004E4B03" w:rsidRPr="00164EC7">
              <w:rPr>
                <w:rFonts w:ascii="標楷體" w:eastAsia="標楷體" w:hAnsi="標楷體" w:hint="eastAsia"/>
                <w:u w:val="single"/>
              </w:rPr>
              <w:t>比</w:t>
            </w:r>
            <w:r w:rsidRPr="00164EC7">
              <w:rPr>
                <w:rFonts w:ascii="標楷體" w:eastAsia="標楷體" w:hAnsi="標楷體" w:hint="eastAsia"/>
                <w:u w:val="single"/>
              </w:rPr>
              <w:t>照第一項經銓敘審定合格實授之年資，合併計算辦理年終考績。但均以繼續任職</w:t>
            </w:r>
            <w:r w:rsidR="00B2481D" w:rsidRPr="00164EC7">
              <w:rPr>
                <w:rFonts w:ascii="標楷體" w:eastAsia="標楷體" w:hAnsi="標楷體" w:hint="eastAsia"/>
                <w:u w:val="single"/>
              </w:rPr>
              <w:t>前後滿一年</w:t>
            </w:r>
            <w:r w:rsidRPr="00164EC7">
              <w:rPr>
                <w:rFonts w:ascii="標楷體" w:eastAsia="標楷體" w:hAnsi="標楷體" w:hint="eastAsia"/>
                <w:u w:val="single"/>
              </w:rPr>
              <w:t>者為限。</w:t>
            </w:r>
          </w:p>
          <w:p w:rsidR="00B42E71" w:rsidRPr="00164EC7" w:rsidRDefault="00B42E71" w:rsidP="00B12213">
            <w:pPr>
              <w:tabs>
                <w:tab w:val="left" w:pos="1020"/>
              </w:tabs>
              <w:spacing w:line="360" w:lineRule="exact"/>
              <w:ind w:leftChars="108" w:left="259" w:firstLineChars="205" w:firstLine="492"/>
              <w:jc w:val="both"/>
              <w:rPr>
                <w:rFonts w:ascii="標楷體" w:eastAsia="標楷體" w:hAnsi="標楷體"/>
              </w:rPr>
            </w:pPr>
            <w:r w:rsidRPr="00164EC7">
              <w:rPr>
                <w:rFonts w:ascii="標楷體" w:eastAsia="標楷體" w:hAnsi="標楷體" w:hint="eastAsia"/>
                <w:u w:val="single"/>
              </w:rPr>
              <w:t>前五項合併計算辦理考績年資，不滿一年，而連續任職已達六個月</w:t>
            </w:r>
            <w:r w:rsidR="00833353" w:rsidRPr="00164EC7">
              <w:rPr>
                <w:rFonts w:ascii="標楷體" w:eastAsia="標楷體" w:hAnsi="標楷體" w:hint="eastAsia"/>
                <w:u w:val="single"/>
              </w:rPr>
              <w:t>且非屬全無工作事實</w:t>
            </w:r>
            <w:r w:rsidRPr="00164EC7">
              <w:rPr>
                <w:rFonts w:ascii="標楷體" w:eastAsia="標楷體" w:hAnsi="標楷體" w:hint="eastAsia"/>
                <w:u w:val="single"/>
              </w:rPr>
              <w:t>者，比照前條第一項</w:t>
            </w:r>
            <w:r w:rsidRPr="00164EC7">
              <w:rPr>
                <w:rFonts w:ascii="標楷體" w:eastAsia="標楷體" w:hAnsi="標楷體" w:hint="eastAsia"/>
                <w:u w:val="single"/>
              </w:rPr>
              <w:lastRenderedPageBreak/>
              <w:t>第二款規定辦理另予考績。</w:t>
            </w:r>
          </w:p>
        </w:tc>
        <w:tc>
          <w:tcPr>
            <w:tcW w:w="2918" w:type="dxa"/>
          </w:tcPr>
          <w:p w:rsidR="00B42E71" w:rsidRPr="00164EC7" w:rsidRDefault="00B42E71" w:rsidP="00B12213">
            <w:pPr>
              <w:spacing w:line="360" w:lineRule="exact"/>
              <w:ind w:left="240" w:hangingChars="100" w:hanging="240"/>
              <w:jc w:val="both"/>
              <w:rPr>
                <w:rFonts w:ascii="標楷體" w:eastAsia="標楷體" w:hAnsi="標楷體"/>
              </w:rPr>
            </w:pPr>
            <w:r w:rsidRPr="00164EC7">
              <w:rPr>
                <w:rFonts w:ascii="標楷體" w:eastAsia="標楷體" w:hAnsi="標楷體" w:cs="標楷體" w:hint="eastAsia"/>
              </w:rPr>
              <w:lastRenderedPageBreak/>
              <w:t>第四條　公務人員任現職，經</w:t>
            </w:r>
            <w:r w:rsidR="008902FA" w:rsidRPr="00164EC7">
              <w:rPr>
                <w:rFonts w:ascii="標楷體" w:eastAsia="標楷體" w:hAnsi="標楷體" w:cs="標楷體" w:hint="eastAsia"/>
              </w:rPr>
              <w:t>銓敘</w:t>
            </w:r>
            <w:r w:rsidRPr="00164EC7">
              <w:rPr>
                <w:rFonts w:ascii="標楷體" w:eastAsia="標楷體" w:hAnsi="標楷體" w:cs="標楷體" w:hint="eastAsia"/>
              </w:rPr>
              <w:t>審定合格實授至年終滿一年</w:t>
            </w:r>
            <w:r w:rsidRPr="00164EC7">
              <w:rPr>
                <w:rFonts w:ascii="標楷體" w:eastAsia="標楷體" w:hAnsi="標楷體" w:cs="標楷體" w:hint="eastAsia"/>
                <w:u w:val="single"/>
              </w:rPr>
              <w:t>者</w:t>
            </w:r>
            <w:r w:rsidRPr="00164EC7">
              <w:rPr>
                <w:rFonts w:ascii="標楷體" w:eastAsia="標楷體" w:hAnsi="標楷體" w:cs="標楷體" w:hint="eastAsia"/>
              </w:rPr>
              <w:t>，予以年終考績；不滿一年者，如係升任高一官等職務，得以前經</w:t>
            </w:r>
            <w:r w:rsidR="008902FA" w:rsidRPr="00164EC7">
              <w:rPr>
                <w:rFonts w:ascii="標楷體" w:eastAsia="標楷體" w:hAnsi="標楷體" w:cs="標楷體" w:hint="eastAsia"/>
              </w:rPr>
              <w:t>銓敘</w:t>
            </w:r>
            <w:r w:rsidRPr="00164EC7">
              <w:rPr>
                <w:rFonts w:ascii="標楷體" w:eastAsia="標楷體" w:hAnsi="標楷體" w:cs="標楷體" w:hint="eastAsia"/>
              </w:rPr>
              <w:t>審定有案之低一官等職務合併計算，辦理高一官等之年終考績；如係調任同一官等或降調低一官等職務，得以前經</w:t>
            </w:r>
            <w:r w:rsidR="008902FA" w:rsidRPr="00164EC7">
              <w:rPr>
                <w:rFonts w:ascii="標楷體" w:eastAsia="標楷體" w:hAnsi="標楷體" w:cs="標楷體" w:hint="eastAsia"/>
              </w:rPr>
              <w:t>銓敘</w:t>
            </w:r>
            <w:r w:rsidRPr="00164EC7">
              <w:rPr>
                <w:rFonts w:ascii="標楷體" w:eastAsia="標楷體" w:hAnsi="標楷體" w:cs="標楷體" w:hint="eastAsia"/>
              </w:rPr>
              <w:t>審定有案之同官等或高官等職務合併計算，辦理所</w:t>
            </w:r>
            <w:r w:rsidR="00FA5267" w:rsidRPr="00164EC7">
              <w:rPr>
                <w:rFonts w:ascii="標楷體" w:eastAsia="標楷體" w:hAnsi="標楷體" w:cs="標楷體" w:hint="eastAsia"/>
              </w:rPr>
              <w:t>敘</w:t>
            </w:r>
            <w:r w:rsidRPr="00164EC7">
              <w:rPr>
                <w:rFonts w:ascii="標楷體" w:eastAsia="標楷體" w:hAnsi="標楷體" w:cs="標楷體" w:hint="eastAsia"/>
              </w:rPr>
              <w:t>官等職等之年終考績。但均以調任並繼續任職者為限。</w:t>
            </w:r>
          </w:p>
          <w:p w:rsidR="00B42E71" w:rsidRPr="00164EC7" w:rsidRDefault="00B42E71" w:rsidP="00B12213">
            <w:pPr>
              <w:tabs>
                <w:tab w:val="left" w:pos="1020"/>
              </w:tabs>
              <w:spacing w:line="360" w:lineRule="exact"/>
              <w:ind w:leftChars="108" w:left="259" w:firstLineChars="200" w:firstLine="480"/>
              <w:jc w:val="both"/>
              <w:rPr>
                <w:rFonts w:ascii="標楷體" w:eastAsia="標楷體" w:hAnsi="標楷體"/>
              </w:rPr>
            </w:pPr>
            <w:r w:rsidRPr="00164EC7">
              <w:rPr>
                <w:rFonts w:ascii="標楷體" w:eastAsia="標楷體" w:hAnsi="標楷體" w:cs="標楷體" w:hint="eastAsia"/>
              </w:rPr>
              <w:t>具有公務人員任用資格之</w:t>
            </w:r>
            <w:r w:rsidRPr="00164EC7">
              <w:rPr>
                <w:rFonts w:ascii="標楷體" w:eastAsia="標楷體" w:hAnsi="標楷體" w:cs="標楷體" w:hint="eastAsia"/>
                <w:u w:val="single"/>
              </w:rPr>
              <w:t>政務人員、</w:t>
            </w:r>
            <w:r w:rsidRPr="00164EC7">
              <w:rPr>
                <w:rFonts w:ascii="標楷體" w:eastAsia="標楷體" w:hAnsi="標楷體" w:cs="標楷體" w:hint="eastAsia"/>
              </w:rPr>
              <w:t>教育人員或公營事業人員轉任公務人員，經</w:t>
            </w:r>
            <w:r w:rsidR="008902FA" w:rsidRPr="00164EC7">
              <w:rPr>
                <w:rFonts w:ascii="標楷體" w:eastAsia="標楷體" w:hAnsi="標楷體" w:cs="標楷體" w:hint="eastAsia"/>
              </w:rPr>
              <w:t>銓敘</w:t>
            </w:r>
            <w:r w:rsidRPr="00164EC7">
              <w:rPr>
                <w:rFonts w:ascii="標楷體" w:eastAsia="標楷體" w:hAnsi="標楷體" w:cs="標楷體" w:hint="eastAsia"/>
              </w:rPr>
              <w:t>審定合格實授者，其轉任當年未辦理考核及未採計提</w:t>
            </w:r>
            <w:r w:rsidR="00FA5267" w:rsidRPr="00164EC7">
              <w:rPr>
                <w:rFonts w:ascii="標楷體" w:eastAsia="標楷體" w:hAnsi="標楷體" w:cs="標楷體" w:hint="eastAsia"/>
              </w:rPr>
              <w:t>敘</w:t>
            </w:r>
            <w:r w:rsidRPr="00164EC7">
              <w:rPr>
                <w:rFonts w:ascii="標楷體" w:eastAsia="標楷體" w:hAnsi="標楷體" w:cs="標楷體" w:hint="eastAsia"/>
              </w:rPr>
              <w:t>官職等級之年資，</w:t>
            </w:r>
            <w:r w:rsidRPr="00164EC7">
              <w:rPr>
                <w:rFonts w:ascii="標楷體" w:eastAsia="標楷體" w:hAnsi="標楷體" w:cs="標楷體" w:hint="eastAsia"/>
                <w:u w:val="single"/>
              </w:rPr>
              <w:t>得</w:t>
            </w:r>
            <w:r w:rsidRPr="00164EC7">
              <w:rPr>
                <w:rFonts w:ascii="標楷體" w:eastAsia="標楷體" w:hAnsi="標楷體" w:cs="標楷體" w:hint="eastAsia"/>
              </w:rPr>
              <w:t>比照前項經</w:t>
            </w:r>
            <w:r w:rsidR="008902FA" w:rsidRPr="00164EC7">
              <w:rPr>
                <w:rFonts w:ascii="標楷體" w:eastAsia="標楷體" w:hAnsi="標楷體" w:cs="標楷體" w:hint="eastAsia"/>
              </w:rPr>
              <w:t>銓敘</w:t>
            </w:r>
            <w:r w:rsidRPr="00164EC7">
              <w:rPr>
                <w:rFonts w:ascii="標楷體" w:eastAsia="標楷體" w:hAnsi="標楷體" w:cs="標楷體" w:hint="eastAsia"/>
              </w:rPr>
              <w:t>審定合格實授之年資，合併計算參加年終考績。</w:t>
            </w:r>
          </w:p>
        </w:tc>
        <w:tc>
          <w:tcPr>
            <w:tcW w:w="2919" w:type="dxa"/>
          </w:tcPr>
          <w:p w:rsidR="00B42E71" w:rsidRPr="00164EC7" w:rsidRDefault="00BF7534" w:rsidP="006A67B5">
            <w:pPr>
              <w:numPr>
                <w:ilvl w:val="0"/>
                <w:numId w:val="10"/>
              </w:numPr>
              <w:spacing w:line="360" w:lineRule="exact"/>
              <w:ind w:rightChars="15" w:right="36"/>
              <w:jc w:val="both"/>
              <w:rPr>
                <w:rFonts w:ascii="標楷體" w:eastAsia="標楷體" w:hAnsi="標楷體"/>
              </w:rPr>
            </w:pPr>
            <w:r w:rsidRPr="00164EC7">
              <w:rPr>
                <w:rFonts w:ascii="標楷體" w:eastAsia="標楷體" w:hAnsi="標楷體" w:hint="eastAsia"/>
              </w:rPr>
              <w:t>本條</w:t>
            </w:r>
            <w:r w:rsidR="00B42E71" w:rsidRPr="00164EC7">
              <w:rPr>
                <w:rFonts w:ascii="標楷體" w:eastAsia="標楷體" w:hAnsi="標楷體" w:hint="eastAsia"/>
              </w:rPr>
              <w:t>依現行條文修正</w:t>
            </w:r>
            <w:r w:rsidRPr="00164EC7">
              <w:rPr>
                <w:rFonts w:ascii="標楷體" w:eastAsia="標楷體" w:hAnsi="標楷體" w:hint="eastAsia"/>
              </w:rPr>
              <w:t>第一項</w:t>
            </w:r>
            <w:r w:rsidR="00B42E71" w:rsidRPr="00164EC7">
              <w:rPr>
                <w:rFonts w:ascii="標楷體" w:eastAsia="標楷體" w:hAnsi="標楷體" w:hint="eastAsia"/>
              </w:rPr>
              <w:t>，並增訂第二項、第四項</w:t>
            </w:r>
            <w:r w:rsidRPr="00164EC7">
              <w:rPr>
                <w:rFonts w:ascii="標楷體" w:eastAsia="標楷體" w:hAnsi="標楷體" w:hint="eastAsia"/>
              </w:rPr>
              <w:t>至</w:t>
            </w:r>
            <w:r w:rsidR="00B42E71" w:rsidRPr="00164EC7">
              <w:rPr>
                <w:rFonts w:ascii="標楷體" w:eastAsia="標楷體" w:hAnsi="標楷體" w:hint="eastAsia"/>
              </w:rPr>
              <w:t>第</w:t>
            </w:r>
            <w:r w:rsidRPr="00164EC7">
              <w:rPr>
                <w:rFonts w:ascii="標楷體" w:eastAsia="標楷體" w:hAnsi="標楷體" w:hint="eastAsia"/>
              </w:rPr>
              <w:t>六</w:t>
            </w:r>
            <w:r w:rsidR="00B42E71" w:rsidRPr="00164EC7">
              <w:rPr>
                <w:rFonts w:ascii="標楷體" w:eastAsia="標楷體" w:hAnsi="標楷體" w:hint="eastAsia"/>
              </w:rPr>
              <w:t>項，現行條文第二項移列至第三項。</w:t>
            </w:r>
          </w:p>
          <w:p w:rsidR="00BF7534" w:rsidRPr="00164EC7" w:rsidRDefault="00BF7534" w:rsidP="006A67B5">
            <w:pPr>
              <w:numPr>
                <w:ilvl w:val="0"/>
                <w:numId w:val="10"/>
              </w:numPr>
              <w:spacing w:line="360" w:lineRule="exact"/>
              <w:ind w:rightChars="15" w:right="36"/>
              <w:jc w:val="both"/>
              <w:rPr>
                <w:rFonts w:ascii="標楷體" w:eastAsia="標楷體" w:hAnsi="標楷體"/>
              </w:rPr>
            </w:pPr>
            <w:r w:rsidRPr="00164EC7">
              <w:rPr>
                <w:rFonts w:ascii="標楷體" w:eastAsia="標楷體" w:hAnsi="標楷體" w:hint="eastAsia"/>
              </w:rPr>
              <w:t>第一項修正理由</w:t>
            </w:r>
            <w:r w:rsidR="0016002F" w:rsidRPr="00164EC7">
              <w:rPr>
                <w:rFonts w:ascii="標楷體" w:eastAsia="標楷體" w:hAnsi="標楷體" w:hint="eastAsia"/>
              </w:rPr>
              <w:t>，</w:t>
            </w:r>
            <w:r w:rsidRPr="00164EC7">
              <w:rPr>
                <w:rFonts w:ascii="標楷體" w:eastAsia="標楷體" w:hAnsi="標楷體" w:hint="eastAsia"/>
              </w:rPr>
              <w:t>配合第三條增訂第三項有關</w:t>
            </w:r>
            <w:r w:rsidRPr="00164EC7">
              <w:rPr>
                <w:rFonts w:ascii="標楷體" w:eastAsia="標楷體" w:hAnsi="標楷體" w:cs="新細明體" w:hint="eastAsia"/>
                <w:kern w:val="0"/>
                <w:lang w:val="zh-TW"/>
              </w:rPr>
              <w:t>任職期間符合辦理</w:t>
            </w:r>
            <w:r w:rsidRPr="00164EC7">
              <w:rPr>
                <w:rFonts w:ascii="標楷體" w:eastAsia="標楷體" w:hAnsi="標楷體" w:hint="eastAsia"/>
              </w:rPr>
              <w:t>年終考績惟全無工作事實者</w:t>
            </w:r>
            <w:r w:rsidR="005A1A65" w:rsidRPr="00164EC7">
              <w:rPr>
                <w:rFonts w:ascii="標楷體" w:eastAsia="標楷體" w:hAnsi="標楷體" w:hint="eastAsia"/>
              </w:rPr>
              <w:t>，</w:t>
            </w:r>
            <w:r w:rsidRPr="00164EC7">
              <w:rPr>
                <w:rFonts w:ascii="標楷體" w:eastAsia="標楷體" w:hAnsi="標楷體" w:hint="eastAsia"/>
              </w:rPr>
              <w:t>不辦理年終考績之規定，增列除外</w:t>
            </w:r>
            <w:r w:rsidR="005A1A65" w:rsidRPr="00164EC7">
              <w:rPr>
                <w:rFonts w:ascii="標楷體" w:eastAsia="標楷體" w:hAnsi="標楷體" w:hint="eastAsia"/>
              </w:rPr>
              <w:t>規定。另</w:t>
            </w:r>
            <w:r w:rsidRPr="00164EC7">
              <w:rPr>
                <w:rFonts w:ascii="標楷體" w:eastAsia="標楷體" w:hAnsi="標楷體" w:hint="eastAsia"/>
              </w:rPr>
              <w:t>酌修但書文字，以臻明確。</w:t>
            </w:r>
          </w:p>
          <w:p w:rsidR="00B42E71" w:rsidRPr="00164EC7" w:rsidRDefault="00B42E71" w:rsidP="007205DB">
            <w:pPr>
              <w:numPr>
                <w:ilvl w:val="0"/>
                <w:numId w:val="10"/>
              </w:numPr>
              <w:spacing w:line="360" w:lineRule="exact"/>
              <w:ind w:rightChars="15" w:right="36"/>
              <w:jc w:val="both"/>
              <w:rPr>
                <w:rFonts w:ascii="標楷體" w:eastAsia="標楷體" w:hAnsi="標楷體"/>
              </w:rPr>
            </w:pPr>
            <w:r w:rsidRPr="00164EC7">
              <w:rPr>
                <w:rFonts w:ascii="標楷體" w:eastAsia="標楷體" w:hAnsi="標楷體" w:hint="eastAsia"/>
              </w:rPr>
              <w:t>第二項增訂理由，查公務人員考試法第六條規定：「（第一項）公務人員之考試，分高等考試、普通考試、初等考試三等。高等考試按學歷分為一、二、三級。及格人員於服務三年內，不得轉調原分發任用之主管機關及其所屬機關、學校以外之機關、學校任職。（第二項）為因應特殊性質機關之需要及保障身心障礙者、原住民族之就業權益，得比照前項考試之等級舉行一、二、三、四、五等之特種考試，除本法另有規定者外，及</w:t>
            </w:r>
            <w:r w:rsidRPr="00164EC7">
              <w:rPr>
                <w:rFonts w:ascii="標楷體" w:eastAsia="標楷體" w:hAnsi="標楷體" w:hint="eastAsia"/>
              </w:rPr>
              <w:lastRenderedPageBreak/>
              <w:t>格人員於服務六年內，不得轉調申請舉辦特種考試機關及其所屬機關、學校以外之機關、學校任職……</w:t>
            </w:r>
            <w:r w:rsidR="00297252" w:rsidRPr="00164EC7">
              <w:rPr>
                <w:rFonts w:ascii="標楷體" w:eastAsia="標楷體" w:hAnsi="標楷體" w:hint="eastAsia"/>
              </w:rPr>
              <w:t>。</w:t>
            </w:r>
            <w:r w:rsidRPr="00164EC7">
              <w:rPr>
                <w:rFonts w:ascii="標楷體" w:eastAsia="標楷體" w:hAnsi="標楷體" w:hint="eastAsia"/>
              </w:rPr>
              <w:t>」復查公務人員任用法（以下簡稱任用法）第十八條第三項規定：「</w:t>
            </w:r>
            <w:r w:rsidRPr="00164EC7">
              <w:rPr>
                <w:rFonts w:ascii="標楷體" w:eastAsia="標楷體" w:hAnsi="標楷體"/>
              </w:rPr>
              <w:t>考試及格人員得予調任之機關及職系等範圍，依各該考試及任用法規之限制行之。</w:t>
            </w:r>
            <w:r w:rsidRPr="00164EC7">
              <w:rPr>
                <w:rFonts w:ascii="標楷體" w:eastAsia="標楷體" w:hAnsi="標楷體" w:hint="eastAsia"/>
              </w:rPr>
              <w:t>」第三十三條之一規定：「</w:t>
            </w:r>
            <w:r w:rsidRPr="00164EC7">
              <w:rPr>
                <w:rFonts w:ascii="標楷體" w:eastAsia="標楷體" w:hAnsi="標楷體"/>
              </w:rPr>
              <w:t>中華民國八十年十一月一日公布之技術人員任用條例（以下簡稱該條例）廢止後，原依該條例</w:t>
            </w:r>
            <w:r w:rsidR="008902FA" w:rsidRPr="00164EC7">
              <w:rPr>
                <w:rFonts w:ascii="標楷體" w:eastAsia="標楷體" w:hAnsi="標楷體"/>
              </w:rPr>
              <w:t>銓敘</w:t>
            </w:r>
            <w:r w:rsidRPr="00164EC7">
              <w:rPr>
                <w:rFonts w:ascii="標楷體" w:eastAsia="標楷體" w:hAnsi="標楷體" w:hint="eastAsia"/>
              </w:rPr>
              <w:t>審定有案之人員，除適用醫事人員人事條例規定辦理改任者外，依左列規定辦理：……二、</w:t>
            </w:r>
            <w:r w:rsidRPr="00164EC7">
              <w:rPr>
                <w:rFonts w:ascii="標楷體" w:eastAsia="標楷體" w:hAnsi="標楷體"/>
              </w:rPr>
              <w:t>原依該條例第五條第三項規定</w:t>
            </w:r>
            <w:r w:rsidR="008902FA" w:rsidRPr="00164EC7">
              <w:rPr>
                <w:rFonts w:ascii="標楷體" w:eastAsia="標楷體" w:hAnsi="標楷體"/>
              </w:rPr>
              <w:t>銓敘</w:t>
            </w:r>
            <w:r w:rsidRPr="00164EC7">
              <w:rPr>
                <w:rFonts w:ascii="標楷體" w:eastAsia="標楷體" w:hAnsi="標楷體" w:hint="eastAsia"/>
              </w:rPr>
              <w:t>審定有案之人員，仍繼續任用。但不得轉調其他職系及公立醫療機構以外之醫療行政職務…</w:t>
            </w:r>
            <w:r w:rsidRPr="00164EC7">
              <w:rPr>
                <w:rFonts w:ascii="標楷體" w:eastAsia="標楷體" w:hAnsi="標楷體"/>
              </w:rPr>
              <w:t>…</w:t>
            </w:r>
            <w:r w:rsidR="00297252" w:rsidRPr="00164EC7">
              <w:rPr>
                <w:rFonts w:ascii="標楷體" w:eastAsia="標楷體" w:hAnsi="標楷體" w:hint="eastAsia"/>
              </w:rPr>
              <w:t>。</w:t>
            </w:r>
            <w:r w:rsidRPr="00164EC7">
              <w:rPr>
                <w:rFonts w:ascii="標楷體" w:eastAsia="標楷體" w:hAnsi="標楷體" w:hint="eastAsia"/>
              </w:rPr>
              <w:t>」再查專門職業及技術人員轉任公務人員條例第四條規定：「（第一項）</w:t>
            </w:r>
            <w:r w:rsidRPr="00164EC7">
              <w:rPr>
                <w:rFonts w:ascii="標楷體" w:eastAsia="標楷體" w:hAnsi="標楷體"/>
              </w:rPr>
              <w:t>專門職業及技術人員轉任公務人員，應以轉任與其考試等級相同、類科與職系相近之職務為限。</w:t>
            </w:r>
            <w:r w:rsidRPr="00164EC7">
              <w:rPr>
                <w:rFonts w:ascii="標楷體" w:eastAsia="標楷體" w:hAnsi="標楷體" w:hint="eastAsia"/>
              </w:rPr>
              <w:t>（第二</w:t>
            </w:r>
            <w:r w:rsidRPr="00164EC7">
              <w:rPr>
                <w:rFonts w:ascii="標楷體" w:eastAsia="標楷體" w:hAnsi="標楷體" w:hint="eastAsia"/>
              </w:rPr>
              <w:lastRenderedPageBreak/>
              <w:t>項）</w:t>
            </w:r>
            <w:r w:rsidRPr="00164EC7">
              <w:rPr>
                <w:rFonts w:ascii="標楷體" w:eastAsia="標楷體" w:hAnsi="標楷體"/>
              </w:rPr>
              <w:t>前項專門職業及技術人員得轉任公務人員之考試類科、考試等級及適用職系，由</w:t>
            </w:r>
            <w:r w:rsidR="008902FA" w:rsidRPr="00164EC7">
              <w:rPr>
                <w:rFonts w:ascii="標楷體" w:eastAsia="標楷體" w:hAnsi="標楷體"/>
              </w:rPr>
              <w:t>銓敘</w:t>
            </w:r>
            <w:r w:rsidRPr="00164EC7">
              <w:rPr>
                <w:rFonts w:ascii="標楷體" w:eastAsia="標楷體" w:hAnsi="標楷體" w:hint="eastAsia"/>
              </w:rPr>
              <w:t>部與考選部依近年公務人員相關考試錄取情形及用人機關需要會同定之。（第三項）</w:t>
            </w:r>
            <w:r w:rsidRPr="00164EC7">
              <w:rPr>
                <w:rFonts w:ascii="標楷體" w:eastAsia="標楷體" w:hAnsi="標楷體"/>
              </w:rPr>
              <w:t>轉任人員於調任時，以適用前項所定得適用之職系或曾經</w:t>
            </w:r>
            <w:r w:rsidR="008902FA" w:rsidRPr="00164EC7">
              <w:rPr>
                <w:rFonts w:ascii="標楷體" w:eastAsia="標楷體" w:hAnsi="標楷體"/>
              </w:rPr>
              <w:t>銓敘</w:t>
            </w:r>
            <w:r w:rsidRPr="00164EC7">
              <w:rPr>
                <w:rFonts w:ascii="標楷體" w:eastAsia="標楷體" w:hAnsi="標楷體" w:hint="eastAsia"/>
              </w:rPr>
              <w:t>部依本條例</w:t>
            </w:r>
            <w:r w:rsidR="008902FA" w:rsidRPr="00164EC7">
              <w:rPr>
                <w:rFonts w:ascii="標楷體" w:eastAsia="標楷體" w:hAnsi="標楷體" w:hint="eastAsia"/>
              </w:rPr>
              <w:t>銓敘</w:t>
            </w:r>
            <w:r w:rsidRPr="00164EC7">
              <w:rPr>
                <w:rFonts w:ascii="標楷體" w:eastAsia="標楷體" w:hAnsi="標楷體" w:hint="eastAsia"/>
              </w:rPr>
              <w:t>審定有案之職系為限。……（第七項）</w:t>
            </w:r>
            <w:r w:rsidRPr="00164EC7">
              <w:rPr>
                <w:rFonts w:ascii="標楷體" w:eastAsia="標楷體" w:hAnsi="標楷體"/>
              </w:rPr>
              <w:t>本條例中華民國九十六年十二月二十一日修正施行後，依本條例進用之各機關轉任人員於實際任職三年內，不得調任其他機關任職</w:t>
            </w:r>
            <w:r w:rsidRPr="00164EC7">
              <w:rPr>
                <w:rFonts w:ascii="標楷體" w:eastAsia="標楷體" w:hAnsi="標楷體" w:hint="eastAsia"/>
              </w:rPr>
              <w:t>……</w:t>
            </w:r>
            <w:r w:rsidR="00297252" w:rsidRPr="00164EC7">
              <w:rPr>
                <w:rFonts w:ascii="標楷體" w:eastAsia="標楷體" w:hAnsi="標楷體"/>
              </w:rPr>
              <w:t>。</w:t>
            </w:r>
            <w:r w:rsidRPr="00164EC7">
              <w:rPr>
                <w:rFonts w:ascii="標楷體" w:eastAsia="標楷體" w:hAnsi="標楷體" w:hint="eastAsia"/>
              </w:rPr>
              <w:t>」鑒於上開各該法規對於依考試或任用法規進用人員其限制轉調機關、職系或年限已有規定，又實務上對渠等人員如以另具之公務人員任用資格轉調時，如受考人於特種考試地方政府公務人員三等考試及格資格之限制轉調期間，再以原具普通考試</w:t>
            </w:r>
            <w:r w:rsidR="008902FA" w:rsidRPr="00164EC7">
              <w:rPr>
                <w:rFonts w:ascii="標楷體" w:eastAsia="標楷體" w:hAnsi="標楷體" w:hint="eastAsia"/>
              </w:rPr>
              <w:t>銓敘</w:t>
            </w:r>
            <w:r w:rsidRPr="00164EC7">
              <w:rPr>
                <w:rFonts w:ascii="標楷體" w:eastAsia="標楷體" w:hAnsi="標楷體" w:hint="eastAsia"/>
              </w:rPr>
              <w:t>審定有案資格轉調其他機關，考量其轉調前之任職事實，其轉調當年均得以前經</w:t>
            </w:r>
            <w:r w:rsidR="008902FA" w:rsidRPr="00164EC7">
              <w:rPr>
                <w:rFonts w:ascii="標楷體" w:eastAsia="標楷體" w:hAnsi="標楷體" w:hint="eastAsia"/>
              </w:rPr>
              <w:t>銓敘</w:t>
            </w:r>
            <w:r w:rsidRPr="00164EC7">
              <w:rPr>
                <w:rFonts w:ascii="標楷體" w:eastAsia="標楷體" w:hAnsi="標楷體" w:hint="eastAsia"/>
              </w:rPr>
              <w:t>審定有案之特考特</w:t>
            </w:r>
            <w:r w:rsidRPr="00164EC7">
              <w:rPr>
                <w:rFonts w:ascii="標楷體" w:eastAsia="標楷體" w:hAnsi="標楷體" w:hint="eastAsia"/>
              </w:rPr>
              <w:lastRenderedPageBreak/>
              <w:t>用年資，併計轉調後之年資，辦理所</w:t>
            </w:r>
            <w:r w:rsidR="00FA5267" w:rsidRPr="00164EC7">
              <w:rPr>
                <w:rFonts w:ascii="標楷體" w:eastAsia="標楷體" w:hAnsi="標楷體" w:hint="eastAsia"/>
              </w:rPr>
              <w:t>敘</w:t>
            </w:r>
            <w:r w:rsidRPr="00164EC7">
              <w:rPr>
                <w:rFonts w:ascii="標楷體" w:eastAsia="標楷體" w:hAnsi="標楷體" w:hint="eastAsia"/>
              </w:rPr>
              <w:t>官等職等之考績，故予增列本項規定。</w:t>
            </w:r>
            <w:r w:rsidR="0016002F" w:rsidRPr="00164EC7">
              <w:rPr>
                <w:rFonts w:ascii="標楷體" w:eastAsia="標楷體" w:hAnsi="標楷體" w:hint="eastAsia"/>
              </w:rPr>
              <w:t>又是類受考人</w:t>
            </w:r>
            <w:r w:rsidR="009C0C27" w:rsidRPr="00164EC7">
              <w:rPr>
                <w:rFonts w:ascii="標楷體" w:eastAsia="標楷體" w:hAnsi="標楷體" w:hint="eastAsia"/>
              </w:rPr>
              <w:t>如於任職期間</w:t>
            </w:r>
            <w:r w:rsidR="00984CC0" w:rsidRPr="00164EC7">
              <w:rPr>
                <w:rFonts w:ascii="標楷體" w:eastAsia="標楷體" w:hAnsi="標楷體" w:hint="eastAsia"/>
              </w:rPr>
              <w:t>全無工作事實，依第三條第三項規定，自不辦理</w:t>
            </w:r>
            <w:r w:rsidR="00FE2E95" w:rsidRPr="00164EC7">
              <w:rPr>
                <w:rFonts w:ascii="標楷體" w:eastAsia="標楷體" w:hAnsi="標楷體" w:hint="eastAsia"/>
              </w:rPr>
              <w:t>其</w:t>
            </w:r>
            <w:r w:rsidR="00984CC0" w:rsidRPr="00164EC7">
              <w:rPr>
                <w:rFonts w:ascii="標楷體" w:eastAsia="標楷體" w:hAnsi="標楷體" w:hint="eastAsia"/>
              </w:rPr>
              <w:t>年終（另予）考績，併予敘明。</w:t>
            </w:r>
          </w:p>
          <w:p w:rsidR="00B42E71" w:rsidRPr="00164EC7" w:rsidRDefault="00B42E71" w:rsidP="006A67B5">
            <w:pPr>
              <w:numPr>
                <w:ilvl w:val="0"/>
                <w:numId w:val="10"/>
              </w:numPr>
              <w:spacing w:line="360" w:lineRule="exact"/>
              <w:ind w:rightChars="15" w:right="36"/>
              <w:jc w:val="both"/>
              <w:rPr>
                <w:rFonts w:ascii="標楷體" w:eastAsia="標楷體" w:hAnsi="標楷體"/>
              </w:rPr>
            </w:pPr>
            <w:r w:rsidRPr="00164EC7">
              <w:rPr>
                <w:rFonts w:ascii="標楷體" w:eastAsia="標楷體" w:hAnsi="標楷體" w:hint="eastAsia"/>
              </w:rPr>
              <w:t>第三項修正理由，除由現行條文第二項移列外，以現行條文第二項雖已明定原已具公務人員任用資格之教育人員或公營事業人員得比照第一項現職公務人員併資考績規定，合併計算轉任當年度轉任前後兩段任職年資辦理年終考績，惟實務上，上開二類人員如係因退休、資遣或辭職等退離事由，於退離當日再任為公務人員者，其再任前後兩段年資無法併資辦理年終考績。是以，為期明確，爰配合第一項規定，除將「參加年終考績」之「參加」二字修正為「辦理」外，並於本項末段增列「但均以繼續任職</w:t>
            </w:r>
            <w:r w:rsidR="00B2481D" w:rsidRPr="00164EC7">
              <w:rPr>
                <w:rFonts w:ascii="標楷體" w:eastAsia="標楷體" w:hAnsi="標楷體" w:hint="eastAsia"/>
              </w:rPr>
              <w:t>前後滿一年</w:t>
            </w:r>
            <w:r w:rsidRPr="00164EC7">
              <w:rPr>
                <w:rFonts w:ascii="標楷體" w:eastAsia="標楷體" w:hAnsi="標楷體" w:hint="eastAsia"/>
              </w:rPr>
              <w:t>者為限」等文字，以強調是類人員於考績年度內轉任前後兩段任職年資須符合繼</w:t>
            </w:r>
            <w:r w:rsidRPr="00164EC7">
              <w:rPr>
                <w:rFonts w:ascii="標楷體" w:eastAsia="標楷體" w:hAnsi="標楷體" w:hint="eastAsia"/>
              </w:rPr>
              <w:lastRenderedPageBreak/>
              <w:t>續任職之要件，始得併資辦理年終考績。</w:t>
            </w:r>
          </w:p>
          <w:p w:rsidR="005A1A65" w:rsidRPr="00164EC7" w:rsidRDefault="00B42E71" w:rsidP="006A67B5">
            <w:pPr>
              <w:numPr>
                <w:ilvl w:val="0"/>
                <w:numId w:val="10"/>
              </w:numPr>
              <w:spacing w:line="360" w:lineRule="exact"/>
              <w:ind w:rightChars="15" w:right="36"/>
              <w:jc w:val="both"/>
              <w:rPr>
                <w:rFonts w:ascii="標楷體" w:eastAsia="標楷體" w:hAnsi="標楷體"/>
              </w:rPr>
            </w:pPr>
            <w:r w:rsidRPr="00164EC7">
              <w:rPr>
                <w:rFonts w:ascii="標楷體" w:eastAsia="標楷體" w:hAnsi="標楷體" w:hint="eastAsia"/>
              </w:rPr>
              <w:t>第四項增訂理由</w:t>
            </w:r>
            <w:r w:rsidR="005A1A65" w:rsidRPr="00164EC7">
              <w:rPr>
                <w:rFonts w:ascii="標楷體" w:eastAsia="標楷體" w:hAnsi="標楷體" w:hint="eastAsia"/>
              </w:rPr>
              <w:t>：</w:t>
            </w:r>
          </w:p>
          <w:p w:rsidR="005A1A65" w:rsidRPr="00164EC7" w:rsidRDefault="002D7A09" w:rsidP="00A56957">
            <w:pPr>
              <w:pStyle w:val="a4"/>
              <w:numPr>
                <w:ilvl w:val="0"/>
                <w:numId w:val="41"/>
              </w:numPr>
              <w:spacing w:line="360" w:lineRule="exact"/>
              <w:ind w:leftChars="0" w:rightChars="15" w:right="36"/>
              <w:jc w:val="both"/>
              <w:rPr>
                <w:rFonts w:ascii="標楷體" w:eastAsia="標楷體" w:hAnsi="標楷體"/>
              </w:rPr>
            </w:pPr>
            <w:r w:rsidRPr="00164EC7">
              <w:rPr>
                <w:rFonts w:ascii="標楷體" w:eastAsia="標楷體" w:hAnsi="標楷體" w:hint="eastAsia"/>
              </w:rPr>
              <w:t>查政務人員退職撫卹條例第一條規定：「（第一項）政務人員之退職、撫卹，依本條例之規定。</w:t>
            </w:r>
            <w:r w:rsidR="00080149" w:rsidRPr="00164EC7">
              <w:rPr>
                <w:rFonts w:ascii="標楷體" w:eastAsia="標楷體" w:hAnsi="標楷體" w:hint="eastAsia"/>
              </w:rPr>
              <w:t>……</w:t>
            </w:r>
            <w:r w:rsidRPr="00164EC7">
              <w:rPr>
                <w:rFonts w:ascii="標楷體" w:eastAsia="標楷體" w:hAnsi="標楷體" w:hint="eastAsia"/>
              </w:rPr>
              <w:t>（第二項）前項所稱退職，指政務人員經免職或任期屆滿未續任，且未接續派任政務人員職務。」</w:t>
            </w:r>
            <w:r w:rsidR="00B42E71" w:rsidRPr="00164EC7">
              <w:rPr>
                <w:rFonts w:ascii="標楷體" w:eastAsia="標楷體" w:hAnsi="標楷體" w:hint="eastAsia"/>
              </w:rPr>
              <w:t>以政務人員係經政府任命，參與國家政策、行政方針之決策或依法獨立行使職權，其任免等事項不同於常任文官，又政務人員退職後，以原具公務人員任用資格再任時，其年資併資辦理年終考績之情形，與第三項所定教育人員或公營事業人員轉任公務人員併資辦理年終考績之情形不同，爰將現行條文第二項中之政務人員得併資辦理年終考績規定移列本項。復基於「一資不得二用原則」，</w:t>
            </w:r>
            <w:r w:rsidR="007768BF" w:rsidRPr="00164EC7">
              <w:rPr>
                <w:rFonts w:ascii="標楷體" w:eastAsia="標楷體" w:hAnsi="標楷體" w:hint="eastAsia"/>
              </w:rPr>
              <w:t>爰</w:t>
            </w:r>
            <w:r w:rsidR="00B42E71" w:rsidRPr="00164EC7">
              <w:rPr>
                <w:rFonts w:ascii="標楷體" w:eastAsia="標楷體" w:hAnsi="標楷體" w:hint="eastAsia"/>
              </w:rPr>
              <w:t>比照第三項有關教育人員或公營事業人員轉任</w:t>
            </w:r>
            <w:r w:rsidR="00B42E71" w:rsidRPr="00164EC7">
              <w:rPr>
                <w:rFonts w:ascii="標楷體" w:eastAsia="標楷體" w:hAnsi="標楷體" w:hint="eastAsia"/>
              </w:rPr>
              <w:lastRenderedPageBreak/>
              <w:t>前年資須未經採計提</w:t>
            </w:r>
            <w:r w:rsidR="00FA5267" w:rsidRPr="00164EC7">
              <w:rPr>
                <w:rFonts w:ascii="標楷體" w:eastAsia="標楷體" w:hAnsi="標楷體" w:hint="eastAsia"/>
              </w:rPr>
              <w:t>敘</w:t>
            </w:r>
            <w:r w:rsidR="00B42E71" w:rsidRPr="00164EC7">
              <w:rPr>
                <w:rFonts w:ascii="標楷體" w:eastAsia="標楷體" w:hAnsi="標楷體" w:hint="eastAsia"/>
              </w:rPr>
              <w:t>官職等級之要件，明定須再任當年之政務人員年資未經採計提</w:t>
            </w:r>
            <w:r w:rsidR="00FA5267" w:rsidRPr="00164EC7">
              <w:rPr>
                <w:rFonts w:ascii="標楷體" w:eastAsia="標楷體" w:hAnsi="標楷體" w:hint="eastAsia"/>
              </w:rPr>
              <w:t>敘</w:t>
            </w:r>
            <w:r w:rsidR="00B42E71" w:rsidRPr="00164EC7">
              <w:rPr>
                <w:rFonts w:ascii="標楷體" w:eastAsia="標楷體" w:hAnsi="標楷體" w:hint="eastAsia"/>
              </w:rPr>
              <w:t>官職等級，始得合併計算辦理再任當年年終考績。</w:t>
            </w:r>
          </w:p>
          <w:p w:rsidR="005A1A65" w:rsidRPr="00164EC7" w:rsidRDefault="008D58A8" w:rsidP="00A56957">
            <w:pPr>
              <w:pStyle w:val="a4"/>
              <w:numPr>
                <w:ilvl w:val="0"/>
                <w:numId w:val="41"/>
              </w:numPr>
              <w:spacing w:line="360" w:lineRule="exact"/>
              <w:ind w:leftChars="0" w:rightChars="15" w:right="36"/>
              <w:jc w:val="both"/>
              <w:rPr>
                <w:rFonts w:ascii="標楷體" w:eastAsia="標楷體" w:hAnsi="標楷體"/>
              </w:rPr>
            </w:pPr>
            <w:r w:rsidRPr="00164EC7">
              <w:rPr>
                <w:rFonts w:ascii="標楷體" w:eastAsia="標楷體" w:hAnsi="標楷體" w:hint="eastAsia"/>
              </w:rPr>
              <w:t>又</w:t>
            </w:r>
            <w:r w:rsidR="005A1A65" w:rsidRPr="00164EC7">
              <w:rPr>
                <w:rFonts w:ascii="標楷體" w:eastAsia="標楷體" w:hAnsi="標楷體" w:hint="eastAsia"/>
              </w:rPr>
              <w:t>以政務人員</w:t>
            </w:r>
            <w:r w:rsidRPr="00164EC7">
              <w:rPr>
                <w:rFonts w:ascii="標楷體" w:eastAsia="標楷體" w:hAnsi="標楷體" w:hint="eastAsia"/>
              </w:rPr>
              <w:t>並無</w:t>
            </w:r>
            <w:r w:rsidR="005A1A65" w:rsidRPr="00164EC7">
              <w:rPr>
                <w:rFonts w:ascii="標楷體" w:eastAsia="標楷體" w:hAnsi="標楷體" w:hint="eastAsia"/>
              </w:rPr>
              <w:t>考核</w:t>
            </w:r>
            <w:r w:rsidRPr="00164EC7">
              <w:rPr>
                <w:rFonts w:ascii="標楷體" w:eastAsia="標楷體" w:hAnsi="標楷體" w:hint="eastAsia"/>
              </w:rPr>
              <w:t>制度</w:t>
            </w:r>
            <w:r w:rsidR="005A1A65" w:rsidRPr="00164EC7">
              <w:rPr>
                <w:rFonts w:ascii="標楷體" w:eastAsia="標楷體" w:hAnsi="標楷體" w:hint="eastAsia"/>
              </w:rPr>
              <w:t>，</w:t>
            </w:r>
            <w:r w:rsidR="006E4073" w:rsidRPr="00164EC7">
              <w:rPr>
                <w:rFonts w:ascii="標楷體" w:eastAsia="標楷體" w:hAnsi="標楷體" w:hint="eastAsia"/>
              </w:rPr>
              <w:t>是未將再任當年未辦理考核增列為併資年終考績之要件；另依</w:t>
            </w:r>
            <w:r w:rsidR="006E4073" w:rsidRPr="00164EC7">
              <w:rPr>
                <w:rFonts w:ascii="標楷體" w:eastAsia="標楷體" w:hAnsi="標楷體" w:cs="細明體" w:hint="eastAsia"/>
                <w:kern w:val="0"/>
              </w:rPr>
              <w:t>現行本法施行細則第</w:t>
            </w:r>
            <w:r w:rsidR="005B46F0" w:rsidRPr="00164EC7">
              <w:rPr>
                <w:rFonts w:ascii="標楷體" w:eastAsia="標楷體" w:hAnsi="標楷體" w:cs="細明體" w:hint="eastAsia"/>
                <w:kern w:val="0"/>
              </w:rPr>
              <w:t>二</w:t>
            </w:r>
            <w:r w:rsidR="006E4073" w:rsidRPr="00164EC7">
              <w:rPr>
                <w:rFonts w:ascii="標楷體" w:eastAsia="標楷體" w:hAnsi="標楷體" w:cs="細明體" w:hint="eastAsia"/>
                <w:kern w:val="0"/>
              </w:rPr>
              <w:t>條第</w:t>
            </w:r>
            <w:r w:rsidR="005B46F0" w:rsidRPr="00164EC7">
              <w:rPr>
                <w:rFonts w:ascii="標楷體" w:eastAsia="標楷體" w:hAnsi="標楷體" w:cs="細明體" w:hint="eastAsia"/>
                <w:kern w:val="0"/>
              </w:rPr>
              <w:t>二</w:t>
            </w:r>
            <w:r w:rsidR="006E4073" w:rsidRPr="00164EC7">
              <w:rPr>
                <w:rFonts w:ascii="標楷體" w:eastAsia="標楷體" w:hAnsi="標楷體" w:cs="細明體" w:hint="eastAsia"/>
                <w:kern w:val="0"/>
              </w:rPr>
              <w:t>項規定，公務人員</w:t>
            </w:r>
            <w:r w:rsidR="006E4073" w:rsidRPr="00164EC7">
              <w:rPr>
                <w:rFonts w:ascii="標楷體" w:eastAsia="標楷體" w:hAnsi="標楷體" w:hint="eastAsia"/>
              </w:rPr>
              <w:t>於十二月二日以後由其他機關調任現職者，由原任職機關以原職務辦理考績，是為期衡平，政務人員於十二月二日以後始轉任公務人員者，</w:t>
            </w:r>
            <w:r w:rsidR="00CA0057" w:rsidRPr="00164EC7">
              <w:rPr>
                <w:rFonts w:ascii="標楷體" w:eastAsia="標楷體" w:hAnsi="標楷體" w:hint="eastAsia"/>
              </w:rPr>
              <w:t>實務上</w:t>
            </w:r>
            <w:r w:rsidR="006E4073" w:rsidRPr="00164EC7">
              <w:rPr>
                <w:rFonts w:ascii="標楷體" w:eastAsia="標楷體" w:hAnsi="標楷體" w:hint="eastAsia"/>
              </w:rPr>
              <w:t>無法</w:t>
            </w:r>
            <w:r w:rsidR="00E07346" w:rsidRPr="00164EC7">
              <w:rPr>
                <w:rFonts w:ascii="標楷體" w:eastAsia="標楷體" w:hAnsi="標楷體" w:hint="eastAsia"/>
              </w:rPr>
              <w:t>以原職務</w:t>
            </w:r>
            <w:r w:rsidR="006E4073" w:rsidRPr="00164EC7">
              <w:rPr>
                <w:rFonts w:ascii="標楷體" w:eastAsia="標楷體" w:hAnsi="標楷體" w:hint="eastAsia"/>
              </w:rPr>
              <w:t>辦理年終考績</w:t>
            </w:r>
            <w:r w:rsidR="00CA0057" w:rsidRPr="00164EC7">
              <w:rPr>
                <w:rFonts w:ascii="標楷體" w:eastAsia="標楷體" w:hAnsi="標楷體"/>
              </w:rPr>
              <w:t>（</w:t>
            </w:r>
            <w:r w:rsidR="00CA0057" w:rsidRPr="00164EC7">
              <w:rPr>
                <w:rFonts w:ascii="標楷體" w:eastAsia="標楷體" w:hAnsi="標楷體" w:hint="eastAsia"/>
              </w:rPr>
              <w:t>銓敘部九十八年一月十九日部銓三字第○九八三○一六八二○號書函參照</w:t>
            </w:r>
            <w:r w:rsidR="00CA0057" w:rsidRPr="00164EC7">
              <w:rPr>
                <w:rFonts w:ascii="標楷體" w:eastAsia="標楷體" w:hAnsi="標楷體"/>
              </w:rPr>
              <w:t>）</w:t>
            </w:r>
            <w:r w:rsidR="00CA0057" w:rsidRPr="00164EC7">
              <w:rPr>
                <w:rFonts w:ascii="標楷體" w:eastAsia="標楷體" w:hAnsi="標楷體" w:hint="eastAsia"/>
              </w:rPr>
              <w:t>，為期明確，爰規定須於十二月一日以前（含十二月一日）退職，</w:t>
            </w:r>
            <w:r w:rsidR="00FF2FBD" w:rsidRPr="00164EC7">
              <w:rPr>
                <w:rFonts w:ascii="標楷體" w:eastAsia="標楷體" w:hAnsi="標楷體" w:hint="eastAsia"/>
              </w:rPr>
              <w:t>退職</w:t>
            </w:r>
            <w:r w:rsidR="00FE2E95" w:rsidRPr="00164EC7">
              <w:rPr>
                <w:rFonts w:ascii="標楷體" w:eastAsia="標楷體" w:hAnsi="標楷體" w:hint="eastAsia"/>
              </w:rPr>
              <w:t>同</w:t>
            </w:r>
            <w:r w:rsidR="00CA0057" w:rsidRPr="00164EC7">
              <w:rPr>
                <w:rFonts w:ascii="標楷體" w:eastAsia="標楷體" w:hAnsi="標楷體" w:hint="eastAsia"/>
              </w:rPr>
              <w:t>日以其原具公務人員任用資格再任公務人員者，始得併資辦理年終考績</w:t>
            </w:r>
            <w:r w:rsidR="005A1A65" w:rsidRPr="00164EC7">
              <w:rPr>
                <w:rFonts w:ascii="標楷體" w:eastAsia="標楷體" w:hAnsi="標楷體" w:hint="eastAsia"/>
              </w:rPr>
              <w:t>。</w:t>
            </w:r>
          </w:p>
          <w:p w:rsidR="000B2466" w:rsidRPr="00164EC7" w:rsidRDefault="005A1A65" w:rsidP="006A67B5">
            <w:pPr>
              <w:numPr>
                <w:ilvl w:val="0"/>
                <w:numId w:val="10"/>
              </w:numPr>
              <w:spacing w:line="360" w:lineRule="exact"/>
              <w:ind w:rightChars="15" w:right="36"/>
              <w:jc w:val="both"/>
              <w:rPr>
                <w:rFonts w:ascii="標楷體" w:eastAsia="標楷體" w:hAnsi="標楷體"/>
              </w:rPr>
            </w:pPr>
            <w:r w:rsidRPr="00164EC7">
              <w:rPr>
                <w:rFonts w:ascii="標楷體" w:eastAsia="標楷體" w:hAnsi="標楷體" w:hint="eastAsia"/>
              </w:rPr>
              <w:lastRenderedPageBreak/>
              <w:t>第五項增訂理由</w:t>
            </w:r>
            <w:r w:rsidR="000B2466" w:rsidRPr="00164EC7">
              <w:rPr>
                <w:rFonts w:ascii="標楷體" w:eastAsia="標楷體" w:hAnsi="標楷體" w:hint="eastAsia"/>
              </w:rPr>
              <w:t>：</w:t>
            </w:r>
          </w:p>
          <w:p w:rsidR="000B2466" w:rsidRPr="00164EC7" w:rsidRDefault="007F23F5" w:rsidP="00A56957">
            <w:pPr>
              <w:pStyle w:val="a4"/>
              <w:numPr>
                <w:ilvl w:val="0"/>
                <w:numId w:val="11"/>
              </w:numPr>
              <w:overflowPunct w:val="0"/>
              <w:topLinePunct/>
              <w:adjustRightInd w:val="0"/>
              <w:snapToGrid w:val="0"/>
              <w:spacing w:line="360" w:lineRule="exact"/>
              <w:ind w:leftChars="0"/>
              <w:jc w:val="both"/>
              <w:rPr>
                <w:rFonts w:ascii="標楷體" w:eastAsia="標楷體" w:hAnsi="標楷體"/>
              </w:rPr>
            </w:pPr>
            <w:r w:rsidRPr="00164EC7">
              <w:rPr>
                <w:rFonts w:ascii="標楷體" w:eastAsia="標楷體" w:hAnsi="標楷體" w:hint="eastAsia"/>
              </w:rPr>
              <w:t>查法官法第五十條第一項規定：「</w:t>
            </w:r>
            <w:r w:rsidRPr="00164EC7">
              <w:rPr>
                <w:rFonts w:ascii="標楷體" w:eastAsia="標楷體" w:hAnsi="標楷體" w:hint="eastAsia"/>
                <w:szCs w:val="22"/>
              </w:rPr>
              <w:t>法官之懲戒處分如下：……三、</w:t>
            </w:r>
            <w:r w:rsidRPr="00164EC7">
              <w:rPr>
                <w:rFonts w:ascii="標楷體" w:eastAsia="標楷體" w:hAnsi="標楷體" w:hint="eastAsia"/>
              </w:rPr>
              <w:t>免除法官職務，轉任法官以外之其他職務</w:t>
            </w:r>
            <w:r w:rsidRPr="00164EC7">
              <w:rPr>
                <w:rFonts w:ascii="標楷體" w:eastAsia="標楷體" w:hAnsi="標楷體" w:hint="eastAsia"/>
                <w:szCs w:val="22"/>
              </w:rPr>
              <w:t>……</w:t>
            </w:r>
            <w:r w:rsidRPr="00164EC7">
              <w:rPr>
                <w:rFonts w:ascii="標楷體" w:eastAsia="標楷體" w:hAnsi="標楷體" w:hint="eastAsia"/>
              </w:rPr>
              <w:t>。」</w:t>
            </w:r>
            <w:r w:rsidR="00BC5076" w:rsidRPr="00164EC7">
              <w:rPr>
                <w:rFonts w:ascii="標楷體" w:eastAsia="標楷體" w:hAnsi="標楷體" w:hint="eastAsia"/>
              </w:rPr>
              <w:t>第七十四條第三項規定：「法官及司法行政人員</w:t>
            </w:r>
            <w:r w:rsidR="00A25363" w:rsidRPr="00164EC7">
              <w:rPr>
                <w:rFonts w:ascii="標楷體" w:eastAsia="標楷體" w:hAnsi="標楷體" w:hint="eastAsia"/>
              </w:rPr>
              <w:t>（按：依該法第二條第四項規定，指於司法院及法官學院辦理行政事項之人員）</w:t>
            </w:r>
            <w:r w:rsidR="00BC5076" w:rsidRPr="00164EC7">
              <w:rPr>
                <w:rFonts w:ascii="標楷體" w:eastAsia="標楷體" w:hAnsi="標楷體" w:hint="eastAsia"/>
              </w:rPr>
              <w:t>於年度中相互轉（回）任時，其轉（回）任當年之年資，得合併計算參加年終考績或職務評定。」</w:t>
            </w:r>
            <w:r w:rsidRPr="00164EC7">
              <w:rPr>
                <w:rFonts w:ascii="標楷體" w:eastAsia="標楷體" w:hAnsi="標楷體" w:hint="eastAsia"/>
              </w:rPr>
              <w:t>第八十九條第一項規定：「本法……第五十條</w:t>
            </w:r>
            <w:r w:rsidR="00BC5076" w:rsidRPr="00164EC7">
              <w:rPr>
                <w:rFonts w:ascii="標楷體" w:eastAsia="標楷體" w:hAnsi="標楷體" w:hint="eastAsia"/>
              </w:rPr>
              <w:t>、</w:t>
            </w:r>
            <w:r w:rsidR="00BC5076" w:rsidRPr="00164EC7">
              <w:rPr>
                <w:rFonts w:ascii="標楷體" w:eastAsia="標楷體" w:hAnsi="標楷體" w:hint="eastAsia"/>
                <w:szCs w:val="22"/>
              </w:rPr>
              <w:t>……</w:t>
            </w:r>
            <w:r w:rsidR="00BC5076" w:rsidRPr="00164EC7">
              <w:rPr>
                <w:rFonts w:ascii="標楷體" w:eastAsia="標楷體" w:hAnsi="標楷體" w:hint="eastAsia"/>
              </w:rPr>
              <w:t>第七十三條至第七十五條</w:t>
            </w:r>
            <w:r w:rsidRPr="00164EC7">
              <w:rPr>
                <w:rFonts w:ascii="標楷體" w:eastAsia="標楷體" w:hAnsi="標楷體" w:hint="eastAsia"/>
                <w:szCs w:val="22"/>
              </w:rPr>
              <w:t>……有關法官之規定，於檢察官準用之……</w:t>
            </w:r>
            <w:r w:rsidRPr="00164EC7">
              <w:rPr>
                <w:rFonts w:ascii="標楷體" w:eastAsia="標楷體" w:hAnsi="標楷體" w:hint="eastAsia"/>
              </w:rPr>
              <w:t>。」次查</w:t>
            </w:r>
            <w:r w:rsidR="00BC5076" w:rsidRPr="00164EC7">
              <w:rPr>
                <w:rFonts w:ascii="標楷體" w:eastAsia="標楷體" w:hAnsi="標楷體" w:hint="eastAsia"/>
              </w:rPr>
              <w:t>一百零一年六月二十六日訂定發布之法官職務評定辦法第</w:t>
            </w:r>
            <w:r w:rsidR="00E92D3B" w:rsidRPr="00164EC7">
              <w:rPr>
                <w:rFonts w:ascii="標楷體" w:eastAsia="標楷體" w:hAnsi="標楷體" w:hint="eastAsia"/>
              </w:rPr>
              <w:t>五</w:t>
            </w:r>
            <w:r w:rsidR="00BC5076" w:rsidRPr="00164EC7">
              <w:rPr>
                <w:rFonts w:ascii="標楷體" w:eastAsia="標楷體" w:hAnsi="標楷體" w:hint="eastAsia"/>
              </w:rPr>
              <w:t>條立法說明：「……如受評人係受免除法官職務，轉任法官以外其他職務之懲戒處分，因其轉任後仍為公務人員，依公務人員考績法第四條第</w:t>
            </w:r>
            <w:r w:rsidR="00BC5076" w:rsidRPr="00164EC7">
              <w:rPr>
                <w:rFonts w:ascii="標楷體" w:eastAsia="標楷體" w:hAnsi="標楷體" w:hint="eastAsia"/>
              </w:rPr>
              <w:lastRenderedPageBreak/>
              <w:t>二項規定立法意旨，其任職法官期間之年資應得合併計算參加年終考績……。」</w:t>
            </w:r>
          </w:p>
          <w:p w:rsidR="00E92D3B" w:rsidRPr="00164EC7" w:rsidRDefault="00E92D3B" w:rsidP="00A56957">
            <w:pPr>
              <w:pStyle w:val="a4"/>
              <w:numPr>
                <w:ilvl w:val="0"/>
                <w:numId w:val="11"/>
              </w:numPr>
              <w:overflowPunct w:val="0"/>
              <w:topLinePunct/>
              <w:adjustRightInd w:val="0"/>
              <w:snapToGrid w:val="0"/>
              <w:spacing w:line="360" w:lineRule="exact"/>
              <w:ind w:leftChars="0"/>
              <w:jc w:val="both"/>
              <w:rPr>
                <w:rFonts w:ascii="標楷體" w:eastAsia="標楷體" w:hAnsi="標楷體"/>
              </w:rPr>
            </w:pPr>
            <w:r w:rsidRPr="00164EC7">
              <w:rPr>
                <w:rFonts w:ascii="標楷體" w:eastAsia="標楷體" w:hAnsi="標楷體" w:hint="eastAsia"/>
              </w:rPr>
              <w:t>據上，法官、檢察官如依（準用）前開法官法規定轉任司法行政人員，或受「免除法官</w:t>
            </w:r>
            <w:r w:rsidR="008D79F4" w:rsidRPr="00164EC7">
              <w:rPr>
                <w:rFonts w:ascii="標楷體" w:eastAsia="標楷體" w:hAnsi="標楷體" w:hint="eastAsia"/>
              </w:rPr>
              <w:t>（檢察官）</w:t>
            </w:r>
            <w:r w:rsidRPr="00164EC7">
              <w:rPr>
                <w:rFonts w:ascii="標楷體" w:eastAsia="標楷體" w:hAnsi="標楷體" w:hint="eastAsia"/>
              </w:rPr>
              <w:t>職務，轉任法官</w:t>
            </w:r>
            <w:r w:rsidR="008D79F4" w:rsidRPr="00164EC7">
              <w:rPr>
                <w:rFonts w:ascii="標楷體" w:eastAsia="標楷體" w:hAnsi="標楷體" w:hint="eastAsia"/>
              </w:rPr>
              <w:t>（檢察官）</w:t>
            </w:r>
            <w:r w:rsidRPr="00164EC7">
              <w:rPr>
                <w:rFonts w:ascii="標楷體" w:eastAsia="標楷體" w:hAnsi="標楷體" w:hint="eastAsia"/>
              </w:rPr>
              <w:t>以外之其他職務」之懲戒處分，</w:t>
            </w:r>
            <w:r w:rsidR="008D79F4" w:rsidRPr="00164EC7">
              <w:rPr>
                <w:rFonts w:ascii="標楷體" w:eastAsia="標楷體" w:hAnsi="標楷體" w:hint="eastAsia"/>
              </w:rPr>
              <w:t>而</w:t>
            </w:r>
            <w:r w:rsidRPr="00164EC7">
              <w:rPr>
                <w:rFonts w:ascii="標楷體" w:eastAsia="標楷體" w:hAnsi="標楷體" w:hint="eastAsia"/>
              </w:rPr>
              <w:t>轉任公務人員，其</w:t>
            </w:r>
            <w:r w:rsidR="00FC4C67" w:rsidRPr="00164EC7">
              <w:rPr>
                <w:rFonts w:ascii="標楷體" w:eastAsia="標楷體" w:hAnsi="標楷體" w:hint="eastAsia"/>
              </w:rPr>
              <w:t>轉任</w:t>
            </w:r>
            <w:r w:rsidRPr="00164EC7">
              <w:rPr>
                <w:rFonts w:ascii="標楷體" w:eastAsia="標楷體" w:hAnsi="標楷體" w:hint="eastAsia"/>
              </w:rPr>
              <w:t>當年得併資辦理年終考績</w:t>
            </w:r>
            <w:r w:rsidR="008D79F4" w:rsidRPr="00164EC7">
              <w:rPr>
                <w:rFonts w:ascii="標楷體" w:eastAsia="標楷體" w:hAnsi="標楷體" w:hint="eastAsia"/>
              </w:rPr>
              <w:t>，為期明確，爰增</w:t>
            </w:r>
            <w:r w:rsidR="00FC4C67" w:rsidRPr="00164EC7">
              <w:rPr>
                <w:rFonts w:ascii="標楷體" w:eastAsia="標楷體" w:hAnsi="標楷體" w:hint="eastAsia"/>
              </w:rPr>
              <w:t>訂</w:t>
            </w:r>
            <w:r w:rsidR="008D79F4" w:rsidRPr="00164EC7">
              <w:rPr>
                <w:rFonts w:ascii="標楷體" w:eastAsia="標楷體" w:hAnsi="標楷體" w:hint="eastAsia"/>
              </w:rPr>
              <w:t>第五項規定。</w:t>
            </w:r>
          </w:p>
          <w:p w:rsidR="00B42E71" w:rsidRPr="00164EC7" w:rsidRDefault="00B42E71">
            <w:pPr>
              <w:numPr>
                <w:ilvl w:val="0"/>
                <w:numId w:val="10"/>
              </w:numPr>
              <w:spacing w:line="360" w:lineRule="exact"/>
              <w:ind w:rightChars="15" w:right="36"/>
              <w:jc w:val="both"/>
              <w:rPr>
                <w:rFonts w:ascii="標楷體" w:eastAsia="標楷體" w:hAnsi="標楷體"/>
              </w:rPr>
            </w:pPr>
            <w:r w:rsidRPr="00164EC7">
              <w:rPr>
                <w:rFonts w:ascii="標楷體" w:eastAsia="標楷體" w:hAnsi="標楷體" w:hint="eastAsia"/>
              </w:rPr>
              <w:t>第</w:t>
            </w:r>
            <w:r w:rsidR="005A1A65" w:rsidRPr="00164EC7">
              <w:rPr>
                <w:rFonts w:ascii="標楷體" w:eastAsia="標楷體" w:hAnsi="標楷體" w:hint="eastAsia"/>
              </w:rPr>
              <w:t>六</w:t>
            </w:r>
            <w:r w:rsidRPr="00164EC7">
              <w:rPr>
                <w:rFonts w:ascii="標楷體" w:eastAsia="標楷體" w:hAnsi="標楷體" w:hint="eastAsia"/>
              </w:rPr>
              <w:t>項增訂理由，以現行對於現職教育人員與公營事業人員轉任為公務人員，以及政務人員再任為公務人員，僅明定得併計原職與現職前後兩段連續任職年資辦理年終考績。至於同一年度內，任職未滿一年，</w:t>
            </w:r>
            <w:r w:rsidR="00E07346" w:rsidRPr="00164EC7">
              <w:rPr>
                <w:rFonts w:ascii="標楷體" w:eastAsia="標楷體" w:hAnsi="標楷體" w:hint="eastAsia"/>
              </w:rPr>
              <w:t>惟</w:t>
            </w:r>
            <w:r w:rsidRPr="00164EC7">
              <w:rPr>
                <w:rFonts w:ascii="標楷體" w:eastAsia="標楷體" w:hAnsi="標楷體" w:hint="eastAsia"/>
              </w:rPr>
              <w:t>連續任職已達六個月者，可否比照第三條第一項第二款規定辦理另予考績，並未規範。是以，在不違背併資考績之立法原意下，增</w:t>
            </w:r>
            <w:r w:rsidR="00A07D5C" w:rsidRPr="00164EC7">
              <w:rPr>
                <w:rFonts w:ascii="標楷體" w:eastAsia="標楷體" w:hAnsi="標楷體" w:hint="eastAsia"/>
              </w:rPr>
              <w:t>訂</w:t>
            </w:r>
            <w:r w:rsidRPr="00164EC7">
              <w:rPr>
                <w:rFonts w:ascii="標楷體" w:eastAsia="標楷體" w:hAnsi="標楷體" w:hint="eastAsia"/>
              </w:rPr>
              <w:t>本項規定，使考績年度內教育人員、公營事業</w:t>
            </w:r>
            <w:r w:rsidRPr="00164EC7">
              <w:rPr>
                <w:rFonts w:ascii="標楷體" w:eastAsia="標楷體" w:hAnsi="標楷體" w:hint="eastAsia"/>
              </w:rPr>
              <w:lastRenderedPageBreak/>
              <w:t>人員</w:t>
            </w:r>
            <w:r w:rsidR="00A25363" w:rsidRPr="00164EC7">
              <w:rPr>
                <w:rFonts w:ascii="標楷體" w:eastAsia="標楷體" w:hAnsi="標楷體" w:hint="eastAsia"/>
              </w:rPr>
              <w:t>、法官、檢察官</w:t>
            </w:r>
            <w:r w:rsidRPr="00164EC7">
              <w:rPr>
                <w:rFonts w:ascii="標楷體" w:eastAsia="標楷體" w:hAnsi="標楷體" w:hint="eastAsia"/>
              </w:rPr>
              <w:t>轉任公務人員或政務人員再任公務人員前後兩段任職年資，如其任職不滿一年，</w:t>
            </w:r>
            <w:r w:rsidR="00E07346" w:rsidRPr="00164EC7">
              <w:rPr>
                <w:rFonts w:ascii="標楷體" w:eastAsia="標楷體" w:hAnsi="標楷體" w:hint="eastAsia"/>
              </w:rPr>
              <w:t>惟</w:t>
            </w:r>
            <w:r w:rsidRPr="00164EC7">
              <w:rPr>
                <w:rFonts w:ascii="標楷體" w:eastAsia="標楷體" w:hAnsi="標楷體" w:hint="eastAsia"/>
              </w:rPr>
              <w:t>連續任職已達六個月</w:t>
            </w:r>
            <w:r w:rsidR="003B5585" w:rsidRPr="00164EC7">
              <w:rPr>
                <w:rFonts w:ascii="標楷體" w:eastAsia="標楷體" w:hAnsi="標楷體" w:hint="eastAsia"/>
              </w:rPr>
              <w:t>，且非屬全無工作事實</w:t>
            </w:r>
            <w:r w:rsidRPr="00164EC7">
              <w:rPr>
                <w:rFonts w:ascii="標楷體" w:eastAsia="標楷體" w:hAnsi="標楷體" w:hint="eastAsia"/>
              </w:rPr>
              <w:t>者，比照第三條第一項第二款規定辦理另予考績，且依第一項不同官等併資及第二項限制轉調併資辦理考績等情形亦同，爰併予納入規範。</w:t>
            </w:r>
            <w:r w:rsidR="009C0C27" w:rsidRPr="00164EC7">
              <w:rPr>
                <w:rFonts w:ascii="標楷體" w:eastAsia="標楷體" w:hAnsi="標楷體" w:hint="eastAsia"/>
              </w:rPr>
              <w:t>至考績年度內教育人員、公營事業人員、</w:t>
            </w:r>
            <w:r w:rsidR="00562499" w:rsidRPr="00164EC7">
              <w:rPr>
                <w:rFonts w:ascii="標楷體" w:eastAsia="標楷體" w:hAnsi="標楷體" w:hint="eastAsia"/>
              </w:rPr>
              <w:t>政務人員、</w:t>
            </w:r>
            <w:r w:rsidR="009C0C27" w:rsidRPr="00164EC7">
              <w:rPr>
                <w:rFonts w:ascii="標楷體" w:eastAsia="標楷體" w:hAnsi="標楷體" w:hint="eastAsia"/>
              </w:rPr>
              <w:t>法官、檢察官轉任或再任公務人員</w:t>
            </w:r>
            <w:r w:rsidR="00F72E04" w:rsidRPr="00164EC7">
              <w:rPr>
                <w:rFonts w:ascii="標楷體" w:eastAsia="標楷體" w:hAnsi="標楷體" w:hint="eastAsia"/>
              </w:rPr>
              <w:t>，且依第三項至第五項規定，其前段年資比照第一項年資合併計算辦理年終考績</w:t>
            </w:r>
            <w:r w:rsidR="000264DB" w:rsidRPr="00164EC7">
              <w:rPr>
                <w:rFonts w:ascii="標楷體" w:eastAsia="標楷體" w:hAnsi="標楷體" w:hint="eastAsia"/>
              </w:rPr>
              <w:t>者</w:t>
            </w:r>
            <w:r w:rsidR="00F72E04" w:rsidRPr="00164EC7">
              <w:rPr>
                <w:rFonts w:ascii="標楷體" w:eastAsia="標楷體" w:hAnsi="標楷體" w:hint="eastAsia"/>
              </w:rPr>
              <w:t>，</w:t>
            </w:r>
            <w:r w:rsidR="000264DB" w:rsidRPr="00164EC7">
              <w:rPr>
                <w:rFonts w:ascii="標楷體" w:eastAsia="標楷體" w:hAnsi="標楷體" w:hint="eastAsia"/>
              </w:rPr>
              <w:t>自應比照第一項前段除外規定，</w:t>
            </w:r>
            <w:r w:rsidR="00932F9F" w:rsidRPr="00164EC7">
              <w:rPr>
                <w:rFonts w:ascii="標楷體" w:eastAsia="標楷體" w:hAnsi="標楷體" w:hint="eastAsia"/>
              </w:rPr>
              <w:t>亦即，前後兩段任職期間</w:t>
            </w:r>
            <w:r w:rsidR="00AD3485" w:rsidRPr="00164EC7">
              <w:rPr>
                <w:rFonts w:ascii="標楷體" w:eastAsia="標楷體" w:hAnsi="標楷體" w:hint="eastAsia"/>
              </w:rPr>
              <w:t>全無工作事實</w:t>
            </w:r>
            <w:r w:rsidR="00932F9F" w:rsidRPr="00164EC7">
              <w:rPr>
                <w:rFonts w:ascii="標楷體" w:eastAsia="標楷體" w:hAnsi="標楷體" w:hint="eastAsia"/>
              </w:rPr>
              <w:t>者</w:t>
            </w:r>
            <w:r w:rsidR="000264DB" w:rsidRPr="00164EC7">
              <w:rPr>
                <w:rFonts w:ascii="標楷體" w:eastAsia="標楷體" w:hAnsi="標楷體" w:hint="eastAsia"/>
              </w:rPr>
              <w:t>，</w:t>
            </w:r>
            <w:r w:rsidR="00932F9F" w:rsidRPr="00164EC7">
              <w:rPr>
                <w:rFonts w:ascii="標楷體" w:eastAsia="標楷體" w:hAnsi="標楷體" w:hint="eastAsia"/>
              </w:rPr>
              <w:t>不辦理年終考績。</w:t>
            </w:r>
          </w:p>
        </w:tc>
      </w:tr>
      <w:tr w:rsidR="00164EC7" w:rsidRPr="00164EC7" w:rsidTr="00B12213">
        <w:tc>
          <w:tcPr>
            <w:tcW w:w="2918" w:type="dxa"/>
          </w:tcPr>
          <w:p w:rsidR="00EF7F2A" w:rsidRPr="00164EC7" w:rsidRDefault="00EF7F2A" w:rsidP="00EF7F2A">
            <w:pPr>
              <w:tabs>
                <w:tab w:val="left" w:pos="1020"/>
              </w:tabs>
              <w:spacing w:line="360" w:lineRule="exact"/>
              <w:ind w:left="240" w:hangingChars="100" w:hanging="240"/>
              <w:jc w:val="both"/>
              <w:rPr>
                <w:rFonts w:ascii="標楷體" w:eastAsia="標楷體" w:hAnsi="標楷體"/>
              </w:rPr>
            </w:pPr>
            <w:r w:rsidRPr="00164EC7">
              <w:rPr>
                <w:rFonts w:ascii="標楷體" w:eastAsia="標楷體" w:hAnsi="標楷體" w:hint="eastAsia"/>
              </w:rPr>
              <w:lastRenderedPageBreak/>
              <w:t xml:space="preserve">第五條　</w:t>
            </w:r>
            <w:r w:rsidRPr="00164EC7">
              <w:rPr>
                <w:rFonts w:ascii="標楷體" w:eastAsia="標楷體" w:hAnsi="標楷體" w:cs="標楷體" w:hint="eastAsia"/>
              </w:rPr>
              <w:t>年終考績應以平時考核為依據。平時考核就其工作</w:t>
            </w:r>
            <w:r w:rsidR="00833F96" w:rsidRPr="00164EC7">
              <w:rPr>
                <w:rFonts w:ascii="標楷體" w:eastAsia="標楷體" w:hAnsi="標楷體" w:cs="標楷體" w:hint="eastAsia"/>
                <w:u w:val="single"/>
              </w:rPr>
              <w:t>表現</w:t>
            </w:r>
            <w:r w:rsidR="00833F96" w:rsidRPr="00164EC7">
              <w:rPr>
                <w:rFonts w:ascii="標楷體" w:eastAsia="標楷體" w:hAnsi="標楷體" w:cs="標楷體" w:hint="eastAsia"/>
              </w:rPr>
              <w:t>、</w:t>
            </w:r>
            <w:r w:rsidR="00833F96" w:rsidRPr="00164EC7">
              <w:rPr>
                <w:rFonts w:ascii="標楷體" w:eastAsia="標楷體" w:hAnsi="標楷體" w:cs="標楷體" w:hint="eastAsia"/>
                <w:u w:val="single"/>
              </w:rPr>
              <w:t>品德</w:t>
            </w:r>
            <w:r w:rsidRPr="00164EC7">
              <w:rPr>
                <w:rFonts w:ascii="標楷體" w:eastAsia="標楷體" w:hAnsi="標楷體" w:cs="標楷體" w:hint="eastAsia"/>
              </w:rPr>
              <w:t>操</w:t>
            </w:r>
            <w:r w:rsidR="00833F96" w:rsidRPr="00164EC7">
              <w:rPr>
                <w:rFonts w:ascii="標楷體" w:eastAsia="標楷體" w:hAnsi="標楷體" w:cs="標楷體" w:hint="eastAsia"/>
                <w:u w:val="single"/>
              </w:rPr>
              <w:t>守</w:t>
            </w:r>
            <w:r w:rsidRPr="00164EC7">
              <w:rPr>
                <w:rFonts w:ascii="標楷體" w:eastAsia="標楷體" w:hAnsi="標楷體" w:cs="標楷體" w:hint="eastAsia"/>
                <w:u w:val="single"/>
              </w:rPr>
              <w:t>及</w:t>
            </w:r>
            <w:r w:rsidRPr="00164EC7">
              <w:rPr>
                <w:rFonts w:ascii="標楷體" w:eastAsia="標楷體" w:hAnsi="標楷體" w:cs="標楷體" w:hint="eastAsia"/>
              </w:rPr>
              <w:t>才能</w:t>
            </w:r>
            <w:r w:rsidR="00911872" w:rsidRPr="00164EC7">
              <w:rPr>
                <w:rFonts w:ascii="標楷體" w:eastAsia="標楷體" w:hAnsi="標楷體" w:cs="標楷體" w:hint="eastAsia"/>
                <w:u w:val="single"/>
              </w:rPr>
              <w:t>發展</w:t>
            </w:r>
            <w:r w:rsidRPr="00164EC7">
              <w:rPr>
                <w:rFonts w:ascii="標楷體" w:eastAsia="標楷體" w:hAnsi="標楷體" w:cs="標楷體" w:hint="eastAsia"/>
              </w:rPr>
              <w:t>行之</w:t>
            </w:r>
            <w:r w:rsidRPr="00164EC7">
              <w:rPr>
                <w:rFonts w:ascii="標楷體" w:eastAsia="標楷體" w:hAnsi="標楷體" w:hint="eastAsia"/>
              </w:rPr>
              <w:t>。</w:t>
            </w:r>
          </w:p>
          <w:p w:rsidR="00EF7F2A" w:rsidRPr="00164EC7" w:rsidRDefault="00EF7F2A" w:rsidP="00EF7F2A">
            <w:pPr>
              <w:spacing w:line="360" w:lineRule="exact"/>
              <w:ind w:leftChars="100" w:left="240" w:firstLineChars="200" w:firstLine="480"/>
              <w:jc w:val="both"/>
              <w:rPr>
                <w:rFonts w:ascii="標楷體" w:eastAsia="標楷體" w:hAnsi="標楷體"/>
                <w:b/>
              </w:rPr>
            </w:pPr>
            <w:r w:rsidRPr="00164EC7">
              <w:rPr>
                <w:rFonts w:ascii="標楷體" w:eastAsia="標楷體" w:hAnsi="標楷體" w:hint="eastAsia"/>
              </w:rPr>
              <w:t>前項考核之細目，由</w:t>
            </w:r>
            <w:r w:rsidRPr="00164EC7">
              <w:rPr>
                <w:rFonts w:ascii="標楷體" w:eastAsia="標楷體" w:hAnsi="標楷體" w:hint="eastAsia"/>
                <w:u w:val="single"/>
              </w:rPr>
              <w:t>各主管機關視整體施政目標及業務特性按各官</w:t>
            </w:r>
            <w:r w:rsidR="004F599F" w:rsidRPr="00164EC7">
              <w:rPr>
                <w:rFonts w:ascii="標楷體" w:eastAsia="標楷體" w:hAnsi="標楷體" w:hint="eastAsia"/>
                <w:u w:val="single"/>
              </w:rPr>
              <w:t>等</w:t>
            </w:r>
            <w:r w:rsidRPr="00164EC7">
              <w:rPr>
                <w:rFonts w:ascii="標楷體" w:eastAsia="標楷體" w:hAnsi="標楷體" w:hint="eastAsia"/>
                <w:u w:val="single"/>
              </w:rPr>
              <w:t>分別訂定，或授權所屬機關訂定，報請主管機關備查。</w:t>
            </w:r>
          </w:p>
          <w:p w:rsidR="00EF7F2A" w:rsidRPr="00164EC7" w:rsidRDefault="00EF7F2A" w:rsidP="00E94A35">
            <w:pPr>
              <w:spacing w:line="360" w:lineRule="exact"/>
              <w:ind w:leftChars="100" w:left="240" w:firstLineChars="200" w:firstLine="480"/>
              <w:jc w:val="both"/>
              <w:rPr>
                <w:rFonts w:ascii="標楷體" w:eastAsia="標楷體" w:hAnsi="標楷體"/>
              </w:rPr>
            </w:pPr>
            <w:r w:rsidRPr="00164EC7">
              <w:rPr>
                <w:rFonts w:ascii="標楷體" w:eastAsia="標楷體" w:hAnsi="標楷體" w:hint="eastAsia"/>
                <w:u w:val="single"/>
              </w:rPr>
              <w:lastRenderedPageBreak/>
              <w:t>本法所稱主管機關，指中央二級或相當二級以上機關、直轄市政府、直轄市議會、縣（市）政府及縣（市）議會。</w:t>
            </w:r>
          </w:p>
          <w:p w:rsidR="00EF7F2A" w:rsidRPr="00164EC7" w:rsidRDefault="00EF7F2A" w:rsidP="00E94A35">
            <w:pPr>
              <w:spacing w:line="360" w:lineRule="exact"/>
              <w:jc w:val="both"/>
              <w:rPr>
                <w:rFonts w:ascii="標楷體" w:eastAsia="標楷體" w:hAnsi="標楷體"/>
                <w:u w:val="single"/>
              </w:rPr>
            </w:pPr>
          </w:p>
        </w:tc>
        <w:tc>
          <w:tcPr>
            <w:tcW w:w="2918" w:type="dxa"/>
          </w:tcPr>
          <w:p w:rsidR="00B42E71" w:rsidRPr="00164EC7" w:rsidRDefault="00B42E71" w:rsidP="00B12213">
            <w:pPr>
              <w:spacing w:line="360" w:lineRule="exact"/>
              <w:ind w:left="240" w:hangingChars="100" w:hanging="240"/>
              <w:jc w:val="both"/>
              <w:rPr>
                <w:rFonts w:ascii="標楷體" w:eastAsia="標楷體" w:hAnsi="標楷體" w:cs="標楷體"/>
              </w:rPr>
            </w:pPr>
            <w:r w:rsidRPr="00164EC7">
              <w:rPr>
                <w:rFonts w:ascii="標楷體" w:eastAsia="標楷體" w:hAnsi="標楷體" w:cs="標楷體" w:hint="eastAsia"/>
              </w:rPr>
              <w:lastRenderedPageBreak/>
              <w:t>第五條　年終考績應以平時考核為依據。平時考核就其工作、操行、</w:t>
            </w:r>
            <w:r w:rsidRPr="00164EC7">
              <w:rPr>
                <w:rFonts w:ascii="標楷體" w:eastAsia="標楷體" w:hAnsi="標楷體" w:cs="標楷體" w:hint="eastAsia"/>
                <w:u w:val="single"/>
              </w:rPr>
              <w:t>學識、</w:t>
            </w:r>
            <w:r w:rsidRPr="00164EC7">
              <w:rPr>
                <w:rFonts w:ascii="標楷體" w:eastAsia="標楷體" w:hAnsi="標楷體" w:cs="標楷體" w:hint="eastAsia"/>
              </w:rPr>
              <w:t>才能行之。</w:t>
            </w:r>
            <w:r w:rsidRPr="00164EC7">
              <w:rPr>
                <w:rFonts w:ascii="標楷體" w:eastAsia="標楷體" w:hAnsi="標楷體" w:cs="標楷體"/>
              </w:rPr>
              <w:t xml:space="preserve"> </w:t>
            </w:r>
          </w:p>
          <w:p w:rsidR="00B42E71" w:rsidRPr="00164EC7" w:rsidRDefault="00B42E71" w:rsidP="00B12213">
            <w:pPr>
              <w:spacing w:line="360" w:lineRule="exact"/>
              <w:ind w:leftChars="100" w:left="240" w:firstLineChars="200" w:firstLine="480"/>
              <w:jc w:val="both"/>
              <w:rPr>
                <w:rFonts w:ascii="標楷體" w:eastAsia="標楷體" w:hAnsi="標楷體" w:cs="標楷體"/>
              </w:rPr>
            </w:pPr>
            <w:r w:rsidRPr="00164EC7">
              <w:rPr>
                <w:rFonts w:ascii="標楷體" w:eastAsia="標楷體" w:hAnsi="標楷體" w:cs="標楷體" w:hint="eastAsia"/>
              </w:rPr>
              <w:t>前項考核之細目，由</w:t>
            </w:r>
            <w:r w:rsidR="008902FA" w:rsidRPr="00164EC7">
              <w:rPr>
                <w:rFonts w:ascii="標楷體" w:eastAsia="標楷體" w:hAnsi="標楷體" w:cs="標楷體" w:hint="eastAsia"/>
              </w:rPr>
              <w:t>銓敘</w:t>
            </w:r>
            <w:r w:rsidRPr="00164EC7">
              <w:rPr>
                <w:rFonts w:ascii="標楷體" w:eastAsia="標楷體" w:hAnsi="標楷體" w:cs="標楷體" w:hint="eastAsia"/>
              </w:rPr>
              <w:t>機關訂定。但性質特殊職務之考核得視各職務需要，由各機關訂定，並送</w:t>
            </w:r>
            <w:r w:rsidR="008902FA" w:rsidRPr="00164EC7">
              <w:rPr>
                <w:rFonts w:ascii="標楷體" w:eastAsia="標楷體" w:hAnsi="標楷體" w:cs="標楷體" w:hint="eastAsia"/>
              </w:rPr>
              <w:t>銓敘</w:t>
            </w:r>
            <w:r w:rsidRPr="00164EC7">
              <w:rPr>
                <w:rFonts w:ascii="標楷體" w:eastAsia="標楷體" w:hAnsi="標楷體" w:cs="標楷體" w:hint="eastAsia"/>
              </w:rPr>
              <w:t>機關備查。</w:t>
            </w:r>
          </w:p>
          <w:p w:rsidR="00F034C9" w:rsidRPr="00164EC7" w:rsidRDefault="00F034C9" w:rsidP="00B12213">
            <w:pPr>
              <w:spacing w:line="360" w:lineRule="exact"/>
              <w:ind w:leftChars="100" w:left="240" w:firstLineChars="200" w:firstLine="480"/>
              <w:jc w:val="both"/>
              <w:rPr>
                <w:rFonts w:ascii="標楷體" w:eastAsia="標楷體" w:hAnsi="標楷體" w:cs="標楷體"/>
              </w:rPr>
            </w:pPr>
          </w:p>
          <w:p w:rsidR="00F034C9" w:rsidRPr="00164EC7" w:rsidRDefault="00F034C9" w:rsidP="00E94A35">
            <w:pPr>
              <w:spacing w:line="360" w:lineRule="exact"/>
              <w:jc w:val="both"/>
              <w:rPr>
                <w:rFonts w:ascii="標楷體" w:eastAsia="標楷體" w:hAnsi="標楷體" w:cs="標楷體"/>
              </w:rPr>
            </w:pPr>
            <w:r w:rsidRPr="00164EC7">
              <w:rPr>
                <w:rFonts w:ascii="標楷體" w:eastAsia="標楷體" w:hAnsi="標楷體" w:cs="標楷體" w:hint="eastAsia"/>
              </w:rPr>
              <w:t>第十四條（第四項）</w:t>
            </w:r>
          </w:p>
          <w:p w:rsidR="00F034C9" w:rsidRPr="00164EC7" w:rsidRDefault="00F034C9">
            <w:pPr>
              <w:spacing w:line="360" w:lineRule="exact"/>
              <w:ind w:leftChars="100" w:left="240" w:firstLineChars="200" w:firstLine="480"/>
              <w:jc w:val="both"/>
              <w:rPr>
                <w:rFonts w:ascii="標楷體" w:eastAsia="標楷體" w:hAnsi="標楷體"/>
              </w:rPr>
            </w:pPr>
            <w:r w:rsidRPr="00164EC7">
              <w:rPr>
                <w:rFonts w:ascii="標楷體" w:eastAsia="標楷體" w:hAnsi="標楷體" w:cs="標楷體" w:hint="eastAsia"/>
              </w:rPr>
              <w:t xml:space="preserve">第一項所稱主管機關為總統府、國家安全會議、五院、各部（會、處、局、署與同層級之機關）、省政府、省諮議會、直轄市政府、直轄市議會、縣（市）政府及縣（市）議會。　</w:t>
            </w:r>
          </w:p>
        </w:tc>
        <w:tc>
          <w:tcPr>
            <w:tcW w:w="2919" w:type="dxa"/>
          </w:tcPr>
          <w:p w:rsidR="00612B9F" w:rsidRPr="00164EC7" w:rsidRDefault="00612B9F" w:rsidP="00A56957">
            <w:pPr>
              <w:numPr>
                <w:ilvl w:val="0"/>
                <w:numId w:val="50"/>
              </w:numPr>
              <w:spacing w:line="360" w:lineRule="exact"/>
              <w:ind w:rightChars="15" w:right="36"/>
              <w:jc w:val="both"/>
              <w:rPr>
                <w:rFonts w:ascii="標楷體" w:eastAsia="標楷體" w:hAnsi="標楷體"/>
              </w:rPr>
            </w:pPr>
            <w:r w:rsidRPr="00164EC7">
              <w:rPr>
                <w:rFonts w:ascii="標楷體" w:eastAsia="標楷體" w:hAnsi="標楷體" w:hint="eastAsia"/>
              </w:rPr>
              <w:lastRenderedPageBreak/>
              <w:t>本條</w:t>
            </w:r>
            <w:r w:rsidR="00C1277F" w:rsidRPr="00164EC7">
              <w:rPr>
                <w:rFonts w:ascii="標楷體" w:eastAsia="標楷體" w:hAnsi="標楷體" w:hint="eastAsia"/>
              </w:rPr>
              <w:t>依現行條文</w:t>
            </w:r>
            <w:r w:rsidRPr="00164EC7">
              <w:rPr>
                <w:rFonts w:ascii="標楷體" w:eastAsia="標楷體" w:hAnsi="標楷體" w:hint="eastAsia"/>
              </w:rPr>
              <w:t>修正</w:t>
            </w:r>
            <w:r w:rsidR="009B4C52" w:rsidRPr="00164EC7">
              <w:rPr>
                <w:rFonts w:ascii="標楷體" w:eastAsia="標楷體" w:hAnsi="標楷體" w:hint="eastAsia"/>
              </w:rPr>
              <w:t>第一項及</w:t>
            </w:r>
            <w:r w:rsidRPr="00164EC7">
              <w:rPr>
                <w:rFonts w:ascii="標楷體" w:eastAsia="標楷體" w:hAnsi="標楷體" w:hint="eastAsia"/>
              </w:rPr>
              <w:t>第二項，並增訂第三項。</w:t>
            </w:r>
          </w:p>
          <w:p w:rsidR="00116269" w:rsidRPr="00164EC7" w:rsidRDefault="00612B9F" w:rsidP="00A56957">
            <w:pPr>
              <w:numPr>
                <w:ilvl w:val="0"/>
                <w:numId w:val="50"/>
              </w:numPr>
              <w:spacing w:line="360" w:lineRule="exact"/>
              <w:ind w:rightChars="15" w:right="36"/>
              <w:jc w:val="both"/>
              <w:rPr>
                <w:rFonts w:ascii="標楷體" w:eastAsia="標楷體" w:hAnsi="標楷體"/>
              </w:rPr>
            </w:pPr>
            <w:r w:rsidRPr="00164EC7">
              <w:rPr>
                <w:rFonts w:ascii="標楷體" w:eastAsia="標楷體" w:hAnsi="標楷體" w:hint="eastAsia"/>
              </w:rPr>
              <w:t>第一項</w:t>
            </w:r>
            <w:r w:rsidR="00833F96" w:rsidRPr="00164EC7">
              <w:rPr>
                <w:rFonts w:ascii="標楷體" w:eastAsia="標楷體" w:hAnsi="標楷體" w:hint="eastAsia"/>
              </w:rPr>
              <w:t>修正理由</w:t>
            </w:r>
            <w:r w:rsidR="00116269" w:rsidRPr="00164EC7">
              <w:rPr>
                <w:rFonts w:ascii="標楷體" w:eastAsia="標楷體" w:hAnsi="標楷體" w:hint="eastAsia"/>
              </w:rPr>
              <w:t>：</w:t>
            </w:r>
          </w:p>
          <w:p w:rsidR="00E63FAB" w:rsidRPr="00164EC7" w:rsidRDefault="00BB4951" w:rsidP="005827C7">
            <w:pPr>
              <w:pStyle w:val="a4"/>
              <w:numPr>
                <w:ilvl w:val="0"/>
                <w:numId w:val="51"/>
              </w:numPr>
              <w:overflowPunct w:val="0"/>
              <w:topLinePunct/>
              <w:adjustRightInd w:val="0"/>
              <w:snapToGrid w:val="0"/>
              <w:spacing w:line="360" w:lineRule="exact"/>
              <w:ind w:leftChars="0"/>
              <w:jc w:val="both"/>
              <w:rPr>
                <w:rFonts w:ascii="標楷體" w:eastAsia="標楷體" w:hAnsi="標楷體"/>
              </w:rPr>
            </w:pPr>
            <w:r w:rsidRPr="00164EC7">
              <w:rPr>
                <w:rFonts w:ascii="標楷體" w:eastAsia="標楷體" w:hAnsi="標楷體" w:hint="eastAsia"/>
              </w:rPr>
              <w:t>按考績本係以受考人考核期間</w:t>
            </w:r>
            <w:r w:rsidR="00AB3DD7" w:rsidRPr="00164EC7">
              <w:rPr>
                <w:rFonts w:ascii="標楷體" w:eastAsia="標楷體" w:hAnsi="標楷體" w:hint="eastAsia"/>
              </w:rPr>
              <w:t>之工作表現為考核重點，又公務人員代表政府機關執行</w:t>
            </w:r>
            <w:r w:rsidR="00AB3DD7" w:rsidRPr="00164EC7">
              <w:rPr>
                <w:rFonts w:ascii="標楷體" w:eastAsia="標楷體" w:hAnsi="標楷體" w:cs="標楷體" w:hint="eastAsia"/>
              </w:rPr>
              <w:t>公</w:t>
            </w:r>
            <w:r w:rsidR="00343478" w:rsidRPr="00164EC7">
              <w:rPr>
                <w:rFonts w:ascii="標楷體" w:eastAsia="標楷體" w:hAnsi="標楷體" w:cs="標楷體" w:hint="eastAsia"/>
              </w:rPr>
              <w:t>務</w:t>
            </w:r>
            <w:r w:rsidR="00AB3DD7" w:rsidRPr="00164EC7">
              <w:rPr>
                <w:rFonts w:ascii="標楷體" w:eastAsia="標楷體" w:hAnsi="標楷體" w:cs="標楷體" w:hint="eastAsia"/>
              </w:rPr>
              <w:t>，應具良好品德，爰</w:t>
            </w:r>
            <w:r w:rsidR="009B25F6" w:rsidRPr="00164EC7">
              <w:rPr>
                <w:rFonts w:ascii="標楷體" w:eastAsia="標楷體" w:hAnsi="標楷體" w:hint="eastAsia"/>
              </w:rPr>
              <w:lastRenderedPageBreak/>
              <w:t>將現行</w:t>
            </w:r>
            <w:r w:rsidR="002E5AEF" w:rsidRPr="00164EC7">
              <w:rPr>
                <w:rFonts w:ascii="標楷體" w:eastAsia="標楷體" w:hAnsi="標楷體" w:hint="eastAsia"/>
              </w:rPr>
              <w:t>考核項目</w:t>
            </w:r>
            <w:r w:rsidR="009B25F6" w:rsidRPr="00164EC7">
              <w:rPr>
                <w:rFonts w:ascii="標楷體" w:eastAsia="標楷體" w:hAnsi="標楷體" w:hint="eastAsia"/>
              </w:rPr>
              <w:t>「工作」及「操行」分別修正為「工作表現」及「品</w:t>
            </w:r>
            <w:r w:rsidR="009B25F6" w:rsidRPr="00164EC7">
              <w:rPr>
                <w:rFonts w:ascii="標楷體" w:eastAsia="標楷體" w:hAnsi="標楷體" w:cs="標楷體" w:hint="eastAsia"/>
              </w:rPr>
              <w:t>德操守</w:t>
            </w:r>
            <w:r w:rsidR="009B25F6" w:rsidRPr="00164EC7">
              <w:rPr>
                <w:rFonts w:ascii="標楷體" w:eastAsia="標楷體" w:hAnsi="標楷體" w:hint="eastAsia"/>
              </w:rPr>
              <w:t>」，並</w:t>
            </w:r>
            <w:r w:rsidR="003B6FE5" w:rsidRPr="00164EC7">
              <w:rPr>
                <w:rFonts w:ascii="標楷體" w:eastAsia="標楷體" w:hAnsi="標楷體" w:hint="eastAsia"/>
              </w:rPr>
              <w:t>考量現行「學識」</w:t>
            </w:r>
            <w:r w:rsidR="00CB2DBD" w:rsidRPr="00164EC7">
              <w:rPr>
                <w:rFonts w:ascii="標楷體" w:eastAsia="標楷體" w:hAnsi="標楷體" w:hint="eastAsia"/>
              </w:rPr>
              <w:t>與「才能」</w:t>
            </w:r>
            <w:r w:rsidR="000362A8" w:rsidRPr="00164EC7">
              <w:rPr>
                <w:rFonts w:ascii="標楷體" w:eastAsia="標楷體" w:hAnsi="標楷體" w:hint="eastAsia"/>
              </w:rPr>
              <w:t>之</w:t>
            </w:r>
            <w:r w:rsidR="00FD1872" w:rsidRPr="00164EC7">
              <w:rPr>
                <w:rFonts w:ascii="標楷體" w:eastAsia="標楷體" w:hAnsi="標楷體" w:hint="eastAsia"/>
              </w:rPr>
              <w:t>部分</w:t>
            </w:r>
            <w:r w:rsidR="003B6FE5" w:rsidRPr="00164EC7">
              <w:rPr>
                <w:rFonts w:ascii="標楷體" w:eastAsia="標楷體" w:hAnsi="標楷體" w:hint="eastAsia"/>
              </w:rPr>
              <w:t>內涵</w:t>
            </w:r>
            <w:r w:rsidR="00A543C2" w:rsidRPr="00164EC7">
              <w:rPr>
                <w:rFonts w:ascii="標楷體" w:eastAsia="標楷體" w:hAnsi="標楷體" w:hint="eastAsia"/>
              </w:rPr>
              <w:t>實</w:t>
            </w:r>
            <w:r w:rsidR="003B6FE5" w:rsidRPr="00164EC7">
              <w:rPr>
                <w:rFonts w:ascii="標楷體" w:eastAsia="標楷體" w:hAnsi="標楷體" w:hint="eastAsia"/>
              </w:rPr>
              <w:t>屬</w:t>
            </w:r>
            <w:r w:rsidR="00343478" w:rsidRPr="00164EC7">
              <w:rPr>
                <w:rFonts w:ascii="標楷體" w:eastAsia="標楷體" w:hAnsi="標楷體" w:hint="eastAsia"/>
              </w:rPr>
              <w:t>公務人員之</w:t>
            </w:r>
            <w:r w:rsidR="003B6FE5" w:rsidRPr="00164EC7">
              <w:rPr>
                <w:rFonts w:ascii="標楷體" w:eastAsia="標楷體" w:hAnsi="標楷體" w:hint="eastAsia"/>
              </w:rPr>
              <w:t>基本能力，</w:t>
            </w:r>
            <w:r w:rsidR="00AB3DD7" w:rsidRPr="00164EC7">
              <w:rPr>
                <w:rFonts w:ascii="標楷體" w:eastAsia="標楷體" w:hAnsi="標楷體" w:hint="eastAsia"/>
              </w:rPr>
              <w:t>為強調公務人員應持續</w:t>
            </w:r>
            <w:r w:rsidR="00A21545" w:rsidRPr="00164EC7">
              <w:rPr>
                <w:rFonts w:ascii="標楷體" w:eastAsia="標楷體" w:hAnsi="標楷體" w:hint="eastAsia"/>
              </w:rPr>
              <w:t>經由訓練、培育，得以發展</w:t>
            </w:r>
            <w:r w:rsidR="00AB3DD7" w:rsidRPr="00164EC7">
              <w:rPr>
                <w:rFonts w:ascii="標楷體" w:eastAsia="標楷體" w:hAnsi="標楷體" w:hint="eastAsia"/>
              </w:rPr>
              <w:t>，</w:t>
            </w:r>
            <w:r w:rsidR="00CB2DBD" w:rsidRPr="00164EC7">
              <w:rPr>
                <w:rFonts w:ascii="標楷體" w:eastAsia="標楷體" w:hAnsi="標楷體" w:hint="eastAsia"/>
              </w:rPr>
              <w:t>爰予</w:t>
            </w:r>
            <w:r w:rsidR="003B6FE5" w:rsidRPr="00164EC7">
              <w:rPr>
                <w:rFonts w:ascii="標楷體" w:eastAsia="標楷體" w:hAnsi="標楷體" w:hint="eastAsia"/>
              </w:rPr>
              <w:t>整併為「才能發展」。</w:t>
            </w:r>
          </w:p>
          <w:p w:rsidR="00116269" w:rsidRPr="00164EC7" w:rsidRDefault="00116269" w:rsidP="00116269">
            <w:pPr>
              <w:pStyle w:val="a4"/>
              <w:numPr>
                <w:ilvl w:val="0"/>
                <w:numId w:val="51"/>
              </w:numPr>
              <w:overflowPunct w:val="0"/>
              <w:topLinePunct/>
              <w:adjustRightInd w:val="0"/>
              <w:snapToGrid w:val="0"/>
              <w:spacing w:line="360" w:lineRule="exact"/>
              <w:ind w:leftChars="0"/>
              <w:jc w:val="both"/>
              <w:rPr>
                <w:rFonts w:ascii="標楷體" w:eastAsia="標楷體" w:hAnsi="標楷體"/>
              </w:rPr>
            </w:pPr>
            <w:r w:rsidRPr="00164EC7">
              <w:rPr>
                <w:rFonts w:ascii="標楷體" w:eastAsia="標楷體" w:hAnsi="標楷體" w:cs="標楷體" w:hint="eastAsia"/>
              </w:rPr>
              <w:t>修正後各考核項目之比重，將配合於本法施行細則中明定。</w:t>
            </w:r>
          </w:p>
          <w:p w:rsidR="009B4C52" w:rsidRPr="00164EC7" w:rsidRDefault="009B4C52" w:rsidP="00A56957">
            <w:pPr>
              <w:numPr>
                <w:ilvl w:val="0"/>
                <w:numId w:val="50"/>
              </w:numPr>
              <w:spacing w:line="360" w:lineRule="exact"/>
              <w:ind w:rightChars="15" w:right="36"/>
              <w:jc w:val="both"/>
              <w:rPr>
                <w:rFonts w:ascii="標楷體" w:eastAsia="標楷體" w:hAnsi="標楷體"/>
              </w:rPr>
            </w:pPr>
            <w:r w:rsidRPr="00164EC7">
              <w:rPr>
                <w:rFonts w:ascii="標楷體" w:eastAsia="標楷體" w:hAnsi="標楷體" w:hint="eastAsia"/>
              </w:rPr>
              <w:t>第二項修正理由：</w:t>
            </w:r>
          </w:p>
          <w:p w:rsidR="009B4C52" w:rsidRPr="00164EC7" w:rsidRDefault="009B4C52" w:rsidP="00116269">
            <w:pPr>
              <w:pStyle w:val="a4"/>
              <w:numPr>
                <w:ilvl w:val="0"/>
                <w:numId w:val="57"/>
              </w:numPr>
              <w:overflowPunct w:val="0"/>
              <w:topLinePunct/>
              <w:adjustRightInd w:val="0"/>
              <w:snapToGrid w:val="0"/>
              <w:spacing w:line="360" w:lineRule="exact"/>
              <w:ind w:leftChars="0"/>
              <w:jc w:val="both"/>
              <w:rPr>
                <w:rFonts w:ascii="標楷體" w:eastAsia="標楷體" w:hAnsi="標楷體"/>
              </w:rPr>
            </w:pPr>
            <w:r w:rsidRPr="00164EC7">
              <w:rPr>
                <w:rFonts w:ascii="標楷體" w:eastAsia="標楷體" w:hAnsi="標楷體" w:cs="標楷體" w:hint="eastAsia"/>
              </w:rPr>
              <w:t>茲以考績應以平時考核為依據，是目前平時考核細目即現行本法施行細則第三條第二項所定公務人員考績表內工作、操行、學識、才能等四個項目所列載之細目（銓敘部八十一年十一月十三日八一台華法一字第○</w:t>
            </w:r>
            <w:r w:rsidR="00A70E9B" w:rsidRPr="00164EC7">
              <w:rPr>
                <w:rFonts w:ascii="標楷體" w:eastAsia="標楷體" w:hAnsi="標楷體" w:cs="標楷體" w:hint="eastAsia"/>
              </w:rPr>
              <w:t>七七五一二四號函參照），亦即，平時考核細目與考績細目係屬一致。</w:t>
            </w:r>
            <w:r w:rsidRPr="00164EC7">
              <w:rPr>
                <w:rFonts w:ascii="標楷體" w:eastAsia="標楷體" w:hAnsi="標楷體" w:hint="eastAsia"/>
              </w:rPr>
              <w:t>為改善目前各機關均一體適用銓敘部訂定之考核項目及細目，致未能實際依其施政目標</w:t>
            </w:r>
            <w:r w:rsidRPr="00164EC7">
              <w:rPr>
                <w:rFonts w:ascii="標楷體" w:eastAsia="標楷體" w:hAnsi="標楷體" w:hint="eastAsia"/>
              </w:rPr>
              <w:lastRenderedPageBreak/>
              <w:t>與業務特性考核受考人考績及平時工作表現之情形，並考量</w:t>
            </w:r>
            <w:r w:rsidRPr="00164EC7">
              <w:rPr>
                <w:rFonts w:ascii="標楷體" w:eastAsia="標楷體" w:hAnsi="標楷體"/>
              </w:rPr>
              <w:t>考績核定</w:t>
            </w:r>
            <w:r w:rsidRPr="00164EC7">
              <w:rPr>
                <w:rFonts w:ascii="標楷體" w:eastAsia="標楷體" w:hAnsi="標楷體" w:hint="eastAsia"/>
              </w:rPr>
              <w:t>係屬</w:t>
            </w:r>
            <w:r w:rsidRPr="00164EC7">
              <w:rPr>
                <w:rFonts w:ascii="標楷體" w:eastAsia="標楷體" w:hAnsi="標楷體"/>
              </w:rPr>
              <w:t>主管機關</w:t>
            </w:r>
            <w:r w:rsidRPr="00164EC7">
              <w:rPr>
                <w:rFonts w:ascii="標楷體" w:eastAsia="標楷體" w:hAnsi="標楷體" w:hint="eastAsia"/>
              </w:rPr>
              <w:t>之人事管理權限</w:t>
            </w:r>
            <w:r w:rsidRPr="00164EC7">
              <w:rPr>
                <w:rFonts w:ascii="標楷體" w:eastAsia="標楷體" w:hAnsi="標楷體"/>
              </w:rPr>
              <w:t>，</w:t>
            </w:r>
            <w:r w:rsidRPr="00164EC7">
              <w:rPr>
                <w:rFonts w:ascii="標楷體" w:eastAsia="標楷體" w:hAnsi="標楷體" w:hint="eastAsia"/>
              </w:rPr>
              <w:t>且依第十四條第一項及第三項規定，</w:t>
            </w:r>
            <w:r w:rsidRPr="00164EC7">
              <w:rPr>
                <w:rFonts w:ascii="標楷體" w:eastAsia="標楷體" w:hAnsi="標楷體" w:cs="標楷體" w:hint="eastAsia"/>
              </w:rPr>
              <w:t>機關首長以外受考人之考績，應以同官等為考績之比較範圍，</w:t>
            </w:r>
            <w:r w:rsidR="00E260A8" w:rsidRPr="00164EC7">
              <w:rPr>
                <w:rFonts w:ascii="標楷體" w:eastAsia="標楷體" w:hAnsi="標楷體" w:cs="標楷體" w:hint="eastAsia"/>
              </w:rPr>
              <w:t>以及</w:t>
            </w:r>
            <w:r w:rsidRPr="00164EC7">
              <w:rPr>
                <w:rFonts w:ascii="標楷體" w:eastAsia="標楷體" w:hAnsi="標楷體"/>
              </w:rPr>
              <w:t>主管機關</w:t>
            </w:r>
            <w:r w:rsidRPr="00164EC7">
              <w:rPr>
                <w:rFonts w:ascii="標楷體" w:eastAsia="標楷體" w:hAnsi="標楷體" w:hint="eastAsia"/>
              </w:rPr>
              <w:t>得視所屬各機關業務特性，</w:t>
            </w:r>
            <w:r w:rsidRPr="00164EC7">
              <w:rPr>
                <w:rFonts w:ascii="標楷體" w:eastAsia="標楷體" w:hAnsi="標楷體"/>
              </w:rPr>
              <w:t>辦理所屬機關之團體績效評比，</w:t>
            </w:r>
            <w:r w:rsidRPr="00164EC7">
              <w:rPr>
                <w:rFonts w:ascii="標楷體" w:eastAsia="標楷體" w:hAnsi="標楷體" w:hint="eastAsia"/>
              </w:rPr>
              <w:t>則</w:t>
            </w:r>
            <w:r w:rsidRPr="00164EC7">
              <w:rPr>
                <w:rFonts w:ascii="標楷體" w:eastAsia="標楷體" w:hAnsi="標楷體"/>
              </w:rPr>
              <w:t>主管機關應基於所屬各機關考核標準之衡平性，</w:t>
            </w:r>
            <w:r w:rsidRPr="00164EC7">
              <w:rPr>
                <w:rFonts w:ascii="標楷體" w:eastAsia="標楷體" w:hAnsi="標楷體" w:hint="eastAsia"/>
              </w:rPr>
              <w:t>對其考核細目</w:t>
            </w:r>
            <w:r w:rsidRPr="00164EC7">
              <w:rPr>
                <w:rFonts w:ascii="標楷體" w:eastAsia="標楷體" w:hAnsi="標楷體"/>
              </w:rPr>
              <w:t>作通盤性之審究，</w:t>
            </w:r>
            <w:r w:rsidRPr="00164EC7">
              <w:rPr>
                <w:rFonts w:ascii="標楷體" w:eastAsia="標楷體" w:hAnsi="標楷體" w:hint="eastAsia"/>
              </w:rPr>
              <w:t>爰規定由各主管機關視整體施政目標及業務特性，按各官</w:t>
            </w:r>
            <w:r w:rsidR="00E260A8" w:rsidRPr="00164EC7">
              <w:rPr>
                <w:rFonts w:ascii="標楷體" w:eastAsia="標楷體" w:hAnsi="標楷體" w:hint="eastAsia"/>
              </w:rPr>
              <w:t>等</w:t>
            </w:r>
            <w:r w:rsidRPr="00164EC7">
              <w:rPr>
                <w:rFonts w:ascii="標楷體" w:eastAsia="標楷體" w:hAnsi="標楷體" w:hint="eastAsia"/>
              </w:rPr>
              <w:t>分別訂定所屬機關共同性之考核細目，或授權由所屬機關依主管機關之整體施政目標及其業務特性按各官</w:t>
            </w:r>
            <w:r w:rsidR="008F2FD0" w:rsidRPr="00164EC7">
              <w:rPr>
                <w:rFonts w:ascii="標楷體" w:eastAsia="標楷體" w:hAnsi="標楷體" w:hint="eastAsia"/>
              </w:rPr>
              <w:t>等</w:t>
            </w:r>
            <w:r w:rsidRPr="00164EC7">
              <w:rPr>
                <w:rFonts w:ascii="標楷體" w:eastAsia="標楷體" w:hAnsi="標楷體" w:hint="eastAsia"/>
              </w:rPr>
              <w:t>分別訂定專屬之考核細目，報請主管</w:t>
            </w:r>
            <w:r w:rsidRPr="00164EC7">
              <w:rPr>
                <w:rFonts w:ascii="標楷體" w:eastAsia="標楷體" w:hAnsi="標楷體" w:hint="eastAsia"/>
                <w:spacing w:val="-6"/>
              </w:rPr>
              <w:t>機關備查</w:t>
            </w:r>
            <w:r w:rsidRPr="00164EC7">
              <w:rPr>
                <w:rFonts w:ascii="標楷體" w:eastAsia="標楷體" w:hAnsi="標楷體"/>
                <w:spacing w:val="-6"/>
              </w:rPr>
              <w:t>。</w:t>
            </w:r>
          </w:p>
          <w:p w:rsidR="009B4C52" w:rsidRPr="00164EC7" w:rsidRDefault="00C202C8" w:rsidP="00116269">
            <w:pPr>
              <w:pStyle w:val="a4"/>
              <w:numPr>
                <w:ilvl w:val="0"/>
                <w:numId w:val="57"/>
              </w:numPr>
              <w:overflowPunct w:val="0"/>
              <w:topLinePunct/>
              <w:adjustRightInd w:val="0"/>
              <w:snapToGrid w:val="0"/>
              <w:spacing w:line="360" w:lineRule="exact"/>
              <w:ind w:leftChars="0"/>
              <w:jc w:val="both"/>
              <w:rPr>
                <w:rFonts w:ascii="標楷體" w:eastAsia="標楷體" w:hAnsi="標楷體"/>
              </w:rPr>
            </w:pPr>
            <w:r w:rsidRPr="00164EC7">
              <w:rPr>
                <w:rFonts w:ascii="標楷體" w:eastAsia="標楷體" w:hAnsi="標楷體" w:hint="eastAsia"/>
              </w:rPr>
              <w:t>為符</w:t>
            </w:r>
            <w:r w:rsidR="00A81C6A" w:rsidRPr="00164EC7">
              <w:rPr>
                <w:rFonts w:ascii="標楷體" w:eastAsia="標楷體" w:hAnsi="標楷體" w:hint="eastAsia"/>
              </w:rPr>
              <w:t>合</w:t>
            </w:r>
            <w:r w:rsidRPr="00164EC7">
              <w:rPr>
                <w:rFonts w:ascii="標楷體" w:eastAsia="標楷體" w:hAnsi="標楷體" w:hint="eastAsia"/>
              </w:rPr>
              <w:t>民主參與</w:t>
            </w:r>
            <w:r w:rsidR="00A81C6A" w:rsidRPr="00164EC7">
              <w:rPr>
                <w:rFonts w:ascii="標楷體" w:eastAsia="標楷體" w:hAnsi="標楷體" w:hint="eastAsia"/>
              </w:rPr>
              <w:t>之</w:t>
            </w:r>
            <w:r w:rsidRPr="00164EC7">
              <w:rPr>
                <w:rFonts w:ascii="標楷體" w:eastAsia="標楷體" w:hAnsi="標楷體" w:hint="eastAsia"/>
              </w:rPr>
              <w:t>精神，各主管機關或授權之所屬機關訂定考核細目</w:t>
            </w:r>
            <w:r w:rsidR="00CF32D6" w:rsidRPr="00164EC7">
              <w:rPr>
                <w:rFonts w:ascii="標楷體" w:eastAsia="標楷體" w:hAnsi="標楷體" w:hint="eastAsia"/>
              </w:rPr>
              <w:t>之過程</w:t>
            </w:r>
            <w:r w:rsidRPr="00164EC7">
              <w:rPr>
                <w:rFonts w:ascii="標楷體" w:eastAsia="標楷體" w:hAnsi="標楷體" w:hint="eastAsia"/>
              </w:rPr>
              <w:t>，宜有受考人之適度參與（例如：</w:t>
            </w:r>
            <w:r w:rsidRPr="00164EC7">
              <w:rPr>
                <w:rFonts w:ascii="標楷體" w:eastAsia="標楷體" w:hAnsi="標楷體" w:hint="eastAsia"/>
              </w:rPr>
              <w:lastRenderedPageBreak/>
              <w:t>請公務人員協會推</w:t>
            </w:r>
            <w:r w:rsidR="00C84E7D" w:rsidRPr="00164EC7">
              <w:rPr>
                <w:rFonts w:ascii="標楷體" w:eastAsia="標楷體" w:hAnsi="標楷體" w:hint="eastAsia"/>
              </w:rPr>
              <w:t>派</w:t>
            </w:r>
            <w:r w:rsidRPr="00164EC7">
              <w:rPr>
                <w:rFonts w:ascii="標楷體" w:eastAsia="標楷體" w:hAnsi="標楷體" w:hint="eastAsia"/>
              </w:rPr>
              <w:t>代表，或由受考人票選代表參與訂定，或經機關考績委員會</w:t>
            </w:r>
            <w:r w:rsidR="0021509C" w:rsidRPr="00164EC7">
              <w:rPr>
                <w:rFonts w:ascii="標楷體" w:eastAsia="標楷體" w:hAnsi="標楷體" w:hint="eastAsia"/>
              </w:rPr>
              <w:t>討論</w:t>
            </w:r>
            <w:r w:rsidRPr="00164EC7">
              <w:rPr>
                <w:rFonts w:ascii="標楷體" w:eastAsia="標楷體" w:hAnsi="標楷體" w:hint="eastAsia"/>
              </w:rPr>
              <w:t>）。</w:t>
            </w:r>
            <w:r w:rsidR="009B4C52" w:rsidRPr="00164EC7">
              <w:rPr>
                <w:rFonts w:ascii="標楷體" w:eastAsia="標楷體" w:hAnsi="標楷體" w:hint="eastAsia"/>
              </w:rPr>
              <w:t>未來受考人考核細目，將作為考核受考人個人績效目標達成度之評價基準，當機關每位受考人均瞭解</w:t>
            </w:r>
            <w:r w:rsidR="00CF32D6" w:rsidRPr="00164EC7">
              <w:rPr>
                <w:rFonts w:ascii="標楷體" w:eastAsia="標楷體" w:hAnsi="標楷體" w:hint="eastAsia"/>
              </w:rPr>
              <w:t>且認同</w:t>
            </w:r>
            <w:r w:rsidR="009B4C52" w:rsidRPr="00164EC7">
              <w:rPr>
                <w:rFonts w:ascii="標楷體" w:eastAsia="標楷體" w:hAnsi="標楷體" w:hint="eastAsia"/>
              </w:rPr>
              <w:t>其考績年度內所應達成之績效目標，齊心努力，對機關年度績效表現之提升，自有助益。</w:t>
            </w:r>
          </w:p>
          <w:p w:rsidR="009B4C52" w:rsidRPr="00164EC7" w:rsidRDefault="009B4C52" w:rsidP="00116269">
            <w:pPr>
              <w:pStyle w:val="a4"/>
              <w:numPr>
                <w:ilvl w:val="0"/>
                <w:numId w:val="57"/>
              </w:numPr>
              <w:overflowPunct w:val="0"/>
              <w:topLinePunct/>
              <w:adjustRightInd w:val="0"/>
              <w:snapToGrid w:val="0"/>
              <w:spacing w:line="360" w:lineRule="exact"/>
              <w:ind w:leftChars="0"/>
              <w:jc w:val="both"/>
              <w:rPr>
                <w:rFonts w:ascii="標楷體" w:eastAsia="標楷體" w:hAnsi="標楷體"/>
              </w:rPr>
            </w:pPr>
            <w:r w:rsidRPr="00164EC7">
              <w:rPr>
                <w:rFonts w:ascii="標楷體" w:eastAsia="標楷體" w:hAnsi="標楷體" w:hint="eastAsia"/>
              </w:rPr>
              <w:t>為便於各機關訂定考核細目時有所參循，銓敘部將於本法完成修正後</w:t>
            </w:r>
            <w:r w:rsidR="00040B65" w:rsidRPr="00164EC7">
              <w:rPr>
                <w:rFonts w:ascii="標楷體" w:eastAsia="標楷體" w:hAnsi="標楷體" w:hint="eastAsia"/>
              </w:rPr>
              <w:t>擬訂</w:t>
            </w:r>
            <w:r w:rsidRPr="00164EC7">
              <w:rPr>
                <w:rFonts w:ascii="標楷體" w:eastAsia="標楷體" w:hAnsi="標楷體" w:hint="eastAsia"/>
              </w:rPr>
              <w:t>一般機關得一體適用之考核細目，以及洽請相關主管機關訂定各類型機關（如工程機關、財稅機關、教育機關、訓練機構等）之考核細目函送各機關參考。未來各主管機關</w:t>
            </w:r>
            <w:r w:rsidR="00E260A8" w:rsidRPr="00164EC7">
              <w:rPr>
                <w:rFonts w:ascii="標楷體" w:eastAsia="標楷體" w:hAnsi="標楷體" w:hint="eastAsia"/>
              </w:rPr>
              <w:t>或授權之所屬機關訂定考核細目時</w:t>
            </w:r>
            <w:r w:rsidRPr="00164EC7">
              <w:rPr>
                <w:rFonts w:ascii="標楷體" w:eastAsia="標楷體" w:hAnsi="標楷體" w:hint="eastAsia"/>
              </w:rPr>
              <w:t>，可參考銓敘部所擬考核細目範本辦理。</w:t>
            </w:r>
          </w:p>
          <w:p w:rsidR="00DB3BEA" w:rsidRPr="00164EC7" w:rsidRDefault="00AF795C">
            <w:pPr>
              <w:numPr>
                <w:ilvl w:val="0"/>
                <w:numId w:val="50"/>
              </w:numPr>
              <w:spacing w:line="360" w:lineRule="exact"/>
              <w:ind w:rightChars="15" w:right="36"/>
              <w:jc w:val="both"/>
              <w:rPr>
                <w:rFonts w:ascii="標楷體" w:eastAsia="標楷體" w:hAnsi="標楷體"/>
              </w:rPr>
            </w:pPr>
            <w:r w:rsidRPr="00164EC7">
              <w:rPr>
                <w:rFonts w:ascii="標楷體" w:eastAsia="標楷體" w:hAnsi="標楷體" w:hint="eastAsia"/>
              </w:rPr>
              <w:t>第三項增訂理由，以本法所稱主管機關之定義，現行條文係於第十四條第四項中規</w:t>
            </w:r>
            <w:r w:rsidRPr="00164EC7">
              <w:rPr>
                <w:rFonts w:ascii="標楷體" w:eastAsia="標楷體" w:hAnsi="標楷體" w:hint="eastAsia"/>
              </w:rPr>
              <w:lastRenderedPageBreak/>
              <w:t>範，惟本條第二項、</w:t>
            </w:r>
            <w:r w:rsidRPr="00164EC7">
              <w:rPr>
                <w:rFonts w:ascii="標楷體" w:eastAsia="標楷體" w:hAnsi="標楷體" w:cs="Times New Roman" w:hint="eastAsia"/>
                <w:szCs w:val="24"/>
              </w:rPr>
              <w:t>第七條第十</w:t>
            </w:r>
            <w:r w:rsidR="0000265C" w:rsidRPr="00164EC7">
              <w:rPr>
                <w:rFonts w:ascii="標楷體" w:eastAsia="標楷體" w:hAnsi="標楷體" w:cs="Times New Roman" w:hint="eastAsia"/>
                <w:szCs w:val="24"/>
              </w:rPr>
              <w:t>五</w:t>
            </w:r>
            <w:r w:rsidRPr="00164EC7">
              <w:rPr>
                <w:rFonts w:ascii="標楷體" w:eastAsia="標楷體" w:hAnsi="標楷體" w:cs="Times New Roman" w:hint="eastAsia"/>
                <w:szCs w:val="24"/>
              </w:rPr>
              <w:t>款、</w:t>
            </w:r>
            <w:r w:rsidRPr="00164EC7">
              <w:rPr>
                <w:rFonts w:ascii="標楷體" w:eastAsia="標楷體" w:hAnsi="標楷體" w:hint="eastAsia"/>
              </w:rPr>
              <w:t>第十四條第三項、</w:t>
            </w:r>
            <w:r w:rsidR="00F74D87" w:rsidRPr="00164EC7">
              <w:rPr>
                <w:rFonts w:ascii="標楷體" w:eastAsia="標楷體" w:hAnsi="標楷體" w:hint="eastAsia"/>
              </w:rPr>
              <w:t>第十七條第二項、</w:t>
            </w:r>
            <w:r w:rsidR="00393F39" w:rsidRPr="00164EC7">
              <w:rPr>
                <w:rFonts w:ascii="標楷體" w:eastAsia="標楷體" w:hAnsi="標楷體" w:hint="eastAsia"/>
              </w:rPr>
              <w:t>第二十</w:t>
            </w:r>
            <w:r w:rsidR="007426C7" w:rsidRPr="00164EC7">
              <w:rPr>
                <w:rFonts w:ascii="標楷體" w:eastAsia="標楷體" w:hAnsi="標楷體" w:hint="eastAsia"/>
              </w:rPr>
              <w:t>二</w:t>
            </w:r>
            <w:r w:rsidR="00393F39" w:rsidRPr="00164EC7">
              <w:rPr>
                <w:rFonts w:ascii="標楷體" w:eastAsia="標楷體" w:hAnsi="標楷體" w:hint="eastAsia"/>
              </w:rPr>
              <w:t>條第三項</w:t>
            </w:r>
            <w:r w:rsidR="00EC724C" w:rsidRPr="00164EC7">
              <w:rPr>
                <w:rFonts w:ascii="標楷體" w:eastAsia="標楷體" w:hAnsi="標楷體" w:hint="eastAsia"/>
              </w:rPr>
              <w:t>及第二十</w:t>
            </w:r>
            <w:r w:rsidR="00373FA3" w:rsidRPr="00164EC7">
              <w:rPr>
                <w:rFonts w:ascii="標楷體" w:eastAsia="標楷體" w:hAnsi="標楷體" w:hint="eastAsia"/>
              </w:rPr>
              <w:t>八</w:t>
            </w:r>
            <w:r w:rsidR="00EC724C" w:rsidRPr="00164EC7">
              <w:rPr>
                <w:rFonts w:ascii="標楷體" w:eastAsia="標楷體" w:hAnsi="標楷體" w:hint="eastAsia"/>
              </w:rPr>
              <w:t>條</w:t>
            </w:r>
            <w:r w:rsidRPr="00164EC7">
              <w:rPr>
                <w:rFonts w:ascii="標楷體" w:eastAsia="標楷體" w:hAnsi="標楷體" w:hint="eastAsia"/>
              </w:rPr>
              <w:t>等條文，亦訂有主管機關一詞，其中除第</w:t>
            </w:r>
            <w:r w:rsidR="00EC724C" w:rsidRPr="00164EC7">
              <w:rPr>
                <w:rFonts w:ascii="標楷體" w:eastAsia="標楷體" w:hAnsi="標楷體" w:hint="eastAsia"/>
              </w:rPr>
              <w:t>二十</w:t>
            </w:r>
            <w:r w:rsidR="00373FA3" w:rsidRPr="00164EC7">
              <w:rPr>
                <w:rFonts w:ascii="標楷體" w:eastAsia="標楷體" w:hAnsi="標楷體" w:hint="eastAsia"/>
              </w:rPr>
              <w:t>二</w:t>
            </w:r>
            <w:r w:rsidRPr="00164EC7">
              <w:rPr>
                <w:rFonts w:ascii="標楷體" w:eastAsia="標楷體" w:hAnsi="標楷體" w:hint="eastAsia"/>
              </w:rPr>
              <w:t>條第三項</w:t>
            </w:r>
            <w:r w:rsidRPr="00164EC7">
              <w:rPr>
                <w:rFonts w:ascii="標楷體" w:eastAsia="標楷體" w:hAnsi="標楷體" w:cs="Times New Roman" w:hint="eastAsia"/>
                <w:szCs w:val="24"/>
              </w:rPr>
              <w:t>已針對人事、主計、政風人員明定其主管機關外，有關非人事、主計、政風人員之主管機關定義，</w:t>
            </w:r>
            <w:r w:rsidRPr="00164EC7">
              <w:rPr>
                <w:rFonts w:ascii="標楷體" w:eastAsia="標楷體" w:hAnsi="標楷體" w:hint="eastAsia"/>
              </w:rPr>
              <w:t>為符體例，爰將現行條文第十四條第四項規定移列本項規範。又參酌中央行政機關組織基準法所定中央機關之層級區分及相當二級機關之用語，以及公務人員訓練進修法第二條所定「中央二級以上機關」之體例，將「總統府、國家安全會議、五院、各部（會、處、局、署與同層級之機關）、省政府、省諮議會」修正為「中央二級或相當二級以上機關」，以應實際需要。</w:t>
            </w:r>
          </w:p>
        </w:tc>
      </w:tr>
      <w:tr w:rsidR="00164EC7" w:rsidRPr="00164EC7" w:rsidTr="00B12213">
        <w:tc>
          <w:tcPr>
            <w:tcW w:w="2918" w:type="dxa"/>
          </w:tcPr>
          <w:p w:rsidR="00B42E71" w:rsidRPr="00164EC7" w:rsidRDefault="00B42E71" w:rsidP="00B12213">
            <w:pPr>
              <w:tabs>
                <w:tab w:val="left" w:pos="1020"/>
              </w:tabs>
              <w:spacing w:line="360" w:lineRule="exact"/>
              <w:ind w:left="240" w:hangingChars="100" w:hanging="240"/>
              <w:jc w:val="both"/>
              <w:rPr>
                <w:rFonts w:ascii="標楷體" w:eastAsia="標楷體" w:hAnsi="標楷體"/>
              </w:rPr>
            </w:pPr>
            <w:r w:rsidRPr="00164EC7">
              <w:rPr>
                <w:rFonts w:ascii="標楷體" w:eastAsia="標楷體" w:hAnsi="標楷體" w:cs="標楷體" w:hint="eastAsia"/>
              </w:rPr>
              <w:lastRenderedPageBreak/>
              <w:t xml:space="preserve">第六條　</w:t>
            </w:r>
            <w:r w:rsidRPr="00164EC7">
              <w:rPr>
                <w:rFonts w:ascii="標楷體" w:eastAsia="標楷體" w:hAnsi="標楷體" w:hint="eastAsia"/>
              </w:rPr>
              <w:t>年終考績以一百分為滿分，分甲、乙、丙、丁</w:t>
            </w:r>
            <w:r w:rsidR="00D767A9" w:rsidRPr="00164EC7">
              <w:rPr>
                <w:rFonts w:ascii="標楷體" w:eastAsia="標楷體" w:hAnsi="標楷體" w:hint="eastAsia"/>
              </w:rPr>
              <w:t>四</w:t>
            </w:r>
            <w:r w:rsidRPr="00164EC7">
              <w:rPr>
                <w:rFonts w:ascii="標楷體" w:eastAsia="標楷體" w:hAnsi="標楷體" w:hint="eastAsia"/>
              </w:rPr>
              <w:t>等</w:t>
            </w:r>
            <w:r w:rsidR="00235051" w:rsidRPr="00164EC7">
              <w:rPr>
                <w:rFonts w:ascii="標楷體" w:eastAsia="標楷體" w:hAnsi="標楷體" w:hint="eastAsia"/>
                <w:u w:val="single"/>
              </w:rPr>
              <w:t>次</w:t>
            </w:r>
            <w:r w:rsidRPr="00164EC7">
              <w:rPr>
                <w:rFonts w:ascii="標楷體" w:eastAsia="標楷體" w:hAnsi="標楷體" w:hint="eastAsia"/>
              </w:rPr>
              <w:t>，各等</w:t>
            </w:r>
            <w:r w:rsidR="00235051" w:rsidRPr="00164EC7">
              <w:rPr>
                <w:rFonts w:ascii="標楷體" w:eastAsia="標楷體" w:hAnsi="標楷體" w:hint="eastAsia"/>
                <w:u w:val="single"/>
              </w:rPr>
              <w:t>次</w:t>
            </w:r>
            <w:r w:rsidRPr="00164EC7">
              <w:rPr>
                <w:rFonts w:ascii="標楷體" w:eastAsia="標楷體" w:hAnsi="標楷體" w:hint="eastAsia"/>
              </w:rPr>
              <w:t>分數如</w:t>
            </w:r>
            <w:r w:rsidRPr="00164EC7">
              <w:rPr>
                <w:rFonts w:ascii="標楷體" w:eastAsia="標楷體" w:hAnsi="標楷體" w:hint="eastAsia"/>
                <w:u w:val="single"/>
              </w:rPr>
              <w:t>下</w:t>
            </w:r>
            <w:r w:rsidRPr="00164EC7">
              <w:rPr>
                <w:rFonts w:ascii="標楷體" w:eastAsia="標楷體" w:hAnsi="標楷體" w:hint="eastAsia"/>
              </w:rPr>
              <w:t>：</w:t>
            </w:r>
          </w:p>
          <w:p w:rsidR="00B42E71" w:rsidRPr="00164EC7" w:rsidRDefault="00B42E71" w:rsidP="00E94A35">
            <w:pPr>
              <w:kinsoku w:val="0"/>
              <w:topLinePunct/>
              <w:autoSpaceDE w:val="0"/>
              <w:autoSpaceDN w:val="0"/>
              <w:spacing w:line="360" w:lineRule="exact"/>
              <w:ind w:leftChars="85" w:left="686" w:hanging="482"/>
              <w:jc w:val="both"/>
              <w:rPr>
                <w:rFonts w:ascii="標楷體" w:eastAsia="標楷體" w:hAnsi="標楷體"/>
              </w:rPr>
            </w:pPr>
            <w:r w:rsidRPr="00164EC7">
              <w:rPr>
                <w:rFonts w:ascii="標楷體" w:eastAsia="標楷體" w:hAnsi="標楷體" w:hint="eastAsia"/>
                <w:u w:val="single"/>
              </w:rPr>
              <w:t>一、</w:t>
            </w:r>
            <w:r w:rsidRPr="00164EC7">
              <w:rPr>
                <w:rFonts w:ascii="標楷體" w:eastAsia="標楷體" w:hAnsi="標楷體" w:hint="eastAsia"/>
                <w:spacing w:val="-9"/>
              </w:rPr>
              <w:t>甲等：八十分以上。</w:t>
            </w:r>
          </w:p>
          <w:p w:rsidR="00B42E71" w:rsidRPr="00164EC7" w:rsidRDefault="00B42E71" w:rsidP="00B12213">
            <w:pPr>
              <w:kinsoku w:val="0"/>
              <w:topLinePunct/>
              <w:autoSpaceDE w:val="0"/>
              <w:autoSpaceDN w:val="0"/>
              <w:spacing w:line="360" w:lineRule="exact"/>
              <w:ind w:leftChars="85" w:left="686" w:hanging="482"/>
              <w:jc w:val="both"/>
              <w:rPr>
                <w:rFonts w:ascii="標楷體" w:eastAsia="標楷體" w:hAnsi="標楷體"/>
                <w:spacing w:val="-9"/>
                <w:u w:val="single"/>
              </w:rPr>
            </w:pPr>
            <w:r w:rsidRPr="00164EC7">
              <w:rPr>
                <w:rFonts w:ascii="標楷體" w:eastAsia="標楷體" w:hAnsi="標楷體" w:hint="eastAsia"/>
                <w:u w:val="single"/>
              </w:rPr>
              <w:t>三、</w:t>
            </w:r>
            <w:r w:rsidRPr="00164EC7">
              <w:rPr>
                <w:rFonts w:ascii="標楷體" w:eastAsia="標楷體" w:hAnsi="標楷體" w:hint="eastAsia"/>
                <w:spacing w:val="-9"/>
              </w:rPr>
              <w:t>乙等：七十分以上，</w:t>
            </w:r>
            <w:r w:rsidRPr="00164EC7">
              <w:rPr>
                <w:rFonts w:ascii="標楷體" w:eastAsia="標楷體" w:hAnsi="標楷體" w:hint="eastAsia"/>
                <w:spacing w:val="-9"/>
                <w:u w:val="single"/>
              </w:rPr>
              <w:t>未達</w:t>
            </w:r>
            <w:r w:rsidRPr="00164EC7">
              <w:rPr>
                <w:rFonts w:ascii="標楷體" w:eastAsia="標楷體" w:hAnsi="標楷體" w:hint="eastAsia"/>
                <w:spacing w:val="-9"/>
              </w:rPr>
              <w:t>八十分。</w:t>
            </w:r>
          </w:p>
          <w:p w:rsidR="00B42E71" w:rsidRPr="00164EC7" w:rsidRDefault="00B42E71" w:rsidP="00B12213">
            <w:pPr>
              <w:kinsoku w:val="0"/>
              <w:topLinePunct/>
              <w:autoSpaceDE w:val="0"/>
              <w:autoSpaceDN w:val="0"/>
              <w:spacing w:line="360" w:lineRule="exact"/>
              <w:ind w:leftChars="85" w:left="686" w:hanging="482"/>
              <w:jc w:val="both"/>
              <w:rPr>
                <w:rFonts w:ascii="標楷體" w:eastAsia="標楷體" w:hAnsi="標楷體"/>
              </w:rPr>
            </w:pPr>
            <w:r w:rsidRPr="00164EC7">
              <w:rPr>
                <w:rFonts w:ascii="標楷體" w:eastAsia="標楷體" w:hAnsi="標楷體" w:hint="eastAsia"/>
                <w:u w:val="single"/>
              </w:rPr>
              <w:lastRenderedPageBreak/>
              <w:t>四、</w:t>
            </w:r>
            <w:r w:rsidRPr="00164EC7">
              <w:rPr>
                <w:rFonts w:ascii="標楷體" w:eastAsia="標楷體" w:hAnsi="標楷體" w:hint="eastAsia"/>
                <w:spacing w:val="-9"/>
              </w:rPr>
              <w:t>丙等：六十分以上，</w:t>
            </w:r>
            <w:r w:rsidRPr="00164EC7">
              <w:rPr>
                <w:rFonts w:ascii="標楷體" w:eastAsia="標楷體" w:hAnsi="標楷體" w:hint="eastAsia"/>
                <w:spacing w:val="-9"/>
                <w:u w:val="single"/>
              </w:rPr>
              <w:t>未達</w:t>
            </w:r>
            <w:r w:rsidRPr="00164EC7">
              <w:rPr>
                <w:rFonts w:ascii="標楷體" w:eastAsia="標楷體" w:hAnsi="標楷體" w:hint="eastAsia"/>
                <w:spacing w:val="-9"/>
              </w:rPr>
              <w:t>七十分</w:t>
            </w:r>
            <w:r w:rsidRPr="00164EC7">
              <w:rPr>
                <w:rFonts w:ascii="標楷體" w:eastAsia="標楷體" w:hAnsi="標楷體" w:hint="eastAsia"/>
              </w:rPr>
              <w:t>。</w:t>
            </w:r>
          </w:p>
          <w:p w:rsidR="00B42E71" w:rsidRPr="00164EC7" w:rsidRDefault="00B42E71" w:rsidP="00B12213">
            <w:pPr>
              <w:kinsoku w:val="0"/>
              <w:topLinePunct/>
              <w:autoSpaceDE w:val="0"/>
              <w:autoSpaceDN w:val="0"/>
              <w:spacing w:line="360" w:lineRule="exact"/>
              <w:ind w:leftChars="85" w:left="686" w:hanging="482"/>
              <w:jc w:val="both"/>
              <w:rPr>
                <w:rFonts w:ascii="標楷體" w:eastAsia="標楷體" w:hAnsi="標楷體"/>
                <w:spacing w:val="-9"/>
              </w:rPr>
            </w:pPr>
            <w:r w:rsidRPr="00164EC7">
              <w:rPr>
                <w:rFonts w:ascii="標楷體" w:eastAsia="標楷體" w:hAnsi="標楷體" w:hint="eastAsia"/>
                <w:u w:val="single"/>
              </w:rPr>
              <w:t>五、</w:t>
            </w:r>
            <w:r w:rsidRPr="00164EC7">
              <w:rPr>
                <w:rFonts w:ascii="標楷體" w:eastAsia="標楷體" w:hAnsi="標楷體" w:hint="eastAsia"/>
                <w:spacing w:val="-9"/>
              </w:rPr>
              <w:t>丁等：</w:t>
            </w:r>
            <w:r w:rsidRPr="00164EC7">
              <w:rPr>
                <w:rFonts w:ascii="標楷體" w:eastAsia="標楷體" w:hAnsi="標楷體" w:hint="eastAsia"/>
                <w:spacing w:val="-9"/>
                <w:u w:val="single"/>
              </w:rPr>
              <w:t>未達</w:t>
            </w:r>
            <w:r w:rsidRPr="00164EC7">
              <w:rPr>
                <w:rFonts w:ascii="標楷體" w:eastAsia="標楷體" w:hAnsi="標楷體" w:hint="eastAsia"/>
                <w:spacing w:val="-9"/>
              </w:rPr>
              <w:t>六十分。</w:t>
            </w:r>
          </w:p>
          <w:p w:rsidR="00041297" w:rsidRPr="00164EC7" w:rsidRDefault="00041297" w:rsidP="00C32F34">
            <w:pPr>
              <w:spacing w:line="360" w:lineRule="exact"/>
              <w:ind w:leftChars="100" w:left="240" w:firstLineChars="200" w:firstLine="480"/>
              <w:jc w:val="both"/>
              <w:rPr>
                <w:rFonts w:ascii="標楷體" w:eastAsia="標楷體" w:hAnsi="標楷體"/>
                <w:spacing w:val="-9"/>
              </w:rPr>
            </w:pPr>
            <w:r w:rsidRPr="00164EC7">
              <w:rPr>
                <w:rFonts w:ascii="標楷體" w:eastAsia="標楷體" w:hAnsi="標楷體" w:hint="eastAsia"/>
              </w:rPr>
              <w:t>考列</w:t>
            </w:r>
            <w:r w:rsidR="000448AA" w:rsidRPr="00164EC7">
              <w:rPr>
                <w:rFonts w:ascii="標楷體" w:eastAsia="標楷體" w:hAnsi="標楷體" w:hint="eastAsia"/>
                <w:u w:val="single"/>
              </w:rPr>
              <w:t>前</w:t>
            </w:r>
            <w:r w:rsidRPr="00164EC7">
              <w:rPr>
                <w:rFonts w:ascii="標楷體" w:eastAsia="標楷體" w:hAnsi="標楷體" w:hint="eastAsia"/>
                <w:u w:val="single"/>
              </w:rPr>
              <w:t>項第一款</w:t>
            </w:r>
            <w:r w:rsidR="004F3302" w:rsidRPr="00164EC7">
              <w:rPr>
                <w:rFonts w:ascii="標楷體" w:eastAsia="標楷體" w:hAnsi="標楷體" w:hint="eastAsia"/>
              </w:rPr>
              <w:t>甲等</w:t>
            </w:r>
            <w:r w:rsidRPr="00164EC7">
              <w:rPr>
                <w:rFonts w:ascii="標楷體" w:eastAsia="標楷體" w:hAnsi="標楷體" w:hint="eastAsia"/>
                <w:u w:val="single"/>
              </w:rPr>
              <w:t>人數比率，由考試院會同行政院</w:t>
            </w:r>
            <w:r w:rsidRPr="00164EC7">
              <w:rPr>
                <w:rFonts w:ascii="標楷體" w:eastAsia="標楷體" w:hAnsi="標楷體" w:hint="eastAsia"/>
              </w:rPr>
              <w:t>定之。</w:t>
            </w:r>
          </w:p>
          <w:p w:rsidR="00C32F34" w:rsidRPr="00164EC7" w:rsidRDefault="00C32F34" w:rsidP="00B12213">
            <w:pPr>
              <w:kinsoku w:val="0"/>
              <w:topLinePunct/>
              <w:autoSpaceDE w:val="0"/>
              <w:autoSpaceDN w:val="0"/>
              <w:spacing w:line="360" w:lineRule="exact"/>
              <w:ind w:leftChars="85" w:left="686" w:hanging="482"/>
              <w:jc w:val="both"/>
              <w:rPr>
                <w:rFonts w:ascii="標楷體" w:eastAsia="標楷體" w:hAnsi="標楷體"/>
                <w:spacing w:val="-9"/>
                <w:u w:val="single"/>
              </w:rPr>
            </w:pPr>
          </w:p>
        </w:tc>
        <w:tc>
          <w:tcPr>
            <w:tcW w:w="2918" w:type="dxa"/>
          </w:tcPr>
          <w:p w:rsidR="00B42E71" w:rsidRPr="00164EC7" w:rsidRDefault="00B42E71" w:rsidP="00E94A35">
            <w:pPr>
              <w:spacing w:line="360" w:lineRule="exact"/>
              <w:ind w:left="240" w:hangingChars="100" w:hanging="240"/>
              <w:jc w:val="both"/>
              <w:rPr>
                <w:rFonts w:ascii="標楷體" w:eastAsia="標楷體" w:hAnsi="標楷體"/>
              </w:rPr>
            </w:pPr>
            <w:r w:rsidRPr="00164EC7">
              <w:rPr>
                <w:rFonts w:ascii="標楷體" w:eastAsia="標楷體" w:hAnsi="標楷體" w:cs="標楷體" w:hint="eastAsia"/>
              </w:rPr>
              <w:lastRenderedPageBreak/>
              <w:t>第六條</w:t>
            </w:r>
            <w:r w:rsidR="005D247B" w:rsidRPr="00164EC7">
              <w:rPr>
                <w:rFonts w:ascii="標楷體" w:eastAsia="標楷體" w:hAnsi="標楷體" w:cs="標楷體" w:hint="eastAsia"/>
              </w:rPr>
              <w:t xml:space="preserve">　</w:t>
            </w:r>
            <w:r w:rsidRPr="00164EC7">
              <w:rPr>
                <w:rFonts w:ascii="標楷體" w:eastAsia="標楷體" w:hAnsi="標楷體" w:cs="標楷體" w:hint="eastAsia"/>
              </w:rPr>
              <w:t>年終考績以一百分為滿分，分甲、乙、丙、丁四等，各等分數如左：</w:t>
            </w:r>
          </w:p>
          <w:p w:rsidR="00B42E71" w:rsidRPr="00164EC7" w:rsidRDefault="00B42E71" w:rsidP="00B12213">
            <w:pPr>
              <w:spacing w:line="360" w:lineRule="exact"/>
              <w:ind w:rightChars="25" w:right="60"/>
              <w:jc w:val="both"/>
              <w:rPr>
                <w:rFonts w:ascii="標楷體" w:eastAsia="標楷體" w:hAnsi="標楷體"/>
              </w:rPr>
            </w:pPr>
            <w:r w:rsidRPr="00164EC7">
              <w:rPr>
                <w:rFonts w:ascii="標楷體" w:eastAsia="標楷體" w:hAnsi="標楷體" w:cs="標楷體" w:hint="eastAsia"/>
              </w:rPr>
              <w:t xml:space="preserve">　甲等：八十分以上。</w:t>
            </w:r>
          </w:p>
          <w:p w:rsidR="00B42E71" w:rsidRPr="00164EC7" w:rsidRDefault="00B42E71" w:rsidP="00B12213">
            <w:pPr>
              <w:spacing w:line="360" w:lineRule="exact"/>
              <w:ind w:left="960" w:rightChars="50" w:right="120" w:hangingChars="400" w:hanging="960"/>
              <w:jc w:val="both"/>
              <w:rPr>
                <w:rFonts w:ascii="標楷體" w:eastAsia="標楷體" w:hAnsi="標楷體"/>
              </w:rPr>
            </w:pPr>
            <w:r w:rsidRPr="00164EC7">
              <w:rPr>
                <w:rFonts w:ascii="標楷體" w:eastAsia="標楷體" w:hAnsi="標楷體" w:cs="標楷體"/>
              </w:rPr>
              <w:t xml:space="preserve">  </w:t>
            </w:r>
            <w:r w:rsidRPr="00164EC7">
              <w:rPr>
                <w:rFonts w:ascii="標楷體" w:eastAsia="標楷體" w:hAnsi="標楷體" w:cs="標楷體" w:hint="eastAsia"/>
              </w:rPr>
              <w:t>乙等：</w:t>
            </w:r>
            <w:r w:rsidRPr="00164EC7">
              <w:rPr>
                <w:rFonts w:ascii="標楷體" w:eastAsia="標楷體" w:hAnsi="標楷體" w:cs="標楷體" w:hint="eastAsia"/>
                <w:spacing w:val="-12"/>
              </w:rPr>
              <w:t>七十分以上，不滿八十分。</w:t>
            </w:r>
          </w:p>
          <w:p w:rsidR="00B42E71" w:rsidRPr="00164EC7" w:rsidRDefault="00B42E71" w:rsidP="00B12213">
            <w:pPr>
              <w:spacing w:line="360" w:lineRule="exact"/>
              <w:ind w:left="960" w:rightChars="50" w:right="120" w:hangingChars="400" w:hanging="960"/>
              <w:jc w:val="both"/>
              <w:rPr>
                <w:rFonts w:ascii="標楷體" w:eastAsia="標楷體" w:hAnsi="標楷體"/>
              </w:rPr>
            </w:pPr>
            <w:r w:rsidRPr="00164EC7">
              <w:rPr>
                <w:rFonts w:ascii="標楷體" w:eastAsia="標楷體" w:hAnsi="標楷體" w:cs="標楷體"/>
              </w:rPr>
              <w:lastRenderedPageBreak/>
              <w:t xml:space="preserve">  丙等：六十分以上，不滿七十分。</w:t>
            </w:r>
          </w:p>
          <w:p w:rsidR="00B42E71" w:rsidRPr="00164EC7" w:rsidRDefault="00B42E71" w:rsidP="00B12213">
            <w:pPr>
              <w:spacing w:line="360" w:lineRule="exact"/>
              <w:ind w:rightChars="25" w:right="60"/>
              <w:jc w:val="both"/>
              <w:rPr>
                <w:rFonts w:ascii="標楷體" w:eastAsia="標楷體" w:hAnsi="標楷體"/>
              </w:rPr>
            </w:pPr>
            <w:r w:rsidRPr="00164EC7">
              <w:rPr>
                <w:rFonts w:ascii="標楷體" w:eastAsia="標楷體" w:hAnsi="標楷體" w:cs="標楷體"/>
              </w:rPr>
              <w:t xml:space="preserve">  </w:t>
            </w:r>
            <w:r w:rsidRPr="00164EC7">
              <w:rPr>
                <w:rFonts w:ascii="標楷體" w:eastAsia="標楷體" w:hAnsi="標楷體" w:cs="標楷體" w:hint="eastAsia"/>
              </w:rPr>
              <w:t>丁等：不滿六十分。</w:t>
            </w:r>
          </w:p>
          <w:p w:rsidR="00B42E71" w:rsidRPr="00164EC7" w:rsidRDefault="00B42E71" w:rsidP="00B12213">
            <w:pPr>
              <w:spacing w:line="360" w:lineRule="exact"/>
              <w:ind w:leftChars="100" w:left="240" w:firstLineChars="200" w:firstLine="480"/>
              <w:jc w:val="both"/>
              <w:rPr>
                <w:rFonts w:ascii="標楷體" w:eastAsia="標楷體" w:hAnsi="標楷體" w:cs="標楷體"/>
              </w:rPr>
            </w:pPr>
            <w:r w:rsidRPr="00164EC7">
              <w:rPr>
                <w:rFonts w:ascii="標楷體" w:eastAsia="標楷體" w:hAnsi="標楷體" w:cs="標楷體" w:hint="eastAsia"/>
              </w:rPr>
              <w:t>考列甲等之條件，應於施行細則中明定之。</w:t>
            </w:r>
          </w:p>
          <w:p w:rsidR="00487FB1" w:rsidRPr="00164EC7" w:rsidRDefault="00487FB1" w:rsidP="00487FB1">
            <w:pPr>
              <w:spacing w:line="360" w:lineRule="exact"/>
              <w:ind w:leftChars="100" w:left="240" w:firstLineChars="200" w:firstLine="480"/>
              <w:jc w:val="both"/>
              <w:rPr>
                <w:rFonts w:ascii="標楷體" w:eastAsia="標楷體" w:hAnsi="標楷體" w:cs="細明體"/>
                <w:kern w:val="0"/>
                <w:u w:val="single"/>
              </w:rPr>
            </w:pPr>
            <w:r w:rsidRPr="00164EC7">
              <w:rPr>
                <w:rFonts w:ascii="標楷體" w:eastAsia="標楷體" w:hAnsi="標楷體" w:cs="細明體" w:hint="eastAsia"/>
                <w:kern w:val="0"/>
                <w:u w:val="single"/>
              </w:rPr>
              <w:t>除本法另有規定者外，受考人在考績</w:t>
            </w:r>
            <w:r w:rsidRPr="00164EC7">
              <w:rPr>
                <w:rFonts w:ascii="標楷體" w:eastAsia="標楷體" w:hAnsi="標楷體" w:cs="標楷體" w:hint="eastAsia"/>
                <w:u w:val="single"/>
              </w:rPr>
              <w:t>年度</w:t>
            </w:r>
            <w:r w:rsidRPr="00164EC7">
              <w:rPr>
                <w:rFonts w:ascii="標楷體" w:eastAsia="標楷體" w:hAnsi="標楷體" w:cs="細明體" w:hint="eastAsia"/>
                <w:kern w:val="0"/>
                <w:u w:val="single"/>
              </w:rPr>
              <w:t>內，非有左列情形之一者，不得考列丁等：</w:t>
            </w:r>
          </w:p>
          <w:p w:rsidR="00487FB1" w:rsidRPr="00164EC7" w:rsidRDefault="00487FB1" w:rsidP="00A56957">
            <w:pPr>
              <w:pStyle w:val="a4"/>
              <w:numPr>
                <w:ilvl w:val="0"/>
                <w:numId w:val="35"/>
              </w:numPr>
              <w:kinsoku w:val="0"/>
              <w:topLinePunct/>
              <w:autoSpaceDE w:val="0"/>
              <w:autoSpaceDN w:val="0"/>
              <w:spacing w:line="360" w:lineRule="exact"/>
              <w:ind w:leftChars="0" w:left="709" w:rightChars="30" w:right="72" w:hanging="505"/>
              <w:jc w:val="both"/>
              <w:rPr>
                <w:rFonts w:ascii="標楷體" w:eastAsia="標楷體" w:hAnsi="標楷體"/>
                <w:u w:val="single"/>
              </w:rPr>
            </w:pPr>
            <w:r w:rsidRPr="00164EC7">
              <w:rPr>
                <w:rFonts w:ascii="標楷體" w:eastAsia="標楷體" w:hAnsi="標楷體" w:hint="eastAsia"/>
                <w:u w:val="single"/>
              </w:rPr>
              <w:t>挑撥離間或誣控濫告，情節重大，經疏導無效，有確實證據者。</w:t>
            </w:r>
          </w:p>
          <w:p w:rsidR="00487FB1" w:rsidRPr="00164EC7" w:rsidRDefault="00487FB1" w:rsidP="00A56957">
            <w:pPr>
              <w:pStyle w:val="a4"/>
              <w:numPr>
                <w:ilvl w:val="0"/>
                <w:numId w:val="35"/>
              </w:numPr>
              <w:kinsoku w:val="0"/>
              <w:topLinePunct/>
              <w:autoSpaceDE w:val="0"/>
              <w:autoSpaceDN w:val="0"/>
              <w:spacing w:line="360" w:lineRule="exact"/>
              <w:ind w:leftChars="0" w:left="709" w:rightChars="30" w:right="72" w:hanging="505"/>
              <w:jc w:val="both"/>
              <w:rPr>
                <w:rFonts w:ascii="標楷體" w:eastAsia="標楷體" w:hAnsi="標楷體"/>
                <w:u w:val="single"/>
              </w:rPr>
            </w:pPr>
            <w:r w:rsidRPr="00164EC7">
              <w:rPr>
                <w:rFonts w:ascii="標楷體" w:eastAsia="標楷體" w:hAnsi="標楷體" w:hint="eastAsia"/>
                <w:u w:val="single"/>
              </w:rPr>
              <w:t>不聽指揮，破壞紀律，情節重大，經疏導無效，有確實證據者。</w:t>
            </w:r>
          </w:p>
          <w:p w:rsidR="00487FB1" w:rsidRPr="00164EC7" w:rsidRDefault="00487FB1" w:rsidP="00A56957">
            <w:pPr>
              <w:pStyle w:val="a4"/>
              <w:numPr>
                <w:ilvl w:val="0"/>
                <w:numId w:val="35"/>
              </w:numPr>
              <w:kinsoku w:val="0"/>
              <w:topLinePunct/>
              <w:autoSpaceDE w:val="0"/>
              <w:autoSpaceDN w:val="0"/>
              <w:spacing w:line="360" w:lineRule="exact"/>
              <w:ind w:leftChars="0" w:left="709" w:rightChars="30" w:right="72" w:hanging="505"/>
              <w:jc w:val="both"/>
              <w:rPr>
                <w:rFonts w:ascii="標楷體" w:eastAsia="標楷體" w:hAnsi="標楷體"/>
                <w:u w:val="single"/>
              </w:rPr>
            </w:pPr>
            <w:r w:rsidRPr="00164EC7">
              <w:rPr>
                <w:rFonts w:ascii="標楷體" w:eastAsia="標楷體" w:hAnsi="標楷體" w:hint="eastAsia"/>
                <w:u w:val="single"/>
              </w:rPr>
              <w:t>怠忽職守，稽延公務，造成重大不良後果，有確實證據者。</w:t>
            </w:r>
          </w:p>
          <w:p w:rsidR="00487FB1" w:rsidRPr="00164EC7" w:rsidRDefault="00487FB1" w:rsidP="00A56957">
            <w:pPr>
              <w:pStyle w:val="a4"/>
              <w:numPr>
                <w:ilvl w:val="0"/>
                <w:numId w:val="35"/>
              </w:numPr>
              <w:kinsoku w:val="0"/>
              <w:topLinePunct/>
              <w:autoSpaceDE w:val="0"/>
              <w:autoSpaceDN w:val="0"/>
              <w:spacing w:line="360" w:lineRule="exact"/>
              <w:ind w:leftChars="0" w:left="709" w:rightChars="30" w:right="72" w:hanging="505"/>
              <w:jc w:val="both"/>
              <w:rPr>
                <w:rFonts w:ascii="標楷體" w:eastAsia="標楷體" w:hAnsi="標楷體"/>
              </w:rPr>
            </w:pPr>
            <w:r w:rsidRPr="00164EC7">
              <w:rPr>
                <w:rFonts w:ascii="標楷體" w:eastAsia="標楷體" w:hAnsi="標楷體" w:hint="eastAsia"/>
                <w:u w:val="single"/>
              </w:rPr>
              <w:t>品行不端，或違反有關法令禁止事項，嚴重損害公務人員聲譽，有確實證據者。</w:t>
            </w:r>
          </w:p>
        </w:tc>
        <w:tc>
          <w:tcPr>
            <w:tcW w:w="2919" w:type="dxa"/>
          </w:tcPr>
          <w:p w:rsidR="00B42E71" w:rsidRPr="00164EC7" w:rsidRDefault="00B42E71" w:rsidP="00A56957">
            <w:pPr>
              <w:pStyle w:val="a4"/>
              <w:numPr>
                <w:ilvl w:val="0"/>
                <w:numId w:val="12"/>
              </w:numPr>
              <w:overflowPunct w:val="0"/>
              <w:topLinePunct/>
              <w:adjustRightInd w:val="0"/>
              <w:snapToGrid w:val="0"/>
              <w:spacing w:line="360" w:lineRule="exact"/>
              <w:ind w:leftChars="0"/>
              <w:jc w:val="both"/>
              <w:rPr>
                <w:rFonts w:ascii="標楷體" w:eastAsia="標楷體" w:hAnsi="標楷體" w:cs="標楷體"/>
              </w:rPr>
            </w:pPr>
            <w:r w:rsidRPr="00164EC7">
              <w:rPr>
                <w:rFonts w:ascii="標楷體" w:eastAsia="標楷體" w:hAnsi="標楷體" w:cs="標楷體" w:hint="eastAsia"/>
              </w:rPr>
              <w:lastRenderedPageBreak/>
              <w:t>本條</w:t>
            </w:r>
            <w:r w:rsidR="00C1277F" w:rsidRPr="00164EC7">
              <w:rPr>
                <w:rFonts w:ascii="標楷體" w:eastAsia="標楷體" w:hAnsi="標楷體" w:hint="eastAsia"/>
              </w:rPr>
              <w:t>依現行條文</w:t>
            </w:r>
            <w:r w:rsidRPr="00164EC7">
              <w:rPr>
                <w:rFonts w:ascii="標楷體" w:eastAsia="標楷體" w:hAnsi="標楷體" w:hint="eastAsia"/>
              </w:rPr>
              <w:t>修正第一項</w:t>
            </w:r>
            <w:r w:rsidR="00C32F34" w:rsidRPr="00164EC7">
              <w:rPr>
                <w:rFonts w:ascii="標楷體" w:eastAsia="標楷體" w:hAnsi="標楷體" w:hint="eastAsia"/>
              </w:rPr>
              <w:t>及</w:t>
            </w:r>
            <w:r w:rsidRPr="00164EC7">
              <w:rPr>
                <w:rFonts w:ascii="標楷體" w:eastAsia="標楷體" w:hAnsi="標楷體" w:hint="eastAsia"/>
              </w:rPr>
              <w:t>第二項，</w:t>
            </w:r>
            <w:r w:rsidR="00C1277F" w:rsidRPr="00164EC7">
              <w:rPr>
                <w:rFonts w:ascii="標楷體" w:eastAsia="標楷體" w:hAnsi="標楷體" w:hint="eastAsia"/>
              </w:rPr>
              <w:t>並</w:t>
            </w:r>
            <w:r w:rsidRPr="00164EC7">
              <w:rPr>
                <w:rFonts w:ascii="標楷體" w:eastAsia="標楷體" w:hAnsi="標楷體" w:hint="eastAsia"/>
              </w:rPr>
              <w:t>將現行條文第三項移列第</w:t>
            </w:r>
            <w:r w:rsidR="00787351" w:rsidRPr="00164EC7">
              <w:rPr>
                <w:rFonts w:ascii="標楷體" w:eastAsia="標楷體" w:hAnsi="標楷體" w:hint="eastAsia"/>
              </w:rPr>
              <w:t>十</w:t>
            </w:r>
            <w:r w:rsidRPr="00164EC7">
              <w:rPr>
                <w:rFonts w:ascii="標楷體" w:eastAsia="標楷體" w:hAnsi="標楷體" w:hint="eastAsia"/>
              </w:rPr>
              <w:t>條</w:t>
            </w:r>
            <w:r w:rsidR="00CA542B" w:rsidRPr="00164EC7">
              <w:rPr>
                <w:rFonts w:ascii="標楷體" w:eastAsia="標楷體" w:hAnsi="標楷體" w:hint="eastAsia"/>
              </w:rPr>
              <w:t>第一項</w:t>
            </w:r>
            <w:r w:rsidRPr="00164EC7">
              <w:rPr>
                <w:rFonts w:ascii="標楷體" w:eastAsia="標楷體" w:hAnsi="標楷體" w:hint="eastAsia"/>
              </w:rPr>
              <w:t>規範。</w:t>
            </w:r>
          </w:p>
          <w:p w:rsidR="00EF7F2A" w:rsidRPr="00164EC7" w:rsidRDefault="00EF7F2A" w:rsidP="00A56957">
            <w:pPr>
              <w:pStyle w:val="a4"/>
              <w:numPr>
                <w:ilvl w:val="0"/>
                <w:numId w:val="12"/>
              </w:numPr>
              <w:overflowPunct w:val="0"/>
              <w:topLinePunct/>
              <w:adjustRightInd w:val="0"/>
              <w:snapToGrid w:val="0"/>
              <w:spacing w:line="360" w:lineRule="exact"/>
              <w:ind w:leftChars="0"/>
              <w:jc w:val="both"/>
              <w:rPr>
                <w:rFonts w:ascii="標楷體" w:eastAsia="標楷體" w:hAnsi="標楷體"/>
              </w:rPr>
            </w:pPr>
            <w:r w:rsidRPr="00164EC7">
              <w:rPr>
                <w:rFonts w:ascii="標楷體" w:eastAsia="標楷體" w:hAnsi="標楷體" w:hint="eastAsia"/>
              </w:rPr>
              <w:t>序文及第一項配合立法體例酌作文字修</w:t>
            </w:r>
            <w:r w:rsidRPr="00164EC7">
              <w:rPr>
                <w:rFonts w:ascii="標楷體" w:eastAsia="標楷體" w:hAnsi="標楷體" w:hint="eastAsia"/>
              </w:rPr>
              <w:lastRenderedPageBreak/>
              <w:t>正。</w:t>
            </w:r>
          </w:p>
          <w:p w:rsidR="00C32F34" w:rsidRPr="00164EC7" w:rsidRDefault="00C32F34" w:rsidP="00A56957">
            <w:pPr>
              <w:pStyle w:val="a4"/>
              <w:numPr>
                <w:ilvl w:val="0"/>
                <w:numId w:val="12"/>
              </w:numPr>
              <w:overflowPunct w:val="0"/>
              <w:topLinePunct/>
              <w:adjustRightInd w:val="0"/>
              <w:snapToGrid w:val="0"/>
              <w:spacing w:line="360" w:lineRule="exact"/>
              <w:ind w:leftChars="0"/>
              <w:jc w:val="both"/>
              <w:rPr>
                <w:rFonts w:ascii="標楷體" w:eastAsia="標楷體" w:hAnsi="標楷體"/>
              </w:rPr>
            </w:pPr>
            <w:r w:rsidRPr="00164EC7">
              <w:rPr>
                <w:rFonts w:ascii="標楷體" w:eastAsia="標楷體" w:hAnsi="標楷體" w:hint="eastAsia"/>
              </w:rPr>
              <w:t>第二項</w:t>
            </w:r>
            <w:r w:rsidR="00AB31BC" w:rsidRPr="00164EC7">
              <w:rPr>
                <w:rFonts w:ascii="標楷體" w:eastAsia="標楷體" w:hAnsi="標楷體" w:hint="eastAsia"/>
              </w:rPr>
              <w:t>修正</w:t>
            </w:r>
            <w:r w:rsidRPr="00164EC7">
              <w:rPr>
                <w:rFonts w:ascii="標楷體" w:eastAsia="標楷體" w:hAnsi="標楷體" w:hint="eastAsia"/>
              </w:rPr>
              <w:t>理由：</w:t>
            </w:r>
          </w:p>
          <w:p w:rsidR="00681BD4" w:rsidRPr="00164EC7" w:rsidRDefault="00681BD4" w:rsidP="00681BD4">
            <w:pPr>
              <w:pStyle w:val="a4"/>
              <w:numPr>
                <w:ilvl w:val="0"/>
                <w:numId w:val="58"/>
              </w:numPr>
              <w:overflowPunct w:val="0"/>
              <w:topLinePunct/>
              <w:adjustRightInd w:val="0"/>
              <w:snapToGrid w:val="0"/>
              <w:spacing w:line="360" w:lineRule="exact"/>
              <w:ind w:leftChars="0"/>
              <w:jc w:val="both"/>
              <w:rPr>
                <w:rFonts w:ascii="標楷體" w:eastAsia="標楷體" w:hAnsi="標楷體"/>
              </w:rPr>
            </w:pPr>
            <w:r w:rsidRPr="00164EC7">
              <w:rPr>
                <w:rFonts w:ascii="標楷體" w:eastAsia="標楷體" w:hAnsi="標楷體" w:hint="eastAsia"/>
              </w:rPr>
              <w:t>茲以考列甲等條件，業於第七條明定，爰刪除</w:t>
            </w:r>
            <w:r w:rsidR="00AB31BC" w:rsidRPr="00164EC7">
              <w:rPr>
                <w:rFonts w:ascii="標楷體" w:eastAsia="標楷體" w:hAnsi="標楷體" w:hint="eastAsia"/>
              </w:rPr>
              <w:t>相關文字</w:t>
            </w:r>
            <w:r w:rsidRPr="00164EC7">
              <w:rPr>
                <w:rFonts w:ascii="標楷體" w:eastAsia="標楷體" w:hAnsi="標楷體" w:hint="eastAsia"/>
              </w:rPr>
              <w:t>。</w:t>
            </w:r>
          </w:p>
          <w:p w:rsidR="002B4704" w:rsidRPr="00164EC7" w:rsidRDefault="002B4704" w:rsidP="00681BD4">
            <w:pPr>
              <w:pStyle w:val="a4"/>
              <w:numPr>
                <w:ilvl w:val="0"/>
                <w:numId w:val="58"/>
              </w:numPr>
              <w:overflowPunct w:val="0"/>
              <w:topLinePunct/>
              <w:adjustRightInd w:val="0"/>
              <w:snapToGrid w:val="0"/>
              <w:spacing w:line="360" w:lineRule="exact"/>
              <w:ind w:leftChars="0"/>
              <w:jc w:val="both"/>
              <w:rPr>
                <w:rFonts w:ascii="標楷體" w:eastAsia="標楷體" w:hAnsi="標楷體"/>
              </w:rPr>
            </w:pPr>
            <w:r w:rsidRPr="00164EC7">
              <w:rPr>
                <w:rFonts w:ascii="標楷體" w:eastAsia="標楷體" w:hAnsi="標楷體" w:hint="eastAsia"/>
              </w:rPr>
              <w:t>現行考績法規並無明文規範考績等次人數比率限制，而於九十年間為改善當時許多機關考績考列甲等人數比率逐年攀高之不合理現象，經</w:t>
            </w:r>
            <w:r w:rsidRPr="00164EC7">
              <w:rPr>
                <w:rFonts w:ascii="標楷體" w:eastAsia="標楷體" w:hAnsi="標楷體" w:cs="標楷體" w:hint="eastAsia"/>
                <w:kern w:val="0"/>
              </w:rPr>
              <w:t>銓敘</w:t>
            </w:r>
            <w:r w:rsidRPr="00164EC7">
              <w:rPr>
                <w:rFonts w:ascii="標楷體" w:eastAsia="標楷體" w:hAnsi="標楷體" w:cs="標楷體"/>
                <w:kern w:val="0"/>
              </w:rPr>
              <w:t>部及原</w:t>
            </w:r>
            <w:r w:rsidRPr="00164EC7">
              <w:rPr>
                <w:rFonts w:ascii="標楷體" w:eastAsia="標楷體" w:hAnsi="標楷體" w:cs="標楷體" w:hint="eastAsia"/>
                <w:kern w:val="0"/>
              </w:rPr>
              <w:t>行</w:t>
            </w:r>
            <w:r w:rsidRPr="00164EC7">
              <w:rPr>
                <w:rFonts w:ascii="標楷體" w:eastAsia="標楷體" w:hAnsi="標楷體" w:cs="標楷體"/>
                <w:kern w:val="0"/>
              </w:rPr>
              <w:t>政院人事行政</w:t>
            </w:r>
            <w:r w:rsidRPr="00164EC7">
              <w:rPr>
                <w:rFonts w:ascii="標楷體" w:eastAsia="標楷體" w:hAnsi="標楷體" w:cs="標楷體" w:hint="eastAsia"/>
                <w:kern w:val="0"/>
              </w:rPr>
              <w:t>局</w:t>
            </w:r>
            <w:r w:rsidRPr="00164EC7">
              <w:rPr>
                <w:rFonts w:ascii="標楷體" w:eastAsia="標楷體" w:hAnsi="標楷體" w:cs="標楷體"/>
                <w:kern w:val="0"/>
              </w:rPr>
              <w:t>（</w:t>
            </w:r>
            <w:r w:rsidRPr="00164EC7">
              <w:rPr>
                <w:rFonts w:ascii="標楷體" w:eastAsia="標楷體" w:hAnsi="標楷體" w:hint="eastAsia"/>
              </w:rPr>
              <w:t>現為行政院人事行政總處，以下簡稱人事總處</w:t>
            </w:r>
            <w:r w:rsidRPr="00164EC7">
              <w:rPr>
                <w:rFonts w:ascii="標楷體" w:eastAsia="標楷體" w:hAnsi="標楷體" w:cs="標楷體"/>
                <w:kern w:val="0"/>
              </w:rPr>
              <w:t>）</w:t>
            </w:r>
            <w:r w:rsidRPr="00164EC7">
              <w:rPr>
                <w:rFonts w:ascii="標楷體" w:eastAsia="標楷體" w:hAnsi="標楷體" w:cs="標楷體" w:hint="eastAsia"/>
                <w:kern w:val="0"/>
              </w:rPr>
              <w:t>於九</w:t>
            </w:r>
            <w:r w:rsidRPr="00164EC7">
              <w:rPr>
                <w:rFonts w:ascii="標楷體" w:eastAsia="標楷體" w:hAnsi="標楷體" w:cs="標楷體"/>
                <w:kern w:val="0"/>
              </w:rPr>
              <w:t>十年</w:t>
            </w:r>
            <w:r w:rsidRPr="00164EC7">
              <w:rPr>
                <w:rFonts w:ascii="標楷體" w:eastAsia="標楷體" w:hAnsi="標楷體" w:cs="標楷體" w:hint="eastAsia"/>
                <w:kern w:val="0"/>
              </w:rPr>
              <w:t>八月</w:t>
            </w:r>
            <w:r w:rsidRPr="00164EC7">
              <w:rPr>
                <w:rFonts w:ascii="標楷體" w:eastAsia="標楷體" w:hAnsi="標楷體" w:cs="標楷體"/>
                <w:kern w:val="0"/>
              </w:rPr>
              <w:t>邀</w:t>
            </w:r>
            <w:r w:rsidRPr="00164EC7">
              <w:rPr>
                <w:rFonts w:ascii="標楷體" w:eastAsia="標楷體" w:hAnsi="標楷體" w:cs="標楷體" w:hint="eastAsia"/>
                <w:kern w:val="0"/>
              </w:rPr>
              <w:t>集</w:t>
            </w:r>
            <w:r w:rsidRPr="00164EC7">
              <w:rPr>
                <w:rFonts w:ascii="標楷體" w:eastAsia="標楷體" w:hAnsi="標楷體" w:cs="標楷體"/>
                <w:kern w:val="0"/>
              </w:rPr>
              <w:t>相關機關開會後，提</w:t>
            </w:r>
            <w:r w:rsidRPr="00164EC7">
              <w:rPr>
                <w:rFonts w:ascii="標楷體" w:eastAsia="標楷體" w:hAnsi="標楷體" w:cs="標楷體" w:hint="eastAsia"/>
                <w:kern w:val="0"/>
              </w:rPr>
              <w:t>報同</w:t>
            </w:r>
            <w:r w:rsidRPr="00164EC7">
              <w:rPr>
                <w:rFonts w:ascii="標楷體" w:eastAsia="標楷體" w:hAnsi="標楷體" w:cs="標楷體"/>
                <w:kern w:val="0"/>
              </w:rPr>
              <w:t>年</w:t>
            </w:r>
            <w:r w:rsidRPr="00164EC7">
              <w:rPr>
                <w:rFonts w:ascii="標楷體" w:eastAsia="標楷體" w:hAnsi="標楷體" w:cs="標楷體" w:hint="eastAsia"/>
                <w:kern w:val="0"/>
              </w:rPr>
              <w:t>九</w:t>
            </w:r>
            <w:r w:rsidRPr="00164EC7">
              <w:rPr>
                <w:rFonts w:ascii="標楷體" w:eastAsia="標楷體" w:hAnsi="標楷體" w:cs="標楷體"/>
                <w:kern w:val="0"/>
              </w:rPr>
              <w:t>月第五次府院會談</w:t>
            </w:r>
            <w:r w:rsidRPr="00164EC7">
              <w:rPr>
                <w:rFonts w:ascii="標楷體" w:eastAsia="標楷體" w:hAnsi="標楷體" w:cs="標楷體" w:hint="eastAsia"/>
                <w:kern w:val="0"/>
              </w:rPr>
              <w:t>，嗣</w:t>
            </w:r>
            <w:r w:rsidRPr="00164EC7">
              <w:rPr>
                <w:rFonts w:ascii="標楷體" w:eastAsia="標楷體" w:hAnsi="標楷體" w:cs="標楷體"/>
                <w:kern w:val="0"/>
              </w:rPr>
              <w:t>取得考列甲等人數比</w:t>
            </w:r>
            <w:r w:rsidRPr="00164EC7">
              <w:rPr>
                <w:rFonts w:ascii="標楷體" w:eastAsia="標楷體" w:hAnsi="標楷體" w:cs="標楷體" w:hint="eastAsia"/>
                <w:kern w:val="0"/>
              </w:rPr>
              <w:t>率</w:t>
            </w:r>
            <w:r w:rsidRPr="00164EC7">
              <w:rPr>
                <w:rFonts w:ascii="標楷體" w:eastAsia="標楷體" w:hAnsi="標楷體" w:cs="標楷體"/>
                <w:kern w:val="0"/>
              </w:rPr>
              <w:t>限制，以</w:t>
            </w:r>
            <w:r w:rsidRPr="00164EC7">
              <w:rPr>
                <w:rFonts w:ascii="標楷體" w:eastAsia="標楷體" w:hAnsi="標楷體" w:cs="標楷體" w:hint="eastAsia"/>
                <w:kern w:val="0"/>
              </w:rPr>
              <w:t>百</w:t>
            </w:r>
            <w:r w:rsidRPr="00164EC7">
              <w:rPr>
                <w:rFonts w:ascii="標楷體" w:eastAsia="標楷體" w:hAnsi="標楷體" w:cs="標楷體"/>
                <w:kern w:val="0"/>
              </w:rPr>
              <w:t>分之五十</w:t>
            </w:r>
            <w:r w:rsidRPr="00164EC7">
              <w:rPr>
                <w:rFonts w:ascii="標楷體" w:eastAsia="標楷體" w:hAnsi="標楷體" w:cs="標楷體" w:hint="eastAsia"/>
                <w:kern w:val="0"/>
              </w:rPr>
              <w:t>為</w:t>
            </w:r>
            <w:r w:rsidRPr="00164EC7">
              <w:rPr>
                <w:rFonts w:ascii="標楷體" w:eastAsia="標楷體" w:hAnsi="標楷體" w:cs="標楷體"/>
                <w:kern w:val="0"/>
              </w:rPr>
              <w:t>原則，最高不超過</w:t>
            </w:r>
            <w:r w:rsidRPr="00164EC7">
              <w:rPr>
                <w:rFonts w:ascii="標楷體" w:eastAsia="標楷體" w:hAnsi="標楷體" w:cs="標楷體" w:hint="eastAsia"/>
                <w:kern w:val="0"/>
              </w:rPr>
              <w:t>百</w:t>
            </w:r>
            <w:r w:rsidRPr="00164EC7">
              <w:rPr>
                <w:rFonts w:ascii="標楷體" w:eastAsia="標楷體" w:hAnsi="標楷體" w:cs="標楷體"/>
                <w:kern w:val="0"/>
              </w:rPr>
              <w:t>分之七十五之</w:t>
            </w:r>
            <w:r w:rsidRPr="00164EC7">
              <w:rPr>
                <w:rFonts w:ascii="標楷體" w:eastAsia="標楷體" w:hAnsi="標楷體" w:cs="標楷體" w:hint="eastAsia"/>
                <w:kern w:val="0"/>
              </w:rPr>
              <w:t>共</w:t>
            </w:r>
            <w:r w:rsidRPr="00164EC7">
              <w:rPr>
                <w:rFonts w:ascii="標楷體" w:eastAsia="標楷體" w:hAnsi="標楷體" w:cs="標楷體"/>
                <w:kern w:val="0"/>
              </w:rPr>
              <w:t>識，並由部局以</w:t>
            </w:r>
            <w:r w:rsidRPr="00164EC7">
              <w:rPr>
                <w:rFonts w:ascii="標楷體" w:eastAsia="標楷體" w:hAnsi="標楷體" w:cs="標楷體" w:hint="eastAsia"/>
                <w:kern w:val="0"/>
              </w:rPr>
              <w:t>首</w:t>
            </w:r>
            <w:r w:rsidRPr="00164EC7">
              <w:rPr>
                <w:rFonts w:ascii="標楷體" w:eastAsia="標楷體" w:hAnsi="標楷體" w:cs="標楷體"/>
                <w:kern w:val="0"/>
              </w:rPr>
              <w:t>長聯名箋</w:t>
            </w:r>
            <w:r w:rsidRPr="00164EC7">
              <w:rPr>
                <w:rFonts w:ascii="標楷體" w:eastAsia="標楷體" w:hAnsi="標楷體" w:cs="標楷體" w:hint="eastAsia"/>
                <w:kern w:val="0"/>
              </w:rPr>
              <w:t>函</w:t>
            </w:r>
            <w:r w:rsidRPr="00164EC7">
              <w:rPr>
                <w:rFonts w:ascii="標楷體" w:eastAsia="標楷體" w:hAnsi="標楷體" w:cs="標楷體"/>
                <w:kern w:val="0"/>
              </w:rPr>
              <w:t>方式，請各機關首長配合辦理</w:t>
            </w:r>
            <w:r w:rsidRPr="00164EC7">
              <w:rPr>
                <w:rFonts w:ascii="標楷體" w:eastAsia="標楷體" w:hAnsi="標楷體" w:cs="標楷體" w:hint="eastAsia"/>
                <w:kern w:val="0"/>
              </w:rPr>
              <w:t>。</w:t>
            </w:r>
          </w:p>
          <w:p w:rsidR="003E236C" w:rsidRPr="00164EC7" w:rsidRDefault="002B4704" w:rsidP="00392FDE">
            <w:pPr>
              <w:pStyle w:val="a4"/>
              <w:numPr>
                <w:ilvl w:val="0"/>
                <w:numId w:val="58"/>
              </w:numPr>
              <w:overflowPunct w:val="0"/>
              <w:topLinePunct/>
              <w:adjustRightInd w:val="0"/>
              <w:snapToGrid w:val="0"/>
              <w:spacing w:line="360" w:lineRule="exact"/>
              <w:ind w:leftChars="0"/>
              <w:jc w:val="both"/>
            </w:pPr>
            <w:r w:rsidRPr="00164EC7">
              <w:rPr>
                <w:rFonts w:ascii="標楷體" w:eastAsia="標楷體" w:hAnsi="標楷體" w:cs="標楷體" w:hint="eastAsia"/>
                <w:kern w:val="0"/>
              </w:rPr>
              <w:t>前開</w:t>
            </w:r>
            <w:r w:rsidRPr="00164EC7">
              <w:rPr>
                <w:rFonts w:ascii="標楷體" w:eastAsia="標楷體" w:hAnsi="標楷體" w:cs="標楷體"/>
                <w:kern w:val="0"/>
              </w:rPr>
              <w:t>聯</w:t>
            </w:r>
            <w:r w:rsidRPr="00164EC7">
              <w:rPr>
                <w:rFonts w:ascii="標楷體" w:eastAsia="標楷體" w:hAnsi="標楷體" w:cs="標楷體" w:hint="eastAsia"/>
                <w:kern w:val="0"/>
              </w:rPr>
              <w:t>名</w:t>
            </w:r>
            <w:r w:rsidRPr="00164EC7">
              <w:rPr>
                <w:rFonts w:ascii="標楷體" w:eastAsia="標楷體" w:hAnsi="標楷體" w:cs="標楷體"/>
                <w:kern w:val="0"/>
              </w:rPr>
              <w:t>箋函</w:t>
            </w:r>
            <w:r w:rsidRPr="00164EC7">
              <w:rPr>
                <w:rFonts w:ascii="標楷體" w:eastAsia="標楷體" w:hAnsi="標楷體" w:cs="標楷體" w:hint="eastAsia"/>
                <w:kern w:val="0"/>
              </w:rPr>
              <w:t>自</w:t>
            </w:r>
            <w:r w:rsidRPr="00164EC7">
              <w:rPr>
                <w:rFonts w:ascii="標楷體" w:eastAsia="標楷體" w:hAnsi="標楷體" w:cs="標楷體"/>
                <w:kern w:val="0"/>
              </w:rPr>
              <w:t>九十年</w:t>
            </w:r>
            <w:r w:rsidRPr="00164EC7">
              <w:rPr>
                <w:rFonts w:ascii="標楷體" w:eastAsia="標楷體" w:hAnsi="標楷體" w:cs="標楷體" w:hint="eastAsia"/>
                <w:kern w:val="0"/>
              </w:rPr>
              <w:t>起每</w:t>
            </w:r>
            <w:r w:rsidRPr="00164EC7">
              <w:rPr>
                <w:rFonts w:ascii="標楷體" w:eastAsia="標楷體" w:hAnsi="標楷體" w:cs="標楷體"/>
                <w:kern w:val="0"/>
              </w:rPr>
              <w:t>年</w:t>
            </w:r>
            <w:r w:rsidRPr="00164EC7">
              <w:rPr>
                <w:rFonts w:ascii="標楷體" w:eastAsia="標楷體" w:hAnsi="標楷體" w:cs="標楷體" w:hint="eastAsia"/>
                <w:kern w:val="0"/>
              </w:rPr>
              <w:t>延</w:t>
            </w:r>
            <w:r w:rsidRPr="00164EC7">
              <w:rPr>
                <w:rFonts w:ascii="標楷體" w:eastAsia="標楷體" w:hAnsi="標楷體" w:cs="標楷體"/>
                <w:kern w:val="0"/>
              </w:rPr>
              <w:t>續辦</w:t>
            </w:r>
            <w:r w:rsidRPr="00164EC7">
              <w:rPr>
                <w:rFonts w:ascii="標楷體" w:eastAsia="標楷體" w:hAnsi="標楷體" w:cs="標楷體" w:hint="eastAsia"/>
                <w:kern w:val="0"/>
              </w:rPr>
              <w:t>理</w:t>
            </w:r>
            <w:r w:rsidRPr="00164EC7">
              <w:rPr>
                <w:rFonts w:ascii="標楷體" w:eastAsia="標楷體" w:hAnsi="標楷體" w:cs="標楷體"/>
                <w:kern w:val="0"/>
              </w:rPr>
              <w:t>迄今，各</w:t>
            </w:r>
            <w:r w:rsidRPr="00164EC7">
              <w:rPr>
                <w:rFonts w:ascii="標楷體" w:eastAsia="標楷體" w:hAnsi="標楷體" w:cs="標楷體" w:hint="eastAsia"/>
                <w:kern w:val="0"/>
              </w:rPr>
              <w:t>主</w:t>
            </w:r>
            <w:r w:rsidRPr="00164EC7">
              <w:rPr>
                <w:rFonts w:ascii="標楷體" w:eastAsia="標楷體" w:hAnsi="標楷體" w:cs="標楷體"/>
                <w:kern w:val="0"/>
              </w:rPr>
              <w:t>管機關</w:t>
            </w:r>
            <w:r w:rsidRPr="00164EC7">
              <w:rPr>
                <w:rFonts w:ascii="標楷體" w:eastAsia="標楷體" w:hAnsi="標楷體" w:cs="標楷體" w:hint="eastAsia"/>
                <w:kern w:val="0"/>
              </w:rPr>
              <w:t>均能</w:t>
            </w:r>
            <w:r w:rsidRPr="00164EC7">
              <w:rPr>
                <w:rFonts w:ascii="標楷體" w:eastAsia="標楷體" w:hAnsi="標楷體" w:cs="標楷體"/>
                <w:kern w:val="0"/>
              </w:rPr>
              <w:t>配合依上開</w:t>
            </w:r>
            <w:r w:rsidRPr="00164EC7">
              <w:rPr>
                <w:rFonts w:ascii="標楷體" w:eastAsia="標楷體" w:hAnsi="標楷體" w:cs="標楷體" w:hint="eastAsia"/>
                <w:kern w:val="0"/>
              </w:rPr>
              <w:t>共</w:t>
            </w:r>
            <w:r w:rsidRPr="00164EC7">
              <w:rPr>
                <w:rFonts w:ascii="標楷體" w:eastAsia="標楷體" w:hAnsi="標楷體" w:cs="標楷體"/>
                <w:kern w:val="0"/>
              </w:rPr>
              <w:t>識辦理</w:t>
            </w:r>
            <w:r w:rsidRPr="00164EC7">
              <w:rPr>
                <w:rFonts w:ascii="標楷體" w:eastAsia="標楷體" w:hAnsi="標楷體" w:cs="標楷體" w:hint="eastAsia"/>
                <w:kern w:val="0"/>
              </w:rPr>
              <w:t>，另</w:t>
            </w:r>
            <w:r w:rsidRPr="00164EC7">
              <w:rPr>
                <w:rFonts w:ascii="標楷體" w:eastAsia="標楷體" w:hAnsi="標楷體" w:cs="標楷體"/>
                <w:kern w:val="0"/>
              </w:rPr>
              <w:t>為</w:t>
            </w:r>
            <w:r w:rsidRPr="00164EC7">
              <w:rPr>
                <w:rFonts w:ascii="標楷體" w:eastAsia="標楷體" w:hAnsi="標楷體" w:cs="標楷體" w:hint="eastAsia"/>
                <w:kern w:val="0"/>
              </w:rPr>
              <w:t>配</w:t>
            </w:r>
            <w:r w:rsidRPr="00164EC7">
              <w:rPr>
                <w:rFonts w:ascii="標楷體" w:eastAsia="標楷體" w:hAnsi="標楷體" w:cs="標楷體"/>
                <w:kern w:val="0"/>
              </w:rPr>
              <w:t>合</w:t>
            </w:r>
            <w:r w:rsidRPr="00164EC7">
              <w:rPr>
                <w:rFonts w:ascii="標楷體" w:eastAsia="標楷體" w:hAnsi="標楷體" w:cs="標楷體" w:hint="eastAsia"/>
                <w:kern w:val="0"/>
              </w:rPr>
              <w:t>國</w:t>
            </w:r>
            <w:r w:rsidRPr="00164EC7">
              <w:rPr>
                <w:rFonts w:ascii="標楷體" w:eastAsia="標楷體" w:hAnsi="標楷體" w:cs="標楷體"/>
                <w:kern w:val="0"/>
              </w:rPr>
              <w:t>家鼓</w:t>
            </w:r>
            <w:r w:rsidRPr="00164EC7">
              <w:rPr>
                <w:rFonts w:ascii="標楷體" w:eastAsia="標楷體" w:hAnsi="標楷體" w:cs="標楷體" w:hint="eastAsia"/>
                <w:kern w:val="0"/>
              </w:rPr>
              <w:t>勵生</w:t>
            </w:r>
            <w:r w:rsidRPr="00164EC7">
              <w:rPr>
                <w:rFonts w:ascii="標楷體" w:eastAsia="標楷體" w:hAnsi="標楷體" w:cs="標楷體"/>
                <w:kern w:val="0"/>
              </w:rPr>
              <w:t>育政策，聯</w:t>
            </w:r>
            <w:r w:rsidRPr="00164EC7">
              <w:rPr>
                <w:rFonts w:ascii="標楷體" w:eastAsia="標楷體" w:hAnsi="標楷體" w:cs="標楷體" w:hint="eastAsia"/>
                <w:kern w:val="0"/>
              </w:rPr>
              <w:t>名</w:t>
            </w:r>
            <w:r w:rsidRPr="00164EC7">
              <w:rPr>
                <w:rFonts w:ascii="標楷體" w:eastAsia="標楷體" w:hAnsi="標楷體" w:cs="標楷體"/>
                <w:kern w:val="0"/>
              </w:rPr>
              <w:t>箋函分別</w:t>
            </w:r>
            <w:r w:rsidRPr="00164EC7">
              <w:rPr>
                <w:rFonts w:ascii="標楷體" w:eastAsia="標楷體" w:hAnsi="標楷體" w:cs="標楷體" w:hint="eastAsia"/>
                <w:kern w:val="0"/>
              </w:rPr>
              <w:t>自</w:t>
            </w:r>
            <w:r w:rsidRPr="00164EC7">
              <w:rPr>
                <w:rFonts w:ascii="標楷體" w:eastAsia="標楷體" w:hAnsi="標楷體" w:cs="標楷體"/>
                <w:kern w:val="0"/>
              </w:rPr>
              <w:t>九十七年</w:t>
            </w:r>
            <w:r w:rsidRPr="00164EC7">
              <w:rPr>
                <w:rFonts w:ascii="標楷體" w:eastAsia="標楷體" w:hAnsi="標楷體" w:cs="標楷體" w:hint="eastAsia"/>
                <w:kern w:val="0"/>
              </w:rPr>
              <w:t>及一百</w:t>
            </w:r>
            <w:r w:rsidRPr="00164EC7">
              <w:rPr>
                <w:rFonts w:ascii="標楷體" w:eastAsia="標楷體" w:hAnsi="標楷體" w:cs="標楷體" w:hint="eastAsia"/>
                <w:kern w:val="0"/>
              </w:rPr>
              <w:lastRenderedPageBreak/>
              <w:t>零三年</w:t>
            </w:r>
            <w:r w:rsidRPr="00164EC7">
              <w:rPr>
                <w:rFonts w:ascii="標楷體" w:eastAsia="標楷體" w:hAnsi="標楷體" w:cs="標楷體"/>
                <w:kern w:val="0"/>
              </w:rPr>
              <w:t>起</w:t>
            </w:r>
            <w:r w:rsidRPr="00164EC7">
              <w:rPr>
                <w:rFonts w:ascii="標楷體" w:eastAsia="標楷體" w:hAnsi="標楷體" w:cs="標楷體" w:hint="eastAsia"/>
                <w:kern w:val="0"/>
              </w:rPr>
              <w:t>敘明以，</w:t>
            </w:r>
            <w:r w:rsidRPr="00164EC7">
              <w:rPr>
                <w:rFonts w:ascii="標楷體" w:eastAsia="標楷體" w:hAnsi="標楷體" w:cs="標楷體"/>
                <w:kern w:val="0"/>
              </w:rPr>
              <w:t>年度內請娩假及</w:t>
            </w:r>
            <w:r w:rsidRPr="00164EC7">
              <w:rPr>
                <w:rFonts w:ascii="標楷體" w:eastAsia="標楷體" w:hAnsi="標楷體" w:cs="標楷體" w:hint="eastAsia"/>
                <w:kern w:val="0"/>
              </w:rPr>
              <w:t>因懷孕滿二十週以上請流</w:t>
            </w:r>
            <w:r w:rsidRPr="00164EC7">
              <w:rPr>
                <w:rFonts w:ascii="標楷體" w:eastAsia="標楷體" w:hAnsi="標楷體" w:cs="標楷體"/>
                <w:kern w:val="0"/>
              </w:rPr>
              <w:t>產假者，不</w:t>
            </w:r>
            <w:r w:rsidRPr="00164EC7">
              <w:rPr>
                <w:rFonts w:ascii="標楷體" w:eastAsia="標楷體" w:hAnsi="標楷體" w:cs="標楷體" w:hint="eastAsia"/>
                <w:kern w:val="0"/>
              </w:rPr>
              <w:t>計</w:t>
            </w:r>
            <w:r w:rsidRPr="00164EC7">
              <w:rPr>
                <w:rFonts w:ascii="標楷體" w:eastAsia="標楷體" w:hAnsi="標楷體" w:cs="標楷體"/>
                <w:kern w:val="0"/>
              </w:rPr>
              <w:t>入</w:t>
            </w:r>
            <w:r w:rsidRPr="00164EC7">
              <w:rPr>
                <w:rFonts w:ascii="標楷體" w:eastAsia="標楷體" w:hAnsi="標楷體" w:cs="標楷體" w:hint="eastAsia"/>
                <w:kern w:val="0"/>
              </w:rPr>
              <w:t>該</w:t>
            </w:r>
            <w:r w:rsidRPr="00164EC7">
              <w:rPr>
                <w:rFonts w:ascii="標楷體" w:eastAsia="標楷體" w:hAnsi="標楷體" w:cs="標楷體"/>
                <w:kern w:val="0"/>
              </w:rPr>
              <w:t>年度機關考績考列</w:t>
            </w:r>
            <w:r w:rsidRPr="00164EC7">
              <w:rPr>
                <w:rFonts w:ascii="標楷體" w:eastAsia="標楷體" w:hAnsi="標楷體" w:cs="標楷體" w:hint="eastAsia"/>
                <w:kern w:val="0"/>
              </w:rPr>
              <w:t>甲</w:t>
            </w:r>
            <w:r w:rsidRPr="00164EC7">
              <w:rPr>
                <w:rFonts w:ascii="標楷體" w:eastAsia="標楷體" w:hAnsi="標楷體" w:cs="標楷體"/>
                <w:kern w:val="0"/>
              </w:rPr>
              <w:t>等人數</w:t>
            </w:r>
            <w:r w:rsidRPr="00164EC7">
              <w:rPr>
                <w:rFonts w:ascii="標楷體" w:eastAsia="標楷體" w:hAnsi="標楷體" w:cs="標楷體" w:hint="eastAsia"/>
                <w:kern w:val="0"/>
              </w:rPr>
              <w:t>計</w:t>
            </w:r>
            <w:r w:rsidRPr="00164EC7">
              <w:rPr>
                <w:rFonts w:ascii="標楷體" w:eastAsia="標楷體" w:hAnsi="標楷體" w:cs="標楷體"/>
                <w:kern w:val="0"/>
              </w:rPr>
              <w:t>算</w:t>
            </w:r>
            <w:r w:rsidRPr="00164EC7">
              <w:rPr>
                <w:rFonts w:ascii="標楷體" w:eastAsia="標楷體" w:hAnsi="標楷體" w:cs="標楷體" w:hint="eastAsia"/>
                <w:kern w:val="0"/>
              </w:rPr>
              <w:t>。是以，目</w:t>
            </w:r>
            <w:r w:rsidRPr="00164EC7">
              <w:rPr>
                <w:rFonts w:ascii="標楷體" w:eastAsia="標楷體" w:hAnsi="標楷體" w:cs="標楷體"/>
                <w:kern w:val="0"/>
              </w:rPr>
              <w:t>前</w:t>
            </w:r>
            <w:r w:rsidRPr="00164EC7">
              <w:rPr>
                <w:rFonts w:ascii="標楷體" w:eastAsia="標楷體" w:hAnsi="標楷體" w:cs="標楷體" w:hint="eastAsia"/>
                <w:kern w:val="0"/>
              </w:rPr>
              <w:t>銓敘</w:t>
            </w:r>
            <w:r w:rsidRPr="00164EC7">
              <w:rPr>
                <w:rFonts w:ascii="標楷體" w:eastAsia="標楷體" w:hAnsi="標楷體" w:cs="標楷體"/>
                <w:kern w:val="0"/>
              </w:rPr>
              <w:t>部及人事</w:t>
            </w:r>
            <w:r w:rsidRPr="00164EC7">
              <w:rPr>
                <w:rFonts w:ascii="標楷體" w:eastAsia="標楷體" w:hAnsi="標楷體" w:cs="標楷體" w:hint="eastAsia"/>
                <w:kern w:val="0"/>
              </w:rPr>
              <w:t>總</w:t>
            </w:r>
            <w:r w:rsidRPr="00164EC7">
              <w:rPr>
                <w:rFonts w:ascii="標楷體" w:eastAsia="標楷體" w:hAnsi="標楷體" w:cs="標楷體"/>
                <w:kern w:val="0"/>
              </w:rPr>
              <w:t>處首長聯名箋函之作法</w:t>
            </w:r>
            <w:r w:rsidRPr="00164EC7">
              <w:rPr>
                <w:rFonts w:ascii="標楷體" w:eastAsia="標楷體" w:hAnsi="標楷體" w:cs="標楷體" w:hint="eastAsia"/>
                <w:kern w:val="0"/>
              </w:rPr>
              <w:t>，除</w:t>
            </w:r>
            <w:r w:rsidRPr="00164EC7">
              <w:rPr>
                <w:rFonts w:ascii="標楷體" w:eastAsia="標楷體" w:hAnsi="標楷體" w:cs="標楷體"/>
                <w:kern w:val="0"/>
              </w:rPr>
              <w:t>能</w:t>
            </w:r>
            <w:r w:rsidRPr="00164EC7">
              <w:rPr>
                <w:rFonts w:ascii="標楷體" w:eastAsia="標楷體" w:hAnsi="標楷體" w:cs="標楷體" w:hint="eastAsia"/>
                <w:kern w:val="0"/>
              </w:rPr>
              <w:t>落</w:t>
            </w:r>
            <w:r w:rsidRPr="00164EC7">
              <w:rPr>
                <w:rFonts w:ascii="標楷體" w:eastAsia="標楷體" w:hAnsi="標楷體" w:cs="標楷體"/>
                <w:kern w:val="0"/>
              </w:rPr>
              <w:t>實考績本旨</w:t>
            </w:r>
            <w:r w:rsidRPr="00164EC7">
              <w:rPr>
                <w:rFonts w:ascii="標楷體" w:eastAsia="標楷體" w:hAnsi="標楷體" w:cs="標楷體" w:hint="eastAsia"/>
                <w:kern w:val="0"/>
              </w:rPr>
              <w:t>外</w:t>
            </w:r>
            <w:r w:rsidRPr="00164EC7">
              <w:rPr>
                <w:rFonts w:ascii="標楷體" w:eastAsia="標楷體" w:hAnsi="標楷體" w:cs="標楷體"/>
                <w:kern w:val="0"/>
              </w:rPr>
              <w:t>，並</w:t>
            </w:r>
            <w:r w:rsidRPr="00164EC7">
              <w:rPr>
                <w:rFonts w:ascii="標楷體" w:eastAsia="標楷體" w:hAnsi="標楷體" w:cs="標楷體" w:hint="eastAsia"/>
                <w:kern w:val="0"/>
              </w:rPr>
              <w:t>能</w:t>
            </w:r>
            <w:r w:rsidRPr="00164EC7">
              <w:rPr>
                <w:rFonts w:ascii="標楷體" w:eastAsia="標楷體" w:hAnsi="標楷體" w:cs="標楷體"/>
                <w:kern w:val="0"/>
              </w:rPr>
              <w:t>有</w:t>
            </w:r>
            <w:r w:rsidRPr="00164EC7">
              <w:rPr>
                <w:rFonts w:ascii="標楷體" w:eastAsia="標楷體" w:hAnsi="標楷體" w:cs="標楷體" w:hint="eastAsia"/>
                <w:kern w:val="0"/>
              </w:rPr>
              <w:t>效</w:t>
            </w:r>
            <w:r w:rsidRPr="00164EC7">
              <w:rPr>
                <w:rFonts w:ascii="標楷體" w:eastAsia="標楷體" w:hAnsi="標楷體" w:cs="標楷體"/>
                <w:kern w:val="0"/>
              </w:rPr>
              <w:t>控管各機關甲等</w:t>
            </w:r>
            <w:r w:rsidRPr="00164EC7">
              <w:rPr>
                <w:rFonts w:ascii="標楷體" w:eastAsia="標楷體" w:hAnsi="標楷體" w:cs="標楷體" w:hint="eastAsia"/>
                <w:kern w:val="0"/>
              </w:rPr>
              <w:t>人數比率之</w:t>
            </w:r>
            <w:r w:rsidRPr="00164EC7">
              <w:rPr>
                <w:rFonts w:ascii="標楷體" w:eastAsia="標楷體" w:hAnsi="標楷體" w:cs="標楷體"/>
                <w:kern w:val="0"/>
              </w:rPr>
              <w:t>上限</w:t>
            </w:r>
            <w:r w:rsidRPr="00164EC7">
              <w:rPr>
                <w:rFonts w:ascii="標楷體" w:eastAsia="標楷體" w:hAnsi="標楷體" w:cs="標楷體" w:hint="eastAsia"/>
                <w:kern w:val="0"/>
              </w:rPr>
              <w:t>，</w:t>
            </w:r>
            <w:r w:rsidRPr="00164EC7">
              <w:rPr>
                <w:rFonts w:ascii="標楷體" w:eastAsia="標楷體" w:hAnsi="標楷體" w:cs="標楷體"/>
                <w:kern w:val="0"/>
              </w:rPr>
              <w:t>亦得配合國家政策</w:t>
            </w:r>
            <w:r w:rsidRPr="00164EC7">
              <w:rPr>
                <w:rFonts w:ascii="標楷體" w:eastAsia="標楷體" w:hAnsi="標楷體" w:cs="標楷體" w:hint="eastAsia"/>
                <w:kern w:val="0"/>
              </w:rPr>
              <w:t>及</w:t>
            </w:r>
            <w:r w:rsidRPr="00164EC7">
              <w:rPr>
                <w:rFonts w:ascii="標楷體" w:eastAsia="標楷體" w:hAnsi="標楷體" w:cs="標楷體"/>
                <w:kern w:val="0"/>
              </w:rPr>
              <w:t>行政效率之</w:t>
            </w:r>
            <w:r w:rsidRPr="00164EC7">
              <w:rPr>
                <w:rFonts w:ascii="標楷體" w:eastAsia="標楷體" w:hAnsi="標楷體" w:cs="標楷體" w:hint="eastAsia"/>
                <w:kern w:val="0"/>
              </w:rPr>
              <w:t>良</w:t>
            </w:r>
            <w:r w:rsidRPr="00164EC7">
              <w:rPr>
                <w:rFonts w:ascii="標楷體" w:eastAsia="標楷體" w:hAnsi="標楷體" w:cs="標楷體"/>
                <w:kern w:val="0"/>
              </w:rPr>
              <w:t>寙彈性</w:t>
            </w:r>
            <w:r w:rsidRPr="00164EC7">
              <w:rPr>
                <w:rFonts w:ascii="標楷體" w:eastAsia="標楷體" w:hAnsi="標楷體" w:cs="標楷體" w:hint="eastAsia"/>
                <w:kern w:val="0"/>
              </w:rPr>
              <w:t>調</w:t>
            </w:r>
            <w:r w:rsidRPr="00164EC7">
              <w:rPr>
                <w:rFonts w:ascii="標楷體" w:eastAsia="標楷體" w:hAnsi="標楷體" w:cs="標楷體"/>
                <w:kern w:val="0"/>
              </w:rPr>
              <w:t>整</w:t>
            </w:r>
            <w:r w:rsidRPr="00164EC7">
              <w:rPr>
                <w:rFonts w:ascii="標楷體" w:eastAsia="標楷體" w:hAnsi="標楷體" w:cs="標楷體" w:hint="eastAsia"/>
                <w:kern w:val="0"/>
              </w:rPr>
              <w:t>；惟亦不乏來自各界對上開考績</w:t>
            </w:r>
            <w:r w:rsidRPr="00164EC7">
              <w:rPr>
                <w:rFonts w:ascii="標楷體" w:eastAsia="標楷體" w:hAnsi="標楷體" w:cs="標楷體"/>
                <w:kern w:val="0"/>
              </w:rPr>
              <w:t>考列甲等人數比</w:t>
            </w:r>
            <w:r w:rsidRPr="00164EC7">
              <w:rPr>
                <w:rFonts w:ascii="標楷體" w:eastAsia="標楷體" w:hAnsi="標楷體" w:cs="標楷體" w:hint="eastAsia"/>
                <w:kern w:val="0"/>
              </w:rPr>
              <w:t>率限制未有明確法源依據之質疑。審酌考績等次人數比率以法明定過於僵化，須透過修法始能調整相關規定，為期保留彈性，</w:t>
            </w:r>
            <w:r w:rsidRPr="00164EC7">
              <w:rPr>
                <w:rFonts w:ascii="標楷體" w:eastAsia="標楷體" w:hAnsi="標楷體" w:hint="eastAsia"/>
              </w:rPr>
              <w:t>爰明定考列第一項第一款甲等人數比率，由考試院會同行政院定之。未來將由考試院會同行政院，以令或公告之方式規定上開人數比率，並得</w:t>
            </w:r>
            <w:r w:rsidRPr="00164EC7">
              <w:rPr>
                <w:rFonts w:ascii="標楷體" w:eastAsia="標楷體" w:hAnsi="標楷體" w:cs="標楷體" w:hint="eastAsia"/>
                <w:kern w:val="0"/>
              </w:rPr>
              <w:t>視國家整體行政績效表現情形予以彈性調整。</w:t>
            </w:r>
          </w:p>
        </w:tc>
      </w:tr>
      <w:tr w:rsidR="00164EC7" w:rsidRPr="00164EC7" w:rsidTr="00B12213">
        <w:tc>
          <w:tcPr>
            <w:tcW w:w="2918" w:type="dxa"/>
          </w:tcPr>
          <w:p w:rsidR="00B42E71" w:rsidRPr="00164EC7" w:rsidRDefault="00B42E71" w:rsidP="00B12213">
            <w:pPr>
              <w:adjustRightInd w:val="0"/>
              <w:spacing w:line="360" w:lineRule="exact"/>
              <w:ind w:left="240" w:hangingChars="100" w:hanging="240"/>
              <w:jc w:val="both"/>
              <w:rPr>
                <w:rFonts w:ascii="標楷體" w:eastAsia="標楷體" w:hAnsi="標楷體"/>
              </w:rPr>
            </w:pPr>
            <w:r w:rsidRPr="00164EC7">
              <w:rPr>
                <w:rFonts w:ascii="標楷體" w:eastAsia="標楷體" w:hAnsi="標楷體" w:hint="eastAsia"/>
              </w:rPr>
              <w:lastRenderedPageBreak/>
              <w:t>第</w:t>
            </w:r>
            <w:r w:rsidR="00A5349D" w:rsidRPr="00164EC7">
              <w:rPr>
                <w:rFonts w:eastAsia="標楷體" w:hint="eastAsia"/>
              </w:rPr>
              <w:t>七</w:t>
            </w:r>
            <w:r w:rsidRPr="00164EC7">
              <w:rPr>
                <w:rFonts w:ascii="標楷體" w:eastAsia="標楷體" w:hAnsi="標楷體" w:hint="eastAsia"/>
              </w:rPr>
              <w:t xml:space="preserve">條　</w:t>
            </w:r>
            <w:r w:rsidRPr="00164EC7">
              <w:rPr>
                <w:rFonts w:eastAsia="標楷體" w:hint="eastAsia"/>
              </w:rPr>
              <w:t>受考人在考績年度內</w:t>
            </w:r>
            <w:r w:rsidRPr="00164EC7">
              <w:rPr>
                <w:rFonts w:ascii="標楷體" w:eastAsia="標楷體" w:hAnsi="標楷體" w:hint="eastAsia"/>
              </w:rPr>
              <w:t>有下列情形之一</w:t>
            </w:r>
            <w:r w:rsidRPr="00164EC7">
              <w:rPr>
                <w:rFonts w:ascii="標楷體" w:eastAsia="標楷體" w:hAnsi="標楷體" w:hint="eastAsia"/>
              </w:rPr>
              <w:lastRenderedPageBreak/>
              <w:t>者，</w:t>
            </w:r>
            <w:r w:rsidRPr="00164EC7">
              <w:rPr>
                <w:rFonts w:eastAsia="標楷體" w:hint="eastAsia"/>
              </w:rPr>
              <w:t>始得考列甲等：</w:t>
            </w:r>
          </w:p>
          <w:p w:rsidR="00AF205C" w:rsidRPr="00164EC7" w:rsidRDefault="00AF205C" w:rsidP="00A56957">
            <w:pPr>
              <w:pStyle w:val="a4"/>
              <w:numPr>
                <w:ilvl w:val="0"/>
                <w:numId w:val="26"/>
              </w:numPr>
              <w:adjustRightInd w:val="0"/>
              <w:spacing w:line="360" w:lineRule="exact"/>
              <w:ind w:leftChars="0" w:left="728" w:hanging="488"/>
              <w:jc w:val="both"/>
              <w:rPr>
                <w:rFonts w:ascii="標楷體" w:eastAsia="標楷體" w:hAnsi="標楷體"/>
              </w:rPr>
            </w:pPr>
            <w:r w:rsidRPr="00164EC7">
              <w:rPr>
                <w:rFonts w:ascii="標楷體" w:eastAsia="標楷體" w:hAnsi="標楷體" w:hint="eastAsia"/>
              </w:rPr>
              <w:t>依勳章條例</w:t>
            </w:r>
            <w:r w:rsidRPr="00164EC7">
              <w:rPr>
                <w:rFonts w:ascii="標楷體" w:eastAsia="標楷體" w:hAnsi="標楷體"/>
              </w:rPr>
              <w:t>，獲頒勳章。</w:t>
            </w:r>
          </w:p>
          <w:p w:rsidR="00AF205C" w:rsidRPr="00164EC7" w:rsidRDefault="00AF205C" w:rsidP="00A56957">
            <w:pPr>
              <w:pStyle w:val="a4"/>
              <w:numPr>
                <w:ilvl w:val="0"/>
                <w:numId w:val="26"/>
              </w:numPr>
              <w:adjustRightInd w:val="0"/>
              <w:spacing w:line="360" w:lineRule="exact"/>
              <w:ind w:leftChars="0" w:left="728" w:hanging="488"/>
              <w:jc w:val="both"/>
              <w:rPr>
                <w:rFonts w:ascii="標楷體" w:eastAsia="標楷體" w:hAnsi="標楷體"/>
              </w:rPr>
            </w:pPr>
            <w:r w:rsidRPr="00164EC7">
              <w:rPr>
                <w:rFonts w:ascii="標楷體" w:eastAsia="標楷體" w:hAnsi="標楷體"/>
              </w:rPr>
              <w:t>依獎章條例，獲頒功績、楷模或專業獎章。</w:t>
            </w:r>
          </w:p>
          <w:p w:rsidR="00AF205C" w:rsidRPr="00164EC7" w:rsidRDefault="00AF205C" w:rsidP="00A56957">
            <w:pPr>
              <w:pStyle w:val="a4"/>
              <w:numPr>
                <w:ilvl w:val="0"/>
                <w:numId w:val="26"/>
              </w:numPr>
              <w:adjustRightInd w:val="0"/>
              <w:spacing w:line="360" w:lineRule="exact"/>
              <w:ind w:leftChars="0" w:left="728" w:hanging="488"/>
              <w:jc w:val="both"/>
              <w:rPr>
                <w:rFonts w:ascii="標楷體" w:eastAsia="標楷體" w:hAnsi="標楷體"/>
              </w:rPr>
            </w:pPr>
            <w:r w:rsidRPr="00164EC7">
              <w:rPr>
                <w:rFonts w:ascii="標楷體" w:eastAsia="標楷體" w:hAnsi="標楷體"/>
              </w:rPr>
              <w:t>依</w:t>
            </w:r>
            <w:r w:rsidRPr="00164EC7">
              <w:rPr>
                <w:rFonts w:ascii="標楷體" w:eastAsia="標楷體" w:hAnsi="標楷體" w:hint="eastAsia"/>
              </w:rPr>
              <w:t>第</w:t>
            </w:r>
            <w:r w:rsidR="00C8131F" w:rsidRPr="00164EC7">
              <w:rPr>
                <w:rFonts w:ascii="標楷體" w:eastAsia="標楷體" w:hAnsi="標楷體" w:hint="eastAsia"/>
              </w:rPr>
              <w:t>三</w:t>
            </w:r>
            <w:r w:rsidRPr="00164EC7">
              <w:rPr>
                <w:rFonts w:ascii="標楷體" w:eastAsia="標楷體" w:hAnsi="標楷體" w:hint="eastAsia"/>
              </w:rPr>
              <w:t>十條</w:t>
            </w:r>
            <w:r w:rsidRPr="00164EC7">
              <w:rPr>
                <w:rFonts w:ascii="標楷體" w:eastAsia="標楷體" w:hAnsi="標楷體"/>
              </w:rPr>
              <w:t>所</w:t>
            </w:r>
            <w:r w:rsidRPr="00164EC7">
              <w:rPr>
                <w:rFonts w:ascii="標楷體" w:eastAsia="標楷體" w:hAnsi="標楷體" w:hint="eastAsia"/>
              </w:rPr>
              <w:t>定</w:t>
            </w:r>
            <w:r w:rsidRPr="00164EC7">
              <w:rPr>
                <w:rFonts w:ascii="標楷體" w:eastAsia="標楷體" w:hAnsi="標楷體"/>
              </w:rPr>
              <w:t>激勵法規規定獲選為模範公務人員</w:t>
            </w:r>
            <w:r w:rsidRPr="00164EC7">
              <w:rPr>
                <w:rFonts w:ascii="標楷體" w:eastAsia="標楷體" w:hAnsi="標楷體" w:hint="eastAsia"/>
              </w:rPr>
              <w:t>，</w:t>
            </w:r>
            <w:r w:rsidRPr="00164EC7">
              <w:rPr>
                <w:rFonts w:ascii="標楷體" w:eastAsia="標楷體" w:hAnsi="標楷體"/>
              </w:rPr>
              <w:t>或獲頒公務人員傑出貢獻獎。</w:t>
            </w:r>
          </w:p>
          <w:p w:rsidR="00490031" w:rsidRPr="00164EC7" w:rsidRDefault="00490031" w:rsidP="00A56957">
            <w:pPr>
              <w:pStyle w:val="a4"/>
              <w:numPr>
                <w:ilvl w:val="0"/>
                <w:numId w:val="26"/>
              </w:numPr>
              <w:adjustRightInd w:val="0"/>
              <w:spacing w:line="360" w:lineRule="exact"/>
              <w:ind w:leftChars="0" w:left="728" w:hanging="488"/>
              <w:jc w:val="both"/>
              <w:rPr>
                <w:rFonts w:ascii="標楷體" w:eastAsia="標楷體" w:hAnsi="標楷體"/>
              </w:rPr>
            </w:pPr>
            <w:r w:rsidRPr="00164EC7">
              <w:rPr>
                <w:rFonts w:ascii="標楷體" w:eastAsia="標楷體" w:hAnsi="標楷體" w:hint="eastAsia"/>
              </w:rPr>
              <w:t>平時考核獎懲相互抵銷後或無獎懲抵銷而</w:t>
            </w:r>
            <w:r w:rsidRPr="00164EC7">
              <w:rPr>
                <w:rFonts w:ascii="標楷體" w:eastAsia="標楷體" w:hAnsi="標楷體"/>
              </w:rPr>
              <w:t>累</w:t>
            </w:r>
            <w:r w:rsidRPr="00164EC7">
              <w:rPr>
                <w:rFonts w:ascii="標楷體" w:eastAsia="標楷體" w:hAnsi="標楷體" w:hint="eastAsia"/>
              </w:rPr>
              <w:t>計</w:t>
            </w:r>
            <w:r w:rsidRPr="00164EC7">
              <w:rPr>
                <w:rFonts w:ascii="標楷體" w:eastAsia="標楷體" w:hAnsi="標楷體"/>
              </w:rPr>
              <w:t>達記</w:t>
            </w:r>
            <w:r w:rsidRPr="00164EC7">
              <w:rPr>
                <w:rFonts w:ascii="標楷體" w:eastAsia="標楷體" w:hAnsi="標楷體" w:hint="eastAsia"/>
              </w:rPr>
              <w:t>一大</w:t>
            </w:r>
            <w:r w:rsidRPr="00164EC7">
              <w:rPr>
                <w:rFonts w:ascii="標楷體" w:eastAsia="標楷體" w:hAnsi="標楷體"/>
              </w:rPr>
              <w:t>功以上。</w:t>
            </w:r>
          </w:p>
          <w:p w:rsidR="00E32C2A" w:rsidRPr="00164EC7" w:rsidRDefault="00E32C2A" w:rsidP="00A56957">
            <w:pPr>
              <w:pStyle w:val="a4"/>
              <w:numPr>
                <w:ilvl w:val="0"/>
                <w:numId w:val="26"/>
              </w:numPr>
              <w:adjustRightInd w:val="0"/>
              <w:spacing w:line="360" w:lineRule="exact"/>
              <w:ind w:leftChars="0" w:left="728" w:hanging="488"/>
              <w:jc w:val="both"/>
              <w:rPr>
                <w:rFonts w:ascii="標楷體" w:eastAsia="標楷體" w:hAnsi="標楷體"/>
              </w:rPr>
            </w:pPr>
            <w:r w:rsidRPr="00164EC7">
              <w:rPr>
                <w:rFonts w:ascii="標楷體" w:eastAsia="標楷體" w:hAnsi="標楷體"/>
              </w:rPr>
              <w:t>主持</w:t>
            </w:r>
            <w:r w:rsidRPr="00164EC7">
              <w:rPr>
                <w:rFonts w:ascii="標楷體" w:eastAsia="標楷體" w:hAnsi="標楷體" w:hint="eastAsia"/>
              </w:rPr>
              <w:t>或辦理</w:t>
            </w:r>
            <w:r w:rsidRPr="00164EC7">
              <w:rPr>
                <w:rFonts w:ascii="標楷體" w:eastAsia="標楷體" w:hAnsi="標楷體"/>
              </w:rPr>
              <w:t>專案工作，規劃周密，經考評有具體績效。</w:t>
            </w:r>
          </w:p>
          <w:p w:rsidR="00E32C2A" w:rsidRPr="00164EC7" w:rsidRDefault="00E32C2A" w:rsidP="00A56957">
            <w:pPr>
              <w:pStyle w:val="a4"/>
              <w:numPr>
                <w:ilvl w:val="0"/>
                <w:numId w:val="26"/>
              </w:numPr>
              <w:adjustRightInd w:val="0"/>
              <w:spacing w:line="360" w:lineRule="exact"/>
              <w:ind w:leftChars="0" w:left="728" w:hanging="488"/>
              <w:jc w:val="both"/>
              <w:rPr>
                <w:rFonts w:ascii="標楷體" w:eastAsia="標楷體" w:hAnsi="標楷體"/>
              </w:rPr>
            </w:pPr>
            <w:r w:rsidRPr="00164EC7">
              <w:rPr>
                <w:rFonts w:ascii="標楷體" w:eastAsia="標楷體" w:hAnsi="標楷體"/>
              </w:rPr>
              <w:t>對主管業務，提出具體方案或改進辦法，</w:t>
            </w:r>
            <w:r w:rsidRPr="00164EC7">
              <w:rPr>
                <w:rFonts w:ascii="標楷體" w:eastAsia="標楷體" w:hAnsi="標楷體" w:hint="eastAsia"/>
              </w:rPr>
              <w:t>獲</w:t>
            </w:r>
            <w:r w:rsidRPr="00164EC7">
              <w:rPr>
                <w:rFonts w:ascii="標楷體" w:eastAsia="標楷體" w:hAnsi="標楷體"/>
              </w:rPr>
              <w:t>採行認定確有績效。</w:t>
            </w:r>
          </w:p>
          <w:p w:rsidR="00E32C2A" w:rsidRPr="00164EC7" w:rsidRDefault="00E32C2A" w:rsidP="00A56957">
            <w:pPr>
              <w:pStyle w:val="a4"/>
              <w:numPr>
                <w:ilvl w:val="0"/>
                <w:numId w:val="26"/>
              </w:numPr>
              <w:adjustRightInd w:val="0"/>
              <w:spacing w:line="360" w:lineRule="exact"/>
              <w:ind w:leftChars="0" w:left="728" w:hanging="488"/>
              <w:jc w:val="both"/>
              <w:rPr>
                <w:rFonts w:ascii="標楷體" w:eastAsia="標楷體" w:hAnsi="標楷體"/>
              </w:rPr>
            </w:pPr>
            <w:r w:rsidRPr="00164EC7">
              <w:rPr>
                <w:rFonts w:ascii="標楷體" w:eastAsia="標楷體" w:hAnsi="標楷體"/>
              </w:rPr>
              <w:t>執行緊急任務或處理</w:t>
            </w:r>
            <w:r w:rsidRPr="00164EC7">
              <w:rPr>
                <w:rFonts w:ascii="標楷體" w:eastAsia="標楷體" w:hAnsi="標楷體" w:hint="eastAsia"/>
              </w:rPr>
              <w:t>突</w:t>
            </w:r>
            <w:r w:rsidRPr="00164EC7">
              <w:rPr>
                <w:rFonts w:ascii="標楷體" w:eastAsia="標楷體" w:hAnsi="標楷體"/>
              </w:rPr>
              <w:t>發事件，能依限妥善完成</w:t>
            </w:r>
            <w:r w:rsidRPr="00164EC7">
              <w:rPr>
                <w:rFonts w:ascii="標楷體" w:eastAsia="標楷體" w:hAnsi="標楷體" w:hint="eastAsia"/>
              </w:rPr>
              <w:t>，確</w:t>
            </w:r>
            <w:r w:rsidRPr="00164EC7">
              <w:rPr>
                <w:rFonts w:ascii="標楷體" w:eastAsia="標楷體" w:hAnsi="標楷體"/>
              </w:rPr>
              <w:t>有績效。</w:t>
            </w:r>
          </w:p>
          <w:p w:rsidR="00B42E71" w:rsidRPr="00164EC7" w:rsidRDefault="00B42E71" w:rsidP="00A56957">
            <w:pPr>
              <w:pStyle w:val="a4"/>
              <w:numPr>
                <w:ilvl w:val="0"/>
                <w:numId w:val="26"/>
              </w:numPr>
              <w:adjustRightInd w:val="0"/>
              <w:spacing w:line="360" w:lineRule="exact"/>
              <w:ind w:leftChars="0" w:left="728" w:hanging="488"/>
              <w:jc w:val="both"/>
              <w:rPr>
                <w:rFonts w:ascii="標楷體" w:eastAsia="標楷體" w:hAnsi="標楷體"/>
              </w:rPr>
            </w:pPr>
            <w:r w:rsidRPr="00164EC7">
              <w:rPr>
                <w:rFonts w:ascii="標楷體" w:eastAsia="標楷體" w:hAnsi="標楷體"/>
              </w:rPr>
              <w:t>對於艱鉅工作，能克服困難，達成任務，有具體事蹟。</w:t>
            </w:r>
          </w:p>
          <w:p w:rsidR="00B42E71" w:rsidRPr="00164EC7" w:rsidRDefault="00E32C2A" w:rsidP="00A56957">
            <w:pPr>
              <w:pStyle w:val="a4"/>
              <w:numPr>
                <w:ilvl w:val="0"/>
                <w:numId w:val="26"/>
              </w:numPr>
              <w:adjustRightInd w:val="0"/>
              <w:spacing w:line="360" w:lineRule="exact"/>
              <w:ind w:leftChars="0" w:left="728" w:hanging="488"/>
              <w:jc w:val="both"/>
              <w:rPr>
                <w:rFonts w:ascii="標楷體" w:eastAsia="標楷體" w:hAnsi="標楷體"/>
              </w:rPr>
            </w:pPr>
            <w:r w:rsidRPr="00164EC7">
              <w:rPr>
                <w:rFonts w:ascii="標楷體" w:eastAsia="標楷體" w:hAnsi="標楷體"/>
              </w:rPr>
              <w:t>對本職業務或與本職有關學術，研究創新，其成果經權責機關或學術團體評列為前</w:t>
            </w:r>
            <w:r w:rsidRPr="00164EC7">
              <w:rPr>
                <w:rFonts w:ascii="標楷體" w:eastAsia="標楷體" w:hAnsi="標楷體" w:hint="eastAsia"/>
              </w:rPr>
              <w:t>三</w:t>
            </w:r>
            <w:r w:rsidRPr="00164EC7">
              <w:rPr>
                <w:rFonts w:ascii="標楷體" w:eastAsia="標楷體" w:hAnsi="標楷體"/>
              </w:rPr>
              <w:t>名，並頒給獎勵。</w:t>
            </w:r>
          </w:p>
          <w:p w:rsidR="00B42E71" w:rsidRPr="00164EC7" w:rsidRDefault="00E32C2A" w:rsidP="00A56957">
            <w:pPr>
              <w:pStyle w:val="a4"/>
              <w:numPr>
                <w:ilvl w:val="0"/>
                <w:numId w:val="26"/>
              </w:numPr>
              <w:adjustRightInd w:val="0"/>
              <w:spacing w:line="360" w:lineRule="exact"/>
              <w:ind w:leftChars="0" w:left="728" w:hanging="488"/>
              <w:jc w:val="both"/>
              <w:rPr>
                <w:rFonts w:ascii="標楷體" w:eastAsia="標楷體" w:hAnsi="標楷體"/>
              </w:rPr>
            </w:pPr>
            <w:r w:rsidRPr="00164EC7">
              <w:rPr>
                <w:rFonts w:ascii="標楷體" w:eastAsia="標楷體" w:hAnsi="標楷體"/>
              </w:rPr>
              <w:t>擔任</w:t>
            </w:r>
            <w:r w:rsidRPr="00164EC7">
              <w:rPr>
                <w:rFonts w:ascii="標楷體" w:eastAsia="標楷體" w:hAnsi="標楷體" w:hint="eastAsia"/>
              </w:rPr>
              <w:t>機關首長、副首長，或單位</w:t>
            </w:r>
            <w:r w:rsidRPr="00164EC7">
              <w:rPr>
                <w:rFonts w:ascii="標楷體" w:eastAsia="標楷體" w:hAnsi="標楷體"/>
              </w:rPr>
              <w:t>主管</w:t>
            </w:r>
            <w:r w:rsidRPr="00164EC7">
              <w:rPr>
                <w:rFonts w:ascii="標楷體" w:eastAsia="標楷體" w:hAnsi="標楷體" w:hint="eastAsia"/>
              </w:rPr>
              <w:t>、</w:t>
            </w:r>
            <w:r w:rsidRPr="00164EC7">
              <w:rPr>
                <w:rFonts w:ascii="標楷體" w:eastAsia="標楷體" w:hAnsi="標楷體"/>
              </w:rPr>
              <w:t>副主管職務</w:t>
            </w:r>
            <w:r w:rsidRPr="00164EC7">
              <w:rPr>
                <w:rFonts w:ascii="標楷體" w:eastAsia="標楷體" w:hAnsi="標楷體" w:hint="eastAsia"/>
              </w:rPr>
              <w:t>，</w:t>
            </w:r>
            <w:r w:rsidRPr="00164EC7">
              <w:rPr>
                <w:rFonts w:ascii="標楷體" w:eastAsia="標楷體" w:hAnsi="標楷體"/>
              </w:rPr>
              <w:lastRenderedPageBreak/>
              <w:t>領導有方，績效優良。</w:t>
            </w:r>
          </w:p>
          <w:p w:rsidR="00490031" w:rsidRPr="00164EC7" w:rsidRDefault="00490031" w:rsidP="00A56957">
            <w:pPr>
              <w:pStyle w:val="a4"/>
              <w:numPr>
                <w:ilvl w:val="0"/>
                <w:numId w:val="26"/>
              </w:numPr>
              <w:adjustRightInd w:val="0"/>
              <w:spacing w:line="360" w:lineRule="exact"/>
              <w:ind w:leftChars="0" w:left="980" w:hanging="740"/>
              <w:jc w:val="both"/>
              <w:rPr>
                <w:rFonts w:ascii="標楷體" w:eastAsia="標楷體" w:hAnsi="標楷體"/>
              </w:rPr>
            </w:pPr>
            <w:r w:rsidRPr="00164EC7">
              <w:rPr>
                <w:rFonts w:ascii="標楷體" w:eastAsia="標楷體" w:hAnsi="標楷體"/>
              </w:rPr>
              <w:t>在工作或行為上表現良好，</w:t>
            </w:r>
            <w:r w:rsidRPr="00164EC7">
              <w:rPr>
                <w:rFonts w:ascii="標楷體" w:eastAsia="標楷體" w:hAnsi="標楷體" w:hint="eastAsia"/>
              </w:rPr>
              <w:t>有具體事蹟</w:t>
            </w:r>
            <w:r w:rsidRPr="00164EC7">
              <w:rPr>
                <w:rFonts w:ascii="標楷體" w:eastAsia="標楷體" w:hAnsi="標楷體"/>
              </w:rPr>
              <w:t>。</w:t>
            </w:r>
          </w:p>
          <w:p w:rsidR="00490031" w:rsidRPr="00164EC7" w:rsidRDefault="00490031" w:rsidP="00A56957">
            <w:pPr>
              <w:pStyle w:val="a4"/>
              <w:numPr>
                <w:ilvl w:val="0"/>
                <w:numId w:val="26"/>
              </w:numPr>
              <w:adjustRightInd w:val="0"/>
              <w:spacing w:line="360" w:lineRule="exact"/>
              <w:ind w:leftChars="0" w:left="980" w:hanging="740"/>
              <w:jc w:val="both"/>
              <w:rPr>
                <w:rFonts w:ascii="標楷體" w:eastAsia="標楷體" w:hAnsi="標楷體"/>
              </w:rPr>
            </w:pPr>
            <w:r w:rsidRPr="00164EC7">
              <w:rPr>
                <w:rFonts w:ascii="標楷體" w:eastAsia="標楷體" w:hAnsi="標楷體"/>
              </w:rPr>
              <w:t>管理維護公物，克盡善良管理職責，減少損害，節省公帑，有具體事蹟。</w:t>
            </w:r>
          </w:p>
          <w:p w:rsidR="00B42E71" w:rsidRPr="00164EC7" w:rsidRDefault="00B42E71" w:rsidP="00A56957">
            <w:pPr>
              <w:pStyle w:val="a4"/>
              <w:numPr>
                <w:ilvl w:val="0"/>
                <w:numId w:val="26"/>
              </w:numPr>
              <w:adjustRightInd w:val="0"/>
              <w:spacing w:line="360" w:lineRule="exact"/>
              <w:ind w:leftChars="0" w:left="980" w:hanging="740"/>
              <w:jc w:val="both"/>
              <w:rPr>
                <w:rFonts w:ascii="標楷體" w:eastAsia="標楷體" w:hAnsi="標楷體"/>
              </w:rPr>
            </w:pPr>
            <w:r w:rsidRPr="00164EC7">
              <w:rPr>
                <w:rFonts w:ascii="標楷體" w:eastAsia="標楷體" w:hAnsi="標楷體"/>
              </w:rPr>
              <w:t>辦理為民服務業務，工作績效及服務態度良好，有具體事蹟。</w:t>
            </w:r>
          </w:p>
          <w:p w:rsidR="00B42E71" w:rsidRPr="00164EC7" w:rsidRDefault="00B42E71" w:rsidP="00A56957">
            <w:pPr>
              <w:pStyle w:val="a4"/>
              <w:numPr>
                <w:ilvl w:val="0"/>
                <w:numId w:val="26"/>
              </w:numPr>
              <w:adjustRightInd w:val="0"/>
              <w:spacing w:line="360" w:lineRule="exact"/>
              <w:ind w:leftChars="0" w:left="980" w:hanging="740"/>
              <w:jc w:val="both"/>
              <w:rPr>
                <w:rFonts w:ascii="標楷體" w:eastAsia="標楷體" w:hAnsi="標楷體"/>
              </w:rPr>
            </w:pPr>
            <w:r w:rsidRPr="00164EC7">
              <w:rPr>
                <w:rFonts w:ascii="標楷體" w:eastAsia="標楷體" w:hAnsi="標楷體"/>
              </w:rPr>
              <w:t>負責盡職，承辦業務均能於限期內完成，績效良好，有具體事蹟</w:t>
            </w:r>
            <w:r w:rsidRPr="00164EC7">
              <w:rPr>
                <w:rFonts w:ascii="標楷體" w:eastAsia="標楷體" w:hAnsi="標楷體" w:hint="eastAsia"/>
              </w:rPr>
              <w:t>。</w:t>
            </w:r>
          </w:p>
          <w:p w:rsidR="00B42E71" w:rsidRPr="00164EC7" w:rsidRDefault="00B42E71" w:rsidP="00A56957">
            <w:pPr>
              <w:pStyle w:val="a4"/>
              <w:numPr>
                <w:ilvl w:val="0"/>
                <w:numId w:val="26"/>
              </w:numPr>
              <w:adjustRightInd w:val="0"/>
              <w:spacing w:line="360" w:lineRule="exact"/>
              <w:ind w:leftChars="0" w:left="980" w:hanging="740"/>
              <w:jc w:val="both"/>
              <w:rPr>
                <w:rFonts w:ascii="標楷體" w:eastAsia="標楷體" w:hAnsi="標楷體"/>
              </w:rPr>
            </w:pPr>
            <w:r w:rsidRPr="00164EC7">
              <w:rPr>
                <w:rFonts w:ascii="標楷體" w:eastAsia="標楷體" w:hAnsi="標楷體" w:hint="eastAsia"/>
              </w:rPr>
              <w:t>其他由各主管機關依業務特殊需要另行訂定之情形。</w:t>
            </w:r>
          </w:p>
          <w:p w:rsidR="00CF1542" w:rsidRPr="00164EC7" w:rsidRDefault="00CF1542" w:rsidP="00E94A35">
            <w:pPr>
              <w:spacing w:line="360" w:lineRule="exact"/>
              <w:ind w:leftChars="100" w:left="240" w:firstLineChars="200" w:firstLine="480"/>
              <w:jc w:val="both"/>
              <w:rPr>
                <w:rFonts w:ascii="標楷體" w:eastAsia="標楷體" w:hAnsi="標楷體"/>
              </w:rPr>
            </w:pPr>
            <w:r w:rsidRPr="00164EC7">
              <w:rPr>
                <w:rFonts w:ascii="標楷體" w:eastAsia="標楷體" w:hAnsi="標楷體" w:hint="eastAsia"/>
              </w:rPr>
              <w:t>前項第十</w:t>
            </w:r>
            <w:r w:rsidR="006E68C5" w:rsidRPr="00164EC7">
              <w:rPr>
                <w:rFonts w:ascii="標楷體" w:eastAsia="標楷體" w:hAnsi="標楷體" w:hint="eastAsia"/>
              </w:rPr>
              <w:t>五</w:t>
            </w:r>
            <w:r w:rsidR="00082F56" w:rsidRPr="00164EC7">
              <w:rPr>
                <w:rFonts w:ascii="標楷體" w:eastAsia="標楷體" w:hAnsi="標楷體" w:hint="eastAsia"/>
              </w:rPr>
              <w:t>款由各主管機關依業務特殊需要另行訂定之情形，應</w:t>
            </w:r>
            <w:r w:rsidRPr="00164EC7">
              <w:rPr>
                <w:rFonts w:ascii="標楷體" w:eastAsia="標楷體" w:hAnsi="標楷體" w:hint="eastAsia"/>
              </w:rPr>
              <w:t>送銓敘部核定。</w:t>
            </w:r>
          </w:p>
          <w:p w:rsidR="00CF1542" w:rsidRPr="00164EC7" w:rsidRDefault="00CF1542" w:rsidP="00E94A35">
            <w:pPr>
              <w:adjustRightInd w:val="0"/>
              <w:spacing w:line="360" w:lineRule="exact"/>
              <w:ind w:left="240"/>
              <w:jc w:val="both"/>
              <w:rPr>
                <w:rFonts w:ascii="標楷體" w:eastAsia="標楷體" w:hAnsi="標楷體"/>
              </w:rPr>
            </w:pPr>
          </w:p>
          <w:p w:rsidR="008C4E68" w:rsidRPr="00164EC7" w:rsidRDefault="008C4E68" w:rsidP="00E94A35">
            <w:pPr>
              <w:adjustRightInd w:val="0"/>
              <w:spacing w:line="360" w:lineRule="exact"/>
              <w:jc w:val="both"/>
              <w:rPr>
                <w:rFonts w:ascii="標楷體" w:eastAsia="標楷體" w:hAnsi="標楷體"/>
              </w:rPr>
            </w:pPr>
          </w:p>
        </w:tc>
        <w:tc>
          <w:tcPr>
            <w:tcW w:w="2918" w:type="dxa"/>
          </w:tcPr>
          <w:p w:rsidR="00B42E71" w:rsidRPr="00164EC7" w:rsidRDefault="00B42E71" w:rsidP="00B12213">
            <w:pPr>
              <w:spacing w:line="360" w:lineRule="exact"/>
              <w:jc w:val="both"/>
              <w:rPr>
                <w:rFonts w:ascii="標楷體" w:eastAsia="標楷體" w:hAnsi="標楷體" w:cs="標楷體"/>
              </w:rPr>
            </w:pPr>
          </w:p>
        </w:tc>
        <w:tc>
          <w:tcPr>
            <w:tcW w:w="2919" w:type="dxa"/>
          </w:tcPr>
          <w:p w:rsidR="00B42E71" w:rsidRPr="00164EC7" w:rsidRDefault="00F802DB" w:rsidP="00E94A35">
            <w:pPr>
              <w:spacing w:line="360" w:lineRule="exact"/>
              <w:rPr>
                <w:rFonts w:ascii="標楷體" w:eastAsia="標楷體" w:hAnsi="標楷體"/>
              </w:rPr>
            </w:pPr>
            <w:r w:rsidRPr="00164EC7">
              <w:rPr>
                <w:rFonts w:ascii="標楷體" w:eastAsia="標楷體" w:hAnsi="標楷體" w:hint="eastAsia"/>
              </w:rPr>
              <w:t>一、</w:t>
            </w:r>
            <w:r w:rsidR="00B42E71" w:rsidRPr="00164EC7">
              <w:rPr>
                <w:rFonts w:ascii="標楷體" w:eastAsia="標楷體" w:hAnsi="標楷體" w:hint="eastAsia"/>
                <w:u w:val="single"/>
              </w:rPr>
              <w:t>本條新增</w:t>
            </w:r>
            <w:r w:rsidR="00B42E71" w:rsidRPr="00164EC7">
              <w:rPr>
                <w:rFonts w:ascii="標楷體" w:eastAsia="標楷體" w:hAnsi="標楷體" w:hint="eastAsia"/>
              </w:rPr>
              <w:t>。</w:t>
            </w:r>
          </w:p>
          <w:p w:rsidR="00EC6E59" w:rsidRPr="00164EC7" w:rsidRDefault="00382751" w:rsidP="00E94A35">
            <w:pPr>
              <w:ind w:left="449" w:hangingChars="187" w:hanging="449"/>
              <w:jc w:val="both"/>
              <w:rPr>
                <w:rFonts w:ascii="標楷體" w:eastAsia="標楷體" w:hAnsi="標楷體"/>
              </w:rPr>
            </w:pPr>
            <w:r w:rsidRPr="00164EC7">
              <w:rPr>
                <w:rFonts w:ascii="標楷體" w:eastAsia="標楷體" w:hAnsi="標楷體" w:hint="eastAsia"/>
              </w:rPr>
              <w:t>二、</w:t>
            </w:r>
            <w:r w:rsidR="00F802DB" w:rsidRPr="00164EC7">
              <w:rPr>
                <w:rFonts w:ascii="標楷體" w:eastAsia="標楷體" w:hAnsi="標楷體" w:cs="細明體" w:hint="eastAsia"/>
                <w:kern w:val="0"/>
              </w:rPr>
              <w:t>為期各機關及公務人</w:t>
            </w:r>
            <w:r w:rsidR="00F802DB" w:rsidRPr="00164EC7">
              <w:rPr>
                <w:rFonts w:ascii="標楷體" w:eastAsia="標楷體" w:hAnsi="標楷體" w:cs="細明體" w:hint="eastAsia"/>
                <w:kern w:val="0"/>
              </w:rPr>
              <w:lastRenderedPageBreak/>
              <w:t>員明確瞭解等次條件規範，爰將現行本法施行細則第四條第一項第一款及第二款所定</w:t>
            </w:r>
            <w:r w:rsidR="00F802DB" w:rsidRPr="00164EC7">
              <w:rPr>
                <w:rFonts w:ascii="標楷體" w:eastAsia="標楷體" w:hAnsi="標楷體" w:hint="eastAsia"/>
              </w:rPr>
              <w:t>部分</w:t>
            </w:r>
            <w:r w:rsidR="00F802DB" w:rsidRPr="00164EC7">
              <w:rPr>
                <w:rFonts w:eastAsia="標楷體" w:hint="eastAsia"/>
              </w:rPr>
              <w:t>受考人得考列甲等之特殊條件及一般條件提升至本法規定，以符合法律保留原則，並酌作文字修正。</w:t>
            </w:r>
            <w:r w:rsidR="00B42E71" w:rsidRPr="00164EC7">
              <w:rPr>
                <w:rFonts w:eastAsia="標楷體" w:hint="eastAsia"/>
              </w:rPr>
              <w:t>各款訂定</w:t>
            </w:r>
            <w:r w:rsidR="00373744" w:rsidRPr="00164EC7">
              <w:rPr>
                <w:rFonts w:eastAsia="標楷體" w:hint="eastAsia"/>
              </w:rPr>
              <w:t>及第二項增訂</w:t>
            </w:r>
            <w:r w:rsidR="00B42E71" w:rsidRPr="00164EC7">
              <w:rPr>
                <w:rFonts w:eastAsia="標楷體" w:hint="eastAsia"/>
              </w:rPr>
              <w:t>理由如下：</w:t>
            </w:r>
          </w:p>
          <w:p w:rsidR="00490031" w:rsidRPr="00164EC7" w:rsidRDefault="00490031" w:rsidP="00A56957">
            <w:pPr>
              <w:pStyle w:val="a4"/>
              <w:numPr>
                <w:ilvl w:val="0"/>
                <w:numId w:val="33"/>
              </w:numPr>
              <w:spacing w:line="360" w:lineRule="exact"/>
              <w:ind w:leftChars="0"/>
              <w:jc w:val="both"/>
              <w:rPr>
                <w:rFonts w:ascii="標楷體" w:eastAsia="標楷體" w:hAnsi="標楷體"/>
              </w:rPr>
            </w:pPr>
            <w:r w:rsidRPr="00164EC7">
              <w:rPr>
                <w:rFonts w:ascii="標楷體" w:eastAsia="標楷體" w:hAnsi="標楷體" w:hint="eastAsia"/>
              </w:rPr>
              <w:t>參酌現行本法</w:t>
            </w:r>
            <w:r w:rsidRPr="00164EC7">
              <w:rPr>
                <w:rFonts w:ascii="標楷體" w:eastAsia="標楷體" w:hAnsi="標楷體" w:cs="細明體" w:hint="eastAsia"/>
                <w:kern w:val="0"/>
              </w:rPr>
              <w:t>施行細則第四條第一項第一款第一目規定，又</w:t>
            </w:r>
            <w:r w:rsidRPr="00164EC7">
              <w:rPr>
                <w:rFonts w:ascii="標楷體" w:eastAsia="標楷體" w:hAnsi="標楷體" w:hint="eastAsia"/>
              </w:rPr>
              <w:t>查勳章條例第一條第一項規定：「中華民國人民有勳勞於國家或社會者，得授予勳章。」是公務人員如經依該條例規定授予勳章，即代表其對國家社會有卓越貢獻，足為公務人員之楷模，爰於第</w:t>
            </w:r>
            <w:r w:rsidR="006E68C5" w:rsidRPr="00164EC7">
              <w:rPr>
                <w:rFonts w:ascii="標楷體" w:eastAsia="標楷體" w:hAnsi="標楷體" w:hint="eastAsia"/>
              </w:rPr>
              <w:t>一</w:t>
            </w:r>
            <w:r w:rsidRPr="00164EC7">
              <w:rPr>
                <w:rFonts w:ascii="標楷體" w:eastAsia="標楷體" w:hAnsi="標楷體" w:hint="eastAsia"/>
              </w:rPr>
              <w:t>款明定為受考人得考列甲等條件之一。</w:t>
            </w:r>
          </w:p>
          <w:p w:rsidR="00490031" w:rsidRPr="00164EC7" w:rsidRDefault="00490031" w:rsidP="00A56957">
            <w:pPr>
              <w:pStyle w:val="a4"/>
              <w:numPr>
                <w:ilvl w:val="0"/>
                <w:numId w:val="33"/>
              </w:numPr>
              <w:spacing w:line="360" w:lineRule="exact"/>
              <w:ind w:leftChars="0"/>
              <w:jc w:val="both"/>
              <w:rPr>
                <w:rFonts w:ascii="標楷體" w:eastAsia="標楷體" w:hAnsi="標楷體"/>
              </w:rPr>
            </w:pPr>
            <w:r w:rsidRPr="00164EC7">
              <w:rPr>
                <w:rFonts w:ascii="標楷體" w:eastAsia="標楷體" w:hAnsi="標楷體" w:hint="eastAsia"/>
              </w:rPr>
              <w:t>第二款、第三款、第</w:t>
            </w:r>
            <w:r w:rsidR="006E68C5" w:rsidRPr="00164EC7">
              <w:rPr>
                <w:rFonts w:ascii="標楷體" w:eastAsia="標楷體" w:hAnsi="標楷體" w:hint="eastAsia"/>
              </w:rPr>
              <w:t>五</w:t>
            </w:r>
            <w:r w:rsidRPr="00164EC7">
              <w:rPr>
                <w:rFonts w:ascii="標楷體" w:eastAsia="標楷體" w:hAnsi="標楷體" w:hint="eastAsia"/>
              </w:rPr>
              <w:t>款、第</w:t>
            </w:r>
            <w:r w:rsidR="006E68C5" w:rsidRPr="00164EC7">
              <w:rPr>
                <w:rFonts w:ascii="標楷體" w:eastAsia="標楷體" w:hAnsi="標楷體" w:hint="eastAsia"/>
              </w:rPr>
              <w:t>六</w:t>
            </w:r>
            <w:r w:rsidRPr="00164EC7">
              <w:rPr>
                <w:rFonts w:ascii="標楷體" w:eastAsia="標楷體" w:hAnsi="標楷體" w:hint="eastAsia"/>
              </w:rPr>
              <w:t>款、</w:t>
            </w:r>
            <w:r w:rsidR="006E68C5" w:rsidRPr="00164EC7">
              <w:rPr>
                <w:rFonts w:ascii="標楷體" w:eastAsia="標楷體" w:hAnsi="標楷體" w:hint="eastAsia"/>
              </w:rPr>
              <w:t>第八款至第十四款</w:t>
            </w:r>
            <w:r w:rsidRPr="00164EC7">
              <w:rPr>
                <w:rFonts w:ascii="標楷體" w:eastAsia="標楷體" w:hAnsi="標楷體" w:hint="eastAsia"/>
              </w:rPr>
              <w:t>均係自現行本法</w:t>
            </w:r>
            <w:r w:rsidRPr="00164EC7">
              <w:rPr>
                <w:rFonts w:ascii="標楷體" w:eastAsia="標楷體" w:hAnsi="標楷體" w:cs="細明體" w:hint="eastAsia"/>
                <w:kern w:val="0"/>
              </w:rPr>
              <w:t>施行細則第四條第一項第一款及第二款所定</w:t>
            </w:r>
            <w:r w:rsidRPr="00164EC7">
              <w:rPr>
                <w:rFonts w:eastAsia="標楷體" w:hint="eastAsia"/>
              </w:rPr>
              <w:t>受考人得考列甲等之特殊條件及一般條件所移列，並酌作文字修正，</w:t>
            </w:r>
            <w:r w:rsidRPr="00164EC7">
              <w:rPr>
                <w:rFonts w:eastAsia="標楷體" w:hint="eastAsia"/>
              </w:rPr>
              <w:lastRenderedPageBreak/>
              <w:t>以臻明確。</w:t>
            </w:r>
          </w:p>
          <w:p w:rsidR="00A30C75" w:rsidRPr="00164EC7" w:rsidRDefault="00A30C75" w:rsidP="00A56957">
            <w:pPr>
              <w:pStyle w:val="a4"/>
              <w:numPr>
                <w:ilvl w:val="0"/>
                <w:numId w:val="33"/>
              </w:numPr>
              <w:spacing w:line="360" w:lineRule="exact"/>
              <w:ind w:leftChars="0"/>
              <w:jc w:val="both"/>
              <w:rPr>
                <w:rFonts w:ascii="標楷體" w:eastAsia="標楷體" w:hAnsi="標楷體"/>
              </w:rPr>
            </w:pPr>
            <w:r w:rsidRPr="00164EC7">
              <w:rPr>
                <w:rFonts w:ascii="標楷體" w:eastAsia="標楷體" w:hAnsi="標楷體" w:hint="eastAsia"/>
              </w:rPr>
              <w:t>參酌現行本法</w:t>
            </w:r>
            <w:r w:rsidRPr="00164EC7">
              <w:rPr>
                <w:rFonts w:ascii="標楷體" w:eastAsia="標楷體" w:hAnsi="標楷體" w:cs="細明體" w:hint="eastAsia"/>
                <w:kern w:val="0"/>
              </w:rPr>
              <w:t>施行細則第四條第一項第一款第三目規定，並</w:t>
            </w:r>
            <w:r w:rsidRPr="00164EC7">
              <w:rPr>
                <w:rFonts w:ascii="標楷體" w:eastAsia="標楷體" w:hAnsi="標楷體" w:cs="標楷體" w:hint="eastAsia"/>
              </w:rPr>
              <w:t>考量</w:t>
            </w:r>
            <w:r w:rsidRPr="00164EC7">
              <w:rPr>
                <w:rFonts w:ascii="標楷體" w:eastAsia="標楷體" w:hAnsi="標楷體" w:hint="eastAsia"/>
              </w:rPr>
              <w:t>第九條第四款規定，受考人在</w:t>
            </w:r>
            <w:r w:rsidRPr="00164EC7">
              <w:rPr>
                <w:rFonts w:ascii="標楷體" w:eastAsia="標楷體" w:hAnsi="標楷體"/>
              </w:rPr>
              <w:t>考績年度內</w:t>
            </w:r>
            <w:r w:rsidRPr="00164EC7">
              <w:rPr>
                <w:rFonts w:ascii="標楷體" w:eastAsia="標楷體" w:hAnsi="標楷體" w:hint="eastAsia"/>
              </w:rPr>
              <w:t>「平時考核獎懲相互抵銷後或無獎懲抵銷而累計達記過二次以上未達二大過」者，應考列丙等，是</w:t>
            </w:r>
            <w:r w:rsidR="00C253A7" w:rsidRPr="00164EC7">
              <w:rPr>
                <w:rFonts w:ascii="標楷體" w:eastAsia="標楷體" w:hAnsi="標楷體" w:cs="標楷體" w:hint="eastAsia"/>
              </w:rPr>
              <w:t>基於各</w:t>
            </w:r>
            <w:r w:rsidRPr="00164EC7">
              <w:rPr>
                <w:rFonts w:ascii="標楷體" w:eastAsia="標楷體" w:hAnsi="標楷體" w:cs="標楷體" w:hint="eastAsia"/>
              </w:rPr>
              <w:t>等次條件之衡平性考量，於第</w:t>
            </w:r>
            <w:r w:rsidR="006E68C5" w:rsidRPr="00164EC7">
              <w:rPr>
                <w:rFonts w:ascii="標楷體" w:eastAsia="標楷體" w:hAnsi="標楷體" w:cs="標楷體" w:hint="eastAsia"/>
              </w:rPr>
              <w:t>四</w:t>
            </w:r>
            <w:r w:rsidRPr="00164EC7">
              <w:rPr>
                <w:rFonts w:ascii="標楷體" w:eastAsia="標楷體" w:hAnsi="標楷體" w:cs="標楷體" w:hint="eastAsia"/>
              </w:rPr>
              <w:t>款規定</w:t>
            </w:r>
            <w:r w:rsidRPr="00164EC7">
              <w:rPr>
                <w:rFonts w:ascii="標楷體" w:eastAsia="標楷體" w:hAnsi="標楷體" w:hint="eastAsia"/>
              </w:rPr>
              <w:t>「平時考核獎懲相互抵銷後或無獎懲抵銷而</w:t>
            </w:r>
            <w:r w:rsidRPr="00164EC7">
              <w:rPr>
                <w:rFonts w:ascii="標楷體" w:eastAsia="標楷體" w:hAnsi="標楷體"/>
              </w:rPr>
              <w:t>累</w:t>
            </w:r>
            <w:r w:rsidRPr="00164EC7">
              <w:rPr>
                <w:rFonts w:ascii="標楷體" w:eastAsia="標楷體" w:hAnsi="標楷體" w:hint="eastAsia"/>
              </w:rPr>
              <w:t>計</w:t>
            </w:r>
            <w:r w:rsidRPr="00164EC7">
              <w:rPr>
                <w:rFonts w:ascii="標楷體" w:eastAsia="標楷體" w:hAnsi="標楷體"/>
              </w:rPr>
              <w:t>達記</w:t>
            </w:r>
            <w:r w:rsidRPr="00164EC7">
              <w:rPr>
                <w:rFonts w:ascii="標楷體" w:eastAsia="標楷體" w:hAnsi="標楷體" w:hint="eastAsia"/>
              </w:rPr>
              <w:t>一大</w:t>
            </w:r>
            <w:r w:rsidRPr="00164EC7">
              <w:rPr>
                <w:rFonts w:ascii="標楷體" w:eastAsia="標楷體" w:hAnsi="標楷體"/>
              </w:rPr>
              <w:t>功以上</w:t>
            </w:r>
            <w:r w:rsidRPr="00164EC7">
              <w:rPr>
                <w:rFonts w:ascii="標楷體" w:eastAsia="標楷體" w:hAnsi="標楷體" w:hint="eastAsia"/>
              </w:rPr>
              <w:t>」為受考人得考列甲等條件之一</w:t>
            </w:r>
            <w:r w:rsidR="0056592C" w:rsidRPr="00164EC7">
              <w:rPr>
                <w:rFonts w:ascii="標楷體" w:eastAsia="標楷體" w:hAnsi="標楷體" w:hint="eastAsia"/>
              </w:rPr>
              <w:t>。</w:t>
            </w:r>
          </w:p>
          <w:p w:rsidR="00B42E71" w:rsidRPr="00164EC7" w:rsidRDefault="00B42E71" w:rsidP="00A56957">
            <w:pPr>
              <w:pStyle w:val="a4"/>
              <w:numPr>
                <w:ilvl w:val="0"/>
                <w:numId w:val="33"/>
              </w:numPr>
              <w:spacing w:line="360" w:lineRule="exact"/>
              <w:ind w:leftChars="0"/>
              <w:jc w:val="both"/>
              <w:rPr>
                <w:rFonts w:ascii="標楷體" w:eastAsia="標楷體" w:hAnsi="標楷體"/>
              </w:rPr>
            </w:pPr>
            <w:r w:rsidRPr="00164EC7">
              <w:rPr>
                <w:rFonts w:ascii="標楷體" w:eastAsia="標楷體" w:hAnsi="標楷體" w:hint="eastAsia"/>
              </w:rPr>
              <w:t>第</w:t>
            </w:r>
            <w:r w:rsidR="006E68C5" w:rsidRPr="00164EC7">
              <w:rPr>
                <w:rFonts w:ascii="標楷體" w:eastAsia="標楷體" w:hAnsi="標楷體" w:hint="eastAsia"/>
              </w:rPr>
              <w:t>七</w:t>
            </w:r>
            <w:r w:rsidRPr="00164EC7">
              <w:rPr>
                <w:rFonts w:ascii="標楷體" w:eastAsia="標楷體" w:hAnsi="標楷體" w:hint="eastAsia"/>
              </w:rPr>
              <w:t>款</w:t>
            </w:r>
            <w:r w:rsidRPr="00164EC7">
              <w:rPr>
                <w:rFonts w:eastAsia="標楷體" w:hint="eastAsia"/>
              </w:rPr>
              <w:t>增訂理由，</w:t>
            </w:r>
            <w:r w:rsidR="00C141BA" w:rsidRPr="00164EC7">
              <w:rPr>
                <w:rFonts w:ascii="標楷體" w:eastAsia="標楷體" w:hAnsi="標楷體" w:hint="eastAsia"/>
              </w:rPr>
              <w:t>鑒於近年來國家遭逢重大災害或事故，每每需要投注大量人力、物力參與救災，俾使國家人民財產生命損失降至最低，</w:t>
            </w:r>
            <w:r w:rsidRPr="00164EC7">
              <w:rPr>
                <w:rFonts w:eastAsia="標楷體" w:hint="eastAsia"/>
              </w:rPr>
              <w:t>公務人員如</w:t>
            </w:r>
            <w:r w:rsidRPr="00164EC7">
              <w:rPr>
                <w:rFonts w:ascii="標楷體" w:eastAsia="標楷體" w:hAnsi="標楷體"/>
              </w:rPr>
              <w:t>執行緊急任務或處理</w:t>
            </w:r>
            <w:r w:rsidRPr="00164EC7">
              <w:rPr>
                <w:rFonts w:ascii="標楷體" w:eastAsia="標楷體" w:hAnsi="標楷體" w:hint="eastAsia"/>
              </w:rPr>
              <w:t>突</w:t>
            </w:r>
            <w:r w:rsidRPr="00164EC7">
              <w:rPr>
                <w:rFonts w:ascii="標楷體" w:eastAsia="標楷體" w:hAnsi="標楷體"/>
              </w:rPr>
              <w:t>發事件，能依限妥善完成</w:t>
            </w:r>
            <w:r w:rsidRPr="00164EC7">
              <w:rPr>
                <w:rFonts w:ascii="標楷體" w:eastAsia="標楷體" w:hAnsi="標楷體" w:hint="eastAsia"/>
              </w:rPr>
              <w:t>，確</w:t>
            </w:r>
            <w:r w:rsidRPr="00164EC7">
              <w:rPr>
                <w:rFonts w:ascii="標楷體" w:eastAsia="標楷體" w:hAnsi="標楷體"/>
              </w:rPr>
              <w:t>有績效，</w:t>
            </w:r>
            <w:r w:rsidRPr="00164EC7">
              <w:rPr>
                <w:rFonts w:ascii="標楷體" w:eastAsia="標楷體" w:hAnsi="標楷體" w:hint="eastAsia"/>
              </w:rPr>
              <w:t>亦應予肯定，爰併予明定為得考列甲等條件之一。</w:t>
            </w:r>
          </w:p>
          <w:p w:rsidR="00B42E71" w:rsidRPr="00164EC7" w:rsidRDefault="00B42E71" w:rsidP="00A56957">
            <w:pPr>
              <w:pStyle w:val="a4"/>
              <w:numPr>
                <w:ilvl w:val="0"/>
                <w:numId w:val="33"/>
              </w:numPr>
              <w:spacing w:line="360" w:lineRule="exact"/>
              <w:ind w:leftChars="0"/>
              <w:jc w:val="both"/>
              <w:rPr>
                <w:rFonts w:ascii="標楷體" w:eastAsia="標楷體" w:hAnsi="標楷體"/>
              </w:rPr>
            </w:pPr>
            <w:r w:rsidRPr="00164EC7">
              <w:rPr>
                <w:rFonts w:ascii="標楷體" w:eastAsia="標楷體" w:hAnsi="標楷體" w:hint="eastAsia"/>
              </w:rPr>
              <w:t>第十</w:t>
            </w:r>
            <w:r w:rsidR="006E68C5" w:rsidRPr="00164EC7">
              <w:rPr>
                <w:rFonts w:ascii="標楷體" w:eastAsia="標楷體" w:hAnsi="標楷體" w:hint="eastAsia"/>
              </w:rPr>
              <w:t>五</w:t>
            </w:r>
            <w:r w:rsidRPr="00164EC7">
              <w:rPr>
                <w:rFonts w:ascii="標楷體" w:eastAsia="標楷體" w:hAnsi="標楷體" w:hint="eastAsia"/>
              </w:rPr>
              <w:t>款增訂理由</w:t>
            </w:r>
            <w:r w:rsidR="00DD3361" w:rsidRPr="00164EC7">
              <w:rPr>
                <w:rFonts w:ascii="標楷體" w:eastAsia="標楷體" w:hAnsi="標楷體" w:hint="eastAsia"/>
              </w:rPr>
              <w:t>，考量各機關業</w:t>
            </w:r>
            <w:r w:rsidR="00DD3361" w:rsidRPr="00164EC7">
              <w:rPr>
                <w:rFonts w:ascii="標楷體" w:eastAsia="標楷體" w:hAnsi="標楷體" w:hint="eastAsia"/>
              </w:rPr>
              <w:lastRenderedPageBreak/>
              <w:t>務屬性不盡相同，</w:t>
            </w:r>
            <w:r w:rsidR="00B73F38" w:rsidRPr="00164EC7">
              <w:rPr>
                <w:rFonts w:ascii="標楷體" w:eastAsia="標楷體" w:hAnsi="標楷體" w:hint="eastAsia"/>
              </w:rPr>
              <w:t>為因應實務運作需要，</w:t>
            </w:r>
            <w:r w:rsidR="00DD3361" w:rsidRPr="00164EC7">
              <w:rPr>
                <w:rFonts w:ascii="標楷體" w:eastAsia="標楷體" w:hAnsi="標楷體" w:hint="eastAsia"/>
              </w:rPr>
              <w:t>爰增訂各主管機關得依業務特殊需要，另行訂定得考列甲等</w:t>
            </w:r>
            <w:r w:rsidR="00373744" w:rsidRPr="00164EC7">
              <w:rPr>
                <w:rFonts w:ascii="標楷體" w:eastAsia="標楷體" w:hAnsi="標楷體" w:hint="eastAsia"/>
              </w:rPr>
              <w:t>之情形</w:t>
            </w:r>
            <w:r w:rsidR="00DD3361" w:rsidRPr="00164EC7">
              <w:rPr>
                <w:rFonts w:ascii="標楷體" w:eastAsia="標楷體" w:hAnsi="標楷體" w:hint="eastAsia"/>
              </w:rPr>
              <w:t>，且為避免各主管機關自行降低</w:t>
            </w:r>
            <w:r w:rsidR="00373744" w:rsidRPr="00164EC7">
              <w:rPr>
                <w:rFonts w:ascii="標楷體" w:eastAsia="標楷體" w:hAnsi="標楷體" w:hint="eastAsia"/>
              </w:rPr>
              <w:t>得考列</w:t>
            </w:r>
            <w:r w:rsidR="00DD3361" w:rsidRPr="00164EC7">
              <w:rPr>
                <w:rFonts w:ascii="標楷體" w:eastAsia="標楷體" w:hAnsi="標楷體" w:hint="eastAsia"/>
              </w:rPr>
              <w:t>甲等條件達成程度，爰</w:t>
            </w:r>
            <w:r w:rsidR="00373744" w:rsidRPr="00164EC7">
              <w:rPr>
                <w:rFonts w:ascii="標楷體" w:eastAsia="標楷體" w:hAnsi="標楷體" w:hint="eastAsia"/>
              </w:rPr>
              <w:t>併予增訂第二項</w:t>
            </w:r>
            <w:r w:rsidR="00DD3361" w:rsidRPr="00164EC7">
              <w:rPr>
                <w:rFonts w:ascii="標楷體" w:eastAsia="標楷體" w:hAnsi="標楷體" w:hint="eastAsia"/>
              </w:rPr>
              <w:t>規定須送銓敘部核定。</w:t>
            </w:r>
          </w:p>
        </w:tc>
      </w:tr>
      <w:tr w:rsidR="00164EC7" w:rsidRPr="00164EC7" w:rsidTr="00B12213">
        <w:tc>
          <w:tcPr>
            <w:tcW w:w="2918" w:type="dxa"/>
          </w:tcPr>
          <w:p w:rsidR="007F3BE0" w:rsidRPr="00164EC7" w:rsidRDefault="007F3BE0" w:rsidP="00B12213">
            <w:pPr>
              <w:adjustRightInd w:val="0"/>
              <w:spacing w:line="360" w:lineRule="exact"/>
              <w:ind w:left="240" w:hangingChars="100" w:hanging="240"/>
              <w:jc w:val="both"/>
              <w:rPr>
                <w:rFonts w:ascii="標楷體" w:eastAsia="標楷體" w:hAnsi="標楷體"/>
              </w:rPr>
            </w:pPr>
            <w:r w:rsidRPr="00164EC7">
              <w:rPr>
                <w:rFonts w:ascii="標楷體" w:eastAsia="標楷體" w:hAnsi="標楷體" w:hint="eastAsia"/>
              </w:rPr>
              <w:lastRenderedPageBreak/>
              <w:t>第</w:t>
            </w:r>
            <w:r w:rsidR="00A5349D" w:rsidRPr="00164EC7">
              <w:rPr>
                <w:rFonts w:ascii="標楷體" w:eastAsia="標楷體" w:hAnsi="標楷體" w:hint="eastAsia"/>
              </w:rPr>
              <w:t>八</w:t>
            </w:r>
            <w:r w:rsidRPr="00164EC7">
              <w:rPr>
                <w:rFonts w:ascii="標楷體" w:eastAsia="標楷體" w:hAnsi="標楷體" w:hint="eastAsia"/>
              </w:rPr>
              <w:t xml:space="preserve">條　</w:t>
            </w:r>
            <w:r w:rsidRPr="00164EC7">
              <w:rPr>
                <w:rFonts w:ascii="標楷體" w:eastAsia="標楷體" w:hAnsi="標楷體"/>
              </w:rPr>
              <w:t>受考人在考績年度內</w:t>
            </w:r>
            <w:r w:rsidR="00FE2E95" w:rsidRPr="00164EC7">
              <w:rPr>
                <w:rFonts w:ascii="標楷體" w:eastAsia="標楷體" w:hAnsi="標楷體" w:cs="標楷體" w:hint="eastAsia"/>
              </w:rPr>
              <w:t>有</w:t>
            </w:r>
            <w:r w:rsidRPr="00164EC7">
              <w:rPr>
                <w:rFonts w:ascii="標楷體" w:eastAsia="標楷體" w:hAnsi="標楷體" w:hint="eastAsia"/>
              </w:rPr>
              <w:t>下列情形之一者，不得考列甲等：</w:t>
            </w:r>
          </w:p>
          <w:p w:rsidR="00A766EF" w:rsidRPr="00164EC7" w:rsidRDefault="00CD1023" w:rsidP="00A56957">
            <w:pPr>
              <w:pStyle w:val="a4"/>
              <w:numPr>
                <w:ilvl w:val="0"/>
                <w:numId w:val="53"/>
              </w:numPr>
              <w:adjustRightInd w:val="0"/>
              <w:spacing w:line="360" w:lineRule="exact"/>
              <w:ind w:leftChars="0" w:left="770" w:hanging="530"/>
              <w:jc w:val="both"/>
              <w:rPr>
                <w:rFonts w:ascii="標楷體" w:eastAsia="標楷體" w:hAnsi="標楷體"/>
              </w:rPr>
            </w:pPr>
            <w:r w:rsidRPr="00164EC7">
              <w:rPr>
                <w:rFonts w:ascii="標楷體" w:eastAsia="標楷體" w:hAnsi="標楷體" w:hint="eastAsia"/>
              </w:rPr>
              <w:t>因故意犯罪</w:t>
            </w:r>
            <w:r w:rsidR="005C40B2" w:rsidRPr="00164EC7">
              <w:rPr>
                <w:rFonts w:ascii="標楷體" w:eastAsia="標楷體" w:hAnsi="標楷體" w:hint="eastAsia"/>
              </w:rPr>
              <w:t>受刑事</w:t>
            </w:r>
            <w:r w:rsidRPr="00164EC7">
              <w:rPr>
                <w:rFonts w:ascii="標楷體" w:eastAsia="標楷體" w:hAnsi="標楷體" w:hint="eastAsia"/>
              </w:rPr>
              <w:t>有罪判決確定</w:t>
            </w:r>
            <w:r w:rsidR="00A766EF" w:rsidRPr="00164EC7">
              <w:rPr>
                <w:rFonts w:ascii="標楷體" w:eastAsia="標楷體" w:hAnsi="標楷體" w:hint="eastAsia"/>
              </w:rPr>
              <w:t>。</w:t>
            </w:r>
          </w:p>
          <w:p w:rsidR="00CD1023" w:rsidRPr="00164EC7" w:rsidRDefault="00CD1023" w:rsidP="00A56957">
            <w:pPr>
              <w:pStyle w:val="a4"/>
              <w:numPr>
                <w:ilvl w:val="0"/>
                <w:numId w:val="53"/>
              </w:numPr>
              <w:adjustRightInd w:val="0"/>
              <w:spacing w:line="360" w:lineRule="exact"/>
              <w:ind w:leftChars="0" w:left="770" w:hanging="530"/>
              <w:jc w:val="both"/>
              <w:rPr>
                <w:rFonts w:ascii="標楷體" w:eastAsia="標楷體" w:hAnsi="標楷體"/>
              </w:rPr>
            </w:pPr>
            <w:r w:rsidRPr="00164EC7">
              <w:rPr>
                <w:rFonts w:ascii="標楷體" w:eastAsia="標楷體" w:hAnsi="標楷體" w:hint="eastAsia"/>
              </w:rPr>
              <w:t>受懲戒處分確定。</w:t>
            </w:r>
          </w:p>
          <w:p w:rsidR="00BB39F6" w:rsidRPr="00164EC7" w:rsidRDefault="00CD1023" w:rsidP="00A56957">
            <w:pPr>
              <w:pStyle w:val="a4"/>
              <w:numPr>
                <w:ilvl w:val="0"/>
                <w:numId w:val="53"/>
              </w:numPr>
              <w:adjustRightInd w:val="0"/>
              <w:spacing w:line="360" w:lineRule="exact"/>
              <w:ind w:leftChars="0" w:left="770" w:hanging="530"/>
              <w:jc w:val="both"/>
              <w:rPr>
                <w:rFonts w:ascii="標楷體" w:eastAsia="標楷體" w:hAnsi="標楷體"/>
              </w:rPr>
            </w:pPr>
            <w:r w:rsidRPr="00164EC7">
              <w:rPr>
                <w:rFonts w:ascii="標楷體" w:eastAsia="標楷體" w:hAnsi="標楷體" w:hint="eastAsia"/>
              </w:rPr>
              <w:t>平時考核獎懲相互抵銷後或無獎懲抵銷而</w:t>
            </w:r>
            <w:r w:rsidR="0047342D" w:rsidRPr="00164EC7">
              <w:rPr>
                <w:rFonts w:ascii="標楷體" w:eastAsia="標楷體" w:hAnsi="標楷體" w:hint="eastAsia"/>
              </w:rPr>
              <w:t>累計</w:t>
            </w:r>
            <w:r w:rsidRPr="00164EC7">
              <w:rPr>
                <w:rFonts w:ascii="標楷體" w:eastAsia="標楷體" w:hAnsi="標楷體"/>
              </w:rPr>
              <w:t>達</w:t>
            </w:r>
            <w:r w:rsidR="008C4E68" w:rsidRPr="00164EC7">
              <w:rPr>
                <w:rFonts w:ascii="標楷體" w:eastAsia="標楷體" w:hAnsi="標楷體" w:hint="eastAsia"/>
              </w:rPr>
              <w:t>記過一次</w:t>
            </w:r>
            <w:r w:rsidR="00A766EF" w:rsidRPr="00164EC7">
              <w:rPr>
                <w:rFonts w:ascii="標楷體" w:eastAsia="標楷體" w:hAnsi="標楷體" w:hint="eastAsia"/>
              </w:rPr>
              <w:t>以上</w:t>
            </w:r>
            <w:r w:rsidR="00BB39F6" w:rsidRPr="00164EC7">
              <w:rPr>
                <w:rFonts w:ascii="標楷體" w:eastAsia="標楷體" w:hAnsi="標楷體" w:hint="eastAsia"/>
              </w:rPr>
              <w:t>。</w:t>
            </w:r>
          </w:p>
          <w:p w:rsidR="00BB39F6" w:rsidRPr="00164EC7" w:rsidRDefault="00BB39F6" w:rsidP="00A56957">
            <w:pPr>
              <w:pStyle w:val="a4"/>
              <w:numPr>
                <w:ilvl w:val="0"/>
                <w:numId w:val="53"/>
              </w:numPr>
              <w:adjustRightInd w:val="0"/>
              <w:spacing w:line="360" w:lineRule="exact"/>
              <w:ind w:leftChars="0" w:left="770" w:hanging="530"/>
              <w:jc w:val="both"/>
              <w:rPr>
                <w:rFonts w:ascii="標楷體" w:eastAsia="標楷體" w:hAnsi="標楷體"/>
              </w:rPr>
            </w:pPr>
            <w:r w:rsidRPr="00164EC7">
              <w:rPr>
                <w:rFonts w:eastAsia="標楷體" w:hint="eastAsia"/>
              </w:rPr>
              <w:t>有曠職紀錄。</w:t>
            </w:r>
          </w:p>
          <w:p w:rsidR="0003034C" w:rsidRPr="00164EC7" w:rsidRDefault="0003034C" w:rsidP="00A56957">
            <w:pPr>
              <w:pStyle w:val="a4"/>
              <w:numPr>
                <w:ilvl w:val="0"/>
                <w:numId w:val="53"/>
              </w:numPr>
              <w:adjustRightInd w:val="0"/>
              <w:spacing w:line="360" w:lineRule="exact"/>
              <w:ind w:leftChars="0" w:left="770" w:hanging="530"/>
              <w:jc w:val="both"/>
              <w:rPr>
                <w:rFonts w:ascii="標楷體" w:eastAsia="標楷體" w:hAnsi="標楷體"/>
              </w:rPr>
            </w:pPr>
            <w:r w:rsidRPr="00164EC7">
              <w:rPr>
                <w:rFonts w:ascii="標楷體" w:eastAsia="標楷體" w:hAnsi="標楷體" w:hint="eastAsia"/>
              </w:rPr>
              <w:t>事、病假合計超過十四日。</w:t>
            </w:r>
          </w:p>
          <w:p w:rsidR="00374F65" w:rsidRPr="00164EC7" w:rsidRDefault="00D85EAD" w:rsidP="00A56957">
            <w:pPr>
              <w:pStyle w:val="a4"/>
              <w:numPr>
                <w:ilvl w:val="0"/>
                <w:numId w:val="53"/>
              </w:numPr>
              <w:adjustRightInd w:val="0"/>
              <w:spacing w:line="360" w:lineRule="exact"/>
              <w:ind w:leftChars="0" w:left="770" w:hanging="530"/>
              <w:jc w:val="both"/>
              <w:rPr>
                <w:rFonts w:ascii="標楷體" w:eastAsia="標楷體" w:hAnsi="標楷體"/>
              </w:rPr>
            </w:pPr>
            <w:r w:rsidRPr="00164EC7">
              <w:rPr>
                <w:rFonts w:eastAsia="標楷體" w:hint="eastAsia"/>
              </w:rPr>
              <w:t>工作表現或</w:t>
            </w:r>
            <w:r w:rsidR="00811229" w:rsidRPr="00164EC7">
              <w:rPr>
                <w:rFonts w:ascii="標楷體" w:eastAsia="標楷體" w:hAnsi="標楷體" w:hint="eastAsia"/>
              </w:rPr>
              <w:t>服務</w:t>
            </w:r>
            <w:r w:rsidR="00CD1023" w:rsidRPr="00164EC7">
              <w:rPr>
                <w:rFonts w:ascii="標楷體" w:eastAsia="標楷體" w:hAnsi="標楷體" w:hint="eastAsia"/>
              </w:rPr>
              <w:t>態度不佳，影響業務推動或政府信譽</w:t>
            </w:r>
            <w:r w:rsidR="002669D6" w:rsidRPr="00164EC7">
              <w:rPr>
                <w:rFonts w:ascii="標楷體" w:eastAsia="標楷體" w:hAnsi="標楷體" w:hint="eastAsia"/>
              </w:rPr>
              <w:t>，有</w:t>
            </w:r>
            <w:r w:rsidR="002669D6" w:rsidRPr="00164EC7">
              <w:rPr>
                <w:rFonts w:ascii="標楷體" w:eastAsia="標楷體" w:hAnsi="標楷體" w:cs="標楷體" w:hint="eastAsia"/>
              </w:rPr>
              <w:t>具體事證</w:t>
            </w:r>
            <w:r w:rsidR="00C152A0" w:rsidRPr="00164EC7">
              <w:rPr>
                <w:rFonts w:ascii="標楷體" w:eastAsia="標楷體" w:hAnsi="標楷體" w:hint="eastAsia"/>
              </w:rPr>
              <w:t>。</w:t>
            </w:r>
          </w:p>
          <w:p w:rsidR="00B42E71" w:rsidRPr="00164EC7" w:rsidRDefault="00CD1023" w:rsidP="00E94A35">
            <w:pPr>
              <w:kinsoku w:val="0"/>
              <w:topLinePunct/>
              <w:autoSpaceDE w:val="0"/>
              <w:autoSpaceDN w:val="0"/>
              <w:spacing w:line="360" w:lineRule="exact"/>
              <w:ind w:leftChars="118" w:left="283" w:firstLineChars="191" w:firstLine="458"/>
              <w:jc w:val="both"/>
            </w:pPr>
            <w:r w:rsidRPr="00164EC7">
              <w:rPr>
                <w:rFonts w:ascii="標楷體" w:eastAsia="標楷體" w:hAnsi="標楷體" w:cs="Times New Roman" w:hint="eastAsia"/>
                <w:szCs w:val="24"/>
              </w:rPr>
              <w:t>前項第</w:t>
            </w:r>
            <w:r w:rsidR="002669D6" w:rsidRPr="00164EC7">
              <w:rPr>
                <w:rFonts w:ascii="標楷體" w:eastAsia="標楷體" w:hAnsi="標楷體" w:cs="Times New Roman" w:hint="eastAsia"/>
                <w:szCs w:val="24"/>
              </w:rPr>
              <w:t>五</w:t>
            </w:r>
            <w:r w:rsidRPr="00164EC7">
              <w:rPr>
                <w:rFonts w:ascii="標楷體" w:eastAsia="標楷體" w:hAnsi="標楷體" w:cs="Times New Roman" w:hint="eastAsia"/>
                <w:szCs w:val="24"/>
              </w:rPr>
              <w:t>款合計日數應予扣除之情形，應</w:t>
            </w:r>
            <w:r w:rsidRPr="00164EC7">
              <w:rPr>
                <w:rFonts w:ascii="標楷體" w:eastAsia="標楷體" w:hAnsi="標楷體" w:cs="標楷體" w:hint="eastAsia"/>
                <w:szCs w:val="24"/>
              </w:rPr>
              <w:t>於施行細則中明定之</w:t>
            </w:r>
            <w:r w:rsidRPr="00164EC7">
              <w:rPr>
                <w:rFonts w:ascii="標楷體" w:eastAsia="標楷體" w:hAnsi="標楷體" w:cs="Times New Roman" w:hint="eastAsia"/>
                <w:szCs w:val="24"/>
              </w:rPr>
              <w:t>。</w:t>
            </w:r>
          </w:p>
        </w:tc>
        <w:tc>
          <w:tcPr>
            <w:tcW w:w="2918" w:type="dxa"/>
          </w:tcPr>
          <w:p w:rsidR="00B42E71" w:rsidRPr="00164EC7" w:rsidRDefault="00B42E71" w:rsidP="00B12213">
            <w:pPr>
              <w:spacing w:line="360" w:lineRule="exact"/>
              <w:jc w:val="both"/>
              <w:rPr>
                <w:rFonts w:ascii="標楷體" w:eastAsia="標楷體" w:hAnsi="標楷體" w:cs="標楷體"/>
              </w:rPr>
            </w:pPr>
          </w:p>
        </w:tc>
        <w:tc>
          <w:tcPr>
            <w:tcW w:w="2919" w:type="dxa"/>
          </w:tcPr>
          <w:p w:rsidR="007F3BE0" w:rsidRPr="00164EC7" w:rsidRDefault="007F3BE0" w:rsidP="00A56957">
            <w:pPr>
              <w:pStyle w:val="a4"/>
              <w:numPr>
                <w:ilvl w:val="0"/>
                <w:numId w:val="34"/>
              </w:numPr>
              <w:spacing w:line="360" w:lineRule="exact"/>
              <w:ind w:leftChars="0"/>
              <w:rPr>
                <w:rFonts w:ascii="標楷體" w:eastAsia="標楷體" w:hAnsi="標楷體"/>
              </w:rPr>
            </w:pPr>
            <w:r w:rsidRPr="00164EC7">
              <w:rPr>
                <w:rFonts w:ascii="標楷體" w:eastAsia="標楷體" w:hAnsi="標楷體" w:hint="eastAsia"/>
                <w:u w:val="single"/>
              </w:rPr>
              <w:t>本條新增</w:t>
            </w:r>
            <w:r w:rsidRPr="00164EC7">
              <w:rPr>
                <w:rFonts w:ascii="標楷體" w:eastAsia="標楷體" w:hAnsi="標楷體" w:hint="eastAsia"/>
              </w:rPr>
              <w:t>。</w:t>
            </w:r>
          </w:p>
          <w:p w:rsidR="00612219" w:rsidRPr="00164EC7" w:rsidRDefault="00612219" w:rsidP="00A56957">
            <w:pPr>
              <w:pStyle w:val="a4"/>
              <w:numPr>
                <w:ilvl w:val="0"/>
                <w:numId w:val="34"/>
              </w:numPr>
              <w:spacing w:line="360" w:lineRule="exact"/>
              <w:ind w:leftChars="0"/>
              <w:jc w:val="both"/>
              <w:rPr>
                <w:rFonts w:ascii="標楷體" w:eastAsia="標楷體" w:hAnsi="標楷體"/>
              </w:rPr>
            </w:pPr>
            <w:r w:rsidRPr="00164EC7">
              <w:rPr>
                <w:rFonts w:ascii="標楷體" w:eastAsia="標楷體" w:hAnsi="標楷體" w:hint="eastAsia"/>
              </w:rPr>
              <w:t>為期各機關及公務人員明確瞭解等次條件規範，又受考人不得考列甲等之情形，對受考人而言，係屬與其考績有關之重要事項，爰將現行本法施行細則第四條第三項</w:t>
            </w:r>
            <w:r w:rsidR="00725C65" w:rsidRPr="00164EC7">
              <w:rPr>
                <w:rFonts w:ascii="標楷體" w:eastAsia="標楷體" w:hAnsi="標楷體" w:cs="細明體" w:hint="eastAsia"/>
                <w:kern w:val="0"/>
              </w:rPr>
              <w:t>規定</w:t>
            </w:r>
            <w:r w:rsidRPr="00164EC7">
              <w:rPr>
                <w:rFonts w:ascii="標楷體" w:eastAsia="標楷體" w:hAnsi="標楷體" w:hint="eastAsia"/>
              </w:rPr>
              <w:t>提升至本法規定，以符</w:t>
            </w:r>
            <w:r w:rsidR="00E10953" w:rsidRPr="00164EC7">
              <w:rPr>
                <w:rFonts w:ascii="標楷體" w:eastAsia="標楷體" w:hAnsi="標楷體" w:hint="eastAsia"/>
              </w:rPr>
              <w:t>合</w:t>
            </w:r>
            <w:r w:rsidRPr="00164EC7">
              <w:rPr>
                <w:rFonts w:ascii="標楷體" w:eastAsia="標楷體" w:hAnsi="標楷體" w:hint="eastAsia"/>
              </w:rPr>
              <w:t>法律保留原則</w:t>
            </w:r>
            <w:r w:rsidR="00725C65" w:rsidRPr="00164EC7">
              <w:rPr>
                <w:rFonts w:ascii="標楷體" w:eastAsia="標楷體" w:hAnsi="標楷體" w:hint="eastAsia"/>
              </w:rPr>
              <w:t>，並酌予修正，</w:t>
            </w:r>
            <w:r w:rsidR="00463E3B" w:rsidRPr="00164EC7">
              <w:rPr>
                <w:rFonts w:ascii="標楷體" w:eastAsia="標楷體" w:hAnsi="標楷體" w:hint="eastAsia"/>
              </w:rPr>
              <w:t>說明如下：</w:t>
            </w:r>
          </w:p>
          <w:p w:rsidR="007E7B43" w:rsidRPr="00164EC7" w:rsidRDefault="00463E3B" w:rsidP="00A56957">
            <w:pPr>
              <w:pStyle w:val="a4"/>
              <w:numPr>
                <w:ilvl w:val="0"/>
                <w:numId w:val="46"/>
              </w:numPr>
              <w:spacing w:line="360" w:lineRule="exact"/>
              <w:ind w:leftChars="0"/>
              <w:jc w:val="both"/>
              <w:rPr>
                <w:rFonts w:ascii="標楷體" w:eastAsia="標楷體" w:hAnsi="標楷體"/>
              </w:rPr>
            </w:pPr>
            <w:r w:rsidRPr="00164EC7">
              <w:rPr>
                <w:rFonts w:ascii="標楷體" w:eastAsia="標楷體" w:hAnsi="標楷體" w:hint="eastAsia"/>
              </w:rPr>
              <w:t>現行本法施行細則第四條第三項第一款規定，公務人員於考績年度內曾受刑事或懲戒處分者，其考績不得考列甲等，又參酌銓敘部八十三年一月十八日八三台華甄三字第○九四七四二九號書函規定略以，現行本法施行細則第四條第三項</w:t>
            </w:r>
            <w:r w:rsidRPr="00164EC7">
              <w:rPr>
                <w:rFonts w:ascii="標楷體" w:eastAsia="標楷體" w:hAnsi="標楷體" w:hint="eastAsia"/>
              </w:rPr>
              <w:lastRenderedPageBreak/>
              <w:t>第一款規定所稱「曾受刑事處分」係指經刑事確定判決而言，並非專指某一層級之判決；又中華民國刑法（以下簡稱刑法）第三十三條規定：「主刑之種類如下：一、死刑。二、無期徒刑。三、有期徒刑：</w:t>
            </w:r>
            <w:r w:rsidRPr="00164EC7">
              <w:rPr>
                <w:rFonts w:ascii="標楷體" w:eastAsia="標楷體" w:hAnsi="標楷體"/>
              </w:rPr>
              <w:t>……</w:t>
            </w:r>
            <w:r w:rsidRPr="00164EC7">
              <w:rPr>
                <w:rFonts w:ascii="標楷體" w:eastAsia="標楷體" w:hAnsi="標楷體" w:hint="eastAsia"/>
              </w:rPr>
              <w:t>四、拘役：……五、罰金：……</w:t>
            </w:r>
            <w:r w:rsidRPr="00164EC7">
              <w:rPr>
                <w:rFonts w:ascii="標楷體" w:eastAsia="標楷體" w:hAnsi="標楷體"/>
              </w:rPr>
              <w:t>。</w:t>
            </w:r>
            <w:r w:rsidRPr="00164EC7">
              <w:rPr>
                <w:rFonts w:ascii="標楷體" w:eastAsia="標楷體" w:hAnsi="標楷體" w:hint="eastAsia"/>
              </w:rPr>
              <w:t>」準此，公務人員在考績年度內，受有罪之刑事確定判決者（包括上開罰金及有期徒刑或拘役）應不得考列甲等；而緩刑依現行刑法僅係暫緩刑之執行，並非暫緩刑之宣告，刑事確定判決雖經同時為緩刑之諭知，惟於緩刑期滿而未受撤銷前仍不失為曾受刑事判決，故該考績年度內，仍應不得考列甲等。考量受考人如因車</w:t>
            </w:r>
            <w:r w:rsidR="00545C1A" w:rsidRPr="00164EC7">
              <w:rPr>
                <w:rFonts w:ascii="標楷體" w:eastAsia="標楷體" w:hAnsi="標楷體" w:hint="eastAsia"/>
              </w:rPr>
              <w:t>禍致他人受傷而受刑事判決，倘車禍係過失非屬故意，</w:t>
            </w:r>
            <w:r w:rsidR="007E7B43" w:rsidRPr="00164EC7">
              <w:rPr>
                <w:rFonts w:ascii="標楷體" w:eastAsia="標楷體" w:hAnsi="標楷體" w:hint="eastAsia"/>
              </w:rPr>
              <w:t>即不得考列甲</w:t>
            </w:r>
            <w:r w:rsidRPr="00164EC7">
              <w:rPr>
                <w:rFonts w:ascii="標楷體" w:eastAsia="標楷體" w:hAnsi="標楷體" w:hint="eastAsia"/>
              </w:rPr>
              <w:t>等，似過於嚴苛，</w:t>
            </w:r>
            <w:r w:rsidR="0006268F" w:rsidRPr="00164EC7">
              <w:rPr>
                <w:rFonts w:ascii="標楷體" w:eastAsia="標楷體" w:hAnsi="標楷體" w:hint="eastAsia"/>
              </w:rPr>
              <w:t>爰</w:t>
            </w:r>
            <w:r w:rsidR="00545C1A" w:rsidRPr="00164EC7">
              <w:rPr>
                <w:rFonts w:ascii="標楷體" w:eastAsia="標楷體" w:hAnsi="標楷體" w:hint="eastAsia"/>
              </w:rPr>
              <w:t>增列「因故意</w:t>
            </w:r>
            <w:r w:rsidR="005C40B2" w:rsidRPr="00164EC7">
              <w:rPr>
                <w:rFonts w:ascii="標楷體" w:eastAsia="標楷體" w:hAnsi="標楷體" w:hint="eastAsia"/>
              </w:rPr>
              <w:t>犯罪</w:t>
            </w:r>
            <w:r w:rsidR="00545C1A" w:rsidRPr="00164EC7">
              <w:rPr>
                <w:rFonts w:ascii="標楷體" w:eastAsia="標楷體" w:hAnsi="標楷體" w:hint="eastAsia"/>
              </w:rPr>
              <w:t>」之要件，</w:t>
            </w:r>
            <w:r w:rsidR="00545C1A" w:rsidRPr="00164EC7">
              <w:rPr>
                <w:rFonts w:ascii="標楷體" w:eastAsia="標楷體" w:hAnsi="標楷體" w:hint="eastAsia"/>
              </w:rPr>
              <w:lastRenderedPageBreak/>
              <w:t>並</w:t>
            </w:r>
            <w:r w:rsidRPr="00164EC7">
              <w:rPr>
                <w:rFonts w:ascii="標楷體" w:eastAsia="標楷體" w:hAnsi="標楷體" w:hint="eastAsia"/>
              </w:rPr>
              <w:t>參酌任用法第二十八條第一項第三款及第四款相關文字，於第一款明定「因故意犯罪</w:t>
            </w:r>
            <w:r w:rsidR="005C40B2" w:rsidRPr="00164EC7">
              <w:rPr>
                <w:rFonts w:ascii="標楷體" w:eastAsia="標楷體" w:hAnsi="標楷體" w:hint="eastAsia"/>
              </w:rPr>
              <w:t>受刑事</w:t>
            </w:r>
            <w:r w:rsidRPr="00164EC7">
              <w:rPr>
                <w:rFonts w:ascii="標楷體" w:eastAsia="標楷體" w:hAnsi="標楷體" w:hint="eastAsia"/>
              </w:rPr>
              <w:t>有罪判決確定」</w:t>
            </w:r>
            <w:r w:rsidR="007E7B43" w:rsidRPr="00164EC7">
              <w:rPr>
                <w:rFonts w:ascii="標楷體" w:eastAsia="標楷體" w:hAnsi="標楷體" w:hint="eastAsia"/>
              </w:rPr>
              <w:t>者不得考列甲等。</w:t>
            </w:r>
          </w:p>
          <w:p w:rsidR="0044531C" w:rsidRPr="00164EC7" w:rsidRDefault="006B0781" w:rsidP="00A56957">
            <w:pPr>
              <w:pStyle w:val="a4"/>
              <w:numPr>
                <w:ilvl w:val="0"/>
                <w:numId w:val="46"/>
              </w:numPr>
              <w:spacing w:line="360" w:lineRule="exact"/>
              <w:ind w:leftChars="0"/>
              <w:jc w:val="both"/>
              <w:rPr>
                <w:rFonts w:ascii="標楷體" w:eastAsia="標楷體" w:hAnsi="標楷體"/>
              </w:rPr>
            </w:pPr>
            <w:r w:rsidRPr="00164EC7">
              <w:rPr>
                <w:rFonts w:ascii="標楷體" w:eastAsia="標楷體" w:hAnsi="標楷體" w:hint="eastAsia"/>
              </w:rPr>
              <w:t>第二款</w:t>
            </w:r>
            <w:r w:rsidR="007A7AD6" w:rsidRPr="00164EC7">
              <w:rPr>
                <w:rFonts w:ascii="標楷體" w:eastAsia="標楷體" w:hAnsi="標楷體" w:hint="eastAsia"/>
              </w:rPr>
              <w:t>係由現行本法施行細則第四條第三項第一款移列，並考量</w:t>
            </w:r>
            <w:r w:rsidR="00B62569" w:rsidRPr="00164EC7">
              <w:rPr>
                <w:rFonts w:ascii="標楷體" w:eastAsia="標楷體" w:hAnsi="標楷體" w:hint="eastAsia"/>
              </w:rPr>
              <w:t>一百零九年七月十七日修正施行之</w:t>
            </w:r>
            <w:r w:rsidR="007A7AD6" w:rsidRPr="00164EC7">
              <w:rPr>
                <w:rFonts w:ascii="標楷體" w:eastAsia="標楷體" w:hAnsi="標楷體" w:hint="eastAsia"/>
              </w:rPr>
              <w:t>公務員懲戒法（以下簡稱懲戒法）</w:t>
            </w:r>
            <w:r w:rsidR="00B62569" w:rsidRPr="00164EC7">
              <w:rPr>
                <w:rFonts w:ascii="標楷體" w:eastAsia="標楷體" w:hAnsi="標楷體" w:hint="eastAsia"/>
              </w:rPr>
              <w:t>將懲戒程序由一級一審</w:t>
            </w:r>
            <w:r w:rsidR="0044531C" w:rsidRPr="00164EC7">
              <w:rPr>
                <w:rFonts w:ascii="標楷體" w:eastAsia="標楷體" w:hAnsi="標楷體" w:hint="eastAsia"/>
              </w:rPr>
              <w:t>制</w:t>
            </w:r>
            <w:r w:rsidR="00B62569" w:rsidRPr="00164EC7">
              <w:rPr>
                <w:rFonts w:ascii="標楷體" w:eastAsia="標楷體" w:hAnsi="標楷體" w:hint="eastAsia"/>
              </w:rPr>
              <w:t>改為一級二審</w:t>
            </w:r>
            <w:r w:rsidR="0044531C" w:rsidRPr="00164EC7">
              <w:rPr>
                <w:rFonts w:ascii="標楷體" w:eastAsia="標楷體" w:hAnsi="標楷體" w:hint="eastAsia"/>
              </w:rPr>
              <w:t>制</w:t>
            </w:r>
            <w:r w:rsidR="00B62569" w:rsidRPr="00164EC7">
              <w:rPr>
                <w:rFonts w:ascii="標楷體" w:eastAsia="標楷體" w:hAnsi="標楷體" w:hint="eastAsia"/>
              </w:rPr>
              <w:t>，</w:t>
            </w:r>
            <w:r w:rsidR="0044531C" w:rsidRPr="00164EC7">
              <w:rPr>
                <w:rFonts w:ascii="標楷體" w:eastAsia="標楷體" w:hAnsi="標楷體" w:hint="eastAsia"/>
              </w:rPr>
              <w:t>爰增列「確定」之要件。</w:t>
            </w:r>
          </w:p>
          <w:p w:rsidR="00A21F02" w:rsidRPr="00164EC7" w:rsidRDefault="006B0781" w:rsidP="00A56957">
            <w:pPr>
              <w:pStyle w:val="a4"/>
              <w:numPr>
                <w:ilvl w:val="0"/>
                <w:numId w:val="46"/>
              </w:numPr>
              <w:spacing w:line="360" w:lineRule="exact"/>
              <w:ind w:leftChars="0"/>
              <w:jc w:val="both"/>
              <w:rPr>
                <w:rFonts w:ascii="標楷體" w:eastAsia="標楷體" w:hAnsi="標楷體"/>
              </w:rPr>
            </w:pPr>
            <w:r w:rsidRPr="00164EC7">
              <w:rPr>
                <w:rFonts w:ascii="標楷體" w:eastAsia="標楷體" w:hAnsi="標楷體" w:hint="eastAsia"/>
              </w:rPr>
              <w:t>第三款</w:t>
            </w:r>
            <w:r w:rsidR="00A21F02" w:rsidRPr="00164EC7">
              <w:rPr>
                <w:rFonts w:ascii="標楷體" w:eastAsia="標楷體" w:hAnsi="標楷體" w:hint="eastAsia"/>
              </w:rPr>
              <w:t>係由現行本法施行細則第四條第三項第三款移列，並酌作文字修正</w:t>
            </w:r>
            <w:r w:rsidR="0044531C" w:rsidRPr="00164EC7">
              <w:rPr>
                <w:rFonts w:ascii="標楷體" w:eastAsia="標楷體" w:hAnsi="標楷體" w:hint="eastAsia"/>
              </w:rPr>
              <w:t>，以臻明確</w:t>
            </w:r>
            <w:r w:rsidR="00A21F02" w:rsidRPr="00164EC7">
              <w:rPr>
                <w:rFonts w:ascii="標楷體" w:eastAsia="標楷體" w:hAnsi="標楷體" w:hint="eastAsia"/>
              </w:rPr>
              <w:t>。</w:t>
            </w:r>
          </w:p>
          <w:p w:rsidR="006B0781" w:rsidRPr="00164EC7" w:rsidRDefault="006B0781" w:rsidP="00A56957">
            <w:pPr>
              <w:pStyle w:val="a4"/>
              <w:numPr>
                <w:ilvl w:val="0"/>
                <w:numId w:val="46"/>
              </w:numPr>
              <w:spacing w:line="360" w:lineRule="exact"/>
              <w:ind w:leftChars="0"/>
              <w:jc w:val="both"/>
              <w:rPr>
                <w:rFonts w:ascii="標楷體" w:eastAsia="標楷體" w:hAnsi="標楷體"/>
              </w:rPr>
            </w:pPr>
            <w:r w:rsidRPr="00164EC7">
              <w:rPr>
                <w:rFonts w:ascii="標楷體" w:eastAsia="標楷體" w:hAnsi="標楷體" w:hint="eastAsia"/>
              </w:rPr>
              <w:t>茲以公務人員有服勤之義務，查公務人員請假規則第十三條規定：「未辦請假、公假或休假手續而擅離職守或假期已滿仍未銷假，或請假有虛偽情事者，均以曠職論。」是實務上已無「遲到」或「早退」情事，機關如不同意公務人員補辦請假，即以曠職論，爰於第四款規定有</w:t>
            </w:r>
            <w:r w:rsidRPr="00164EC7">
              <w:rPr>
                <w:rFonts w:ascii="標楷體" w:eastAsia="標楷體" w:hAnsi="標楷體" w:hint="eastAsia"/>
              </w:rPr>
              <w:lastRenderedPageBreak/>
              <w:t>曠職紀錄者，不得考列甲等以上。</w:t>
            </w:r>
          </w:p>
          <w:p w:rsidR="00725C65" w:rsidRPr="00164EC7" w:rsidRDefault="00725C65" w:rsidP="00A56957">
            <w:pPr>
              <w:pStyle w:val="a4"/>
              <w:numPr>
                <w:ilvl w:val="0"/>
                <w:numId w:val="46"/>
              </w:numPr>
              <w:spacing w:line="360" w:lineRule="exact"/>
              <w:ind w:leftChars="0"/>
              <w:jc w:val="both"/>
              <w:rPr>
                <w:rFonts w:ascii="標楷體" w:eastAsia="標楷體" w:hAnsi="標楷體"/>
              </w:rPr>
            </w:pPr>
            <w:r w:rsidRPr="00164EC7">
              <w:rPr>
                <w:rFonts w:ascii="標楷體" w:eastAsia="標楷體" w:hAnsi="標楷體" w:hint="eastAsia"/>
              </w:rPr>
              <w:t>第</w:t>
            </w:r>
            <w:r w:rsidR="00397E58" w:rsidRPr="00164EC7">
              <w:rPr>
                <w:rFonts w:ascii="標楷體" w:eastAsia="標楷體" w:hAnsi="標楷體" w:hint="eastAsia"/>
              </w:rPr>
              <w:t>五</w:t>
            </w:r>
            <w:r w:rsidRPr="00164EC7">
              <w:rPr>
                <w:rFonts w:ascii="標楷體" w:eastAsia="標楷體" w:hAnsi="標楷體" w:hint="eastAsia"/>
              </w:rPr>
              <w:t>款係由現行本法施行細則第四條第三項第五款移列，考量現行本法施行細則第四條第四項明定同條第三項第五款有關事、病假合計之日數，應扣除請家庭照顧假、生理假及因安胎事由所請之事、病假（含延長病假）之日數，爰併予增訂第二項，明定第一項第七款合計日數應予扣除之情形，應於施行細則中明定之。</w:t>
            </w:r>
          </w:p>
          <w:p w:rsidR="00B42E71" w:rsidRPr="00164EC7" w:rsidRDefault="007F6EEE" w:rsidP="00417540">
            <w:pPr>
              <w:pStyle w:val="a4"/>
              <w:numPr>
                <w:ilvl w:val="0"/>
                <w:numId w:val="46"/>
              </w:numPr>
              <w:spacing w:line="360" w:lineRule="exact"/>
              <w:ind w:leftChars="0"/>
              <w:jc w:val="both"/>
              <w:rPr>
                <w:rFonts w:ascii="標楷體" w:eastAsia="標楷體" w:hAnsi="標楷體"/>
              </w:rPr>
            </w:pPr>
            <w:r w:rsidRPr="00164EC7">
              <w:rPr>
                <w:rFonts w:ascii="標楷體" w:eastAsia="標楷體" w:hAnsi="標楷體" w:hint="eastAsia"/>
              </w:rPr>
              <w:t>第</w:t>
            </w:r>
            <w:r w:rsidR="00397E58" w:rsidRPr="00164EC7">
              <w:rPr>
                <w:rFonts w:ascii="標楷體" w:eastAsia="標楷體" w:hAnsi="標楷體" w:hint="eastAsia"/>
              </w:rPr>
              <w:t>六</w:t>
            </w:r>
            <w:r w:rsidRPr="00164EC7">
              <w:rPr>
                <w:rFonts w:ascii="標楷體" w:eastAsia="標楷體" w:hAnsi="標楷體" w:hint="eastAsia"/>
              </w:rPr>
              <w:t>款係由現行本法施行細則第四條第三項第六款移列，且考量受考人如有</w:t>
            </w:r>
            <w:r w:rsidR="00417540" w:rsidRPr="00164EC7">
              <w:rPr>
                <w:rFonts w:ascii="標楷體" w:eastAsia="標楷體" w:hAnsi="標楷體" w:hint="eastAsia"/>
              </w:rPr>
              <w:t>工作表現</w:t>
            </w:r>
            <w:r w:rsidR="00BA4ED6" w:rsidRPr="00164EC7">
              <w:rPr>
                <w:rFonts w:ascii="標楷體" w:eastAsia="標楷體" w:hAnsi="標楷體" w:hint="eastAsia"/>
              </w:rPr>
              <w:t>或</w:t>
            </w:r>
            <w:r w:rsidR="00417540" w:rsidRPr="00164EC7">
              <w:rPr>
                <w:rFonts w:ascii="標楷體" w:eastAsia="標楷體" w:hAnsi="標楷體" w:hint="eastAsia"/>
                <w:spacing w:val="-14"/>
              </w:rPr>
              <w:t>服務</w:t>
            </w:r>
            <w:r w:rsidRPr="00164EC7">
              <w:rPr>
                <w:rFonts w:ascii="標楷體" w:eastAsia="標楷體" w:hAnsi="標楷體" w:hint="eastAsia"/>
              </w:rPr>
              <w:t>態度不佳</w:t>
            </w:r>
            <w:r w:rsidR="00D52E56" w:rsidRPr="00164EC7">
              <w:rPr>
                <w:rFonts w:ascii="標楷體" w:eastAsia="標楷體" w:hAnsi="標楷體" w:hint="eastAsia"/>
              </w:rPr>
              <w:t>，</w:t>
            </w:r>
            <w:r w:rsidRPr="00164EC7">
              <w:rPr>
                <w:rFonts w:ascii="標楷體" w:eastAsia="標楷體" w:hAnsi="標楷體" w:hint="eastAsia"/>
              </w:rPr>
              <w:t>致影響業務推動</w:t>
            </w:r>
            <w:r w:rsidR="00417540" w:rsidRPr="00164EC7">
              <w:rPr>
                <w:rFonts w:ascii="標楷體" w:eastAsia="標楷體" w:hAnsi="標楷體" w:hint="eastAsia"/>
              </w:rPr>
              <w:t>或政府信譽之</w:t>
            </w:r>
            <w:r w:rsidRPr="00164EC7">
              <w:rPr>
                <w:rFonts w:ascii="標楷體" w:eastAsia="標楷體" w:hAnsi="標楷體" w:hint="eastAsia"/>
              </w:rPr>
              <w:t>情形，亦不應考列甲等，並基於與第九條第十五款規定</w:t>
            </w:r>
            <w:r w:rsidRPr="00164EC7">
              <w:rPr>
                <w:rFonts w:ascii="標楷體" w:eastAsia="標楷體" w:hAnsi="標楷體" w:hint="eastAsia"/>
                <w:spacing w:val="-14"/>
              </w:rPr>
              <w:t>「</w:t>
            </w:r>
            <w:r w:rsidR="00417540" w:rsidRPr="00164EC7">
              <w:rPr>
                <w:rFonts w:ascii="標楷體" w:eastAsia="標楷體" w:hAnsi="標楷體" w:hint="eastAsia"/>
                <w:spacing w:val="-14"/>
              </w:rPr>
              <w:t>……工作表現或服務態度甚差</w:t>
            </w:r>
            <w:r w:rsidRPr="00164EC7">
              <w:rPr>
                <w:rFonts w:ascii="標楷體" w:eastAsia="標楷體" w:hAnsi="標楷體" w:hint="eastAsia"/>
                <w:spacing w:val="-14"/>
              </w:rPr>
              <w:t>……」</w:t>
            </w:r>
            <w:r w:rsidRPr="00164EC7">
              <w:rPr>
                <w:rFonts w:ascii="標楷體" w:eastAsia="標楷體" w:hAnsi="標楷體" w:hint="eastAsia"/>
              </w:rPr>
              <w:t>為得考列丙等條件之衡平性考量，爰酌作修正。</w:t>
            </w:r>
          </w:p>
        </w:tc>
      </w:tr>
      <w:tr w:rsidR="00164EC7" w:rsidRPr="00164EC7" w:rsidTr="00B12213">
        <w:tc>
          <w:tcPr>
            <w:tcW w:w="2918" w:type="dxa"/>
          </w:tcPr>
          <w:p w:rsidR="00B42E71" w:rsidRPr="00164EC7" w:rsidRDefault="00B42E71" w:rsidP="00B12213">
            <w:pPr>
              <w:adjustRightInd w:val="0"/>
              <w:spacing w:line="360" w:lineRule="exact"/>
              <w:ind w:left="240" w:hangingChars="100" w:hanging="240"/>
              <w:jc w:val="both"/>
              <w:rPr>
                <w:rFonts w:ascii="標楷體" w:eastAsia="標楷體" w:hAnsi="標楷體"/>
              </w:rPr>
            </w:pPr>
            <w:r w:rsidRPr="00164EC7">
              <w:rPr>
                <w:rFonts w:ascii="標楷體" w:eastAsia="標楷體" w:hAnsi="標楷體" w:hint="eastAsia"/>
              </w:rPr>
              <w:lastRenderedPageBreak/>
              <w:t>第</w:t>
            </w:r>
            <w:r w:rsidR="00A5349D" w:rsidRPr="00164EC7">
              <w:rPr>
                <w:rFonts w:ascii="標楷體" w:eastAsia="標楷體" w:hAnsi="標楷體" w:hint="eastAsia"/>
              </w:rPr>
              <w:t>九</w:t>
            </w:r>
            <w:r w:rsidRPr="00164EC7">
              <w:rPr>
                <w:rFonts w:ascii="標楷體" w:eastAsia="標楷體" w:hAnsi="標楷體" w:hint="eastAsia"/>
              </w:rPr>
              <w:t>條　受考人在</w:t>
            </w:r>
            <w:r w:rsidRPr="00164EC7">
              <w:rPr>
                <w:rFonts w:ascii="標楷體" w:eastAsia="標楷體" w:hAnsi="標楷體"/>
              </w:rPr>
              <w:t>考績年度內</w:t>
            </w:r>
            <w:r w:rsidRPr="00164EC7">
              <w:rPr>
                <w:rFonts w:ascii="標楷體" w:eastAsia="標楷體" w:hAnsi="標楷體" w:cs="標楷體" w:hint="eastAsia"/>
              </w:rPr>
              <w:t>有具體事證，足認有</w:t>
            </w:r>
            <w:r w:rsidRPr="00164EC7">
              <w:rPr>
                <w:rFonts w:ascii="標楷體" w:eastAsia="標楷體" w:hAnsi="標楷體"/>
              </w:rPr>
              <w:t>下列</w:t>
            </w:r>
            <w:r w:rsidR="00C152A0" w:rsidRPr="00164EC7">
              <w:rPr>
                <w:rFonts w:ascii="標楷體" w:eastAsia="標楷體" w:hAnsi="標楷體" w:hint="eastAsia"/>
              </w:rPr>
              <w:t>第一款至第十</w:t>
            </w:r>
            <w:r w:rsidR="00682037" w:rsidRPr="00164EC7">
              <w:rPr>
                <w:rFonts w:ascii="標楷體" w:eastAsia="標楷體" w:hAnsi="標楷體" w:hint="eastAsia"/>
              </w:rPr>
              <w:t>四</w:t>
            </w:r>
            <w:r w:rsidR="00C152A0" w:rsidRPr="00164EC7">
              <w:rPr>
                <w:rFonts w:ascii="標楷體" w:eastAsia="標楷體" w:hAnsi="標楷體" w:hint="eastAsia"/>
              </w:rPr>
              <w:lastRenderedPageBreak/>
              <w:t>款</w:t>
            </w:r>
            <w:r w:rsidRPr="00164EC7">
              <w:rPr>
                <w:rFonts w:ascii="標楷體" w:eastAsia="標楷體" w:hAnsi="標楷體" w:hint="eastAsia"/>
              </w:rPr>
              <w:t>情形</w:t>
            </w:r>
            <w:r w:rsidRPr="00164EC7">
              <w:rPr>
                <w:rFonts w:ascii="標楷體" w:eastAsia="標楷體" w:hAnsi="標楷體"/>
              </w:rPr>
              <w:t>之</w:t>
            </w:r>
            <w:r w:rsidRPr="00164EC7">
              <w:rPr>
                <w:rFonts w:ascii="標楷體" w:eastAsia="標楷體" w:hAnsi="標楷體" w:hint="eastAsia"/>
              </w:rPr>
              <w:t>一者，應考列丙等</w:t>
            </w:r>
            <w:r w:rsidR="00C152A0" w:rsidRPr="00164EC7">
              <w:rPr>
                <w:rFonts w:ascii="標楷體" w:eastAsia="標楷體" w:hAnsi="標楷體" w:hint="eastAsia"/>
              </w:rPr>
              <w:t>；有第</w:t>
            </w:r>
            <w:r w:rsidR="00D371EE" w:rsidRPr="00164EC7">
              <w:rPr>
                <w:rFonts w:ascii="標楷體" w:eastAsia="標楷體" w:hAnsi="標楷體" w:hint="eastAsia"/>
              </w:rPr>
              <w:t>十</w:t>
            </w:r>
            <w:r w:rsidR="00682037" w:rsidRPr="00164EC7">
              <w:rPr>
                <w:rFonts w:ascii="標楷體" w:eastAsia="標楷體" w:hAnsi="標楷體" w:hint="eastAsia"/>
              </w:rPr>
              <w:t>五</w:t>
            </w:r>
            <w:r w:rsidR="00D371EE" w:rsidRPr="00164EC7">
              <w:rPr>
                <w:rFonts w:ascii="標楷體" w:eastAsia="標楷體" w:hAnsi="標楷體" w:hint="eastAsia"/>
              </w:rPr>
              <w:t>款</w:t>
            </w:r>
            <w:r w:rsidR="00C152A0" w:rsidRPr="00164EC7">
              <w:rPr>
                <w:rFonts w:ascii="標楷體" w:eastAsia="標楷體" w:hAnsi="標楷體" w:hint="eastAsia"/>
              </w:rPr>
              <w:t>情形者，得考列丙等</w:t>
            </w:r>
            <w:r w:rsidRPr="00164EC7">
              <w:rPr>
                <w:rFonts w:ascii="標楷體" w:eastAsia="標楷體" w:hAnsi="標楷體"/>
              </w:rPr>
              <w:t>：</w:t>
            </w:r>
          </w:p>
          <w:p w:rsidR="00B42E71" w:rsidRPr="00164EC7" w:rsidRDefault="00B42E71" w:rsidP="00A56957">
            <w:pPr>
              <w:pStyle w:val="a4"/>
              <w:numPr>
                <w:ilvl w:val="0"/>
                <w:numId w:val="38"/>
              </w:numPr>
              <w:kinsoku w:val="0"/>
              <w:topLinePunct/>
              <w:autoSpaceDE w:val="0"/>
              <w:autoSpaceDN w:val="0"/>
              <w:spacing w:line="360" w:lineRule="exact"/>
              <w:ind w:leftChars="0"/>
              <w:jc w:val="both"/>
              <w:rPr>
                <w:rFonts w:ascii="標楷體" w:eastAsia="標楷體" w:hAnsi="標楷體"/>
              </w:rPr>
            </w:pPr>
            <w:r w:rsidRPr="00164EC7">
              <w:rPr>
                <w:rFonts w:ascii="標楷體" w:eastAsia="標楷體" w:hAnsi="標楷體" w:hint="eastAsia"/>
              </w:rPr>
              <w:t>因故意犯</w:t>
            </w:r>
            <w:r w:rsidR="00CD1023" w:rsidRPr="00164EC7">
              <w:rPr>
                <w:rFonts w:ascii="標楷體" w:eastAsia="標楷體" w:hAnsi="標楷體" w:hint="eastAsia"/>
              </w:rPr>
              <w:t>最重本刑三年以上之罪，經</w:t>
            </w:r>
            <w:r w:rsidRPr="00164EC7">
              <w:rPr>
                <w:rFonts w:ascii="標楷體" w:eastAsia="標楷體" w:hAnsi="標楷體" w:hint="eastAsia"/>
              </w:rPr>
              <w:t>有罪判決確定。</w:t>
            </w:r>
          </w:p>
          <w:p w:rsidR="00CD1023" w:rsidRPr="00164EC7" w:rsidRDefault="00CD1023" w:rsidP="00A56957">
            <w:pPr>
              <w:pStyle w:val="a4"/>
              <w:numPr>
                <w:ilvl w:val="0"/>
                <w:numId w:val="38"/>
              </w:numPr>
              <w:kinsoku w:val="0"/>
              <w:topLinePunct/>
              <w:autoSpaceDE w:val="0"/>
              <w:autoSpaceDN w:val="0"/>
              <w:spacing w:line="360" w:lineRule="exact"/>
              <w:ind w:leftChars="0" w:rightChars="30" w:right="72"/>
              <w:jc w:val="both"/>
              <w:rPr>
                <w:rFonts w:ascii="標楷體" w:eastAsia="標楷體" w:hAnsi="標楷體"/>
              </w:rPr>
            </w:pPr>
            <w:r w:rsidRPr="00164EC7">
              <w:rPr>
                <w:rFonts w:ascii="標楷體" w:eastAsia="標楷體" w:hAnsi="標楷體" w:hint="eastAsia"/>
              </w:rPr>
              <w:t>受休職以上懲戒處分確定。</w:t>
            </w:r>
          </w:p>
          <w:p w:rsidR="00B42E71" w:rsidRPr="00164EC7" w:rsidRDefault="00B42E71" w:rsidP="00A56957">
            <w:pPr>
              <w:pStyle w:val="a4"/>
              <w:numPr>
                <w:ilvl w:val="0"/>
                <w:numId w:val="38"/>
              </w:numPr>
              <w:kinsoku w:val="0"/>
              <w:topLinePunct/>
              <w:autoSpaceDE w:val="0"/>
              <w:autoSpaceDN w:val="0"/>
              <w:spacing w:line="360" w:lineRule="exact"/>
              <w:ind w:leftChars="0" w:rightChars="30" w:right="72"/>
              <w:jc w:val="both"/>
              <w:rPr>
                <w:rFonts w:ascii="標楷體" w:eastAsia="標楷體" w:hAnsi="標楷體"/>
              </w:rPr>
            </w:pPr>
            <w:r w:rsidRPr="00164EC7">
              <w:rPr>
                <w:rFonts w:ascii="標楷體" w:eastAsia="標楷體" w:hAnsi="標楷體" w:hint="eastAsia"/>
              </w:rPr>
              <w:t>因酒後駕車涉嫌違反</w:t>
            </w:r>
            <w:r w:rsidR="00CD1023" w:rsidRPr="00164EC7">
              <w:rPr>
                <w:rFonts w:ascii="標楷體" w:eastAsia="標楷體" w:hAnsi="標楷體" w:hint="eastAsia"/>
              </w:rPr>
              <w:t>中華民國</w:t>
            </w:r>
            <w:r w:rsidRPr="00164EC7">
              <w:rPr>
                <w:rFonts w:ascii="標楷體" w:eastAsia="標楷體" w:hAnsi="標楷體" w:hint="eastAsia"/>
              </w:rPr>
              <w:t>刑法第</w:t>
            </w:r>
            <w:r w:rsidRPr="00164EC7">
              <w:rPr>
                <w:rFonts w:ascii="標楷體" w:eastAsia="標楷體" w:hAnsi="標楷體"/>
              </w:rPr>
              <w:t>一百八十五條之三</w:t>
            </w:r>
            <w:r w:rsidRPr="00164EC7">
              <w:rPr>
                <w:rFonts w:ascii="標楷體" w:eastAsia="標楷體" w:hAnsi="標楷體" w:hint="eastAsia"/>
              </w:rPr>
              <w:t>規定經檢察官提起公訴，或因</w:t>
            </w:r>
            <w:r w:rsidRPr="00164EC7">
              <w:rPr>
                <w:rFonts w:ascii="標楷體" w:eastAsia="標楷體" w:hAnsi="標楷體"/>
              </w:rPr>
              <w:t>不依指示停車接受檢測稽查或拒絕接受檢測</w:t>
            </w:r>
            <w:r w:rsidRPr="00164EC7">
              <w:rPr>
                <w:rFonts w:ascii="標楷體" w:eastAsia="標楷體" w:hAnsi="標楷體" w:hint="eastAsia"/>
              </w:rPr>
              <w:t>，違反道路交通管理處罰條例第三十五條規定。</w:t>
            </w:r>
          </w:p>
          <w:p w:rsidR="00B42E71" w:rsidRPr="00164EC7" w:rsidRDefault="00B42E71" w:rsidP="00A56957">
            <w:pPr>
              <w:pStyle w:val="a4"/>
              <w:numPr>
                <w:ilvl w:val="0"/>
                <w:numId w:val="38"/>
              </w:numPr>
              <w:kinsoku w:val="0"/>
              <w:topLinePunct/>
              <w:autoSpaceDE w:val="0"/>
              <w:autoSpaceDN w:val="0"/>
              <w:spacing w:line="360" w:lineRule="exact"/>
              <w:ind w:leftChars="0" w:rightChars="30" w:right="72"/>
              <w:jc w:val="both"/>
              <w:rPr>
                <w:rFonts w:ascii="標楷體" w:eastAsia="標楷體" w:hAnsi="標楷體"/>
              </w:rPr>
            </w:pPr>
            <w:r w:rsidRPr="00164EC7">
              <w:rPr>
                <w:rFonts w:ascii="標楷體" w:eastAsia="標楷體" w:hAnsi="標楷體" w:hint="eastAsia"/>
              </w:rPr>
              <w:t>平時考核獎懲相互抵銷後或無獎懲抵銷而累計達記過二次以上未達二大過。</w:t>
            </w:r>
          </w:p>
          <w:p w:rsidR="00B42E71" w:rsidRPr="00164EC7" w:rsidRDefault="00B42E71" w:rsidP="00A56957">
            <w:pPr>
              <w:pStyle w:val="a4"/>
              <w:numPr>
                <w:ilvl w:val="0"/>
                <w:numId w:val="38"/>
              </w:numPr>
              <w:kinsoku w:val="0"/>
              <w:topLinePunct/>
              <w:autoSpaceDE w:val="0"/>
              <w:autoSpaceDN w:val="0"/>
              <w:spacing w:line="360" w:lineRule="exact"/>
              <w:ind w:leftChars="0" w:rightChars="30" w:right="72"/>
              <w:jc w:val="both"/>
              <w:rPr>
                <w:rFonts w:ascii="標楷體" w:eastAsia="標楷體" w:hAnsi="標楷體"/>
              </w:rPr>
            </w:pPr>
            <w:r w:rsidRPr="00164EC7">
              <w:rPr>
                <w:rFonts w:ascii="標楷體" w:eastAsia="標楷體" w:hAnsi="標楷體" w:hint="eastAsia"/>
              </w:rPr>
              <w:t>曠職繼續達二日以上未達四日，或一年內累計達五日以上未達十日。</w:t>
            </w:r>
          </w:p>
          <w:p w:rsidR="00B42E71" w:rsidRPr="00164EC7" w:rsidRDefault="00B42E71" w:rsidP="00A56957">
            <w:pPr>
              <w:pStyle w:val="a4"/>
              <w:numPr>
                <w:ilvl w:val="0"/>
                <w:numId w:val="38"/>
              </w:numPr>
              <w:kinsoku w:val="0"/>
              <w:topLinePunct/>
              <w:autoSpaceDE w:val="0"/>
              <w:autoSpaceDN w:val="0"/>
              <w:spacing w:line="360" w:lineRule="exact"/>
              <w:ind w:leftChars="0"/>
              <w:jc w:val="both"/>
              <w:rPr>
                <w:rFonts w:ascii="標楷體" w:eastAsia="標楷體" w:hAnsi="標楷體"/>
              </w:rPr>
            </w:pPr>
            <w:r w:rsidRPr="00164EC7">
              <w:rPr>
                <w:rFonts w:ascii="標楷體" w:eastAsia="標楷體" w:hAnsi="標楷體"/>
              </w:rPr>
              <w:t>對他人為性騷擾</w:t>
            </w:r>
            <w:r w:rsidRPr="00164EC7">
              <w:rPr>
                <w:rFonts w:ascii="標楷體" w:eastAsia="標楷體" w:hAnsi="標楷體" w:hint="eastAsia"/>
              </w:rPr>
              <w:t>，情節嚴重。</w:t>
            </w:r>
          </w:p>
          <w:p w:rsidR="00B42E71" w:rsidRPr="00164EC7" w:rsidRDefault="00B42E71" w:rsidP="00A56957">
            <w:pPr>
              <w:pStyle w:val="a4"/>
              <w:numPr>
                <w:ilvl w:val="0"/>
                <w:numId w:val="38"/>
              </w:numPr>
              <w:kinsoku w:val="0"/>
              <w:topLinePunct/>
              <w:autoSpaceDE w:val="0"/>
              <w:autoSpaceDN w:val="0"/>
              <w:spacing w:line="360" w:lineRule="exact"/>
              <w:ind w:leftChars="0"/>
              <w:jc w:val="both"/>
              <w:rPr>
                <w:rFonts w:ascii="標楷體" w:eastAsia="標楷體" w:hAnsi="標楷體"/>
              </w:rPr>
            </w:pPr>
            <w:r w:rsidRPr="00164EC7">
              <w:rPr>
                <w:rFonts w:ascii="標楷體" w:eastAsia="標楷體" w:hAnsi="標楷體"/>
              </w:rPr>
              <w:t>對</w:t>
            </w:r>
            <w:r w:rsidRPr="00164EC7">
              <w:rPr>
                <w:rFonts w:ascii="標楷體" w:eastAsia="標楷體" w:hAnsi="標楷體" w:hint="eastAsia"/>
              </w:rPr>
              <w:t>他人</w:t>
            </w:r>
            <w:r w:rsidRPr="00164EC7">
              <w:rPr>
                <w:rFonts w:ascii="標楷體" w:eastAsia="標楷體" w:hAnsi="標楷體"/>
              </w:rPr>
              <w:t>為</w:t>
            </w:r>
            <w:r w:rsidRPr="00164EC7">
              <w:rPr>
                <w:rFonts w:ascii="標楷體" w:eastAsia="標楷體" w:hAnsi="標楷體" w:hint="eastAsia"/>
              </w:rPr>
              <w:t>職場霸凌，使其遭受身體或精神不法侵害，情節嚴重。</w:t>
            </w:r>
          </w:p>
          <w:p w:rsidR="00B42E71" w:rsidRPr="00164EC7" w:rsidRDefault="00B42E71" w:rsidP="00A56957">
            <w:pPr>
              <w:pStyle w:val="a4"/>
              <w:numPr>
                <w:ilvl w:val="0"/>
                <w:numId w:val="38"/>
              </w:numPr>
              <w:kinsoku w:val="0"/>
              <w:topLinePunct/>
              <w:autoSpaceDE w:val="0"/>
              <w:autoSpaceDN w:val="0"/>
              <w:spacing w:line="360" w:lineRule="exact"/>
              <w:ind w:leftChars="0" w:rightChars="30" w:right="72"/>
              <w:jc w:val="both"/>
              <w:rPr>
                <w:rFonts w:ascii="標楷體" w:eastAsia="標楷體" w:hAnsi="標楷體"/>
              </w:rPr>
            </w:pPr>
            <w:r w:rsidRPr="00164EC7">
              <w:rPr>
                <w:rFonts w:ascii="標楷體" w:eastAsia="標楷體" w:hAnsi="標楷體" w:hint="eastAsia"/>
              </w:rPr>
              <w:t>挑撥離間或誣控濫告，情節嚴重，經疏導無效。</w:t>
            </w:r>
          </w:p>
          <w:p w:rsidR="00B42E71" w:rsidRPr="00164EC7" w:rsidRDefault="00B42E71" w:rsidP="00A56957">
            <w:pPr>
              <w:pStyle w:val="a4"/>
              <w:numPr>
                <w:ilvl w:val="0"/>
                <w:numId w:val="38"/>
              </w:numPr>
              <w:kinsoku w:val="0"/>
              <w:topLinePunct/>
              <w:autoSpaceDE w:val="0"/>
              <w:autoSpaceDN w:val="0"/>
              <w:spacing w:line="360" w:lineRule="exact"/>
              <w:ind w:leftChars="0" w:rightChars="30" w:right="72"/>
              <w:jc w:val="both"/>
              <w:rPr>
                <w:rFonts w:ascii="標楷體" w:eastAsia="標楷體" w:hAnsi="標楷體"/>
              </w:rPr>
            </w:pPr>
            <w:r w:rsidRPr="00164EC7">
              <w:rPr>
                <w:rFonts w:ascii="標楷體" w:eastAsia="標楷體" w:hAnsi="標楷體" w:hint="eastAsia"/>
              </w:rPr>
              <w:t>不聽指揮或破壞</w:t>
            </w:r>
            <w:r w:rsidRPr="00164EC7">
              <w:rPr>
                <w:rFonts w:ascii="標楷體" w:eastAsia="標楷體" w:hAnsi="標楷體" w:hint="eastAsia"/>
              </w:rPr>
              <w:lastRenderedPageBreak/>
              <w:t>紀律，情節嚴重，經疏導無效。</w:t>
            </w:r>
          </w:p>
          <w:p w:rsidR="00B42E71" w:rsidRPr="00164EC7" w:rsidRDefault="00B42E71" w:rsidP="00A56957">
            <w:pPr>
              <w:pStyle w:val="a4"/>
              <w:numPr>
                <w:ilvl w:val="0"/>
                <w:numId w:val="38"/>
              </w:numPr>
              <w:kinsoku w:val="0"/>
              <w:topLinePunct/>
              <w:autoSpaceDE w:val="0"/>
              <w:autoSpaceDN w:val="0"/>
              <w:spacing w:line="360" w:lineRule="exact"/>
              <w:ind w:leftChars="0" w:rightChars="30" w:right="72"/>
              <w:jc w:val="both"/>
              <w:rPr>
                <w:rFonts w:ascii="標楷體" w:eastAsia="標楷體" w:hAnsi="標楷體"/>
              </w:rPr>
            </w:pPr>
            <w:r w:rsidRPr="00164EC7">
              <w:rPr>
                <w:rFonts w:ascii="標楷體" w:eastAsia="標楷體" w:hAnsi="標楷體" w:hint="eastAsia"/>
              </w:rPr>
              <w:t>怠忽職守、稽延公務或績效不彰，造成嚴重不良後果。</w:t>
            </w:r>
          </w:p>
          <w:p w:rsidR="00B42E71" w:rsidRPr="00164EC7" w:rsidRDefault="00B42E71" w:rsidP="00A56957">
            <w:pPr>
              <w:pStyle w:val="a4"/>
              <w:numPr>
                <w:ilvl w:val="0"/>
                <w:numId w:val="38"/>
              </w:numPr>
              <w:tabs>
                <w:tab w:val="left" w:pos="980"/>
              </w:tabs>
              <w:kinsoku w:val="0"/>
              <w:topLinePunct/>
              <w:autoSpaceDE w:val="0"/>
              <w:autoSpaceDN w:val="0"/>
              <w:spacing w:line="360" w:lineRule="exact"/>
              <w:ind w:leftChars="0" w:rightChars="30" w:right="72"/>
              <w:jc w:val="both"/>
              <w:rPr>
                <w:rFonts w:ascii="標楷體" w:eastAsia="標楷體" w:hAnsi="標楷體"/>
              </w:rPr>
            </w:pPr>
            <w:r w:rsidRPr="00164EC7">
              <w:rPr>
                <w:rFonts w:ascii="標楷體" w:eastAsia="標楷體" w:hAnsi="標楷體" w:hint="eastAsia"/>
              </w:rPr>
              <w:t>負責業務</w:t>
            </w:r>
            <w:r w:rsidRPr="00164EC7">
              <w:rPr>
                <w:rFonts w:ascii="標楷體" w:eastAsia="標楷體" w:hAnsi="標楷體"/>
              </w:rPr>
              <w:t>，</w:t>
            </w:r>
            <w:r w:rsidRPr="00164EC7">
              <w:rPr>
                <w:rFonts w:ascii="標楷體" w:eastAsia="標楷體" w:hAnsi="標楷體" w:hint="eastAsia"/>
              </w:rPr>
              <w:t>處</w:t>
            </w:r>
            <w:r w:rsidRPr="00164EC7">
              <w:rPr>
                <w:rFonts w:ascii="標楷體" w:eastAsia="標楷體" w:hAnsi="標楷體"/>
              </w:rPr>
              <w:t>置失當，造成</w:t>
            </w:r>
            <w:r w:rsidRPr="00164EC7">
              <w:rPr>
                <w:rFonts w:ascii="標楷體" w:eastAsia="標楷體" w:hAnsi="標楷體" w:hint="eastAsia"/>
              </w:rPr>
              <w:t>財物損失</w:t>
            </w:r>
            <w:r w:rsidR="0058601C" w:rsidRPr="00164EC7">
              <w:rPr>
                <w:rFonts w:ascii="標楷體" w:eastAsia="標楷體" w:hAnsi="標楷體" w:hint="eastAsia"/>
              </w:rPr>
              <w:t>或</w:t>
            </w:r>
            <w:r w:rsidRPr="00164EC7">
              <w:rPr>
                <w:rFonts w:ascii="標楷體" w:eastAsia="標楷體" w:hAnsi="標楷體" w:hint="eastAsia"/>
              </w:rPr>
              <w:t>人員傷亡</w:t>
            </w:r>
            <w:r w:rsidRPr="00164EC7">
              <w:rPr>
                <w:rFonts w:ascii="標楷體" w:eastAsia="標楷體" w:hAnsi="標楷體"/>
              </w:rPr>
              <w:t>。</w:t>
            </w:r>
          </w:p>
          <w:p w:rsidR="00B42E71" w:rsidRPr="00164EC7" w:rsidRDefault="00B42E71" w:rsidP="00A56957">
            <w:pPr>
              <w:pStyle w:val="a4"/>
              <w:numPr>
                <w:ilvl w:val="0"/>
                <w:numId w:val="38"/>
              </w:numPr>
              <w:tabs>
                <w:tab w:val="left" w:pos="980"/>
              </w:tabs>
              <w:kinsoku w:val="0"/>
              <w:topLinePunct/>
              <w:autoSpaceDE w:val="0"/>
              <w:autoSpaceDN w:val="0"/>
              <w:spacing w:line="360" w:lineRule="exact"/>
              <w:ind w:leftChars="0" w:rightChars="30" w:right="72"/>
              <w:jc w:val="both"/>
              <w:rPr>
                <w:rFonts w:ascii="標楷體" w:eastAsia="標楷體" w:hAnsi="標楷體"/>
              </w:rPr>
            </w:pPr>
            <w:r w:rsidRPr="00164EC7">
              <w:rPr>
                <w:rFonts w:ascii="標楷體" w:eastAsia="標楷體" w:hAnsi="標楷體" w:hint="eastAsia"/>
              </w:rPr>
              <w:t>洩漏應保守之機關機密，情節嚴重。</w:t>
            </w:r>
          </w:p>
          <w:p w:rsidR="00B42E71" w:rsidRPr="00164EC7" w:rsidRDefault="00B42E71" w:rsidP="00A56957">
            <w:pPr>
              <w:pStyle w:val="a4"/>
              <w:numPr>
                <w:ilvl w:val="0"/>
                <w:numId w:val="38"/>
              </w:numPr>
              <w:tabs>
                <w:tab w:val="left" w:pos="980"/>
              </w:tabs>
              <w:kinsoku w:val="0"/>
              <w:topLinePunct/>
              <w:autoSpaceDE w:val="0"/>
              <w:autoSpaceDN w:val="0"/>
              <w:spacing w:line="360" w:lineRule="exact"/>
              <w:ind w:leftChars="0" w:rightChars="30" w:right="72"/>
              <w:jc w:val="both"/>
              <w:rPr>
                <w:rFonts w:ascii="標楷體" w:eastAsia="標楷體" w:hAnsi="標楷體"/>
              </w:rPr>
            </w:pPr>
            <w:r w:rsidRPr="00164EC7">
              <w:rPr>
                <w:rFonts w:ascii="標楷體" w:eastAsia="標楷體" w:hAnsi="標楷體" w:hint="eastAsia"/>
              </w:rPr>
              <w:t>擔</w:t>
            </w:r>
            <w:r w:rsidRPr="00164EC7">
              <w:rPr>
                <w:rFonts w:ascii="標楷體" w:eastAsia="標楷體" w:hAnsi="標楷體" w:hint="eastAsia"/>
                <w:spacing w:val="10"/>
              </w:rPr>
              <w:t>任主管濫用職權整肅異己，徇私不公，情節嚴重。</w:t>
            </w:r>
          </w:p>
          <w:p w:rsidR="00B42E71" w:rsidRPr="00164EC7" w:rsidRDefault="00B42E71" w:rsidP="00A56957">
            <w:pPr>
              <w:pStyle w:val="a4"/>
              <w:numPr>
                <w:ilvl w:val="0"/>
                <w:numId w:val="38"/>
              </w:numPr>
              <w:tabs>
                <w:tab w:val="left" w:pos="980"/>
              </w:tabs>
              <w:kinsoku w:val="0"/>
              <w:topLinePunct/>
              <w:autoSpaceDE w:val="0"/>
              <w:autoSpaceDN w:val="0"/>
              <w:spacing w:line="360" w:lineRule="exact"/>
              <w:ind w:leftChars="0"/>
              <w:jc w:val="both"/>
              <w:rPr>
                <w:rFonts w:ascii="標楷體" w:eastAsia="標楷體" w:hAnsi="標楷體"/>
              </w:rPr>
            </w:pPr>
            <w:r w:rsidRPr="00164EC7">
              <w:rPr>
                <w:rFonts w:ascii="標楷體" w:eastAsia="標楷體" w:hAnsi="標楷體" w:hint="eastAsia"/>
              </w:rPr>
              <w:t>違反行政中立或其他公務人員有關法令規定，情節嚴重。</w:t>
            </w:r>
          </w:p>
          <w:p w:rsidR="00C152A0" w:rsidRPr="00164EC7" w:rsidRDefault="004D26E0" w:rsidP="00A56957">
            <w:pPr>
              <w:pStyle w:val="a4"/>
              <w:numPr>
                <w:ilvl w:val="0"/>
                <w:numId w:val="38"/>
              </w:numPr>
              <w:tabs>
                <w:tab w:val="left" w:pos="980"/>
              </w:tabs>
              <w:kinsoku w:val="0"/>
              <w:topLinePunct/>
              <w:autoSpaceDE w:val="0"/>
              <w:autoSpaceDN w:val="0"/>
              <w:spacing w:line="360" w:lineRule="exact"/>
              <w:ind w:leftChars="0"/>
              <w:jc w:val="both"/>
              <w:rPr>
                <w:rFonts w:ascii="標楷體" w:eastAsia="標楷體" w:hAnsi="標楷體"/>
              </w:rPr>
            </w:pPr>
            <w:r w:rsidRPr="00164EC7">
              <w:rPr>
                <w:rFonts w:ascii="標楷體" w:eastAsia="標楷體" w:hAnsi="標楷體" w:hint="eastAsia"/>
              </w:rPr>
              <w:t>品德操守不良、工作表現</w:t>
            </w:r>
            <w:r w:rsidR="00D85EAD" w:rsidRPr="00164EC7">
              <w:rPr>
                <w:rFonts w:ascii="標楷體" w:eastAsia="標楷體" w:hAnsi="標楷體" w:hint="eastAsia"/>
              </w:rPr>
              <w:t>或服務態度甚</w:t>
            </w:r>
            <w:r w:rsidRPr="00164EC7">
              <w:rPr>
                <w:rFonts w:ascii="標楷體" w:eastAsia="標楷體" w:hAnsi="標楷體" w:hint="eastAsia"/>
              </w:rPr>
              <w:t>差</w:t>
            </w:r>
            <w:r w:rsidR="00CD1023" w:rsidRPr="00164EC7">
              <w:rPr>
                <w:rFonts w:ascii="標楷體" w:eastAsia="標楷體" w:hAnsi="標楷體" w:hint="eastAsia"/>
              </w:rPr>
              <w:t>，或具其</w:t>
            </w:r>
            <w:r w:rsidR="00EB5C84" w:rsidRPr="00164EC7">
              <w:rPr>
                <w:rFonts w:ascii="標楷體" w:eastAsia="標楷體" w:hAnsi="標楷體" w:hint="eastAsia"/>
              </w:rPr>
              <w:t>他</w:t>
            </w:r>
            <w:r w:rsidR="00CD1023" w:rsidRPr="00164EC7">
              <w:rPr>
                <w:rFonts w:ascii="標楷體" w:eastAsia="標楷體" w:hAnsi="標楷體" w:hint="eastAsia"/>
              </w:rPr>
              <w:t>不稱職情事，經</w:t>
            </w:r>
            <w:r w:rsidR="006B1F35" w:rsidRPr="00164EC7">
              <w:rPr>
                <w:rFonts w:ascii="標楷體" w:eastAsia="標楷體" w:hAnsi="標楷體" w:hint="eastAsia"/>
              </w:rPr>
              <w:t>第二十二條</w:t>
            </w:r>
            <w:r w:rsidR="006B1F35" w:rsidRPr="00164EC7">
              <w:rPr>
                <w:rFonts w:ascii="標楷體" w:eastAsia="標楷體" w:hAnsi="標楷體"/>
              </w:rPr>
              <w:t>所</w:t>
            </w:r>
            <w:r w:rsidR="006B1F35" w:rsidRPr="00164EC7">
              <w:rPr>
                <w:rFonts w:ascii="標楷體" w:eastAsia="標楷體" w:hAnsi="標楷體" w:hint="eastAsia"/>
              </w:rPr>
              <w:t>定權責人員</w:t>
            </w:r>
            <w:r w:rsidR="003513B3" w:rsidRPr="00164EC7">
              <w:rPr>
                <w:rFonts w:ascii="標楷體" w:eastAsia="標楷體" w:hAnsi="標楷體" w:hint="eastAsia"/>
              </w:rPr>
              <w:t>評擬後，提經考績委員會核</w:t>
            </w:r>
            <w:r w:rsidR="00CD1023" w:rsidRPr="00164EC7">
              <w:rPr>
                <w:rFonts w:ascii="標楷體" w:eastAsia="標楷體" w:hAnsi="標楷體" w:hint="eastAsia"/>
              </w:rPr>
              <w:t>議確認</w:t>
            </w:r>
            <w:r w:rsidR="00331792" w:rsidRPr="00164EC7">
              <w:rPr>
                <w:rFonts w:ascii="標楷體" w:eastAsia="標楷體" w:hAnsi="新細明體" w:hint="eastAsia"/>
              </w:rPr>
              <w:t>。</w:t>
            </w:r>
          </w:p>
          <w:p w:rsidR="00B42E71" w:rsidRPr="00164EC7" w:rsidRDefault="00B42E71" w:rsidP="00B12213">
            <w:pPr>
              <w:kinsoku w:val="0"/>
              <w:topLinePunct/>
              <w:autoSpaceDE w:val="0"/>
              <w:autoSpaceDN w:val="0"/>
              <w:spacing w:line="360" w:lineRule="exact"/>
              <w:jc w:val="both"/>
              <w:rPr>
                <w:rFonts w:ascii="標楷體" w:eastAsia="標楷體" w:hAnsi="標楷體"/>
              </w:rPr>
            </w:pPr>
          </w:p>
        </w:tc>
        <w:tc>
          <w:tcPr>
            <w:tcW w:w="2918" w:type="dxa"/>
          </w:tcPr>
          <w:p w:rsidR="00B42E71" w:rsidRPr="00164EC7" w:rsidRDefault="00B42E71" w:rsidP="00B12213">
            <w:pPr>
              <w:spacing w:line="360" w:lineRule="exact"/>
              <w:jc w:val="both"/>
              <w:rPr>
                <w:rFonts w:ascii="標楷體" w:eastAsia="標楷體" w:hAnsi="標楷體" w:cs="標楷體"/>
              </w:rPr>
            </w:pPr>
          </w:p>
        </w:tc>
        <w:tc>
          <w:tcPr>
            <w:tcW w:w="2919" w:type="dxa"/>
          </w:tcPr>
          <w:p w:rsidR="00B42E71" w:rsidRPr="00164EC7" w:rsidRDefault="00B42E71" w:rsidP="00A56957">
            <w:pPr>
              <w:pStyle w:val="a4"/>
              <w:numPr>
                <w:ilvl w:val="0"/>
                <w:numId w:val="54"/>
              </w:numPr>
              <w:spacing w:line="360" w:lineRule="exact"/>
              <w:ind w:leftChars="0"/>
              <w:rPr>
                <w:rFonts w:ascii="標楷體" w:eastAsia="標楷體" w:hAnsi="標楷體"/>
              </w:rPr>
            </w:pPr>
            <w:r w:rsidRPr="00164EC7">
              <w:rPr>
                <w:rFonts w:ascii="標楷體" w:eastAsia="標楷體" w:hAnsi="標楷體" w:hint="eastAsia"/>
                <w:u w:val="single"/>
              </w:rPr>
              <w:t>本條新增</w:t>
            </w:r>
            <w:r w:rsidRPr="00164EC7">
              <w:rPr>
                <w:rFonts w:ascii="標楷體" w:eastAsia="標楷體" w:hAnsi="標楷體" w:hint="eastAsia"/>
              </w:rPr>
              <w:t>。</w:t>
            </w:r>
          </w:p>
          <w:p w:rsidR="005C355B" w:rsidRPr="00164EC7" w:rsidRDefault="005C355B" w:rsidP="009A609D">
            <w:pPr>
              <w:pStyle w:val="a4"/>
              <w:numPr>
                <w:ilvl w:val="0"/>
                <w:numId w:val="54"/>
              </w:numPr>
              <w:spacing w:line="360" w:lineRule="exact"/>
              <w:ind w:leftChars="0"/>
              <w:jc w:val="both"/>
              <w:rPr>
                <w:rFonts w:ascii="標楷體" w:eastAsia="標楷體" w:hAnsi="標楷體"/>
              </w:rPr>
            </w:pPr>
            <w:r w:rsidRPr="00164EC7">
              <w:rPr>
                <w:rFonts w:ascii="標楷體" w:eastAsia="標楷體" w:hAnsi="標楷體" w:hint="eastAsia"/>
              </w:rPr>
              <w:t>茲以第</w:t>
            </w:r>
            <w:r w:rsidRPr="00164EC7">
              <w:rPr>
                <w:rFonts w:ascii="標楷體" w:eastAsia="標楷體" w:hAnsi="標楷體" w:hint="eastAsia"/>
                <w:spacing w:val="-4"/>
              </w:rPr>
              <w:t>十二條第一項第三款</w:t>
            </w:r>
            <w:r w:rsidR="003273FF" w:rsidRPr="00164EC7">
              <w:rPr>
                <w:rFonts w:ascii="標楷體" w:eastAsia="標楷體" w:hAnsi="標楷體" w:hint="eastAsia"/>
                <w:spacing w:val="-4"/>
              </w:rPr>
              <w:t>規定</w:t>
            </w:r>
            <w:r w:rsidRPr="00164EC7">
              <w:rPr>
                <w:rFonts w:ascii="標楷體" w:eastAsia="標楷體" w:hAnsi="標楷體" w:hint="eastAsia"/>
                <w:spacing w:val="-4"/>
              </w:rPr>
              <w:t>受考人</w:t>
            </w:r>
            <w:r w:rsidR="006D179B" w:rsidRPr="00164EC7">
              <w:rPr>
                <w:rFonts w:ascii="標楷體" w:eastAsia="標楷體" w:hAnsi="標楷體" w:hint="eastAsia"/>
                <w:spacing w:val="-8"/>
              </w:rPr>
              <w:t>最</w:t>
            </w:r>
            <w:r w:rsidR="006D179B" w:rsidRPr="00164EC7">
              <w:rPr>
                <w:rFonts w:ascii="標楷體" w:eastAsia="標楷體" w:hAnsi="標楷體" w:hint="eastAsia"/>
                <w:spacing w:val="-8"/>
              </w:rPr>
              <w:lastRenderedPageBreak/>
              <w:t>近五年考績三年列丙等，或二年列丙等三年</w:t>
            </w:r>
            <w:r w:rsidR="000456F9" w:rsidRPr="00164EC7">
              <w:rPr>
                <w:rFonts w:ascii="標楷體" w:eastAsia="標楷體" w:hAnsi="標楷體" w:hint="eastAsia"/>
                <w:spacing w:val="-8"/>
              </w:rPr>
              <w:t>列乙等</w:t>
            </w:r>
            <w:r w:rsidR="006D179B" w:rsidRPr="00164EC7">
              <w:rPr>
                <w:rFonts w:ascii="標楷體" w:eastAsia="標楷體" w:hAnsi="標楷體" w:hint="eastAsia"/>
                <w:spacing w:val="-8"/>
              </w:rPr>
              <w:t>，除先自行辭職者外，</w:t>
            </w:r>
            <w:r w:rsidRPr="00164EC7">
              <w:rPr>
                <w:rFonts w:ascii="標楷體" w:eastAsia="標楷體" w:hAnsi="標楷體" w:hint="eastAsia"/>
                <w:spacing w:val="-8"/>
              </w:rPr>
              <w:t>應辦理資遣或依規定退休，</w:t>
            </w:r>
            <w:r w:rsidR="00C253A7" w:rsidRPr="00164EC7">
              <w:rPr>
                <w:rFonts w:ascii="標楷體" w:eastAsia="標楷體" w:hAnsi="標楷體" w:hint="eastAsia"/>
                <w:spacing w:val="-8"/>
              </w:rPr>
              <w:t>將</w:t>
            </w:r>
            <w:r w:rsidRPr="00164EC7">
              <w:rPr>
                <w:rFonts w:ascii="標楷體" w:eastAsia="標楷體" w:hAnsi="標楷體" w:hint="eastAsia"/>
                <w:spacing w:val="-8"/>
              </w:rPr>
              <w:t>改變公務人員身分，對公務人員而言，影響重大，爰配合於本條明定受考人在</w:t>
            </w:r>
            <w:r w:rsidRPr="00164EC7">
              <w:rPr>
                <w:rFonts w:ascii="標楷體" w:eastAsia="標楷體" w:hAnsi="標楷體"/>
                <w:spacing w:val="-8"/>
              </w:rPr>
              <w:t>考績年度內</w:t>
            </w:r>
            <w:r w:rsidRPr="00164EC7">
              <w:rPr>
                <w:rFonts w:ascii="標楷體" w:eastAsia="標楷體" w:hAnsi="標楷體" w:hint="eastAsia"/>
                <w:spacing w:val="-8"/>
              </w:rPr>
              <w:t>有具體事證，足認有</w:t>
            </w:r>
            <w:r w:rsidR="00664BD1" w:rsidRPr="00164EC7">
              <w:rPr>
                <w:rFonts w:ascii="標楷體" w:eastAsia="標楷體" w:hAnsi="標楷體" w:hint="eastAsia"/>
                <w:spacing w:val="-8"/>
              </w:rPr>
              <w:t>第一款至第十四款</w:t>
            </w:r>
            <w:r w:rsidRPr="00164EC7">
              <w:rPr>
                <w:rFonts w:ascii="標楷體" w:eastAsia="標楷體" w:hAnsi="標楷體" w:hint="eastAsia"/>
                <w:spacing w:val="-8"/>
              </w:rPr>
              <w:t>所定情形之一者，應考列丙等，除將部分現行本法施行細則所定受考人不得考列甲等條件依其程度</w:t>
            </w:r>
            <w:r w:rsidR="00725C65" w:rsidRPr="00164EC7">
              <w:rPr>
                <w:rFonts w:ascii="標楷體" w:eastAsia="標楷體" w:hAnsi="標楷體" w:hint="eastAsia"/>
                <w:spacing w:val="-8"/>
              </w:rPr>
              <w:t>予以區隔，將情節較為嚴重者</w:t>
            </w:r>
            <w:r w:rsidRPr="00164EC7">
              <w:rPr>
                <w:rFonts w:ascii="標楷體" w:eastAsia="標楷體" w:hAnsi="標楷體" w:hint="eastAsia"/>
                <w:spacing w:val="-8"/>
              </w:rPr>
              <w:t>作</w:t>
            </w:r>
            <w:r w:rsidR="00725C65" w:rsidRPr="00164EC7">
              <w:rPr>
                <w:rFonts w:ascii="標楷體" w:eastAsia="標楷體" w:hAnsi="標楷體" w:hint="eastAsia"/>
                <w:spacing w:val="-8"/>
              </w:rPr>
              <w:t>為</w:t>
            </w:r>
            <w:r w:rsidRPr="00164EC7">
              <w:rPr>
                <w:rFonts w:ascii="標楷體" w:eastAsia="標楷體" w:hAnsi="標楷體" w:hint="eastAsia"/>
                <w:spacing w:val="-8"/>
              </w:rPr>
              <w:t>應考列丙等條件，並參酌各機關考績實務辦理情形增列應考列丙等條件，另以</w:t>
            </w:r>
            <w:r w:rsidR="00482685" w:rsidRPr="00164EC7">
              <w:rPr>
                <w:rFonts w:ascii="標楷體" w:eastAsia="標楷體" w:hAnsi="標楷體" w:hint="eastAsia"/>
                <w:spacing w:val="-8"/>
              </w:rPr>
              <w:t>品德操守不良、工作表現或服務態度甚差，</w:t>
            </w:r>
            <w:r w:rsidRPr="00164EC7">
              <w:rPr>
                <w:rFonts w:ascii="標楷體" w:eastAsia="標楷體" w:hAnsi="標楷體" w:hint="eastAsia"/>
                <w:spacing w:val="-8"/>
              </w:rPr>
              <w:t>或具其他不稱職情事，為「得」考列丙等條件</w:t>
            </w:r>
            <w:r w:rsidR="002808C3" w:rsidRPr="00164EC7">
              <w:rPr>
                <w:rFonts w:ascii="標楷體" w:eastAsia="標楷體" w:hAnsi="標楷體" w:hint="eastAsia"/>
                <w:spacing w:val="-8"/>
              </w:rPr>
              <w:t>；受考人如未具本條第一款至第十五款所定情形，機關不得將其考列丙等</w:t>
            </w:r>
            <w:r w:rsidR="00060DB6" w:rsidRPr="00164EC7">
              <w:rPr>
                <w:rFonts w:ascii="標楷體" w:eastAsia="標楷體" w:hAnsi="標楷體" w:hint="eastAsia"/>
                <w:spacing w:val="-8"/>
              </w:rPr>
              <w:t>。茲</w:t>
            </w:r>
            <w:r w:rsidR="002808C3" w:rsidRPr="00164EC7">
              <w:rPr>
                <w:rFonts w:ascii="標楷體" w:eastAsia="標楷體" w:hAnsi="標楷體" w:hint="eastAsia"/>
                <w:spacing w:val="-8"/>
              </w:rPr>
              <w:t>就各款</w:t>
            </w:r>
            <w:r w:rsidRPr="00164EC7">
              <w:rPr>
                <w:rFonts w:ascii="標楷體" w:eastAsia="標楷體" w:hAnsi="標楷體" w:hint="eastAsia"/>
                <w:spacing w:val="-8"/>
              </w:rPr>
              <w:t>說明如下：</w:t>
            </w:r>
          </w:p>
          <w:p w:rsidR="00682037" w:rsidRPr="00164EC7" w:rsidRDefault="00A26358" w:rsidP="00A56957">
            <w:pPr>
              <w:pStyle w:val="a4"/>
              <w:numPr>
                <w:ilvl w:val="0"/>
                <w:numId w:val="52"/>
              </w:numPr>
              <w:spacing w:line="360" w:lineRule="exact"/>
              <w:ind w:leftChars="0"/>
              <w:jc w:val="both"/>
              <w:rPr>
                <w:rFonts w:ascii="標楷體" w:eastAsia="標楷體" w:hAnsi="標楷體" w:cs="標楷體"/>
              </w:rPr>
            </w:pPr>
            <w:r w:rsidRPr="00164EC7">
              <w:rPr>
                <w:rFonts w:ascii="標楷體" w:eastAsia="標楷體" w:hAnsi="標楷體" w:cs="標楷體" w:hint="eastAsia"/>
              </w:rPr>
              <w:t>第一款</w:t>
            </w:r>
            <w:r w:rsidR="00682037" w:rsidRPr="00164EC7">
              <w:rPr>
                <w:rFonts w:ascii="標楷體" w:eastAsia="標楷體" w:hAnsi="標楷體" w:cs="標楷體" w:hint="eastAsia"/>
              </w:rPr>
              <w:t>增訂理由，</w:t>
            </w:r>
            <w:r w:rsidR="0012510D" w:rsidRPr="00164EC7">
              <w:rPr>
                <w:rFonts w:ascii="標楷體" w:eastAsia="標楷體" w:hAnsi="標楷體" w:cs="標楷體" w:hint="eastAsia"/>
              </w:rPr>
              <w:t>茲以第八條第一款規定受考人「因故意犯罪受刑事有罪判決確定」者不得考列甲等，</w:t>
            </w:r>
            <w:r w:rsidR="00B42E71" w:rsidRPr="00164EC7">
              <w:rPr>
                <w:rFonts w:ascii="標楷體" w:eastAsia="標楷體" w:hAnsi="標楷體" w:cs="標楷體" w:hint="eastAsia"/>
              </w:rPr>
              <w:t>為加強對公務人員品德操守及恪遵廉能官箴等之要求，</w:t>
            </w:r>
            <w:r w:rsidR="0012510D" w:rsidRPr="00164EC7">
              <w:rPr>
                <w:rFonts w:ascii="標楷體" w:eastAsia="標楷體" w:hAnsi="標楷體" w:cs="標楷體" w:hint="eastAsia"/>
              </w:rPr>
              <w:t>爰依刑</w:t>
            </w:r>
            <w:r w:rsidR="0012510D" w:rsidRPr="00164EC7">
              <w:rPr>
                <w:rFonts w:ascii="標楷體" w:eastAsia="標楷體" w:hAnsi="標楷體" w:cs="標楷體" w:hint="eastAsia"/>
              </w:rPr>
              <w:lastRenderedPageBreak/>
              <w:t>度與上開第八條第一款規定予以區隔，</w:t>
            </w:r>
            <w:r w:rsidR="002A6B3F" w:rsidRPr="00164EC7">
              <w:rPr>
                <w:rFonts w:ascii="標楷體" w:eastAsia="標楷體" w:hAnsi="標楷體" w:cs="標楷體" w:hint="eastAsia"/>
              </w:rPr>
              <w:t>於第一款</w:t>
            </w:r>
            <w:r w:rsidR="00AE0567" w:rsidRPr="00164EC7">
              <w:rPr>
                <w:rFonts w:ascii="標楷體" w:eastAsia="標楷體" w:hAnsi="標楷體" w:cs="標楷體" w:hint="eastAsia"/>
              </w:rPr>
              <w:t>明定「</w:t>
            </w:r>
            <w:r w:rsidR="00AE0567" w:rsidRPr="00164EC7">
              <w:rPr>
                <w:rFonts w:ascii="標楷體" w:eastAsia="標楷體" w:hAnsi="標楷體" w:hint="eastAsia"/>
              </w:rPr>
              <w:t>因故意</w:t>
            </w:r>
            <w:r w:rsidR="00454E5F" w:rsidRPr="00164EC7">
              <w:rPr>
                <w:rFonts w:ascii="標楷體" w:eastAsia="標楷體" w:hAnsi="標楷體" w:hint="eastAsia"/>
              </w:rPr>
              <w:t>犯最重本刑三年以上之罪，經有罪判決確定</w:t>
            </w:r>
            <w:r w:rsidR="00AE0567" w:rsidRPr="00164EC7">
              <w:rPr>
                <w:rFonts w:ascii="標楷體" w:eastAsia="標楷體" w:hAnsi="標楷體" w:cs="標楷體" w:hint="eastAsia"/>
              </w:rPr>
              <w:t>」</w:t>
            </w:r>
            <w:r w:rsidR="00B42E71" w:rsidRPr="00164EC7">
              <w:rPr>
                <w:rFonts w:ascii="標楷體" w:eastAsia="標楷體" w:hAnsi="標楷體" w:cs="標楷體" w:hint="eastAsia"/>
              </w:rPr>
              <w:t>為應考列丙等條件之一。</w:t>
            </w:r>
          </w:p>
          <w:p w:rsidR="00454E5F" w:rsidRPr="00164EC7" w:rsidRDefault="00454E5F" w:rsidP="00A56957">
            <w:pPr>
              <w:pStyle w:val="a4"/>
              <w:numPr>
                <w:ilvl w:val="0"/>
                <w:numId w:val="52"/>
              </w:numPr>
              <w:spacing w:line="360" w:lineRule="exact"/>
              <w:ind w:leftChars="0"/>
              <w:jc w:val="both"/>
              <w:rPr>
                <w:rFonts w:ascii="標楷體" w:eastAsia="標楷體" w:hAnsi="標楷體" w:cs="標楷體"/>
              </w:rPr>
            </w:pPr>
            <w:r w:rsidRPr="00164EC7">
              <w:rPr>
                <w:rFonts w:ascii="標楷體" w:eastAsia="標楷體" w:hAnsi="標楷體" w:cs="標楷體" w:hint="eastAsia"/>
              </w:rPr>
              <w:t>第二款增訂理由，</w:t>
            </w:r>
            <w:r w:rsidR="0012510D" w:rsidRPr="00164EC7">
              <w:rPr>
                <w:rFonts w:ascii="標楷體" w:eastAsia="標楷體" w:hAnsi="標楷體" w:cs="標楷體" w:hint="eastAsia"/>
              </w:rPr>
              <w:t>考量第八條第二款規定受考人「</w:t>
            </w:r>
            <w:r w:rsidR="0012510D" w:rsidRPr="00164EC7">
              <w:rPr>
                <w:rFonts w:ascii="標楷體" w:eastAsia="標楷體" w:hAnsi="標楷體" w:hint="eastAsia"/>
              </w:rPr>
              <w:t>受懲戒處分確定</w:t>
            </w:r>
            <w:r w:rsidR="0012510D" w:rsidRPr="00164EC7">
              <w:rPr>
                <w:rFonts w:ascii="標楷體" w:eastAsia="標楷體" w:hAnsi="標楷體" w:cs="標楷體" w:hint="eastAsia"/>
              </w:rPr>
              <w:t>」者不得考列甲等，且依</w:t>
            </w:r>
            <w:r w:rsidR="0012510D" w:rsidRPr="00164EC7">
              <w:rPr>
                <w:rFonts w:ascii="標楷體" w:eastAsia="標楷體" w:hAnsi="標楷體" w:hint="eastAsia"/>
              </w:rPr>
              <w:t>懲戒法第九條規定，懲戒處分共有九種，</w:t>
            </w:r>
            <w:r w:rsidRPr="00164EC7">
              <w:rPr>
                <w:rFonts w:ascii="標楷體" w:eastAsia="標楷體" w:hAnsi="標楷體" w:cs="標楷體" w:hint="eastAsia"/>
              </w:rPr>
              <w:t>爰依</w:t>
            </w:r>
            <w:r w:rsidRPr="00164EC7">
              <w:rPr>
                <w:rFonts w:ascii="標楷體" w:eastAsia="標楷體" w:hAnsi="標楷體" w:hint="eastAsia"/>
              </w:rPr>
              <w:t>懲戒處分輕重，於第二款明定受考人於考績年度內受休職以上懲戒處分確定者，應考列丙等。</w:t>
            </w:r>
          </w:p>
          <w:p w:rsidR="006C7C97" w:rsidRPr="00164EC7" w:rsidRDefault="00DD180E" w:rsidP="00A56957">
            <w:pPr>
              <w:pStyle w:val="a4"/>
              <w:numPr>
                <w:ilvl w:val="0"/>
                <w:numId w:val="52"/>
              </w:numPr>
              <w:spacing w:line="360" w:lineRule="exact"/>
              <w:ind w:leftChars="0"/>
              <w:jc w:val="both"/>
              <w:rPr>
                <w:rFonts w:ascii="標楷體" w:eastAsia="標楷體" w:hAnsi="標楷體"/>
              </w:rPr>
            </w:pPr>
            <w:r w:rsidRPr="00164EC7">
              <w:rPr>
                <w:rFonts w:ascii="標楷體" w:eastAsia="標楷體" w:hAnsi="標楷體" w:cs="標楷體" w:hint="eastAsia"/>
              </w:rPr>
              <w:t>按</w:t>
            </w:r>
            <w:r w:rsidRPr="00164EC7">
              <w:rPr>
                <w:rFonts w:ascii="標楷體" w:eastAsia="標楷體" w:hAnsi="標楷體" w:cs="標楷體"/>
              </w:rPr>
              <w:t>杜絕酒</w:t>
            </w:r>
            <w:r w:rsidRPr="00164EC7">
              <w:rPr>
                <w:rFonts w:ascii="標楷體" w:eastAsia="標楷體" w:hAnsi="標楷體" w:cs="標楷體" w:hint="eastAsia"/>
              </w:rPr>
              <w:t>後</w:t>
            </w:r>
            <w:r w:rsidRPr="00164EC7">
              <w:rPr>
                <w:rFonts w:ascii="標楷體" w:eastAsia="標楷體" w:hAnsi="標楷體" w:cs="標楷體"/>
              </w:rPr>
              <w:t>駕</w:t>
            </w:r>
            <w:r w:rsidRPr="00164EC7">
              <w:rPr>
                <w:rFonts w:ascii="標楷體" w:eastAsia="標楷體" w:hAnsi="標楷體" w:cs="標楷體" w:hint="eastAsia"/>
              </w:rPr>
              <w:t>車(以下簡稱酒駕)為政府之重大政令，公務人員如有酒駕情事亦屬影響政府或公務人員聲譽之行為，考量各界對於應課予酒駕公務人員適當考績責任一事已有共識，</w:t>
            </w:r>
            <w:r w:rsidR="0069298F" w:rsidRPr="00164EC7">
              <w:rPr>
                <w:rFonts w:ascii="標楷體" w:eastAsia="標楷體" w:hAnsi="標楷體" w:hint="eastAsia"/>
              </w:rPr>
              <w:t>並為避免涉及酒駕之公務人員以拒絕接受檢測方式規避相關行政責任，</w:t>
            </w:r>
            <w:r w:rsidR="00AA5B1D" w:rsidRPr="00164EC7">
              <w:rPr>
                <w:rFonts w:ascii="標楷體" w:eastAsia="標楷體" w:hAnsi="標楷體" w:cs="標楷體" w:hint="eastAsia"/>
              </w:rPr>
              <w:t>經參酌行政院一百零八年十一月四日院授人培字第一○八○</w:t>
            </w:r>
            <w:r w:rsidR="00AA5B1D" w:rsidRPr="00164EC7">
              <w:rPr>
                <w:rFonts w:ascii="標楷體" w:eastAsia="標楷體" w:hAnsi="標楷體" w:cs="標楷體" w:hint="eastAsia"/>
              </w:rPr>
              <w:lastRenderedPageBreak/>
              <w:t>○四七○八六號函修正之「公務人員酒駕相關行政責任建議處理原則」附表「公務人員酒後駕車建議懲處基準表」</w:t>
            </w:r>
            <w:r w:rsidR="0069298F" w:rsidRPr="00164EC7">
              <w:rPr>
                <w:rFonts w:ascii="標楷體" w:eastAsia="標楷體" w:hAnsi="標楷體" w:cs="標楷體" w:hint="eastAsia"/>
              </w:rPr>
              <w:t>，</w:t>
            </w:r>
            <w:r w:rsidR="00E97B1B" w:rsidRPr="00164EC7">
              <w:rPr>
                <w:rFonts w:ascii="標楷體" w:eastAsia="標楷體" w:hAnsi="標楷體" w:cs="標楷體" w:hint="eastAsia"/>
              </w:rPr>
              <w:t>對於</w:t>
            </w:r>
            <w:r w:rsidR="00225017" w:rsidRPr="00164EC7">
              <w:rPr>
                <w:rFonts w:ascii="標楷體" w:eastAsia="標楷體" w:hAnsi="標楷體" w:cs="標楷體" w:hint="eastAsia"/>
              </w:rPr>
              <w:t>酒駕未肇事且吐氣酒精濃度達</w:t>
            </w:r>
            <w:r w:rsidR="00E97B1B" w:rsidRPr="00164EC7">
              <w:rPr>
                <w:rFonts w:ascii="標楷體" w:eastAsia="標楷體" w:hAnsi="標楷體" w:cs="標楷體" w:hint="eastAsia"/>
              </w:rPr>
              <w:t>每公升零點二五毫克以上（按：違反刑法第</w:t>
            </w:r>
            <w:r w:rsidR="00E97B1B" w:rsidRPr="00164EC7">
              <w:rPr>
                <w:rFonts w:ascii="標楷體" w:eastAsia="標楷體" w:hAnsi="標楷體" w:cs="標楷體"/>
              </w:rPr>
              <w:t>一百八十五條之三</w:t>
            </w:r>
            <w:r w:rsidR="00E97B1B" w:rsidRPr="00164EC7">
              <w:rPr>
                <w:rFonts w:ascii="標楷體" w:eastAsia="標楷體" w:hAnsi="標楷體" w:cs="標楷體" w:hint="eastAsia"/>
              </w:rPr>
              <w:t>規定規定）未滿零點四毫克者、</w:t>
            </w:r>
            <w:r w:rsidR="00E97B1B" w:rsidRPr="00164EC7">
              <w:rPr>
                <w:rFonts w:ascii="標楷體" w:eastAsia="標楷體" w:hAnsi="標楷體"/>
              </w:rPr>
              <w:t>不依指示停車接受檢測稽查</w:t>
            </w:r>
            <w:r w:rsidR="00E97B1B" w:rsidRPr="00164EC7">
              <w:rPr>
                <w:rFonts w:ascii="標楷體" w:eastAsia="標楷體" w:hAnsi="標楷體" w:hint="eastAsia"/>
              </w:rPr>
              <w:t>或</w:t>
            </w:r>
            <w:r w:rsidR="00E97B1B" w:rsidRPr="00164EC7">
              <w:rPr>
                <w:rFonts w:ascii="標楷體" w:eastAsia="標楷體" w:hAnsi="標楷體"/>
              </w:rPr>
              <w:t>拒絕接受檢測</w:t>
            </w:r>
            <w:r w:rsidR="00E97B1B" w:rsidRPr="00164EC7">
              <w:rPr>
                <w:rFonts w:ascii="標楷體" w:eastAsia="標楷體" w:hAnsi="標楷體" w:hint="eastAsia"/>
              </w:rPr>
              <w:t>者，其</w:t>
            </w:r>
            <w:r w:rsidR="00E97B1B" w:rsidRPr="00164EC7">
              <w:rPr>
                <w:rFonts w:ascii="標楷體" w:eastAsia="標楷體" w:hAnsi="標楷體" w:cs="標楷體" w:hint="eastAsia"/>
              </w:rPr>
              <w:t>建議最低懲處額度均為記過二次，與第</w:t>
            </w:r>
            <w:r w:rsidR="00BF5966" w:rsidRPr="00164EC7">
              <w:rPr>
                <w:rFonts w:ascii="標楷體" w:eastAsia="標楷體" w:hAnsi="標楷體" w:cs="標楷體" w:hint="eastAsia"/>
              </w:rPr>
              <w:t>四</w:t>
            </w:r>
            <w:r w:rsidR="00E97B1B" w:rsidRPr="00164EC7">
              <w:rPr>
                <w:rFonts w:ascii="標楷體" w:eastAsia="標楷體" w:hAnsi="標楷體" w:cs="標楷體" w:hint="eastAsia"/>
              </w:rPr>
              <w:t>款</w:t>
            </w:r>
            <w:r w:rsidR="00B07EF4" w:rsidRPr="00164EC7">
              <w:rPr>
                <w:rFonts w:ascii="標楷體" w:eastAsia="標楷體" w:hAnsi="標楷體" w:cs="標楷體" w:hint="eastAsia"/>
              </w:rPr>
              <w:t>所定受考人</w:t>
            </w:r>
            <w:r w:rsidR="00B07EF4" w:rsidRPr="00164EC7">
              <w:rPr>
                <w:rFonts w:ascii="標楷體" w:eastAsia="標楷體" w:hAnsi="標楷體" w:hint="eastAsia"/>
              </w:rPr>
              <w:t>平時考核獎懲相互抵銷後或無獎懲抵銷而</w:t>
            </w:r>
            <w:r w:rsidR="00E97B1B" w:rsidRPr="00164EC7">
              <w:rPr>
                <w:rFonts w:ascii="標楷體" w:eastAsia="標楷體" w:hAnsi="標楷體" w:cs="標楷體" w:hint="eastAsia"/>
              </w:rPr>
              <w:t>「</w:t>
            </w:r>
            <w:r w:rsidR="00B07EF4" w:rsidRPr="00164EC7">
              <w:rPr>
                <w:rFonts w:ascii="標楷體" w:eastAsia="標楷體" w:hAnsi="標楷體" w:hint="eastAsia"/>
              </w:rPr>
              <w:t>累計達記過二次以上未達二大過</w:t>
            </w:r>
            <w:r w:rsidR="00E97B1B" w:rsidRPr="00164EC7">
              <w:rPr>
                <w:rFonts w:ascii="標楷體" w:eastAsia="標楷體" w:hAnsi="標楷體" w:cs="標楷體" w:hint="eastAsia"/>
              </w:rPr>
              <w:t>」</w:t>
            </w:r>
            <w:r w:rsidR="00B07EF4" w:rsidRPr="00164EC7">
              <w:rPr>
                <w:rFonts w:ascii="標楷體" w:eastAsia="標楷體" w:hAnsi="標楷體" w:cs="標楷體" w:hint="eastAsia"/>
              </w:rPr>
              <w:t>條件，二者規定</w:t>
            </w:r>
            <w:r w:rsidR="00E97B1B" w:rsidRPr="00164EC7">
              <w:rPr>
                <w:rFonts w:ascii="標楷體" w:eastAsia="標楷體" w:hAnsi="標楷體" w:cs="標楷體" w:hint="eastAsia"/>
              </w:rPr>
              <w:t>相稱，</w:t>
            </w:r>
            <w:r w:rsidR="0069298F" w:rsidRPr="00164EC7">
              <w:rPr>
                <w:rFonts w:ascii="標楷體" w:eastAsia="標楷體" w:hAnsi="標楷體" w:cs="標楷體" w:hint="eastAsia"/>
              </w:rPr>
              <w:t>以及受考人具酒駕情事，如經檢察官偵查後</w:t>
            </w:r>
            <w:r w:rsidR="00B07EF4" w:rsidRPr="00164EC7">
              <w:rPr>
                <w:rFonts w:ascii="標楷體" w:eastAsia="標楷體" w:hAnsi="標楷體" w:hint="eastAsia"/>
              </w:rPr>
              <w:t>提起公訴</w:t>
            </w:r>
            <w:r w:rsidR="0069298F" w:rsidRPr="00164EC7">
              <w:rPr>
                <w:rFonts w:ascii="標楷體" w:eastAsia="標楷體" w:hAnsi="標楷體" w:cs="標楷體" w:hint="eastAsia"/>
              </w:rPr>
              <w:t>，其違失事證已臻明確，</w:t>
            </w:r>
            <w:r w:rsidR="00FA2D21" w:rsidRPr="00164EC7">
              <w:rPr>
                <w:rFonts w:ascii="標楷體" w:eastAsia="標楷體" w:hAnsi="標楷體" w:cs="標楷體" w:hint="eastAsia"/>
              </w:rPr>
              <w:t>爰</w:t>
            </w:r>
            <w:r w:rsidR="0069298F" w:rsidRPr="00164EC7">
              <w:rPr>
                <w:rFonts w:ascii="標楷體" w:eastAsia="標楷體" w:hAnsi="標楷體" w:cs="標楷體" w:hint="eastAsia"/>
              </w:rPr>
              <w:t>於</w:t>
            </w:r>
            <w:r w:rsidR="00FA2D21" w:rsidRPr="00164EC7">
              <w:rPr>
                <w:rFonts w:ascii="標楷體" w:eastAsia="標楷體" w:hAnsi="標楷體" w:cs="標楷體" w:hint="eastAsia"/>
              </w:rPr>
              <w:t>第</w:t>
            </w:r>
            <w:r w:rsidR="00BF5966" w:rsidRPr="00164EC7">
              <w:rPr>
                <w:rFonts w:ascii="標楷體" w:eastAsia="標楷體" w:hAnsi="標楷體" w:cs="標楷體" w:hint="eastAsia"/>
              </w:rPr>
              <w:t>三</w:t>
            </w:r>
            <w:r w:rsidR="00FA2D21" w:rsidRPr="00164EC7">
              <w:rPr>
                <w:rFonts w:ascii="標楷體" w:eastAsia="標楷體" w:hAnsi="標楷體" w:cs="標楷體" w:hint="eastAsia"/>
              </w:rPr>
              <w:t>款</w:t>
            </w:r>
            <w:r w:rsidR="0069298F" w:rsidRPr="00164EC7">
              <w:rPr>
                <w:rFonts w:ascii="標楷體" w:eastAsia="標楷體" w:hAnsi="標楷體" w:cs="標楷體" w:hint="eastAsia"/>
              </w:rPr>
              <w:t>規定</w:t>
            </w:r>
            <w:r w:rsidR="0069298F" w:rsidRPr="00164EC7">
              <w:rPr>
                <w:rFonts w:ascii="標楷體" w:eastAsia="標楷體" w:hAnsi="標楷體" w:hint="eastAsia"/>
              </w:rPr>
              <w:t>因酒駕涉嫌違反刑法第</w:t>
            </w:r>
            <w:r w:rsidR="0069298F" w:rsidRPr="00164EC7">
              <w:rPr>
                <w:rFonts w:ascii="標楷體" w:eastAsia="標楷體" w:hAnsi="標楷體"/>
              </w:rPr>
              <w:t>一百八十五條之三</w:t>
            </w:r>
            <w:r w:rsidR="0069298F" w:rsidRPr="00164EC7">
              <w:rPr>
                <w:rFonts w:ascii="標楷體" w:eastAsia="標楷體" w:hAnsi="標楷體" w:hint="eastAsia"/>
              </w:rPr>
              <w:t>規定經檢察官提起公訴，或因</w:t>
            </w:r>
            <w:r w:rsidR="0069298F" w:rsidRPr="00164EC7">
              <w:rPr>
                <w:rFonts w:ascii="標楷體" w:eastAsia="標楷體" w:hAnsi="標楷體"/>
              </w:rPr>
              <w:t>不依指示停車接受檢測稽查或拒絕接受檢測</w:t>
            </w:r>
            <w:r w:rsidR="0069298F" w:rsidRPr="00164EC7">
              <w:rPr>
                <w:rFonts w:ascii="標楷體" w:eastAsia="標楷體" w:hAnsi="標楷體" w:hint="eastAsia"/>
              </w:rPr>
              <w:t>，違反道路交通管理處罰條例第三</w:t>
            </w:r>
            <w:r w:rsidR="0069298F" w:rsidRPr="00164EC7">
              <w:rPr>
                <w:rFonts w:ascii="標楷體" w:eastAsia="標楷體" w:hAnsi="標楷體" w:hint="eastAsia"/>
              </w:rPr>
              <w:lastRenderedPageBreak/>
              <w:t>十五條規定，其考績應考列丙等。</w:t>
            </w:r>
            <w:r w:rsidR="00F631ED" w:rsidRPr="00164EC7">
              <w:rPr>
                <w:rFonts w:ascii="標楷體" w:eastAsia="標楷體" w:hAnsi="標楷體" w:hint="eastAsia"/>
              </w:rPr>
              <w:t>另</w:t>
            </w:r>
            <w:r w:rsidR="00BC3FF6" w:rsidRPr="00164EC7">
              <w:rPr>
                <w:rFonts w:ascii="標楷體" w:eastAsia="標楷體" w:hAnsi="標楷體" w:hint="eastAsia"/>
              </w:rPr>
              <w:t>以</w:t>
            </w:r>
            <w:r w:rsidR="00F631ED" w:rsidRPr="00164EC7">
              <w:rPr>
                <w:rFonts w:ascii="標楷體" w:eastAsia="標楷體" w:hAnsi="標楷體" w:hint="eastAsia"/>
              </w:rPr>
              <w:t>第十</w:t>
            </w:r>
            <w:r w:rsidR="00460BE0" w:rsidRPr="00164EC7">
              <w:rPr>
                <w:rFonts w:ascii="標楷體" w:eastAsia="標楷體" w:hAnsi="標楷體" w:hint="eastAsia"/>
              </w:rPr>
              <w:t>一</w:t>
            </w:r>
            <w:r w:rsidR="00F631ED" w:rsidRPr="00164EC7">
              <w:rPr>
                <w:rFonts w:ascii="標楷體" w:eastAsia="標楷體" w:hAnsi="標楷體" w:hint="eastAsia"/>
              </w:rPr>
              <w:t>條</w:t>
            </w:r>
            <w:r w:rsidR="00BC3FF6" w:rsidRPr="00164EC7">
              <w:rPr>
                <w:rFonts w:ascii="標楷體" w:eastAsia="標楷體" w:hAnsi="標楷體" w:hint="eastAsia"/>
              </w:rPr>
              <w:t>業增訂避免重複考評相關規定，是</w:t>
            </w:r>
            <w:r w:rsidR="003C50B5" w:rsidRPr="00164EC7">
              <w:rPr>
                <w:rFonts w:ascii="標楷體" w:eastAsia="標楷體" w:hAnsi="標楷體" w:hint="eastAsia"/>
              </w:rPr>
              <w:t>以，</w:t>
            </w:r>
            <w:r w:rsidR="006C7C97" w:rsidRPr="00164EC7">
              <w:rPr>
                <w:rFonts w:ascii="標楷體" w:eastAsia="標楷體" w:hAnsi="標楷體" w:hint="eastAsia"/>
              </w:rPr>
              <w:t>受考人如</w:t>
            </w:r>
            <w:r w:rsidR="005B6658" w:rsidRPr="00164EC7">
              <w:rPr>
                <w:rFonts w:ascii="標楷體" w:eastAsia="標楷體" w:hAnsi="標楷體" w:hint="eastAsia"/>
              </w:rPr>
              <w:t>因酒駕涉嫌違反刑法第</w:t>
            </w:r>
            <w:r w:rsidR="005B6658" w:rsidRPr="00164EC7">
              <w:rPr>
                <w:rFonts w:ascii="標楷體" w:eastAsia="標楷體" w:hAnsi="標楷體"/>
              </w:rPr>
              <w:t>一百八十五條之三</w:t>
            </w:r>
            <w:r w:rsidR="005B6658" w:rsidRPr="00164EC7">
              <w:rPr>
                <w:rFonts w:ascii="標楷體" w:eastAsia="標楷體" w:hAnsi="標楷體" w:hint="eastAsia"/>
              </w:rPr>
              <w:t>規定</w:t>
            </w:r>
            <w:r w:rsidR="00B07EF4" w:rsidRPr="00164EC7">
              <w:rPr>
                <w:rFonts w:ascii="標楷體" w:eastAsia="標楷體" w:hAnsi="標楷體" w:hint="eastAsia"/>
              </w:rPr>
              <w:t>經檢察官提起公訴，</w:t>
            </w:r>
            <w:r w:rsidR="006C7C97" w:rsidRPr="00164EC7">
              <w:rPr>
                <w:rFonts w:ascii="標楷體" w:eastAsia="標楷體" w:hAnsi="標楷體" w:hint="eastAsia"/>
              </w:rPr>
              <w:t>其當年考績</w:t>
            </w:r>
            <w:r w:rsidR="005B6658" w:rsidRPr="00164EC7">
              <w:rPr>
                <w:rFonts w:ascii="標楷體" w:eastAsia="標楷體" w:hAnsi="標楷體" w:hint="eastAsia"/>
              </w:rPr>
              <w:t>業</w:t>
            </w:r>
            <w:r w:rsidR="006C7C97" w:rsidRPr="00164EC7">
              <w:rPr>
                <w:rFonts w:ascii="標楷體" w:eastAsia="標楷體" w:hAnsi="標楷體" w:hint="eastAsia"/>
              </w:rPr>
              <w:t>經機關依</w:t>
            </w:r>
            <w:r w:rsidR="00460BE0" w:rsidRPr="00164EC7">
              <w:rPr>
                <w:rFonts w:ascii="標楷體" w:eastAsia="標楷體" w:hAnsi="標楷體" w:cs="標楷體" w:hint="eastAsia"/>
              </w:rPr>
              <w:t>第三款</w:t>
            </w:r>
            <w:r w:rsidR="006C7C97" w:rsidRPr="00164EC7">
              <w:rPr>
                <w:rFonts w:ascii="標楷體" w:eastAsia="標楷體" w:hAnsi="標楷體" w:hint="eastAsia"/>
              </w:rPr>
              <w:t>規定考列丙等，而</w:t>
            </w:r>
            <w:r w:rsidR="00BC3FF6" w:rsidRPr="00164EC7">
              <w:rPr>
                <w:rFonts w:ascii="標楷體" w:eastAsia="標楷體" w:hAnsi="標楷體" w:hint="eastAsia"/>
              </w:rPr>
              <w:t>該受考人</w:t>
            </w:r>
            <w:r w:rsidR="006C7C97" w:rsidRPr="00164EC7">
              <w:rPr>
                <w:rFonts w:ascii="標楷體" w:eastAsia="標楷體" w:hAnsi="標楷體" w:hint="eastAsia"/>
              </w:rPr>
              <w:t>於嗣後</w:t>
            </w:r>
            <w:r w:rsidR="00F40178" w:rsidRPr="00164EC7">
              <w:rPr>
                <w:rFonts w:ascii="標楷體" w:eastAsia="標楷體" w:hAnsi="標楷體" w:hint="eastAsia"/>
              </w:rPr>
              <w:t>之</w:t>
            </w:r>
            <w:r w:rsidR="00702B30" w:rsidRPr="00164EC7">
              <w:rPr>
                <w:rFonts w:ascii="標楷體" w:eastAsia="標楷體" w:hAnsi="標楷體" w:hint="eastAsia"/>
              </w:rPr>
              <w:t>考績</w:t>
            </w:r>
            <w:r w:rsidR="006C7C97" w:rsidRPr="00164EC7">
              <w:rPr>
                <w:rFonts w:ascii="標楷體" w:eastAsia="標楷體" w:hAnsi="標楷體" w:hint="eastAsia"/>
              </w:rPr>
              <w:t>年度再因同一酒駕事由受刑事有罪判決確定，</w:t>
            </w:r>
            <w:r w:rsidR="00BC3FF6" w:rsidRPr="00164EC7">
              <w:rPr>
                <w:rFonts w:ascii="標楷體" w:eastAsia="標楷體" w:hAnsi="標楷體" w:hint="eastAsia"/>
              </w:rPr>
              <w:t>機關於辦理</w:t>
            </w:r>
            <w:r w:rsidR="006C7C97" w:rsidRPr="00164EC7">
              <w:rPr>
                <w:rFonts w:ascii="標楷體" w:eastAsia="標楷體" w:hAnsi="標楷體" w:hint="eastAsia"/>
              </w:rPr>
              <w:t>其受刑事有罪判決確定</w:t>
            </w:r>
            <w:r w:rsidR="005B6658" w:rsidRPr="00164EC7">
              <w:rPr>
                <w:rFonts w:ascii="標楷體" w:eastAsia="標楷體" w:hAnsi="標楷體" w:hint="eastAsia"/>
              </w:rPr>
              <w:t>年度</w:t>
            </w:r>
            <w:r w:rsidR="00F40178" w:rsidRPr="00164EC7">
              <w:rPr>
                <w:rFonts w:ascii="標楷體" w:eastAsia="標楷體" w:hAnsi="標楷體" w:hint="eastAsia"/>
              </w:rPr>
              <w:t>之考績</w:t>
            </w:r>
            <w:r w:rsidR="00BC3FF6" w:rsidRPr="00164EC7">
              <w:rPr>
                <w:rFonts w:ascii="標楷體" w:eastAsia="標楷體" w:hAnsi="標楷體" w:hint="eastAsia"/>
              </w:rPr>
              <w:t>時</w:t>
            </w:r>
            <w:r w:rsidR="005B6658" w:rsidRPr="00164EC7">
              <w:rPr>
                <w:rFonts w:ascii="標楷體" w:eastAsia="標楷體" w:hAnsi="標楷體" w:hint="eastAsia"/>
              </w:rPr>
              <w:t>，</w:t>
            </w:r>
            <w:r w:rsidR="00BC3FF6" w:rsidRPr="00164EC7">
              <w:rPr>
                <w:rFonts w:ascii="標楷體" w:eastAsia="標楷體" w:hAnsi="標楷體" w:hint="eastAsia"/>
              </w:rPr>
              <w:t>不再將同一酒駕事由</w:t>
            </w:r>
            <w:r w:rsidR="003C50B5" w:rsidRPr="00164EC7">
              <w:rPr>
                <w:rFonts w:ascii="標楷體" w:eastAsia="標楷體" w:hAnsi="標楷體" w:hint="eastAsia"/>
              </w:rPr>
              <w:t>納入考評，亦即，機關</w:t>
            </w:r>
            <w:r w:rsidR="00F40178" w:rsidRPr="00164EC7">
              <w:rPr>
                <w:rFonts w:ascii="標楷體" w:eastAsia="標楷體" w:hAnsi="標楷體" w:hint="eastAsia"/>
              </w:rPr>
              <w:t>毋須再依</w:t>
            </w:r>
            <w:r w:rsidR="005B6658" w:rsidRPr="00164EC7">
              <w:rPr>
                <w:rFonts w:ascii="標楷體" w:eastAsia="標楷體" w:hAnsi="標楷體" w:hint="eastAsia"/>
              </w:rPr>
              <w:t>第一款</w:t>
            </w:r>
            <w:r w:rsidR="00F40178" w:rsidRPr="00164EC7">
              <w:rPr>
                <w:rFonts w:ascii="標楷體" w:eastAsia="標楷體" w:hAnsi="標楷體" w:hint="eastAsia"/>
              </w:rPr>
              <w:t>規定</w:t>
            </w:r>
            <w:r w:rsidR="003C50B5" w:rsidRPr="00164EC7">
              <w:rPr>
                <w:rFonts w:ascii="標楷體" w:eastAsia="標楷體" w:hAnsi="標楷體" w:hint="eastAsia"/>
              </w:rPr>
              <w:t>而將該受考人</w:t>
            </w:r>
            <w:r w:rsidR="00F40178" w:rsidRPr="00164EC7">
              <w:rPr>
                <w:rFonts w:ascii="標楷體" w:eastAsia="標楷體" w:hAnsi="標楷體" w:hint="eastAsia"/>
              </w:rPr>
              <w:t>考列丙等。</w:t>
            </w:r>
          </w:p>
          <w:p w:rsidR="00B42E71" w:rsidRPr="00164EC7" w:rsidRDefault="00B42E71" w:rsidP="00A56957">
            <w:pPr>
              <w:pStyle w:val="a4"/>
              <w:numPr>
                <w:ilvl w:val="0"/>
                <w:numId w:val="52"/>
              </w:numPr>
              <w:spacing w:line="360" w:lineRule="exact"/>
              <w:ind w:leftChars="0"/>
              <w:jc w:val="both"/>
              <w:rPr>
                <w:rFonts w:ascii="標楷體" w:eastAsia="標楷體" w:hAnsi="標楷體"/>
              </w:rPr>
            </w:pPr>
            <w:r w:rsidRPr="00164EC7">
              <w:rPr>
                <w:rFonts w:ascii="標楷體" w:eastAsia="標楷體" w:hAnsi="標楷體" w:cs="標楷體" w:hint="eastAsia"/>
              </w:rPr>
              <w:t>參酌現行本法施行細則第四條第三項第三款規定，受考人在考績年度內平時考核獎懲抵銷後，累積達記過以上處分者，考績不得考列甲等；又</w:t>
            </w:r>
            <w:r w:rsidR="00CB1C46" w:rsidRPr="00164EC7">
              <w:rPr>
                <w:rFonts w:ascii="標楷體" w:eastAsia="標楷體" w:hAnsi="標楷體" w:cs="標楷體" w:hint="eastAsia"/>
              </w:rPr>
              <w:t>第</w:t>
            </w:r>
            <w:r w:rsidR="00454E5F" w:rsidRPr="00164EC7">
              <w:rPr>
                <w:rFonts w:ascii="標楷體" w:eastAsia="標楷體" w:hAnsi="標楷體" w:cs="標楷體" w:hint="eastAsia"/>
              </w:rPr>
              <w:t>十</w:t>
            </w:r>
            <w:r w:rsidRPr="00164EC7">
              <w:rPr>
                <w:rFonts w:ascii="標楷體" w:eastAsia="標楷體" w:hAnsi="標楷體" w:cs="標楷體" w:hint="eastAsia"/>
              </w:rPr>
              <w:t>條</w:t>
            </w:r>
            <w:r w:rsidR="00CA542B" w:rsidRPr="00164EC7">
              <w:rPr>
                <w:rFonts w:ascii="標楷體" w:eastAsia="標楷體" w:hAnsi="標楷體" w:cs="標楷體" w:hint="eastAsia"/>
              </w:rPr>
              <w:t>第一項</w:t>
            </w:r>
            <w:r w:rsidRPr="00164EC7">
              <w:rPr>
                <w:rFonts w:ascii="標楷體" w:eastAsia="標楷體" w:hAnsi="標楷體" w:cs="標楷體" w:hint="eastAsia"/>
              </w:rPr>
              <w:t>序文規定，受考人平時考核獎懲相互抵銷後或無獎懲抵銷而累計達二大過，年終考績應考列丁等；是以，基於</w:t>
            </w:r>
            <w:r w:rsidR="00C253A7" w:rsidRPr="00164EC7">
              <w:rPr>
                <w:rFonts w:ascii="標楷體" w:eastAsia="標楷體" w:hAnsi="標楷體" w:cs="標楷體" w:hint="eastAsia"/>
              </w:rPr>
              <w:t>各</w:t>
            </w:r>
            <w:r w:rsidRPr="00164EC7">
              <w:rPr>
                <w:rFonts w:ascii="標楷體" w:eastAsia="標楷體" w:hAnsi="標楷體" w:cs="標楷體" w:hint="eastAsia"/>
              </w:rPr>
              <w:t>等次</w:t>
            </w:r>
            <w:r w:rsidRPr="00164EC7">
              <w:rPr>
                <w:rFonts w:ascii="標楷體" w:eastAsia="標楷體" w:hAnsi="標楷體" w:cs="標楷體" w:hint="eastAsia"/>
              </w:rPr>
              <w:lastRenderedPageBreak/>
              <w:t>條件之衡平性考量，</w:t>
            </w:r>
            <w:r w:rsidR="00063F4B" w:rsidRPr="00164EC7">
              <w:rPr>
                <w:rFonts w:ascii="標楷體" w:eastAsia="標楷體" w:hAnsi="標楷體" w:cs="標楷體" w:hint="eastAsia"/>
              </w:rPr>
              <w:t>於第</w:t>
            </w:r>
            <w:r w:rsidR="00454E5F" w:rsidRPr="00164EC7">
              <w:rPr>
                <w:rFonts w:ascii="標楷體" w:eastAsia="標楷體" w:hAnsi="標楷體" w:cs="標楷體" w:hint="eastAsia"/>
              </w:rPr>
              <w:t>四</w:t>
            </w:r>
            <w:r w:rsidR="00063F4B" w:rsidRPr="00164EC7">
              <w:rPr>
                <w:rFonts w:ascii="標楷體" w:eastAsia="標楷體" w:hAnsi="標楷體" w:cs="標楷體" w:hint="eastAsia"/>
              </w:rPr>
              <w:t>款明定</w:t>
            </w:r>
            <w:r w:rsidRPr="00164EC7">
              <w:rPr>
                <w:rFonts w:ascii="標楷體" w:eastAsia="標楷體" w:hAnsi="標楷體" w:cs="標楷體" w:hint="eastAsia"/>
              </w:rPr>
              <w:t>受考人在考績年度內平時考核獎懲相互抵銷後或無獎懲抵銷而累計達記過二次以上未達二大過者，考績即應考列丙等。又上開所稱「達記過二次以上」係指受考人平時考核獎懲相互抵銷後或無獎懲抵銷所餘之懲處，為記過二次以上或申誡六次以上等同記過二次以上之情形在內，關於不同獎懲額度應如何折算之規定，將於本法施行細則中明定。</w:t>
            </w:r>
          </w:p>
          <w:p w:rsidR="00B42E71" w:rsidRPr="00164EC7" w:rsidRDefault="00B42E71" w:rsidP="00A56957">
            <w:pPr>
              <w:pStyle w:val="a4"/>
              <w:numPr>
                <w:ilvl w:val="0"/>
                <w:numId w:val="52"/>
              </w:numPr>
              <w:spacing w:line="360" w:lineRule="exact"/>
              <w:ind w:leftChars="0"/>
              <w:jc w:val="both"/>
              <w:rPr>
                <w:rFonts w:ascii="標楷體" w:eastAsia="標楷體" w:hAnsi="標楷體"/>
              </w:rPr>
            </w:pPr>
            <w:r w:rsidRPr="00164EC7">
              <w:rPr>
                <w:rFonts w:ascii="標楷體" w:eastAsia="標楷體" w:hAnsi="標楷體" w:cs="標楷體" w:hint="eastAsia"/>
              </w:rPr>
              <w:t>以第</w:t>
            </w:r>
            <w:r w:rsidR="00A8637C" w:rsidRPr="00164EC7">
              <w:rPr>
                <w:rFonts w:ascii="標楷體" w:eastAsia="標楷體" w:hAnsi="標楷體" w:cs="標楷體" w:hint="eastAsia"/>
              </w:rPr>
              <w:t>十</w:t>
            </w:r>
            <w:r w:rsidR="00FD6607" w:rsidRPr="00164EC7">
              <w:rPr>
                <w:rFonts w:ascii="標楷體" w:eastAsia="標楷體" w:hAnsi="標楷體" w:cs="標楷體" w:hint="eastAsia"/>
              </w:rPr>
              <w:t>九</w:t>
            </w:r>
            <w:r w:rsidRPr="00164EC7">
              <w:rPr>
                <w:rFonts w:ascii="標楷體" w:eastAsia="標楷體" w:hAnsi="標楷體" w:cs="標楷體" w:hint="eastAsia"/>
              </w:rPr>
              <w:t>條序文規定，受考人有曠職繼續達四日、一年累計達十日之情事者，應予一次記二大過專案考績</w:t>
            </w:r>
            <w:r w:rsidR="00E04390" w:rsidRPr="00164EC7">
              <w:rPr>
                <w:rFonts w:ascii="標楷體" w:eastAsia="標楷體" w:hAnsi="標楷體" w:cs="標楷體" w:hint="eastAsia"/>
              </w:rPr>
              <w:t>免職，故基於</w:t>
            </w:r>
            <w:r w:rsidR="00A476C0" w:rsidRPr="00164EC7">
              <w:rPr>
                <w:rFonts w:ascii="標楷體" w:eastAsia="標楷體" w:hAnsi="標楷體" w:cs="標楷體" w:hint="eastAsia"/>
              </w:rPr>
              <w:t>考績</w:t>
            </w:r>
            <w:r w:rsidRPr="00164EC7">
              <w:rPr>
                <w:rFonts w:ascii="標楷體" w:eastAsia="標楷體" w:hAnsi="標楷體" w:cs="標楷體" w:hint="eastAsia"/>
              </w:rPr>
              <w:t>條件之衡平性考量，爰</w:t>
            </w:r>
            <w:r w:rsidR="00BB7B15" w:rsidRPr="00164EC7">
              <w:rPr>
                <w:rFonts w:ascii="標楷體" w:eastAsia="標楷體" w:hAnsi="標楷體" w:cs="標楷體" w:hint="eastAsia"/>
              </w:rPr>
              <w:t>於第</w:t>
            </w:r>
            <w:r w:rsidR="00C72020" w:rsidRPr="00164EC7">
              <w:rPr>
                <w:rFonts w:ascii="標楷體" w:eastAsia="標楷體" w:hAnsi="標楷體" w:cs="標楷體" w:hint="eastAsia"/>
              </w:rPr>
              <w:t>五</w:t>
            </w:r>
            <w:r w:rsidR="00BB7B15" w:rsidRPr="00164EC7">
              <w:rPr>
                <w:rFonts w:ascii="標楷體" w:eastAsia="標楷體" w:hAnsi="標楷體" w:cs="標楷體" w:hint="eastAsia"/>
              </w:rPr>
              <w:t>款</w:t>
            </w:r>
            <w:r w:rsidRPr="00164EC7">
              <w:rPr>
                <w:rFonts w:ascii="標楷體" w:eastAsia="標楷體" w:hAnsi="標楷體" w:cs="標楷體" w:hint="eastAsia"/>
              </w:rPr>
              <w:t>將「曠職繼續達二日以上未達四日，或一年內累計達五日以上未達十日者」列為應考列丙等條件之一。</w:t>
            </w:r>
          </w:p>
          <w:p w:rsidR="00B42E71" w:rsidRPr="00164EC7" w:rsidRDefault="00B42E71" w:rsidP="00A56957">
            <w:pPr>
              <w:pStyle w:val="a4"/>
              <w:numPr>
                <w:ilvl w:val="0"/>
                <w:numId w:val="52"/>
              </w:numPr>
              <w:spacing w:line="360" w:lineRule="exact"/>
              <w:ind w:leftChars="0"/>
              <w:jc w:val="both"/>
              <w:rPr>
                <w:rFonts w:ascii="標楷體" w:eastAsia="標楷體" w:hAnsi="標楷體"/>
              </w:rPr>
            </w:pPr>
            <w:r w:rsidRPr="00164EC7">
              <w:rPr>
                <w:rFonts w:ascii="標楷體" w:eastAsia="標楷體" w:hAnsi="標楷體" w:hint="eastAsia"/>
              </w:rPr>
              <w:t>查</w:t>
            </w:r>
            <w:r w:rsidR="00EB5C84" w:rsidRPr="00164EC7">
              <w:rPr>
                <w:rFonts w:ascii="標楷體" w:eastAsia="標楷體" w:hAnsi="標楷體" w:hint="eastAsia"/>
              </w:rPr>
              <w:t>性騷擾防治法第二條規定：「本法所</w:t>
            </w:r>
            <w:r w:rsidR="00EB5C84" w:rsidRPr="00164EC7">
              <w:rPr>
                <w:rFonts w:ascii="標楷體" w:eastAsia="標楷體" w:hAnsi="標楷體" w:hint="eastAsia"/>
              </w:rPr>
              <w:lastRenderedPageBreak/>
              <w:t>稱性騷擾，係指性侵害犯罪以外，對他人實施違反其意願而與性或性別有關之行為，且有下列情形之一者：一、以該他人順服或拒絕該行為，作為其獲得、喪失或減損與工作、教育、訓練、服務、計畫、活動有關權益之條件。二、以展示或播送文字、圖畫、聲音、影像或其他物品之方式，或以歧視、侮辱之言行，或以他法，而有損害他人人格尊嚴，或造成使人心生畏怖、感受敵意或冒犯之情境，或不當影響其工作、教育、訓練、服務、計畫、活動或正常生活之進行。」</w:t>
            </w:r>
            <w:r w:rsidRPr="00164EC7">
              <w:rPr>
                <w:rFonts w:ascii="標楷體" w:eastAsia="標楷體" w:hAnsi="標楷體" w:hint="eastAsia"/>
              </w:rPr>
              <w:t>以公務人員應留意其言行舉止，品德亦應端正，爰</w:t>
            </w:r>
            <w:r w:rsidR="00BB7B15" w:rsidRPr="00164EC7">
              <w:rPr>
                <w:rFonts w:ascii="標楷體" w:eastAsia="標楷體" w:hAnsi="標楷體" w:cs="標楷體" w:hint="eastAsia"/>
              </w:rPr>
              <w:t>於第</w:t>
            </w:r>
            <w:r w:rsidR="00C72020" w:rsidRPr="00164EC7">
              <w:rPr>
                <w:rFonts w:ascii="標楷體" w:eastAsia="標楷體" w:hAnsi="標楷體" w:cs="標楷體" w:hint="eastAsia"/>
              </w:rPr>
              <w:t>六</w:t>
            </w:r>
            <w:r w:rsidR="00BB7B15" w:rsidRPr="00164EC7">
              <w:rPr>
                <w:rFonts w:ascii="標楷體" w:eastAsia="標楷體" w:hAnsi="標楷體" w:cs="標楷體" w:hint="eastAsia"/>
              </w:rPr>
              <w:t>款</w:t>
            </w:r>
            <w:r w:rsidRPr="00164EC7">
              <w:rPr>
                <w:rFonts w:ascii="標楷體" w:eastAsia="標楷體" w:hAnsi="標楷體" w:hint="eastAsia"/>
              </w:rPr>
              <w:t>規定</w:t>
            </w:r>
            <w:r w:rsidRPr="00164EC7">
              <w:rPr>
                <w:rFonts w:ascii="標楷體" w:eastAsia="標楷體" w:hAnsi="標楷體"/>
              </w:rPr>
              <w:t>對他人為性騷擾</w:t>
            </w:r>
            <w:r w:rsidRPr="00164EC7">
              <w:rPr>
                <w:rFonts w:ascii="標楷體" w:eastAsia="標楷體" w:hAnsi="標楷體" w:hint="eastAsia"/>
              </w:rPr>
              <w:t>，情節</w:t>
            </w:r>
            <w:r w:rsidR="00225017" w:rsidRPr="00164EC7">
              <w:rPr>
                <w:rFonts w:ascii="標楷體" w:eastAsia="標楷體" w:hAnsi="標楷體" w:hint="eastAsia"/>
              </w:rPr>
              <w:t>嚴</w:t>
            </w:r>
            <w:r w:rsidRPr="00164EC7">
              <w:rPr>
                <w:rFonts w:ascii="標楷體" w:eastAsia="標楷體" w:hAnsi="標楷體" w:hint="eastAsia"/>
              </w:rPr>
              <w:t>重，經查證屬實者，其考績應考列丙等。又性騷擾之範圍係依</w:t>
            </w:r>
            <w:r w:rsidR="00B20C63" w:rsidRPr="00164EC7">
              <w:rPr>
                <w:rFonts w:ascii="標楷體" w:eastAsia="標楷體" w:hAnsi="標楷體" w:hint="eastAsia"/>
              </w:rPr>
              <w:t>上開</w:t>
            </w:r>
            <w:r w:rsidRPr="00164EC7">
              <w:rPr>
                <w:rFonts w:ascii="標楷體" w:eastAsia="標楷體" w:hAnsi="標楷體" w:hint="eastAsia"/>
              </w:rPr>
              <w:t>性騷擾防治法第二條規定認定之。</w:t>
            </w:r>
          </w:p>
          <w:p w:rsidR="003D24CE" w:rsidRPr="00164EC7" w:rsidRDefault="00F40178" w:rsidP="00A56957">
            <w:pPr>
              <w:pStyle w:val="a4"/>
              <w:numPr>
                <w:ilvl w:val="0"/>
                <w:numId w:val="52"/>
              </w:numPr>
              <w:spacing w:line="360" w:lineRule="exact"/>
              <w:ind w:leftChars="0"/>
              <w:jc w:val="both"/>
              <w:rPr>
                <w:rFonts w:ascii="標楷體" w:eastAsia="標楷體" w:hAnsi="標楷體"/>
              </w:rPr>
            </w:pPr>
            <w:r w:rsidRPr="00164EC7">
              <w:rPr>
                <w:rFonts w:ascii="標楷體" w:eastAsia="標楷體" w:hAnsi="標楷體" w:hint="eastAsia"/>
              </w:rPr>
              <w:lastRenderedPageBreak/>
              <w:t>查</w:t>
            </w:r>
            <w:r w:rsidRPr="00164EC7">
              <w:rPr>
                <w:rFonts w:ascii="標楷體" w:eastAsia="標楷體" w:hAnsi="標楷體"/>
              </w:rPr>
              <w:t>公務人員安全及衛生防護辦法第</w:t>
            </w:r>
            <w:r w:rsidR="00411ED6" w:rsidRPr="00164EC7">
              <w:rPr>
                <w:rFonts w:ascii="標楷體" w:eastAsia="標楷體" w:hAnsi="標楷體" w:hint="eastAsia"/>
              </w:rPr>
              <w:t>三</w:t>
            </w:r>
            <w:r w:rsidRPr="00164EC7">
              <w:rPr>
                <w:rFonts w:ascii="標楷體" w:eastAsia="標楷體" w:hAnsi="標楷體"/>
              </w:rPr>
              <w:t>條</w:t>
            </w:r>
            <w:r w:rsidRPr="00164EC7">
              <w:rPr>
                <w:rFonts w:ascii="標楷體" w:eastAsia="標楷體" w:hAnsi="標楷體" w:hint="eastAsia"/>
              </w:rPr>
              <w:t>規定略以，公務人員保障法</w:t>
            </w:r>
            <w:r w:rsidR="00A06254" w:rsidRPr="00164EC7">
              <w:rPr>
                <w:rFonts w:ascii="標楷體" w:eastAsia="標楷體" w:hAnsi="標楷體" w:hint="eastAsia"/>
              </w:rPr>
              <w:t>（以下簡稱保障法）</w:t>
            </w:r>
            <w:r w:rsidRPr="00164EC7">
              <w:rPr>
                <w:rFonts w:ascii="標楷體" w:eastAsia="標楷體" w:hAnsi="標楷體" w:hint="eastAsia"/>
              </w:rPr>
              <w:t>第</w:t>
            </w:r>
            <w:r w:rsidR="00DB7DFE" w:rsidRPr="00164EC7">
              <w:rPr>
                <w:rFonts w:ascii="標楷體" w:eastAsia="標楷體" w:hAnsi="標楷體" w:hint="eastAsia"/>
              </w:rPr>
              <w:t>十九</w:t>
            </w:r>
            <w:r w:rsidRPr="00164EC7">
              <w:rPr>
                <w:rFonts w:ascii="標楷體" w:eastAsia="標楷體" w:hAnsi="標楷體" w:hint="eastAsia"/>
              </w:rPr>
              <w:t>條規定各機關應提供公務人員執行職務之安全及衛生防護措施，應包括執行職務因他人行為遭受身體或精神不法侵害之預防。</w:t>
            </w:r>
            <w:r w:rsidR="003D24CE" w:rsidRPr="00164EC7">
              <w:rPr>
                <w:rFonts w:ascii="標楷體" w:eastAsia="標楷體" w:hAnsi="標楷體" w:hint="eastAsia"/>
              </w:rPr>
              <w:t>次查</w:t>
            </w:r>
            <w:r w:rsidR="0091155C" w:rsidRPr="00164EC7">
              <w:rPr>
                <w:rFonts w:ascii="標楷體" w:eastAsia="標楷體" w:hAnsi="標楷體" w:cs="標楷體" w:hint="eastAsia"/>
                <w:kern w:val="0"/>
              </w:rPr>
              <w:t>人事總處</w:t>
            </w:r>
            <w:r w:rsidR="00287FA7" w:rsidRPr="00164EC7">
              <w:rPr>
                <w:rFonts w:ascii="標楷體" w:eastAsia="標楷體" w:hAnsi="標楷體" w:hint="eastAsia"/>
              </w:rPr>
              <w:t>以一百零八年四月二十九日總處綜字第一○八○○三三四六七號函檢附「員工職場霸凌防治與處理建議作為」及「員工職場霸凌處理標準作業流程（範例）」，供各機關防治與處理職場霸凌之參考。復查職場霸凌目前法律上並無明確定義，所謂霸凌應指以敵視、討厭、歧視為目的，藉由連續且積極之行為，</w:t>
            </w:r>
            <w:r w:rsidR="00287FA7" w:rsidRPr="00164EC7">
              <w:rPr>
                <w:rFonts w:ascii="標楷體" w:eastAsia="標楷體" w:hAnsi="標楷體" w:cs="標楷體" w:hint="eastAsia"/>
              </w:rPr>
              <w:t>侵害</w:t>
            </w:r>
            <w:r w:rsidR="00287FA7" w:rsidRPr="00164EC7">
              <w:rPr>
                <w:rFonts w:ascii="標楷體" w:eastAsia="標楷體" w:hAnsi="標楷體" w:hint="eastAsia"/>
              </w:rPr>
              <w:t>人格權、名譽權、或健康權等法律所保障之法益，</w:t>
            </w:r>
            <w:r w:rsidR="00287FA7" w:rsidRPr="00164EC7">
              <w:rPr>
                <w:rFonts w:ascii="標楷體" w:eastAsia="標楷體" w:hAnsi="標楷體"/>
              </w:rPr>
              <w:t xml:space="preserve"> </w:t>
            </w:r>
            <w:r w:rsidR="00287FA7" w:rsidRPr="00164EC7">
              <w:rPr>
                <w:rFonts w:ascii="標楷體" w:eastAsia="標楷體" w:hAnsi="標楷體" w:hint="eastAsia"/>
              </w:rPr>
              <w:t>亦即必須達到社會通念上認為超過容許之範圍，方該當之（</w:t>
            </w:r>
            <w:r w:rsidR="00287FA7" w:rsidRPr="00164EC7">
              <w:rPr>
                <w:rFonts w:ascii="標楷體" w:eastAsia="標楷體" w:hAnsi="標楷體"/>
              </w:rPr>
              <w:t>臺灣士林地方法院</w:t>
            </w:r>
            <w:r w:rsidR="00287FA7" w:rsidRPr="00164EC7">
              <w:rPr>
                <w:rFonts w:ascii="標楷體" w:eastAsia="標楷體" w:hAnsi="標楷體" w:hint="eastAsia"/>
              </w:rPr>
              <w:t>一百零五</w:t>
            </w:r>
            <w:r w:rsidR="00287FA7" w:rsidRPr="00164EC7">
              <w:rPr>
                <w:rFonts w:ascii="標楷體" w:eastAsia="標楷體" w:hAnsi="標楷體"/>
              </w:rPr>
              <w:t>年勞訴字第</w:t>
            </w:r>
            <w:r w:rsidR="00287FA7" w:rsidRPr="00164EC7">
              <w:rPr>
                <w:rFonts w:ascii="標楷體" w:eastAsia="標楷體" w:hAnsi="標楷體" w:hint="eastAsia"/>
              </w:rPr>
              <w:lastRenderedPageBreak/>
              <w:t>七十六</w:t>
            </w:r>
            <w:r w:rsidR="00287FA7" w:rsidRPr="00164EC7">
              <w:rPr>
                <w:rFonts w:ascii="標楷體" w:eastAsia="標楷體" w:hAnsi="標楷體"/>
              </w:rPr>
              <w:t>號民事判決</w:t>
            </w:r>
            <w:r w:rsidR="00287FA7" w:rsidRPr="00164EC7">
              <w:rPr>
                <w:rFonts w:ascii="標楷體" w:eastAsia="標楷體" w:hAnsi="標楷體" w:hint="eastAsia"/>
              </w:rPr>
              <w:t>、臺灣高等法院臺南分院一百零八年度矚上訴字第五三九號刑事判決參照）。</w:t>
            </w:r>
            <w:r w:rsidR="00ED1A00" w:rsidRPr="00164EC7">
              <w:rPr>
                <w:rFonts w:ascii="標楷體" w:eastAsia="標楷體" w:hAnsi="標楷體" w:hint="eastAsia"/>
              </w:rPr>
              <w:t>按機關應提供所屬人員免受霸凌侵犯之職場，</w:t>
            </w:r>
            <w:r w:rsidR="003D24CE" w:rsidRPr="00164EC7">
              <w:rPr>
                <w:rFonts w:ascii="標楷體" w:eastAsia="標楷體" w:hAnsi="標楷體" w:hint="eastAsia"/>
              </w:rPr>
              <w:t>受考人如有對機關內其他人員職場霸凌</w:t>
            </w:r>
            <w:r w:rsidR="00347E31" w:rsidRPr="00164EC7">
              <w:rPr>
                <w:rFonts w:ascii="標楷體" w:eastAsia="標楷體" w:hAnsi="標楷體" w:hint="eastAsia"/>
              </w:rPr>
              <w:t>（含括</w:t>
            </w:r>
            <w:r w:rsidR="008073F9" w:rsidRPr="00164EC7">
              <w:rPr>
                <w:rFonts w:ascii="標楷體" w:eastAsia="標楷體" w:hAnsi="標楷體" w:hint="eastAsia"/>
              </w:rPr>
              <w:t>基於性別貶抑或仇恨之言論或行為</w:t>
            </w:r>
            <w:r w:rsidR="00347E31" w:rsidRPr="00164EC7">
              <w:rPr>
                <w:rFonts w:ascii="標楷體" w:eastAsia="標楷體" w:hAnsi="標楷體" w:hint="eastAsia"/>
              </w:rPr>
              <w:t>）</w:t>
            </w:r>
            <w:r w:rsidR="003D24CE" w:rsidRPr="00164EC7">
              <w:rPr>
                <w:rFonts w:ascii="標楷體" w:eastAsia="標楷體" w:hAnsi="標楷體" w:hint="eastAsia"/>
              </w:rPr>
              <w:t>，使其遭受身體或精神不法侵害，且情節嚴重，應考列丙等，</w:t>
            </w:r>
            <w:r w:rsidR="00287FA7" w:rsidRPr="00164EC7">
              <w:rPr>
                <w:rFonts w:ascii="標楷體" w:eastAsia="標楷體" w:hAnsi="標楷體" w:hint="eastAsia"/>
              </w:rPr>
              <w:t>並</w:t>
            </w:r>
            <w:r w:rsidR="003D24CE" w:rsidRPr="00164EC7">
              <w:rPr>
                <w:rFonts w:ascii="標楷體" w:eastAsia="標楷體" w:hAnsi="標楷體" w:hint="eastAsia"/>
              </w:rPr>
              <w:t>施以適當之輔導，以促其改善，</w:t>
            </w:r>
            <w:r w:rsidR="00287FA7" w:rsidRPr="00164EC7">
              <w:rPr>
                <w:rFonts w:ascii="標楷體" w:eastAsia="標楷體" w:hAnsi="標楷體" w:hint="eastAsia"/>
              </w:rPr>
              <w:t>爰增訂第</w:t>
            </w:r>
            <w:r w:rsidR="00C72020" w:rsidRPr="00164EC7">
              <w:rPr>
                <w:rFonts w:ascii="標楷體" w:eastAsia="標楷體" w:hAnsi="標楷體" w:hint="eastAsia"/>
              </w:rPr>
              <w:t>七</w:t>
            </w:r>
            <w:r w:rsidR="00287FA7" w:rsidRPr="00164EC7">
              <w:rPr>
                <w:rFonts w:ascii="標楷體" w:eastAsia="標楷體" w:hAnsi="標楷體" w:hint="eastAsia"/>
              </w:rPr>
              <w:t>款規定。</w:t>
            </w:r>
          </w:p>
          <w:p w:rsidR="00B42E71" w:rsidRPr="00164EC7" w:rsidRDefault="00B42E71" w:rsidP="00A56957">
            <w:pPr>
              <w:pStyle w:val="a4"/>
              <w:numPr>
                <w:ilvl w:val="0"/>
                <w:numId w:val="52"/>
              </w:numPr>
              <w:spacing w:line="360" w:lineRule="exact"/>
              <w:ind w:leftChars="0"/>
              <w:jc w:val="both"/>
              <w:rPr>
                <w:rFonts w:ascii="標楷體" w:eastAsia="標楷體" w:hAnsi="標楷體"/>
              </w:rPr>
            </w:pPr>
            <w:r w:rsidRPr="00164EC7">
              <w:rPr>
                <w:rFonts w:ascii="標楷體" w:eastAsia="標楷體" w:hAnsi="標楷體" w:cs="標楷體" w:hint="eastAsia"/>
              </w:rPr>
              <w:t>參酌第十條</w:t>
            </w:r>
            <w:r w:rsidR="00CA542B" w:rsidRPr="00164EC7">
              <w:rPr>
                <w:rFonts w:ascii="標楷體" w:eastAsia="標楷體" w:hAnsi="標楷體" w:cs="標楷體" w:hint="eastAsia"/>
              </w:rPr>
              <w:t>第一項</w:t>
            </w:r>
            <w:r w:rsidRPr="00164EC7">
              <w:rPr>
                <w:rFonts w:ascii="標楷體" w:eastAsia="標楷體" w:hAnsi="標楷體" w:cs="標楷體" w:hint="eastAsia"/>
              </w:rPr>
              <w:t>第一款及第二款考列丁等條件，在未達應予以考績免職之程度，</w:t>
            </w:r>
            <w:r w:rsidR="00F40178" w:rsidRPr="00164EC7">
              <w:rPr>
                <w:rFonts w:ascii="標楷體" w:eastAsia="標楷體" w:hAnsi="標楷體" w:cs="標楷體" w:hint="eastAsia"/>
              </w:rPr>
              <w:t>惟已達情節嚴重者，</w:t>
            </w:r>
            <w:r w:rsidRPr="00164EC7">
              <w:rPr>
                <w:rFonts w:ascii="標楷體" w:eastAsia="標楷體" w:hAnsi="標楷體" w:cs="標楷體" w:hint="eastAsia"/>
              </w:rPr>
              <w:t>應為考列丙等條件之一，爰於第</w:t>
            </w:r>
            <w:r w:rsidR="00C72020" w:rsidRPr="00164EC7">
              <w:rPr>
                <w:rFonts w:ascii="標楷體" w:eastAsia="標楷體" w:hAnsi="標楷體" w:cs="標楷體" w:hint="eastAsia"/>
              </w:rPr>
              <w:t>八</w:t>
            </w:r>
            <w:r w:rsidRPr="00164EC7">
              <w:rPr>
                <w:rFonts w:ascii="標楷體" w:eastAsia="標楷體" w:hAnsi="標楷體" w:cs="標楷體" w:hint="eastAsia"/>
              </w:rPr>
              <w:t>款及第</w:t>
            </w:r>
            <w:r w:rsidR="00C72020" w:rsidRPr="00164EC7">
              <w:rPr>
                <w:rFonts w:ascii="標楷體" w:eastAsia="標楷體" w:hAnsi="標楷體" w:cs="標楷體" w:hint="eastAsia"/>
              </w:rPr>
              <w:t>九</w:t>
            </w:r>
            <w:r w:rsidRPr="00164EC7">
              <w:rPr>
                <w:rFonts w:ascii="標楷體" w:eastAsia="標楷體" w:hAnsi="標楷體" w:cs="標楷體" w:hint="eastAsia"/>
              </w:rPr>
              <w:t>款增列相關規定。</w:t>
            </w:r>
          </w:p>
          <w:p w:rsidR="00B42E71" w:rsidRPr="00164EC7" w:rsidRDefault="00B42E71" w:rsidP="00A56957">
            <w:pPr>
              <w:pStyle w:val="a4"/>
              <w:numPr>
                <w:ilvl w:val="0"/>
                <w:numId w:val="52"/>
              </w:numPr>
              <w:spacing w:line="360" w:lineRule="exact"/>
              <w:ind w:leftChars="0"/>
              <w:jc w:val="both"/>
              <w:rPr>
                <w:rFonts w:ascii="標楷體" w:eastAsia="標楷體" w:hAnsi="標楷體"/>
              </w:rPr>
            </w:pPr>
            <w:r w:rsidRPr="00164EC7">
              <w:rPr>
                <w:rFonts w:ascii="標楷體" w:eastAsia="標楷體" w:hAnsi="標楷體" w:cs="標楷體" w:hint="eastAsia"/>
              </w:rPr>
              <w:t>機關能否提供優質便捷之行政服務，係民眾判定政府服務績效是否提升之重要指標，為</w:t>
            </w:r>
            <w:r w:rsidR="000658C4" w:rsidRPr="00164EC7">
              <w:rPr>
                <w:rFonts w:ascii="標楷體" w:eastAsia="標楷體" w:hAnsi="標楷體" w:cs="標楷體" w:hint="eastAsia"/>
              </w:rPr>
              <w:t>課予受考人善盡職責之義務，</w:t>
            </w:r>
            <w:r w:rsidR="0037257B" w:rsidRPr="00164EC7">
              <w:rPr>
                <w:rFonts w:ascii="標楷體" w:eastAsia="標楷體" w:hAnsi="標楷體" w:cs="標楷體" w:hint="eastAsia"/>
              </w:rPr>
              <w:t>避</w:t>
            </w:r>
            <w:r w:rsidR="0037257B" w:rsidRPr="00164EC7">
              <w:rPr>
                <w:rFonts w:ascii="標楷體" w:eastAsia="標楷體" w:hAnsi="標楷體" w:cs="標楷體"/>
              </w:rPr>
              <w:t>免其無故</w:t>
            </w:r>
            <w:r w:rsidR="0037257B" w:rsidRPr="00164EC7">
              <w:rPr>
                <w:rFonts w:ascii="標楷體" w:eastAsia="標楷體" w:hAnsi="標楷體" w:cs="標楷體" w:hint="eastAsia"/>
              </w:rPr>
              <w:t>怠</w:t>
            </w:r>
            <w:r w:rsidR="0037257B" w:rsidRPr="00164EC7">
              <w:rPr>
                <w:rFonts w:ascii="標楷體" w:eastAsia="標楷體" w:hAnsi="標楷體" w:cs="標楷體"/>
              </w:rPr>
              <w:t>職或</w:t>
            </w:r>
            <w:r w:rsidR="0037257B" w:rsidRPr="00164EC7">
              <w:rPr>
                <w:rFonts w:ascii="標楷體" w:eastAsia="標楷體" w:hAnsi="標楷體" w:cs="標楷體" w:hint="eastAsia"/>
              </w:rPr>
              <w:t>稽延公務，</w:t>
            </w:r>
            <w:r w:rsidR="000658C4" w:rsidRPr="00164EC7">
              <w:rPr>
                <w:rFonts w:ascii="標楷體" w:eastAsia="標楷體" w:hAnsi="標楷體" w:cs="標楷體" w:hint="eastAsia"/>
              </w:rPr>
              <w:t>爰於第</w:t>
            </w:r>
            <w:r w:rsidR="00C72020" w:rsidRPr="00164EC7">
              <w:rPr>
                <w:rFonts w:ascii="標楷體" w:eastAsia="標楷體" w:hAnsi="標楷體" w:cs="標楷體" w:hint="eastAsia"/>
              </w:rPr>
              <w:t>十</w:t>
            </w:r>
            <w:r w:rsidR="000658C4" w:rsidRPr="00164EC7">
              <w:rPr>
                <w:rFonts w:ascii="標楷體" w:eastAsia="標楷體" w:hAnsi="標楷體" w:cs="標楷體" w:hint="eastAsia"/>
              </w:rPr>
              <w:t>款明定受考人如有</w:t>
            </w:r>
            <w:r w:rsidR="000658C4" w:rsidRPr="00164EC7">
              <w:rPr>
                <w:rFonts w:ascii="標楷體" w:eastAsia="標楷體" w:hAnsi="標楷體" w:hint="eastAsia"/>
              </w:rPr>
              <w:t>怠忽職</w:t>
            </w:r>
            <w:r w:rsidR="000658C4" w:rsidRPr="00164EC7">
              <w:rPr>
                <w:rFonts w:ascii="標楷體" w:eastAsia="標楷體" w:hAnsi="標楷體" w:hint="eastAsia"/>
              </w:rPr>
              <w:lastRenderedPageBreak/>
              <w:t>守、</w:t>
            </w:r>
            <w:r w:rsidRPr="00164EC7">
              <w:rPr>
                <w:rFonts w:ascii="標楷體" w:eastAsia="標楷體" w:hAnsi="標楷體" w:cs="標楷體" w:hint="eastAsia"/>
              </w:rPr>
              <w:t>稽延公務</w:t>
            </w:r>
            <w:r w:rsidR="000658C4" w:rsidRPr="00164EC7">
              <w:rPr>
                <w:rFonts w:ascii="標楷體" w:eastAsia="標楷體" w:hAnsi="標楷體" w:hint="eastAsia"/>
              </w:rPr>
              <w:t>或績效不彰</w:t>
            </w:r>
            <w:r w:rsidRPr="00164EC7">
              <w:rPr>
                <w:rFonts w:ascii="標楷體" w:eastAsia="標楷體" w:hAnsi="標楷體" w:cs="標楷體" w:hint="eastAsia"/>
              </w:rPr>
              <w:t>，造成</w:t>
            </w:r>
            <w:r w:rsidR="000658C4" w:rsidRPr="00164EC7">
              <w:rPr>
                <w:rFonts w:ascii="標楷體" w:eastAsia="標楷體" w:hAnsi="標楷體" w:hint="eastAsia"/>
              </w:rPr>
              <w:t>嚴重不良後果</w:t>
            </w:r>
            <w:r w:rsidRPr="00164EC7">
              <w:rPr>
                <w:rFonts w:ascii="標楷體" w:eastAsia="標楷體" w:hAnsi="標楷體" w:cs="標楷體" w:hint="eastAsia"/>
              </w:rPr>
              <w:t>，其考績應考列丙等。</w:t>
            </w:r>
          </w:p>
          <w:p w:rsidR="00B42E71" w:rsidRPr="00164EC7" w:rsidRDefault="00B42E71" w:rsidP="00A56957">
            <w:pPr>
              <w:pStyle w:val="a4"/>
              <w:numPr>
                <w:ilvl w:val="0"/>
                <w:numId w:val="52"/>
              </w:numPr>
              <w:spacing w:line="360" w:lineRule="exact"/>
              <w:ind w:leftChars="0"/>
              <w:jc w:val="both"/>
              <w:rPr>
                <w:rFonts w:ascii="標楷體" w:eastAsia="標楷體" w:hAnsi="標楷體"/>
              </w:rPr>
            </w:pPr>
            <w:r w:rsidRPr="00164EC7">
              <w:rPr>
                <w:rFonts w:ascii="標楷體" w:eastAsia="標楷體" w:hAnsi="標楷體" w:cs="標楷體" w:hint="eastAsia"/>
              </w:rPr>
              <w:t>考量受考人執行業務</w:t>
            </w:r>
            <w:r w:rsidR="00DB2903" w:rsidRPr="00164EC7">
              <w:rPr>
                <w:rFonts w:ascii="標楷體" w:eastAsia="標楷體" w:hAnsi="標楷體" w:cs="標楷體" w:hint="eastAsia"/>
              </w:rPr>
              <w:t>如</w:t>
            </w:r>
            <w:r w:rsidRPr="00164EC7">
              <w:rPr>
                <w:rFonts w:ascii="標楷體" w:eastAsia="標楷體" w:hAnsi="標楷體" w:cs="標楷體" w:hint="eastAsia"/>
              </w:rPr>
              <w:t>因處置失當，造成</w:t>
            </w:r>
            <w:r w:rsidR="00E33FF7" w:rsidRPr="00164EC7">
              <w:rPr>
                <w:rFonts w:ascii="標楷體" w:eastAsia="標楷體" w:hAnsi="標楷體" w:cs="標楷體" w:hint="eastAsia"/>
              </w:rPr>
              <w:t>財物損失</w:t>
            </w:r>
            <w:r w:rsidR="00DB2903" w:rsidRPr="00164EC7">
              <w:rPr>
                <w:rFonts w:ascii="標楷體" w:eastAsia="標楷體" w:hAnsi="標楷體" w:cs="標楷體" w:hint="eastAsia"/>
              </w:rPr>
              <w:t>或</w:t>
            </w:r>
            <w:r w:rsidRPr="00164EC7">
              <w:rPr>
                <w:rFonts w:ascii="標楷體" w:eastAsia="標楷體" w:hAnsi="標楷體" w:cs="標楷體" w:hint="eastAsia"/>
              </w:rPr>
              <w:t>人員傷亡，受考人應擔負行政責任，爰於第</w:t>
            </w:r>
            <w:r w:rsidR="00E33FF7" w:rsidRPr="00164EC7">
              <w:rPr>
                <w:rFonts w:ascii="標楷體" w:eastAsia="標楷體" w:hAnsi="標楷體" w:cs="標楷體" w:hint="eastAsia"/>
              </w:rPr>
              <w:t>十</w:t>
            </w:r>
            <w:r w:rsidR="00C72020" w:rsidRPr="00164EC7">
              <w:rPr>
                <w:rFonts w:ascii="標楷體" w:eastAsia="標楷體" w:hAnsi="標楷體" w:cs="標楷體" w:hint="eastAsia"/>
              </w:rPr>
              <w:t>一</w:t>
            </w:r>
            <w:r w:rsidRPr="00164EC7">
              <w:rPr>
                <w:rFonts w:ascii="標楷體" w:eastAsia="標楷體" w:hAnsi="標楷體" w:cs="標楷體" w:hint="eastAsia"/>
              </w:rPr>
              <w:t>款明定有上開情形者，考績應考列丙等。</w:t>
            </w:r>
          </w:p>
          <w:p w:rsidR="00B42E71" w:rsidRPr="00164EC7" w:rsidRDefault="00B42E71" w:rsidP="00A56957">
            <w:pPr>
              <w:pStyle w:val="a4"/>
              <w:numPr>
                <w:ilvl w:val="0"/>
                <w:numId w:val="52"/>
              </w:numPr>
              <w:tabs>
                <w:tab w:val="left" w:pos="981"/>
              </w:tabs>
              <w:spacing w:line="360" w:lineRule="exact"/>
              <w:ind w:leftChars="0"/>
              <w:jc w:val="both"/>
              <w:rPr>
                <w:rFonts w:ascii="標楷體" w:eastAsia="標楷體" w:hAnsi="標楷體"/>
              </w:rPr>
            </w:pPr>
            <w:r w:rsidRPr="00164EC7">
              <w:rPr>
                <w:rFonts w:ascii="標楷體" w:eastAsia="標楷體" w:hAnsi="標楷體" w:hint="eastAsia"/>
              </w:rPr>
              <w:t>茲以</w:t>
            </w:r>
            <w:r w:rsidR="00BF2B8B" w:rsidRPr="00164EC7">
              <w:rPr>
                <w:rFonts w:ascii="標楷體" w:eastAsia="標楷體" w:hAnsi="標楷體" w:hint="eastAsia"/>
              </w:rPr>
              <w:t>公務員服務法</w:t>
            </w:r>
            <w:r w:rsidR="00490407" w:rsidRPr="00164EC7">
              <w:rPr>
                <w:rFonts w:ascii="標楷體" w:eastAsia="標楷體" w:hAnsi="標楷體" w:hint="eastAsia"/>
              </w:rPr>
              <w:t>（以下簡稱服務法）</w:t>
            </w:r>
            <w:r w:rsidR="00BF2B8B" w:rsidRPr="00164EC7">
              <w:rPr>
                <w:rFonts w:ascii="標楷體" w:eastAsia="標楷體" w:hAnsi="標楷體" w:hint="eastAsia"/>
              </w:rPr>
              <w:t>第四條第一項規定：「公務員有絕對保守政府機關機密之義務，對於機密事件，無論是否主管事務，均不得洩漏……。」</w:t>
            </w:r>
            <w:r w:rsidRPr="00164EC7">
              <w:rPr>
                <w:rFonts w:ascii="標楷體" w:eastAsia="標楷體" w:hAnsi="標楷體" w:hint="eastAsia"/>
              </w:rPr>
              <w:t>政府資訊公開法第十八條規定：「政府資訊屬於下列各款情形之一者，應限制公開或不予提供之：一、經依法核定為國家機密或其他法律、法規命令規定應秘密事項或限制、禁止公開者。……三、政府機關作成意思決定前，內部單位之擬稿或其他準備作業……</w:t>
            </w:r>
            <w:r w:rsidR="00ED5D9B" w:rsidRPr="00164EC7">
              <w:rPr>
                <w:rFonts w:ascii="標楷體" w:eastAsia="標楷體" w:hAnsi="標楷體" w:hint="eastAsia"/>
              </w:rPr>
              <w:t>。</w:t>
            </w:r>
            <w:r w:rsidRPr="00164EC7">
              <w:rPr>
                <w:rFonts w:ascii="標楷體" w:eastAsia="標楷體" w:hAnsi="標楷體" w:hint="eastAsia"/>
              </w:rPr>
              <w:t>」檔案法第十八條規定：「檔案有下列情形之一</w:t>
            </w:r>
            <w:r w:rsidRPr="00164EC7">
              <w:rPr>
                <w:rFonts w:ascii="標楷體" w:eastAsia="標楷體" w:hAnsi="標楷體" w:hint="eastAsia"/>
              </w:rPr>
              <w:lastRenderedPageBreak/>
              <w:t>者，各機關得拒絕前條之申請：一、有關國家機密者。……六、依法令或契約有保密之義務者……</w:t>
            </w:r>
            <w:r w:rsidR="00ED5D9B" w:rsidRPr="00164EC7">
              <w:rPr>
                <w:rFonts w:ascii="標楷體" w:eastAsia="標楷體" w:hAnsi="標楷體" w:hint="eastAsia"/>
              </w:rPr>
              <w:t>。</w:t>
            </w:r>
            <w:r w:rsidRPr="00164EC7">
              <w:rPr>
                <w:rFonts w:ascii="標楷體" w:eastAsia="標楷體" w:hAnsi="標楷體" w:hint="eastAsia"/>
              </w:rPr>
              <w:t>」是以，受考人如洩漏業務上或法令明文規定（</w:t>
            </w:r>
            <w:r w:rsidR="00ED5D9B" w:rsidRPr="00164EC7">
              <w:rPr>
                <w:rFonts w:ascii="標楷體" w:eastAsia="標楷體" w:hAnsi="標楷體" w:hint="eastAsia"/>
              </w:rPr>
              <w:t>例</w:t>
            </w:r>
            <w:r w:rsidRPr="00164EC7">
              <w:rPr>
                <w:rFonts w:ascii="標楷體" w:eastAsia="標楷體" w:hAnsi="標楷體" w:hint="eastAsia"/>
              </w:rPr>
              <w:t>如</w:t>
            </w:r>
            <w:r w:rsidRPr="00164EC7">
              <w:rPr>
                <w:rFonts w:ascii="標楷體" w:eastAsia="標楷體" w:hAnsi="標楷體" w:cs="標楷體" w:hint="eastAsia"/>
              </w:rPr>
              <w:t>第二十</w:t>
            </w:r>
            <w:r w:rsidR="00A32501" w:rsidRPr="00164EC7">
              <w:rPr>
                <w:rFonts w:ascii="標楷體" w:eastAsia="標楷體" w:hAnsi="標楷體" w:cs="標楷體" w:hint="eastAsia"/>
              </w:rPr>
              <w:t>九</w:t>
            </w:r>
            <w:r w:rsidRPr="00164EC7">
              <w:rPr>
                <w:rFonts w:ascii="標楷體" w:eastAsia="標楷體" w:hAnsi="標楷體" w:cs="標楷體" w:hint="eastAsia"/>
              </w:rPr>
              <w:t>條</w:t>
            </w:r>
            <w:r w:rsidRPr="00164EC7">
              <w:rPr>
                <w:rFonts w:ascii="標楷體" w:eastAsia="標楷體" w:hAnsi="標楷體" w:hint="eastAsia"/>
              </w:rPr>
              <w:t>規定辦理考績人員，對考績</w:t>
            </w:r>
            <w:r w:rsidRPr="00164EC7">
              <w:rPr>
                <w:rFonts w:ascii="標楷體" w:eastAsia="標楷體" w:hAnsi="標楷體" w:cs="標楷體" w:hint="eastAsia"/>
              </w:rPr>
              <w:t>辦理</w:t>
            </w:r>
            <w:r w:rsidRPr="00164EC7">
              <w:rPr>
                <w:rFonts w:ascii="標楷體" w:eastAsia="標楷體" w:hAnsi="標楷體" w:hint="eastAsia"/>
              </w:rPr>
              <w:t>過程</w:t>
            </w:r>
            <w:r w:rsidRPr="00164EC7">
              <w:rPr>
                <w:rFonts w:ascii="標楷體" w:eastAsia="標楷體" w:hAnsi="標楷體" w:cs="標楷體" w:hint="eastAsia"/>
              </w:rPr>
              <w:t>所涉考核相關事宜</w:t>
            </w:r>
            <w:r w:rsidRPr="00164EC7">
              <w:rPr>
                <w:rFonts w:ascii="標楷體" w:eastAsia="標楷體" w:hAnsi="標楷體" w:hint="eastAsia"/>
              </w:rPr>
              <w:t>應嚴守秘密，違者按情節輕重予以懲處。）負有保密義務之</w:t>
            </w:r>
            <w:r w:rsidR="00653807" w:rsidRPr="00164EC7">
              <w:rPr>
                <w:rFonts w:ascii="標楷體" w:eastAsia="標楷體" w:hAnsi="標楷體" w:hint="eastAsia"/>
              </w:rPr>
              <w:t>機關</w:t>
            </w:r>
            <w:r w:rsidRPr="00164EC7">
              <w:rPr>
                <w:rFonts w:ascii="標楷體" w:eastAsia="標楷體" w:hAnsi="標楷體" w:hint="eastAsia"/>
              </w:rPr>
              <w:t>機密，且經機關客觀判斷</w:t>
            </w:r>
            <w:r w:rsidRPr="00164EC7">
              <w:rPr>
                <w:rFonts w:ascii="標楷體" w:eastAsia="標楷體" w:hAnsi="標楷體" w:cs="標楷體" w:hint="eastAsia"/>
              </w:rPr>
              <w:t>違失情節</w:t>
            </w:r>
            <w:r w:rsidR="00225017" w:rsidRPr="00164EC7">
              <w:rPr>
                <w:rFonts w:ascii="標楷體" w:eastAsia="標楷體" w:hAnsi="標楷體" w:cs="標楷體" w:hint="eastAsia"/>
              </w:rPr>
              <w:t>嚴</w:t>
            </w:r>
            <w:r w:rsidRPr="00164EC7">
              <w:rPr>
                <w:rFonts w:ascii="標楷體" w:eastAsia="標楷體" w:hAnsi="標楷體" w:cs="標楷體" w:hint="eastAsia"/>
              </w:rPr>
              <w:t>重，</w:t>
            </w:r>
            <w:r w:rsidRPr="00164EC7">
              <w:rPr>
                <w:rFonts w:ascii="標楷體" w:eastAsia="標楷體" w:hAnsi="標楷體" w:hint="eastAsia"/>
              </w:rPr>
              <w:t>即屬第</w:t>
            </w:r>
            <w:r w:rsidR="00FB2947" w:rsidRPr="00164EC7">
              <w:rPr>
                <w:rFonts w:ascii="標楷體" w:eastAsia="標楷體" w:hAnsi="標楷體" w:hint="eastAsia"/>
              </w:rPr>
              <w:t>十</w:t>
            </w:r>
            <w:r w:rsidR="00DB2903" w:rsidRPr="00164EC7">
              <w:rPr>
                <w:rFonts w:ascii="標楷體" w:eastAsia="標楷體" w:hAnsi="標楷體" w:hint="eastAsia"/>
              </w:rPr>
              <w:t>二</w:t>
            </w:r>
            <w:r w:rsidRPr="00164EC7">
              <w:rPr>
                <w:rFonts w:ascii="標楷體" w:eastAsia="標楷體" w:hAnsi="標楷體" w:hint="eastAsia"/>
              </w:rPr>
              <w:t>款規定情形，又機關首長依權責核定屬公務機密者，亦包括在內。</w:t>
            </w:r>
          </w:p>
          <w:p w:rsidR="00DC522E" w:rsidRPr="00164EC7" w:rsidRDefault="00F0039C" w:rsidP="00A56957">
            <w:pPr>
              <w:pStyle w:val="a4"/>
              <w:numPr>
                <w:ilvl w:val="0"/>
                <w:numId w:val="52"/>
              </w:numPr>
              <w:tabs>
                <w:tab w:val="left" w:pos="981"/>
              </w:tabs>
              <w:spacing w:line="360" w:lineRule="exact"/>
              <w:ind w:leftChars="0"/>
              <w:jc w:val="both"/>
              <w:rPr>
                <w:rFonts w:ascii="標楷體" w:eastAsia="標楷體" w:hAnsi="標楷體"/>
              </w:rPr>
            </w:pPr>
            <w:r w:rsidRPr="00164EC7">
              <w:rPr>
                <w:rFonts w:ascii="標楷體" w:eastAsia="標楷體" w:hAnsi="標楷體" w:hint="eastAsia"/>
              </w:rPr>
              <w:t>查服務法第六條規定：「公務員不得假借權力，以圖本身或他人之利益，並不得利用職務上之機會加損害於人。」</w:t>
            </w:r>
            <w:r w:rsidR="00211A75" w:rsidRPr="00164EC7">
              <w:rPr>
                <w:rFonts w:ascii="標楷體" w:eastAsia="標楷體" w:hAnsi="標楷體" w:hint="eastAsia"/>
              </w:rPr>
              <w:t>又考量第十</w:t>
            </w:r>
            <w:r w:rsidR="002B24B2" w:rsidRPr="00164EC7">
              <w:rPr>
                <w:rFonts w:ascii="標楷體" w:eastAsia="標楷體" w:hAnsi="標楷體"/>
              </w:rPr>
              <w:t xml:space="preserve"> 二</w:t>
            </w:r>
            <w:r w:rsidR="00C253A7" w:rsidRPr="00164EC7">
              <w:rPr>
                <w:rFonts w:ascii="標楷體" w:eastAsia="標楷體" w:hAnsi="標楷體" w:hint="eastAsia"/>
              </w:rPr>
              <w:t>條</w:t>
            </w:r>
            <w:r w:rsidR="00211A75" w:rsidRPr="00164EC7">
              <w:rPr>
                <w:rFonts w:ascii="標楷體" w:eastAsia="標楷體" w:hAnsi="標楷體" w:hint="eastAsia"/>
              </w:rPr>
              <w:t>第三項增列主管人員</w:t>
            </w:r>
            <w:r w:rsidR="002B24B2" w:rsidRPr="00164EC7">
              <w:rPr>
                <w:rFonts w:ascii="標楷體" w:eastAsia="標楷體" w:hAnsi="標楷體" w:hint="eastAsia"/>
              </w:rPr>
              <w:t>一年列丙等</w:t>
            </w:r>
            <w:r w:rsidR="00211A75" w:rsidRPr="00164EC7">
              <w:rPr>
                <w:rFonts w:ascii="標楷體" w:eastAsia="標楷體" w:hAnsi="標楷體" w:hint="eastAsia"/>
              </w:rPr>
              <w:t>者</w:t>
            </w:r>
            <w:r w:rsidR="00FD7783" w:rsidRPr="00164EC7">
              <w:rPr>
                <w:rFonts w:ascii="標楷體" w:eastAsia="標楷體" w:hAnsi="標楷體" w:hint="eastAsia"/>
              </w:rPr>
              <w:t>得</w:t>
            </w:r>
            <w:r w:rsidR="00211A75" w:rsidRPr="00164EC7">
              <w:rPr>
                <w:rFonts w:ascii="標楷體" w:eastAsia="標楷體" w:hAnsi="標楷體" w:hint="eastAsia"/>
              </w:rPr>
              <w:t>調任非主管職務之規定</w:t>
            </w:r>
            <w:r w:rsidR="00F37E02" w:rsidRPr="00164EC7">
              <w:rPr>
                <w:rFonts w:ascii="標楷體" w:eastAsia="標楷體" w:hAnsi="標楷體" w:hint="eastAsia"/>
              </w:rPr>
              <w:t>，</w:t>
            </w:r>
            <w:r w:rsidR="00C86550" w:rsidRPr="00164EC7">
              <w:rPr>
                <w:rFonts w:ascii="標楷體" w:eastAsia="標楷體" w:hAnsi="標楷體" w:hint="eastAsia"/>
              </w:rPr>
              <w:t>主管人員如有濫用職權整肅異己，徇私不公</w:t>
            </w:r>
            <w:r w:rsidR="0064194C" w:rsidRPr="00164EC7">
              <w:rPr>
                <w:rFonts w:ascii="標楷體" w:eastAsia="標楷體" w:hAnsi="標楷體" w:hint="eastAsia"/>
              </w:rPr>
              <w:t>之</w:t>
            </w:r>
            <w:r w:rsidR="00C86550" w:rsidRPr="00164EC7">
              <w:rPr>
                <w:rFonts w:ascii="標楷體" w:eastAsia="標楷體" w:hAnsi="標楷體" w:hint="eastAsia"/>
              </w:rPr>
              <w:t>情事，且情節嚴重，</w:t>
            </w:r>
            <w:r w:rsidR="00FD7783" w:rsidRPr="00164EC7">
              <w:rPr>
                <w:rFonts w:ascii="標楷體" w:eastAsia="標楷體" w:hAnsi="標楷體" w:hint="eastAsia"/>
              </w:rPr>
              <w:t>是否</w:t>
            </w:r>
            <w:r w:rsidR="00C86550" w:rsidRPr="00164EC7">
              <w:rPr>
                <w:rFonts w:ascii="標楷體" w:eastAsia="標楷體" w:hAnsi="標楷體" w:hint="eastAsia"/>
              </w:rPr>
              <w:t>適合</w:t>
            </w:r>
            <w:r w:rsidR="00534A77" w:rsidRPr="00164EC7">
              <w:rPr>
                <w:rFonts w:ascii="標楷體" w:eastAsia="標楷體" w:hAnsi="標楷體" w:hint="eastAsia"/>
              </w:rPr>
              <w:t>繼續</w:t>
            </w:r>
            <w:r w:rsidR="00C86550" w:rsidRPr="00164EC7">
              <w:rPr>
                <w:rFonts w:ascii="標楷體" w:eastAsia="標楷體" w:hAnsi="標楷體" w:hint="eastAsia"/>
              </w:rPr>
              <w:lastRenderedPageBreak/>
              <w:t>擔任主管職務</w:t>
            </w:r>
            <w:r w:rsidR="00FD7783" w:rsidRPr="00164EC7">
              <w:rPr>
                <w:rFonts w:ascii="標楷體" w:eastAsia="標楷體" w:hAnsi="標楷體" w:hint="eastAsia"/>
              </w:rPr>
              <w:t>即生疑義</w:t>
            </w:r>
            <w:r w:rsidR="00C86550" w:rsidRPr="00164EC7">
              <w:rPr>
                <w:rFonts w:ascii="標楷體" w:eastAsia="標楷體" w:hAnsi="標楷體" w:hint="eastAsia"/>
              </w:rPr>
              <w:t>，爰</w:t>
            </w:r>
            <w:r w:rsidR="0064194C" w:rsidRPr="00164EC7">
              <w:rPr>
                <w:rFonts w:ascii="標楷體" w:eastAsia="標楷體" w:hAnsi="標楷體" w:hint="eastAsia"/>
              </w:rPr>
              <w:t>增訂</w:t>
            </w:r>
            <w:r w:rsidR="00997CA9" w:rsidRPr="00164EC7">
              <w:rPr>
                <w:rFonts w:ascii="標楷體" w:eastAsia="標楷體" w:hAnsi="標楷體" w:hint="eastAsia"/>
              </w:rPr>
              <w:t>為</w:t>
            </w:r>
            <w:r w:rsidR="00C86550" w:rsidRPr="00164EC7">
              <w:rPr>
                <w:rFonts w:ascii="標楷體" w:eastAsia="標楷體" w:hAnsi="標楷體" w:hint="eastAsia"/>
              </w:rPr>
              <w:t>第十</w:t>
            </w:r>
            <w:r w:rsidR="00DB2903" w:rsidRPr="00164EC7">
              <w:rPr>
                <w:rFonts w:ascii="標楷體" w:eastAsia="標楷體" w:hAnsi="標楷體" w:hint="eastAsia"/>
              </w:rPr>
              <w:t>三</w:t>
            </w:r>
            <w:r w:rsidR="00C86550" w:rsidRPr="00164EC7">
              <w:rPr>
                <w:rFonts w:ascii="標楷體" w:eastAsia="標楷體" w:hAnsi="標楷體" w:hint="eastAsia"/>
              </w:rPr>
              <w:t>款應考列丙等條件</w:t>
            </w:r>
            <w:r w:rsidR="00F37E02" w:rsidRPr="00164EC7">
              <w:rPr>
                <w:rFonts w:ascii="標楷體" w:eastAsia="標楷體" w:hAnsi="標楷體" w:hint="eastAsia"/>
              </w:rPr>
              <w:t>。</w:t>
            </w:r>
          </w:p>
          <w:p w:rsidR="00B42E71" w:rsidRPr="00164EC7" w:rsidRDefault="00B42E71" w:rsidP="00A56957">
            <w:pPr>
              <w:pStyle w:val="a4"/>
              <w:numPr>
                <w:ilvl w:val="0"/>
                <w:numId w:val="52"/>
              </w:numPr>
              <w:tabs>
                <w:tab w:val="left" w:pos="981"/>
              </w:tabs>
              <w:spacing w:line="360" w:lineRule="exact"/>
              <w:ind w:leftChars="0"/>
              <w:jc w:val="both"/>
              <w:rPr>
                <w:rFonts w:ascii="標楷體" w:eastAsia="標楷體" w:hAnsi="標楷體"/>
              </w:rPr>
            </w:pPr>
            <w:r w:rsidRPr="00164EC7">
              <w:rPr>
                <w:rFonts w:ascii="標楷體" w:eastAsia="標楷體" w:hAnsi="標楷體" w:hint="eastAsia"/>
              </w:rPr>
              <w:t>公務人員行政中立法（以下簡稱中立法）</w:t>
            </w:r>
            <w:r w:rsidR="00535D46" w:rsidRPr="00164EC7">
              <w:rPr>
                <w:rFonts w:ascii="標楷體" w:eastAsia="標楷體" w:hAnsi="標楷體" w:hint="eastAsia"/>
              </w:rPr>
              <w:t>前</w:t>
            </w:r>
            <w:r w:rsidRPr="00164EC7">
              <w:rPr>
                <w:rFonts w:ascii="標楷體" w:eastAsia="標楷體" w:hAnsi="標楷體" w:hint="eastAsia"/>
              </w:rPr>
              <w:t>於九十八年六月十日制定公布，</w:t>
            </w:r>
            <w:r w:rsidR="00535D46" w:rsidRPr="00164EC7">
              <w:rPr>
                <w:rFonts w:ascii="標楷體" w:eastAsia="標楷體" w:hAnsi="標楷體" w:hint="eastAsia"/>
              </w:rPr>
              <w:t>惟施行多年以來，仍偶有公務人員行政不中立爭議事件發生，為敦促</w:t>
            </w:r>
            <w:r w:rsidRPr="00164EC7">
              <w:rPr>
                <w:rFonts w:ascii="標楷體" w:eastAsia="標楷體" w:hAnsi="標楷體" w:hint="eastAsia"/>
              </w:rPr>
              <w:t>公務人員</w:t>
            </w:r>
            <w:r w:rsidR="00535D46" w:rsidRPr="00164EC7">
              <w:rPr>
                <w:rFonts w:ascii="標楷體" w:eastAsia="標楷體" w:hAnsi="標楷體" w:hint="eastAsia"/>
              </w:rPr>
              <w:t>遵守行政中立及其他相關法令規定，</w:t>
            </w:r>
            <w:r w:rsidRPr="00164EC7">
              <w:rPr>
                <w:rFonts w:ascii="標楷體" w:eastAsia="標楷體" w:hAnsi="標楷體" w:hint="eastAsia"/>
              </w:rPr>
              <w:t>爰</w:t>
            </w:r>
            <w:r w:rsidR="00535D46" w:rsidRPr="00164EC7">
              <w:rPr>
                <w:rFonts w:ascii="標楷體" w:eastAsia="標楷體" w:hAnsi="標楷體" w:hint="eastAsia"/>
              </w:rPr>
              <w:t>於第十</w:t>
            </w:r>
            <w:r w:rsidR="00B97F8F" w:rsidRPr="00164EC7">
              <w:rPr>
                <w:rFonts w:ascii="標楷體" w:eastAsia="標楷體" w:hAnsi="標楷體" w:hint="eastAsia"/>
              </w:rPr>
              <w:t>四</w:t>
            </w:r>
            <w:r w:rsidR="00535D46" w:rsidRPr="00164EC7">
              <w:rPr>
                <w:rFonts w:ascii="標楷體" w:eastAsia="標楷體" w:hAnsi="標楷體" w:hint="eastAsia"/>
              </w:rPr>
              <w:t>款</w:t>
            </w:r>
            <w:r w:rsidRPr="00164EC7">
              <w:rPr>
                <w:rFonts w:ascii="標楷體" w:eastAsia="標楷體" w:hAnsi="標楷體" w:hint="eastAsia"/>
              </w:rPr>
              <w:t>規定受考人違反中立法或其他公務人員有關法令（</w:t>
            </w:r>
            <w:r w:rsidR="00ED5D9B" w:rsidRPr="00164EC7">
              <w:rPr>
                <w:rFonts w:ascii="標楷體" w:eastAsia="標楷體" w:hAnsi="標楷體" w:hint="eastAsia"/>
              </w:rPr>
              <w:t>例</w:t>
            </w:r>
            <w:r w:rsidRPr="00164EC7">
              <w:rPr>
                <w:rFonts w:ascii="標楷體" w:eastAsia="標楷體" w:hAnsi="標楷體" w:hint="eastAsia"/>
              </w:rPr>
              <w:t>如公職人員利益衝突迴避法），且經機關客觀判斷違失情節</w:t>
            </w:r>
            <w:r w:rsidR="00FB2947" w:rsidRPr="00164EC7">
              <w:rPr>
                <w:rFonts w:ascii="標楷體" w:eastAsia="標楷體" w:hAnsi="標楷體" w:hint="eastAsia"/>
              </w:rPr>
              <w:t>嚴</w:t>
            </w:r>
            <w:r w:rsidRPr="00164EC7">
              <w:rPr>
                <w:rFonts w:ascii="標楷體" w:eastAsia="標楷體" w:hAnsi="標楷體" w:cs="標楷體" w:hint="eastAsia"/>
              </w:rPr>
              <w:t>重，</w:t>
            </w:r>
            <w:r w:rsidRPr="00164EC7">
              <w:rPr>
                <w:rFonts w:ascii="標楷體" w:eastAsia="標楷體" w:hAnsi="標楷體" w:hint="eastAsia"/>
              </w:rPr>
              <w:t>其考績應考列丙等。</w:t>
            </w:r>
          </w:p>
          <w:p w:rsidR="00677AAA" w:rsidRPr="00164EC7" w:rsidRDefault="00677AAA" w:rsidP="00417540">
            <w:pPr>
              <w:pStyle w:val="a4"/>
              <w:numPr>
                <w:ilvl w:val="0"/>
                <w:numId w:val="52"/>
              </w:numPr>
              <w:tabs>
                <w:tab w:val="left" w:pos="981"/>
              </w:tabs>
              <w:spacing w:line="360" w:lineRule="exact"/>
              <w:ind w:leftChars="0"/>
              <w:jc w:val="both"/>
              <w:rPr>
                <w:rFonts w:ascii="標楷體" w:eastAsia="標楷體" w:hAnsi="標楷體"/>
              </w:rPr>
            </w:pPr>
            <w:r w:rsidRPr="00164EC7">
              <w:rPr>
                <w:rFonts w:ascii="標楷體" w:eastAsia="標楷體" w:hAnsi="標楷體" w:hint="eastAsia"/>
              </w:rPr>
              <w:t>受考人如有</w:t>
            </w:r>
            <w:r w:rsidR="00B45027" w:rsidRPr="00164EC7">
              <w:rPr>
                <w:rFonts w:ascii="標楷體" w:eastAsia="標楷體" w:hAnsi="標楷體" w:hint="eastAsia"/>
              </w:rPr>
              <w:t>品德操守不良</w:t>
            </w:r>
            <w:r w:rsidR="00061686" w:rsidRPr="00164EC7">
              <w:rPr>
                <w:rFonts w:ascii="標楷體" w:eastAsia="標楷體" w:hAnsi="標楷體" w:hint="eastAsia"/>
              </w:rPr>
              <w:t>、</w:t>
            </w:r>
            <w:r w:rsidR="00B45027" w:rsidRPr="00164EC7">
              <w:rPr>
                <w:rFonts w:ascii="標楷體" w:eastAsia="標楷體" w:hAnsi="標楷體" w:hint="eastAsia"/>
              </w:rPr>
              <w:t>工作表現或服務態度</w:t>
            </w:r>
            <w:r w:rsidR="00417540" w:rsidRPr="00164EC7">
              <w:rPr>
                <w:rFonts w:ascii="標楷體" w:eastAsia="標楷體" w:hAnsi="標楷體" w:hint="eastAsia"/>
              </w:rPr>
              <w:t>甚差</w:t>
            </w:r>
            <w:r w:rsidR="00B45027" w:rsidRPr="00164EC7">
              <w:rPr>
                <w:rFonts w:ascii="標楷體" w:eastAsia="標楷體" w:hAnsi="標楷體" w:hint="eastAsia"/>
              </w:rPr>
              <w:t>，</w:t>
            </w:r>
            <w:r w:rsidRPr="00164EC7">
              <w:rPr>
                <w:rFonts w:ascii="標楷體" w:eastAsia="標楷體" w:hAnsi="標楷體" w:hint="eastAsia"/>
              </w:rPr>
              <w:t>或具其他不稱職情事，</w:t>
            </w:r>
            <w:r w:rsidR="00060DB6" w:rsidRPr="00164EC7">
              <w:rPr>
                <w:rFonts w:ascii="標楷體" w:eastAsia="標楷體" w:hAnsi="標楷體" w:hint="eastAsia"/>
              </w:rPr>
              <w:t>不僅</w:t>
            </w:r>
            <w:r w:rsidR="00F329BD" w:rsidRPr="00164EC7">
              <w:rPr>
                <w:rFonts w:ascii="標楷體" w:eastAsia="標楷體" w:hAnsi="標楷體" w:hint="eastAsia"/>
              </w:rPr>
              <w:t>影響</w:t>
            </w:r>
            <w:r w:rsidR="00F71847" w:rsidRPr="00164EC7">
              <w:rPr>
                <w:rFonts w:ascii="標楷體" w:eastAsia="標楷體" w:hAnsi="標楷體" w:hint="eastAsia"/>
              </w:rPr>
              <w:t>機關</w:t>
            </w:r>
            <w:r w:rsidR="00F771C5" w:rsidRPr="00164EC7">
              <w:rPr>
                <w:rFonts w:ascii="標楷體" w:eastAsia="標楷體" w:hAnsi="標楷體" w:hint="eastAsia"/>
              </w:rPr>
              <w:t>業務推展</w:t>
            </w:r>
            <w:r w:rsidR="00B30D4A" w:rsidRPr="00164EC7">
              <w:rPr>
                <w:rFonts w:ascii="標楷體" w:eastAsia="標楷體" w:hAnsi="標楷體" w:hint="eastAsia"/>
              </w:rPr>
              <w:t>及</w:t>
            </w:r>
            <w:r w:rsidR="00F771C5" w:rsidRPr="00164EC7">
              <w:rPr>
                <w:rFonts w:ascii="標楷體" w:eastAsia="標楷體" w:hAnsi="標楷體" w:hint="eastAsia"/>
              </w:rPr>
              <w:t>機關內</w:t>
            </w:r>
            <w:r w:rsidR="00F329BD" w:rsidRPr="00164EC7">
              <w:rPr>
                <w:rFonts w:ascii="標楷體" w:eastAsia="標楷體" w:hAnsi="標楷體" w:hint="eastAsia"/>
              </w:rPr>
              <w:t>其他</w:t>
            </w:r>
            <w:r w:rsidR="00F71847" w:rsidRPr="00164EC7">
              <w:rPr>
                <w:rFonts w:ascii="標楷體" w:eastAsia="標楷體" w:hAnsi="標楷體" w:hint="eastAsia"/>
              </w:rPr>
              <w:t>受考人</w:t>
            </w:r>
            <w:r w:rsidR="00F329BD" w:rsidRPr="00164EC7">
              <w:rPr>
                <w:rFonts w:ascii="標楷體" w:eastAsia="標楷體" w:hAnsi="標楷體" w:hint="eastAsia"/>
              </w:rPr>
              <w:t>之工作士氣</w:t>
            </w:r>
            <w:r w:rsidR="00F71847" w:rsidRPr="00164EC7">
              <w:rPr>
                <w:rFonts w:ascii="標楷體" w:eastAsia="標楷體" w:hAnsi="標楷體" w:hint="eastAsia"/>
              </w:rPr>
              <w:t>，</w:t>
            </w:r>
            <w:r w:rsidR="00060DB6" w:rsidRPr="00164EC7">
              <w:rPr>
                <w:rFonts w:ascii="標楷體" w:eastAsia="標楷體" w:hAnsi="標楷體" w:hint="eastAsia"/>
              </w:rPr>
              <w:t>亦可能</w:t>
            </w:r>
            <w:r w:rsidR="00F71847" w:rsidRPr="00164EC7">
              <w:rPr>
                <w:rFonts w:ascii="標楷體" w:eastAsia="標楷體" w:hAnsi="標楷體" w:hint="eastAsia"/>
              </w:rPr>
              <w:t>造成其他不良後果，</w:t>
            </w:r>
            <w:r w:rsidRPr="00164EC7">
              <w:rPr>
                <w:rFonts w:ascii="標楷體" w:eastAsia="標楷體" w:hAnsi="標楷體" w:hint="eastAsia"/>
              </w:rPr>
              <w:t>爰增</w:t>
            </w:r>
            <w:r w:rsidR="00F329BD" w:rsidRPr="00164EC7">
              <w:rPr>
                <w:rFonts w:ascii="標楷體" w:eastAsia="標楷體" w:hAnsi="標楷體" w:hint="eastAsia"/>
              </w:rPr>
              <w:t>訂</w:t>
            </w:r>
            <w:r w:rsidRPr="00164EC7">
              <w:rPr>
                <w:rFonts w:ascii="標楷體" w:eastAsia="標楷體" w:hAnsi="標楷體" w:hint="eastAsia"/>
              </w:rPr>
              <w:t>第十五款</w:t>
            </w:r>
            <w:r w:rsidR="00D05986" w:rsidRPr="00164EC7">
              <w:rPr>
                <w:rFonts w:ascii="標楷體" w:eastAsia="標楷體" w:hAnsi="標楷體" w:hint="eastAsia"/>
              </w:rPr>
              <w:t>為</w:t>
            </w:r>
            <w:r w:rsidR="00F329BD" w:rsidRPr="00164EC7">
              <w:rPr>
                <w:rFonts w:ascii="標楷體" w:eastAsia="標楷體" w:hAnsi="標楷體" w:hint="eastAsia"/>
              </w:rPr>
              <w:t>「得」考列丙等條件，</w:t>
            </w:r>
            <w:r w:rsidR="00D05986" w:rsidRPr="00164EC7">
              <w:rPr>
                <w:rFonts w:ascii="標楷體" w:eastAsia="標楷體" w:hAnsi="標楷體" w:hint="eastAsia"/>
              </w:rPr>
              <w:t>且</w:t>
            </w:r>
            <w:r w:rsidR="00F71847" w:rsidRPr="00164EC7">
              <w:rPr>
                <w:rFonts w:ascii="標楷體" w:eastAsia="標楷體" w:hAnsi="標楷體" w:hint="eastAsia"/>
              </w:rPr>
              <w:t>為避免</w:t>
            </w:r>
            <w:r w:rsidR="0031150C" w:rsidRPr="00164EC7">
              <w:rPr>
                <w:rFonts w:ascii="標楷體" w:eastAsia="標楷體" w:hAnsi="標楷體" w:hint="eastAsia"/>
              </w:rPr>
              <w:t>發生</w:t>
            </w:r>
            <w:r w:rsidR="006B1F35" w:rsidRPr="00164EC7">
              <w:rPr>
                <w:rFonts w:ascii="標楷體" w:eastAsia="標楷體" w:hAnsi="標楷體" w:hint="eastAsia"/>
              </w:rPr>
              <w:t>依第二十二條規定負責評擬之人員</w:t>
            </w:r>
            <w:r w:rsidR="00F71847" w:rsidRPr="00164EC7">
              <w:rPr>
                <w:rFonts w:ascii="標楷體" w:eastAsia="標楷體" w:hAnsi="標楷體" w:hint="eastAsia"/>
              </w:rPr>
              <w:t>濫用本款</w:t>
            </w:r>
            <w:r w:rsidR="00D10C29" w:rsidRPr="00164EC7">
              <w:rPr>
                <w:rFonts w:ascii="標楷體" w:eastAsia="標楷體" w:hAnsi="標楷體" w:hint="eastAsia"/>
              </w:rPr>
              <w:t>對所屬</w:t>
            </w:r>
            <w:r w:rsidR="00D10C29" w:rsidRPr="00164EC7">
              <w:rPr>
                <w:rFonts w:ascii="標楷體" w:eastAsia="標楷體" w:hAnsi="標楷體" w:hint="eastAsia"/>
              </w:rPr>
              <w:lastRenderedPageBreak/>
              <w:t>受考人</w:t>
            </w:r>
            <w:r w:rsidR="00F71847" w:rsidRPr="00164EC7">
              <w:rPr>
                <w:rFonts w:ascii="標楷體" w:eastAsia="標楷體" w:hAnsi="標楷體" w:hint="eastAsia"/>
              </w:rPr>
              <w:t>考列丙等之爭議，爰增列評擬後應「</w:t>
            </w:r>
            <w:r w:rsidRPr="00164EC7">
              <w:rPr>
                <w:rFonts w:ascii="標楷體" w:eastAsia="標楷體" w:hAnsi="標楷體" w:hint="eastAsia"/>
              </w:rPr>
              <w:t>提經考績委員會核議確認</w:t>
            </w:r>
            <w:r w:rsidR="00F71847" w:rsidRPr="00164EC7">
              <w:rPr>
                <w:rFonts w:ascii="標楷體" w:eastAsia="標楷體" w:hAnsi="標楷體" w:hint="eastAsia"/>
              </w:rPr>
              <w:t>」之要件。</w:t>
            </w:r>
          </w:p>
        </w:tc>
      </w:tr>
      <w:tr w:rsidR="00164EC7" w:rsidRPr="00164EC7" w:rsidTr="00B12213">
        <w:tc>
          <w:tcPr>
            <w:tcW w:w="2918" w:type="dxa"/>
          </w:tcPr>
          <w:p w:rsidR="00B42E71" w:rsidRPr="00164EC7" w:rsidRDefault="00B42E71" w:rsidP="00B12213">
            <w:pPr>
              <w:spacing w:line="360" w:lineRule="exact"/>
              <w:ind w:left="240" w:hangingChars="100" w:hanging="240"/>
              <w:jc w:val="both"/>
              <w:rPr>
                <w:rFonts w:ascii="標楷體" w:eastAsia="標楷體" w:hAnsi="標楷體" w:cs="標楷體"/>
              </w:rPr>
            </w:pPr>
            <w:r w:rsidRPr="00164EC7">
              <w:rPr>
                <w:rFonts w:ascii="標楷體" w:eastAsia="標楷體" w:hAnsi="標楷體" w:hint="eastAsia"/>
              </w:rPr>
              <w:lastRenderedPageBreak/>
              <w:t xml:space="preserve">第十條　</w:t>
            </w:r>
            <w:r w:rsidRPr="00164EC7">
              <w:rPr>
                <w:rFonts w:ascii="標楷體" w:eastAsia="標楷體" w:hAnsi="標楷體" w:cs="標楷體" w:hint="eastAsia"/>
              </w:rPr>
              <w:t>受考人</w:t>
            </w:r>
            <w:r w:rsidRPr="00164EC7">
              <w:rPr>
                <w:rFonts w:ascii="標楷體" w:eastAsia="標楷體" w:hAnsi="標楷體" w:cs="標楷體" w:hint="eastAsia"/>
                <w:u w:val="single"/>
              </w:rPr>
              <w:t>除平時考核獎懲相互抵銷後或無獎懲抵銷而累計達二大過，年終考績應考列丁等者外，須有具體事證，足認</w:t>
            </w:r>
            <w:r w:rsidRPr="00164EC7">
              <w:rPr>
                <w:rFonts w:ascii="標楷體" w:eastAsia="標楷體" w:hAnsi="標楷體" w:cs="標楷體" w:hint="eastAsia"/>
              </w:rPr>
              <w:t>有</w:t>
            </w:r>
            <w:r w:rsidRPr="00164EC7">
              <w:rPr>
                <w:rFonts w:ascii="標楷體" w:eastAsia="標楷體" w:hAnsi="標楷體" w:cs="標楷體" w:hint="eastAsia"/>
                <w:u w:val="single"/>
              </w:rPr>
              <w:t>下</w:t>
            </w:r>
            <w:r w:rsidRPr="00164EC7">
              <w:rPr>
                <w:rFonts w:ascii="標楷體" w:eastAsia="標楷體" w:hAnsi="標楷體" w:cs="標楷體" w:hint="eastAsia"/>
              </w:rPr>
              <w:t>列情形之一者，</w:t>
            </w:r>
            <w:r w:rsidRPr="00164EC7">
              <w:rPr>
                <w:rFonts w:ascii="標楷體" w:eastAsia="標楷體" w:hAnsi="標楷體" w:cs="標楷體" w:hint="eastAsia"/>
                <w:u w:val="single"/>
              </w:rPr>
              <w:t>始</w:t>
            </w:r>
            <w:r w:rsidRPr="00164EC7">
              <w:rPr>
                <w:rFonts w:ascii="標楷體" w:eastAsia="標楷體" w:hAnsi="標楷體" w:cs="標楷體" w:hint="eastAsia"/>
              </w:rPr>
              <w:t>得考列丁等：</w:t>
            </w:r>
          </w:p>
          <w:p w:rsidR="00B42E71" w:rsidRPr="00164EC7" w:rsidRDefault="00B42E71" w:rsidP="00A56957">
            <w:pPr>
              <w:pStyle w:val="a4"/>
              <w:numPr>
                <w:ilvl w:val="0"/>
                <w:numId w:val="18"/>
              </w:numPr>
              <w:kinsoku w:val="0"/>
              <w:topLinePunct/>
              <w:autoSpaceDE w:val="0"/>
              <w:autoSpaceDN w:val="0"/>
              <w:spacing w:line="360" w:lineRule="exact"/>
              <w:ind w:leftChars="0" w:left="709" w:rightChars="30" w:right="72" w:hanging="505"/>
              <w:jc w:val="both"/>
              <w:rPr>
                <w:rFonts w:ascii="標楷體" w:eastAsia="標楷體" w:hAnsi="標楷體"/>
              </w:rPr>
            </w:pPr>
            <w:r w:rsidRPr="00164EC7">
              <w:rPr>
                <w:rFonts w:ascii="標楷體" w:eastAsia="標楷體" w:hAnsi="標楷體" w:hint="eastAsia"/>
              </w:rPr>
              <w:t>挑撥離間或誣控濫告，情節</w:t>
            </w:r>
            <w:r w:rsidR="00EC0D58" w:rsidRPr="00164EC7">
              <w:rPr>
                <w:rFonts w:ascii="標楷體" w:eastAsia="標楷體" w:hAnsi="標楷體" w:hint="eastAsia"/>
                <w:u w:val="single"/>
              </w:rPr>
              <w:t>嚴</w:t>
            </w:r>
            <w:r w:rsidRPr="00164EC7">
              <w:rPr>
                <w:rFonts w:ascii="標楷體" w:eastAsia="標楷體" w:hAnsi="標楷體" w:hint="eastAsia"/>
              </w:rPr>
              <w:t>重，經疏導無效</w:t>
            </w:r>
            <w:r w:rsidR="00EC0D58" w:rsidRPr="00164EC7">
              <w:rPr>
                <w:rFonts w:ascii="標楷體" w:eastAsia="標楷體" w:hAnsi="標楷體" w:hint="eastAsia"/>
                <w:u w:val="single"/>
              </w:rPr>
              <w:t>，影響機關和諧重大</w:t>
            </w:r>
            <w:r w:rsidRPr="00164EC7">
              <w:rPr>
                <w:rFonts w:ascii="標楷體" w:eastAsia="標楷體" w:hAnsi="標楷體" w:hint="eastAsia"/>
              </w:rPr>
              <w:t>。</w:t>
            </w:r>
          </w:p>
          <w:p w:rsidR="00B42E71" w:rsidRPr="00164EC7" w:rsidRDefault="00B42E71" w:rsidP="00A56957">
            <w:pPr>
              <w:pStyle w:val="a4"/>
              <w:numPr>
                <w:ilvl w:val="0"/>
                <w:numId w:val="18"/>
              </w:numPr>
              <w:kinsoku w:val="0"/>
              <w:topLinePunct/>
              <w:autoSpaceDE w:val="0"/>
              <w:autoSpaceDN w:val="0"/>
              <w:spacing w:line="360" w:lineRule="exact"/>
              <w:ind w:leftChars="0" w:left="709" w:rightChars="30" w:right="72" w:hanging="505"/>
              <w:jc w:val="both"/>
              <w:rPr>
                <w:rFonts w:ascii="標楷體" w:eastAsia="標楷體" w:hAnsi="標楷體"/>
              </w:rPr>
            </w:pPr>
            <w:r w:rsidRPr="00164EC7">
              <w:rPr>
                <w:rFonts w:ascii="標楷體" w:eastAsia="標楷體" w:hAnsi="標楷體" w:hint="eastAsia"/>
              </w:rPr>
              <w:t>不聽指揮或破壞紀律，情節</w:t>
            </w:r>
            <w:r w:rsidR="00EC0D58" w:rsidRPr="00164EC7">
              <w:rPr>
                <w:rFonts w:ascii="標楷體" w:eastAsia="標楷體" w:hAnsi="標楷體" w:hint="eastAsia"/>
                <w:u w:val="single"/>
              </w:rPr>
              <w:t>嚴</w:t>
            </w:r>
            <w:r w:rsidRPr="00164EC7">
              <w:rPr>
                <w:rFonts w:ascii="標楷體" w:eastAsia="標楷體" w:hAnsi="標楷體" w:hint="eastAsia"/>
              </w:rPr>
              <w:t>重，經疏導無效</w:t>
            </w:r>
            <w:r w:rsidR="00EC0D58" w:rsidRPr="00164EC7">
              <w:rPr>
                <w:rFonts w:ascii="標楷體" w:eastAsia="標楷體" w:hAnsi="標楷體" w:hint="eastAsia"/>
                <w:u w:val="single"/>
              </w:rPr>
              <w:t>，影響機關紀律重大</w:t>
            </w:r>
            <w:r w:rsidRPr="00164EC7">
              <w:rPr>
                <w:rFonts w:ascii="標楷體" w:eastAsia="標楷體" w:hAnsi="標楷體" w:hint="eastAsia"/>
              </w:rPr>
              <w:t>。</w:t>
            </w:r>
          </w:p>
          <w:p w:rsidR="00B42E71" w:rsidRPr="00164EC7" w:rsidRDefault="00B42E71" w:rsidP="00A56957">
            <w:pPr>
              <w:pStyle w:val="a4"/>
              <w:numPr>
                <w:ilvl w:val="0"/>
                <w:numId w:val="18"/>
              </w:numPr>
              <w:kinsoku w:val="0"/>
              <w:topLinePunct/>
              <w:autoSpaceDE w:val="0"/>
              <w:autoSpaceDN w:val="0"/>
              <w:spacing w:line="360" w:lineRule="exact"/>
              <w:ind w:leftChars="0" w:left="709" w:rightChars="30" w:right="72" w:hanging="505"/>
              <w:jc w:val="both"/>
              <w:rPr>
                <w:rFonts w:ascii="標楷體" w:eastAsia="標楷體" w:hAnsi="標楷體"/>
              </w:rPr>
            </w:pPr>
            <w:r w:rsidRPr="00164EC7">
              <w:rPr>
                <w:rFonts w:ascii="標楷體" w:eastAsia="標楷體" w:hAnsi="標楷體" w:hint="eastAsia"/>
              </w:rPr>
              <w:t>怠忽職守、稽延公務</w:t>
            </w:r>
            <w:r w:rsidRPr="00164EC7">
              <w:rPr>
                <w:rFonts w:ascii="標楷體" w:eastAsia="標楷體" w:hAnsi="標楷體" w:hint="eastAsia"/>
                <w:u w:val="single"/>
              </w:rPr>
              <w:t>或績效不彰</w:t>
            </w:r>
            <w:r w:rsidRPr="00164EC7">
              <w:rPr>
                <w:rFonts w:ascii="標楷體" w:eastAsia="標楷體" w:hAnsi="標楷體" w:hint="eastAsia"/>
              </w:rPr>
              <w:t>，造成</w:t>
            </w:r>
            <w:r w:rsidR="00EC0D58" w:rsidRPr="00164EC7">
              <w:rPr>
                <w:rFonts w:ascii="標楷體" w:eastAsia="標楷體" w:hAnsi="標楷體" w:hint="eastAsia"/>
                <w:u w:val="single"/>
              </w:rPr>
              <w:t>嚴</w:t>
            </w:r>
            <w:r w:rsidRPr="00164EC7">
              <w:rPr>
                <w:rFonts w:ascii="標楷體" w:eastAsia="標楷體" w:hAnsi="標楷體" w:hint="eastAsia"/>
              </w:rPr>
              <w:t>重不良後果</w:t>
            </w:r>
            <w:r w:rsidR="00EC0D58" w:rsidRPr="00164EC7">
              <w:rPr>
                <w:rFonts w:ascii="標楷體" w:eastAsia="標楷體" w:hAnsi="標楷體" w:hint="eastAsia"/>
                <w:u w:val="single"/>
              </w:rPr>
              <w:t>，影響機關效能重大</w:t>
            </w:r>
            <w:r w:rsidRPr="00164EC7">
              <w:rPr>
                <w:rFonts w:ascii="標楷體" w:eastAsia="標楷體" w:hAnsi="標楷體" w:hint="eastAsia"/>
              </w:rPr>
              <w:t>。</w:t>
            </w:r>
          </w:p>
          <w:p w:rsidR="00B42E71" w:rsidRPr="00164EC7" w:rsidRDefault="00B42E71" w:rsidP="00EC0D58">
            <w:pPr>
              <w:pStyle w:val="a4"/>
              <w:numPr>
                <w:ilvl w:val="0"/>
                <w:numId w:val="18"/>
              </w:numPr>
              <w:kinsoku w:val="0"/>
              <w:topLinePunct/>
              <w:autoSpaceDE w:val="0"/>
              <w:autoSpaceDN w:val="0"/>
              <w:spacing w:line="360" w:lineRule="exact"/>
              <w:ind w:leftChars="0" w:left="709" w:rightChars="30" w:right="72" w:hanging="505"/>
              <w:jc w:val="both"/>
              <w:rPr>
                <w:rFonts w:ascii="標楷體" w:eastAsia="標楷體" w:hAnsi="標楷體"/>
              </w:rPr>
            </w:pPr>
            <w:r w:rsidRPr="00164EC7">
              <w:rPr>
                <w:rFonts w:ascii="標楷體" w:eastAsia="標楷體" w:hAnsi="標楷體" w:hint="eastAsia"/>
                <w:u w:val="single"/>
              </w:rPr>
              <w:t>負責業務</w:t>
            </w:r>
            <w:r w:rsidRPr="00164EC7">
              <w:rPr>
                <w:rFonts w:ascii="標楷體" w:eastAsia="標楷體" w:hAnsi="標楷體"/>
                <w:u w:val="single"/>
              </w:rPr>
              <w:t>，</w:t>
            </w:r>
            <w:r w:rsidRPr="00164EC7">
              <w:rPr>
                <w:rFonts w:ascii="標楷體" w:eastAsia="標楷體" w:hAnsi="標楷體" w:hint="eastAsia"/>
                <w:u w:val="single"/>
              </w:rPr>
              <w:t>處</w:t>
            </w:r>
            <w:r w:rsidRPr="00164EC7">
              <w:rPr>
                <w:rFonts w:ascii="標楷體" w:eastAsia="標楷體" w:hAnsi="標楷體"/>
                <w:u w:val="single"/>
              </w:rPr>
              <w:t>置失當，造成</w:t>
            </w:r>
            <w:r w:rsidR="00EC0D58" w:rsidRPr="00164EC7">
              <w:rPr>
                <w:rFonts w:ascii="標楷體" w:eastAsia="標楷體" w:hAnsi="標楷體" w:hint="eastAsia"/>
                <w:u w:val="single"/>
              </w:rPr>
              <w:t>嚴</w:t>
            </w:r>
            <w:r w:rsidRPr="00164EC7">
              <w:rPr>
                <w:rFonts w:ascii="標楷體" w:eastAsia="標楷體" w:hAnsi="標楷體" w:hint="eastAsia"/>
                <w:u w:val="single"/>
              </w:rPr>
              <w:t>重財物損失</w:t>
            </w:r>
            <w:r w:rsidR="00B46A9C" w:rsidRPr="00164EC7">
              <w:rPr>
                <w:rFonts w:ascii="標楷體" w:eastAsia="標楷體" w:hAnsi="標楷體" w:hint="eastAsia"/>
                <w:u w:val="single"/>
              </w:rPr>
              <w:t>或</w:t>
            </w:r>
            <w:r w:rsidRPr="00164EC7">
              <w:rPr>
                <w:rFonts w:ascii="標楷體" w:eastAsia="標楷體" w:hAnsi="標楷體" w:hint="eastAsia"/>
                <w:u w:val="single"/>
              </w:rPr>
              <w:t>人員傷亡</w:t>
            </w:r>
            <w:r w:rsidR="00EC0D58" w:rsidRPr="00164EC7">
              <w:rPr>
                <w:rFonts w:ascii="標楷體" w:eastAsia="標楷體" w:hAnsi="標楷體" w:hint="eastAsia"/>
                <w:u w:val="single"/>
              </w:rPr>
              <w:t>，影響機關運作重大</w:t>
            </w:r>
            <w:r w:rsidRPr="00164EC7">
              <w:rPr>
                <w:rFonts w:ascii="標楷體" w:eastAsia="標楷體" w:hAnsi="標楷體"/>
              </w:rPr>
              <w:t>。</w:t>
            </w:r>
          </w:p>
          <w:p w:rsidR="00EC0D58" w:rsidRPr="00164EC7" w:rsidRDefault="004B157A" w:rsidP="00EC0D58">
            <w:pPr>
              <w:pStyle w:val="a4"/>
              <w:numPr>
                <w:ilvl w:val="0"/>
                <w:numId w:val="18"/>
              </w:numPr>
              <w:kinsoku w:val="0"/>
              <w:topLinePunct/>
              <w:autoSpaceDE w:val="0"/>
              <w:autoSpaceDN w:val="0"/>
              <w:spacing w:line="360" w:lineRule="exact"/>
              <w:ind w:leftChars="0" w:left="709" w:rightChars="30" w:right="72" w:hanging="505"/>
              <w:jc w:val="both"/>
              <w:rPr>
                <w:rFonts w:ascii="標楷體" w:eastAsia="標楷體" w:hAnsi="標楷體"/>
              </w:rPr>
            </w:pPr>
            <w:r w:rsidRPr="00164EC7">
              <w:rPr>
                <w:rFonts w:ascii="標楷體" w:eastAsia="標楷體" w:hAnsi="標楷體" w:hint="eastAsia"/>
                <w:u w:val="single"/>
              </w:rPr>
              <w:t>洩漏應保守之機關機密，情節嚴重，影響機關利益重大。</w:t>
            </w:r>
          </w:p>
          <w:p w:rsidR="004B157A" w:rsidRPr="00164EC7" w:rsidRDefault="004B157A" w:rsidP="00EC0D58">
            <w:pPr>
              <w:pStyle w:val="a4"/>
              <w:numPr>
                <w:ilvl w:val="0"/>
                <w:numId w:val="18"/>
              </w:numPr>
              <w:kinsoku w:val="0"/>
              <w:topLinePunct/>
              <w:autoSpaceDE w:val="0"/>
              <w:autoSpaceDN w:val="0"/>
              <w:spacing w:line="360" w:lineRule="exact"/>
              <w:ind w:leftChars="0" w:left="709" w:rightChars="30" w:right="72" w:hanging="505"/>
              <w:jc w:val="both"/>
              <w:rPr>
                <w:rFonts w:ascii="標楷體" w:eastAsia="標楷體" w:hAnsi="標楷體"/>
              </w:rPr>
            </w:pPr>
            <w:r w:rsidRPr="00164EC7">
              <w:rPr>
                <w:rFonts w:ascii="標楷體" w:eastAsia="標楷體" w:hAnsi="標楷體" w:hint="eastAsia"/>
                <w:u w:val="single"/>
              </w:rPr>
              <w:t>擔任主管濫用職權整肅異己，徇私不公，情節嚴重，影響公務人員權益重</w:t>
            </w:r>
            <w:r w:rsidRPr="00164EC7">
              <w:rPr>
                <w:rFonts w:ascii="標楷體" w:eastAsia="標楷體" w:hAnsi="標楷體" w:hint="eastAsia"/>
                <w:u w:val="single"/>
              </w:rPr>
              <w:lastRenderedPageBreak/>
              <w:t>大。</w:t>
            </w:r>
          </w:p>
          <w:p w:rsidR="004B157A" w:rsidRPr="00164EC7" w:rsidRDefault="004B157A" w:rsidP="00EC0D58">
            <w:pPr>
              <w:pStyle w:val="a4"/>
              <w:numPr>
                <w:ilvl w:val="0"/>
                <w:numId w:val="18"/>
              </w:numPr>
              <w:kinsoku w:val="0"/>
              <w:topLinePunct/>
              <w:autoSpaceDE w:val="0"/>
              <w:autoSpaceDN w:val="0"/>
              <w:spacing w:line="360" w:lineRule="exact"/>
              <w:ind w:leftChars="0" w:left="709" w:rightChars="30" w:right="72" w:hanging="505"/>
              <w:jc w:val="both"/>
              <w:rPr>
                <w:rFonts w:ascii="標楷體" w:eastAsia="標楷體" w:hAnsi="標楷體"/>
              </w:rPr>
            </w:pPr>
            <w:r w:rsidRPr="00164EC7">
              <w:rPr>
                <w:rFonts w:ascii="標楷體" w:eastAsia="標楷體" w:hAnsi="標楷體" w:hint="eastAsia"/>
                <w:u w:val="single"/>
              </w:rPr>
              <w:t>違反行政中立或其他公務人員有關法令規定，情節嚴重，影響政府聲譽重大。</w:t>
            </w:r>
          </w:p>
          <w:p w:rsidR="004B157A" w:rsidRPr="00164EC7" w:rsidRDefault="007E3829" w:rsidP="00EC0D58">
            <w:pPr>
              <w:pStyle w:val="a4"/>
              <w:numPr>
                <w:ilvl w:val="0"/>
                <w:numId w:val="18"/>
              </w:numPr>
              <w:kinsoku w:val="0"/>
              <w:topLinePunct/>
              <w:autoSpaceDE w:val="0"/>
              <w:autoSpaceDN w:val="0"/>
              <w:spacing w:line="360" w:lineRule="exact"/>
              <w:ind w:leftChars="0" w:left="709" w:rightChars="30" w:right="72" w:hanging="505"/>
              <w:jc w:val="both"/>
              <w:rPr>
                <w:rFonts w:ascii="標楷體" w:eastAsia="標楷體" w:hAnsi="標楷體"/>
              </w:rPr>
            </w:pPr>
            <w:r w:rsidRPr="00164EC7">
              <w:rPr>
                <w:rFonts w:ascii="標楷體" w:eastAsia="標楷體" w:hAnsi="標楷體" w:hint="eastAsia"/>
                <w:u w:val="single"/>
              </w:rPr>
              <w:t>品德操守</w:t>
            </w:r>
            <w:r w:rsidR="00D85EAD" w:rsidRPr="00164EC7">
              <w:rPr>
                <w:rFonts w:ascii="標楷體" w:eastAsia="標楷體" w:hAnsi="標楷體" w:hint="eastAsia"/>
                <w:u w:val="single"/>
              </w:rPr>
              <w:t>惡劣</w:t>
            </w:r>
            <w:r w:rsidRPr="00164EC7">
              <w:rPr>
                <w:rFonts w:ascii="標楷體" w:eastAsia="標楷體" w:hAnsi="標楷體" w:hint="eastAsia"/>
                <w:u w:val="single"/>
              </w:rPr>
              <w:t>、工作表現</w:t>
            </w:r>
            <w:r w:rsidR="00D85EAD" w:rsidRPr="00164EC7">
              <w:rPr>
                <w:rFonts w:ascii="標楷體" w:eastAsia="標楷體" w:hAnsi="標楷體" w:hint="eastAsia"/>
                <w:u w:val="single"/>
              </w:rPr>
              <w:t>或服務態度</w:t>
            </w:r>
            <w:r w:rsidRPr="00164EC7">
              <w:rPr>
                <w:rFonts w:ascii="標楷體" w:eastAsia="標楷體" w:hAnsi="標楷體" w:hint="eastAsia"/>
                <w:u w:val="single"/>
              </w:rPr>
              <w:t>極差，或具其他嚴重不稱職情事，已不具備擔任公務人員之適格性者，經第二十二條所定權責人員評擬後，提經考績委員會核議確認。</w:t>
            </w:r>
          </w:p>
          <w:p w:rsidR="00852D21" w:rsidRPr="00164EC7" w:rsidRDefault="00F50B0A" w:rsidP="00852D21">
            <w:pPr>
              <w:adjustRightInd w:val="0"/>
              <w:snapToGrid w:val="0"/>
              <w:spacing w:line="360" w:lineRule="exact"/>
              <w:ind w:leftChars="100" w:left="240" w:firstLineChars="200" w:firstLine="480"/>
              <w:jc w:val="both"/>
              <w:rPr>
                <w:rFonts w:ascii="標楷體" w:eastAsia="標楷體" w:hAnsi="標楷體"/>
                <w:u w:val="single"/>
              </w:rPr>
            </w:pPr>
            <w:r w:rsidRPr="00164EC7">
              <w:rPr>
                <w:rFonts w:ascii="標楷體" w:eastAsia="標楷體" w:hAnsi="標楷體" w:hint="eastAsia"/>
                <w:u w:val="single"/>
              </w:rPr>
              <w:t>考績委員會</w:t>
            </w:r>
            <w:r w:rsidR="00EF7A05" w:rsidRPr="00164EC7">
              <w:rPr>
                <w:rFonts w:ascii="標楷體" w:eastAsia="標楷體" w:hAnsi="標楷體" w:hint="eastAsia"/>
                <w:u w:val="single"/>
              </w:rPr>
              <w:t>對於擬</w:t>
            </w:r>
            <w:r w:rsidR="00E45DF0" w:rsidRPr="00164EC7">
              <w:rPr>
                <w:rFonts w:ascii="標楷體" w:eastAsia="標楷體" w:hAnsi="標楷體" w:hint="eastAsia"/>
                <w:u w:val="single"/>
              </w:rPr>
              <w:t>依前項規定</w:t>
            </w:r>
            <w:r w:rsidR="00EF7A05" w:rsidRPr="00164EC7">
              <w:rPr>
                <w:rFonts w:ascii="標楷體" w:eastAsia="標楷體" w:hAnsi="標楷體" w:hint="eastAsia"/>
                <w:u w:val="single"/>
              </w:rPr>
              <w:t>予</w:t>
            </w:r>
            <w:r w:rsidR="00E45DF0" w:rsidRPr="00164EC7">
              <w:rPr>
                <w:rFonts w:ascii="標楷體" w:eastAsia="標楷體" w:hAnsi="標楷體" w:hint="eastAsia"/>
                <w:u w:val="single"/>
              </w:rPr>
              <w:t>以</w:t>
            </w:r>
            <w:r w:rsidR="00EF7A05" w:rsidRPr="00164EC7">
              <w:rPr>
                <w:rFonts w:ascii="標楷體" w:eastAsia="標楷體" w:hAnsi="標楷體" w:hint="eastAsia"/>
                <w:u w:val="single"/>
              </w:rPr>
              <w:t>考列丁等</w:t>
            </w:r>
            <w:r w:rsidR="00B45D2C" w:rsidRPr="00164EC7">
              <w:rPr>
                <w:rFonts w:ascii="標楷體" w:eastAsia="標楷體" w:hAnsi="標楷體" w:hint="eastAsia"/>
                <w:u w:val="single"/>
              </w:rPr>
              <w:t>及依第十九條規定予以一次記二大過處分</w:t>
            </w:r>
            <w:r w:rsidR="00EF7A05" w:rsidRPr="00164EC7">
              <w:rPr>
                <w:rFonts w:ascii="標楷體" w:eastAsia="標楷體" w:hAnsi="標楷體" w:hint="eastAsia"/>
                <w:u w:val="single"/>
              </w:rPr>
              <w:t>人員，應有</w:t>
            </w:r>
            <w:r w:rsidR="00855D02" w:rsidRPr="00164EC7">
              <w:rPr>
                <w:rFonts w:ascii="標楷體" w:eastAsia="標楷體" w:hAnsi="標楷體" w:hint="eastAsia"/>
                <w:szCs w:val="24"/>
                <w:u w:val="single"/>
              </w:rPr>
              <w:t>出席</w:t>
            </w:r>
            <w:r w:rsidRPr="00164EC7">
              <w:rPr>
                <w:rFonts w:ascii="標楷體" w:eastAsia="標楷體" w:hAnsi="標楷體" w:hint="eastAsia"/>
                <w:u w:val="single"/>
              </w:rPr>
              <w:t>委員</w:t>
            </w:r>
            <w:r w:rsidR="00EF7A05" w:rsidRPr="00164EC7">
              <w:rPr>
                <w:rFonts w:ascii="標楷體" w:eastAsia="標楷體" w:hAnsi="標楷體" w:hint="eastAsia"/>
                <w:u w:val="single"/>
              </w:rPr>
              <w:t>三分之二以上同意，始得決議。</w:t>
            </w:r>
          </w:p>
          <w:p w:rsidR="007E3829" w:rsidRPr="00164EC7" w:rsidRDefault="007E3829" w:rsidP="007E3829">
            <w:pPr>
              <w:kinsoku w:val="0"/>
              <w:topLinePunct/>
              <w:autoSpaceDE w:val="0"/>
              <w:autoSpaceDN w:val="0"/>
              <w:spacing w:line="360" w:lineRule="exact"/>
              <w:ind w:left="204" w:rightChars="30" w:right="72"/>
              <w:jc w:val="both"/>
              <w:rPr>
                <w:rFonts w:ascii="標楷體" w:eastAsia="標楷體" w:hAnsi="標楷體"/>
              </w:rPr>
            </w:pPr>
          </w:p>
        </w:tc>
        <w:tc>
          <w:tcPr>
            <w:tcW w:w="2918" w:type="dxa"/>
          </w:tcPr>
          <w:p w:rsidR="00B42E71" w:rsidRPr="00164EC7" w:rsidRDefault="00B42E71" w:rsidP="00B12213">
            <w:pPr>
              <w:spacing w:line="360" w:lineRule="exact"/>
              <w:ind w:left="240" w:hangingChars="100" w:hanging="240"/>
              <w:jc w:val="both"/>
              <w:rPr>
                <w:rFonts w:ascii="標楷體" w:eastAsia="標楷體" w:hAnsi="標楷體" w:cs="標楷體"/>
              </w:rPr>
            </w:pPr>
            <w:r w:rsidRPr="00164EC7">
              <w:rPr>
                <w:rFonts w:ascii="標楷體" w:eastAsia="標楷體" w:hAnsi="標楷體" w:cs="標楷體" w:hint="eastAsia"/>
              </w:rPr>
              <w:lastRenderedPageBreak/>
              <w:t>第六條（第三項）</w:t>
            </w:r>
          </w:p>
          <w:p w:rsidR="00B42E71" w:rsidRPr="00164EC7" w:rsidRDefault="00B42E71" w:rsidP="00B12213">
            <w:pPr>
              <w:spacing w:line="360" w:lineRule="exact"/>
              <w:ind w:leftChars="100" w:left="240" w:firstLineChars="200" w:firstLine="480"/>
              <w:jc w:val="both"/>
              <w:rPr>
                <w:rFonts w:ascii="標楷體" w:eastAsia="標楷體" w:hAnsi="標楷體" w:cs="細明體"/>
                <w:kern w:val="0"/>
              </w:rPr>
            </w:pPr>
            <w:r w:rsidRPr="00164EC7">
              <w:rPr>
                <w:rFonts w:ascii="標楷體" w:eastAsia="標楷體" w:hAnsi="標楷體" w:cs="細明體" w:hint="eastAsia"/>
                <w:kern w:val="0"/>
                <w:u w:val="single"/>
              </w:rPr>
              <w:t>除本法另有規定者外，</w:t>
            </w:r>
            <w:r w:rsidRPr="00164EC7">
              <w:rPr>
                <w:rFonts w:ascii="標楷體" w:eastAsia="標楷體" w:hAnsi="標楷體" w:cs="細明體" w:hint="eastAsia"/>
                <w:kern w:val="0"/>
              </w:rPr>
              <w:t>受考人</w:t>
            </w:r>
            <w:r w:rsidRPr="00164EC7">
              <w:rPr>
                <w:rFonts w:ascii="標楷體" w:eastAsia="標楷體" w:hAnsi="標楷體" w:cs="細明體" w:hint="eastAsia"/>
                <w:kern w:val="0"/>
                <w:u w:val="single"/>
              </w:rPr>
              <w:t>在考績</w:t>
            </w:r>
            <w:r w:rsidRPr="00164EC7">
              <w:rPr>
                <w:rFonts w:ascii="標楷體" w:eastAsia="標楷體" w:hAnsi="標楷體" w:cs="標楷體" w:hint="eastAsia"/>
                <w:u w:val="single"/>
              </w:rPr>
              <w:t>年度</w:t>
            </w:r>
            <w:r w:rsidRPr="00164EC7">
              <w:rPr>
                <w:rFonts w:ascii="標楷體" w:eastAsia="標楷體" w:hAnsi="標楷體" w:cs="細明體" w:hint="eastAsia"/>
                <w:kern w:val="0"/>
                <w:u w:val="single"/>
              </w:rPr>
              <w:t>內，非</w:t>
            </w:r>
            <w:r w:rsidRPr="00164EC7">
              <w:rPr>
                <w:rFonts w:ascii="標楷體" w:eastAsia="標楷體" w:hAnsi="標楷體" w:cs="細明體" w:hint="eastAsia"/>
                <w:kern w:val="0"/>
              </w:rPr>
              <w:t>有左列情形之一者，不得考列丁等：</w:t>
            </w:r>
          </w:p>
          <w:p w:rsidR="00B42E71" w:rsidRPr="00164EC7" w:rsidRDefault="00B42E71" w:rsidP="00A56957">
            <w:pPr>
              <w:pStyle w:val="a4"/>
              <w:numPr>
                <w:ilvl w:val="0"/>
                <w:numId w:val="49"/>
              </w:numPr>
              <w:kinsoku w:val="0"/>
              <w:topLinePunct/>
              <w:autoSpaceDE w:val="0"/>
              <w:autoSpaceDN w:val="0"/>
              <w:spacing w:line="360" w:lineRule="exact"/>
              <w:ind w:leftChars="0" w:left="709" w:rightChars="30" w:right="72" w:hanging="505"/>
              <w:jc w:val="both"/>
              <w:rPr>
                <w:rFonts w:ascii="標楷體" w:eastAsia="標楷體" w:hAnsi="標楷體"/>
              </w:rPr>
            </w:pPr>
            <w:r w:rsidRPr="00164EC7">
              <w:rPr>
                <w:rFonts w:ascii="標楷體" w:eastAsia="標楷體" w:hAnsi="標楷體" w:hint="eastAsia"/>
              </w:rPr>
              <w:t>挑撥離間或誣控濫告，情節重大，經疏導無效</w:t>
            </w:r>
            <w:r w:rsidRPr="00164EC7">
              <w:rPr>
                <w:rFonts w:ascii="標楷體" w:eastAsia="標楷體" w:hAnsi="標楷體" w:hint="eastAsia"/>
                <w:u w:val="single"/>
              </w:rPr>
              <w:t>，有確實證據者</w:t>
            </w:r>
            <w:r w:rsidRPr="00164EC7">
              <w:rPr>
                <w:rFonts w:ascii="標楷體" w:eastAsia="標楷體" w:hAnsi="標楷體" w:hint="eastAsia"/>
              </w:rPr>
              <w:t>。</w:t>
            </w:r>
          </w:p>
          <w:p w:rsidR="00B42E71" w:rsidRPr="00164EC7" w:rsidRDefault="00B42E71" w:rsidP="00A56957">
            <w:pPr>
              <w:pStyle w:val="a4"/>
              <w:numPr>
                <w:ilvl w:val="0"/>
                <w:numId w:val="49"/>
              </w:numPr>
              <w:kinsoku w:val="0"/>
              <w:topLinePunct/>
              <w:autoSpaceDE w:val="0"/>
              <w:autoSpaceDN w:val="0"/>
              <w:spacing w:line="360" w:lineRule="exact"/>
              <w:ind w:leftChars="0" w:left="709" w:rightChars="30" w:right="72" w:hanging="505"/>
              <w:jc w:val="both"/>
              <w:rPr>
                <w:rFonts w:ascii="標楷體" w:eastAsia="標楷體" w:hAnsi="標楷體"/>
              </w:rPr>
            </w:pPr>
            <w:r w:rsidRPr="00164EC7">
              <w:rPr>
                <w:rFonts w:ascii="標楷體" w:eastAsia="標楷體" w:hAnsi="標楷體" w:hint="eastAsia"/>
              </w:rPr>
              <w:t>不聽指揮，破壞紀律，情節重大，經疏導無效</w:t>
            </w:r>
            <w:r w:rsidRPr="00164EC7">
              <w:rPr>
                <w:rFonts w:ascii="標楷體" w:eastAsia="標楷體" w:hAnsi="標楷體" w:hint="eastAsia"/>
                <w:u w:val="single"/>
              </w:rPr>
              <w:t>，有確實證據者。</w:t>
            </w:r>
          </w:p>
          <w:p w:rsidR="00B42E71" w:rsidRPr="00164EC7" w:rsidRDefault="00B42E71" w:rsidP="00A56957">
            <w:pPr>
              <w:pStyle w:val="a4"/>
              <w:numPr>
                <w:ilvl w:val="0"/>
                <w:numId w:val="49"/>
              </w:numPr>
              <w:kinsoku w:val="0"/>
              <w:topLinePunct/>
              <w:autoSpaceDE w:val="0"/>
              <w:autoSpaceDN w:val="0"/>
              <w:spacing w:line="360" w:lineRule="exact"/>
              <w:ind w:leftChars="0" w:left="709" w:rightChars="30" w:right="72" w:hanging="505"/>
              <w:jc w:val="both"/>
              <w:rPr>
                <w:rFonts w:ascii="標楷體" w:eastAsia="標楷體" w:hAnsi="標楷體"/>
              </w:rPr>
            </w:pPr>
            <w:r w:rsidRPr="00164EC7">
              <w:rPr>
                <w:rFonts w:ascii="標楷體" w:eastAsia="標楷體" w:hAnsi="標楷體" w:hint="eastAsia"/>
              </w:rPr>
              <w:t>怠忽職守，稽延公務，造成重大不良後果</w:t>
            </w:r>
            <w:r w:rsidRPr="00164EC7">
              <w:rPr>
                <w:rFonts w:ascii="標楷體" w:eastAsia="標楷體" w:hAnsi="標楷體" w:hint="eastAsia"/>
                <w:u w:val="single"/>
              </w:rPr>
              <w:t>，有確實證據者</w:t>
            </w:r>
            <w:r w:rsidRPr="00164EC7">
              <w:rPr>
                <w:rFonts w:ascii="標楷體" w:eastAsia="標楷體" w:hAnsi="標楷體" w:hint="eastAsia"/>
              </w:rPr>
              <w:t>。</w:t>
            </w:r>
          </w:p>
          <w:p w:rsidR="00B42E71" w:rsidRPr="00164EC7" w:rsidRDefault="00B42E71" w:rsidP="00A56957">
            <w:pPr>
              <w:pStyle w:val="a4"/>
              <w:numPr>
                <w:ilvl w:val="0"/>
                <w:numId w:val="49"/>
              </w:numPr>
              <w:kinsoku w:val="0"/>
              <w:topLinePunct/>
              <w:autoSpaceDE w:val="0"/>
              <w:autoSpaceDN w:val="0"/>
              <w:spacing w:line="360" w:lineRule="exact"/>
              <w:ind w:leftChars="0" w:left="709" w:rightChars="30" w:right="72" w:hanging="505"/>
              <w:jc w:val="both"/>
              <w:rPr>
                <w:rFonts w:ascii="標楷體" w:eastAsia="標楷體" w:hAnsi="標楷體"/>
              </w:rPr>
            </w:pPr>
            <w:r w:rsidRPr="00164EC7">
              <w:rPr>
                <w:rFonts w:ascii="標楷體" w:eastAsia="標楷體" w:hAnsi="標楷體" w:hint="eastAsia"/>
                <w:u w:val="single"/>
              </w:rPr>
              <w:t>品行不端，或違反有關法令禁止事項，嚴重損害公務人員聲譽，有確實證據者</w:t>
            </w:r>
            <w:r w:rsidRPr="00164EC7">
              <w:rPr>
                <w:rFonts w:ascii="標楷體" w:eastAsia="標楷體" w:hAnsi="標楷體" w:hint="eastAsia"/>
              </w:rPr>
              <w:t>。</w:t>
            </w:r>
          </w:p>
          <w:p w:rsidR="00487C91" w:rsidRPr="00164EC7" w:rsidRDefault="00487C91" w:rsidP="005A6FC3">
            <w:pPr>
              <w:kinsoku w:val="0"/>
              <w:topLinePunct/>
              <w:autoSpaceDE w:val="0"/>
              <w:autoSpaceDN w:val="0"/>
              <w:spacing w:line="360" w:lineRule="exact"/>
              <w:ind w:rightChars="30" w:right="72"/>
              <w:jc w:val="both"/>
              <w:rPr>
                <w:rFonts w:ascii="標楷體" w:eastAsia="標楷體" w:hAnsi="標楷體"/>
              </w:rPr>
            </w:pPr>
          </w:p>
          <w:p w:rsidR="00487C91" w:rsidRPr="00164EC7" w:rsidRDefault="00487C91" w:rsidP="005A6FC3">
            <w:pPr>
              <w:kinsoku w:val="0"/>
              <w:topLinePunct/>
              <w:autoSpaceDE w:val="0"/>
              <w:autoSpaceDN w:val="0"/>
              <w:spacing w:line="360" w:lineRule="exact"/>
              <w:ind w:rightChars="30" w:right="72"/>
              <w:jc w:val="both"/>
              <w:rPr>
                <w:rFonts w:ascii="標楷體" w:eastAsia="標楷體" w:hAnsi="標楷體"/>
              </w:rPr>
            </w:pPr>
            <w:r w:rsidRPr="00164EC7">
              <w:rPr>
                <w:rFonts w:ascii="標楷體" w:eastAsia="標楷體" w:hAnsi="標楷體" w:cs="標楷體" w:hint="eastAsia"/>
              </w:rPr>
              <w:t>第十二條</w:t>
            </w:r>
            <w:r w:rsidRPr="00164EC7">
              <w:rPr>
                <w:rFonts w:ascii="標楷體" w:eastAsia="標楷體" w:hAnsi="標楷體" w:cs="標楷體" w:hint="eastAsia"/>
                <w:spacing w:val="-4"/>
              </w:rPr>
              <w:t>（第一項第一款）</w:t>
            </w:r>
          </w:p>
          <w:p w:rsidR="00112E3F" w:rsidRPr="00164EC7" w:rsidRDefault="00112E3F" w:rsidP="005A6FC3">
            <w:pPr>
              <w:spacing w:line="360" w:lineRule="exact"/>
              <w:ind w:leftChars="100" w:left="240" w:firstLineChars="200" w:firstLine="480"/>
              <w:jc w:val="both"/>
              <w:rPr>
                <w:rFonts w:ascii="標楷體" w:eastAsia="標楷體" w:hAnsi="標楷體"/>
              </w:rPr>
            </w:pPr>
            <w:r w:rsidRPr="00164EC7">
              <w:rPr>
                <w:rFonts w:ascii="標楷體" w:eastAsia="標楷體" w:hAnsi="標楷體" w:cs="細明體" w:hint="eastAsia"/>
                <w:kern w:val="0"/>
              </w:rPr>
              <w:t>各機關辦理公務人員平時考核</w:t>
            </w:r>
            <w:r w:rsidRPr="00164EC7">
              <w:rPr>
                <w:rFonts w:ascii="標楷體" w:eastAsia="標楷體" w:hAnsi="標楷體" w:cs="標楷體" w:hint="eastAsia"/>
              </w:rPr>
              <w:t>及專案考績，分別依左列規定：</w:t>
            </w:r>
          </w:p>
          <w:p w:rsidR="00112E3F" w:rsidRPr="00164EC7" w:rsidRDefault="00112E3F" w:rsidP="00112E3F">
            <w:pPr>
              <w:spacing w:line="360" w:lineRule="exact"/>
              <w:ind w:leftChars="100" w:left="720" w:hangingChars="200" w:hanging="480"/>
              <w:jc w:val="both"/>
              <w:rPr>
                <w:rFonts w:ascii="標楷體" w:eastAsia="標楷體" w:hAnsi="標楷體"/>
              </w:rPr>
            </w:pPr>
            <w:r w:rsidRPr="00164EC7">
              <w:rPr>
                <w:rFonts w:ascii="標楷體" w:eastAsia="標楷體" w:hAnsi="標楷體" w:cs="標楷體" w:hint="eastAsia"/>
              </w:rPr>
              <w:t>一、平時考核：獎勵分嘉獎、記功、記大功；懲處分申誡、記過、記大過。於年終考績時，併計成績增減總分。平</w:t>
            </w:r>
            <w:r w:rsidRPr="00164EC7">
              <w:rPr>
                <w:rFonts w:ascii="標楷體" w:eastAsia="標楷體" w:hAnsi="標楷體" w:cs="標楷體" w:hint="eastAsia"/>
              </w:rPr>
              <w:lastRenderedPageBreak/>
              <w:t>時考核獎懲得互相抵銷，無獎懲抵銷而累積達二大過者，年終考績應列丁等。</w:t>
            </w:r>
          </w:p>
          <w:p w:rsidR="00B42E71" w:rsidRPr="00164EC7" w:rsidRDefault="00B42E71" w:rsidP="00B12213">
            <w:pPr>
              <w:kinsoku w:val="0"/>
              <w:topLinePunct/>
              <w:autoSpaceDE w:val="0"/>
              <w:autoSpaceDN w:val="0"/>
              <w:spacing w:line="360" w:lineRule="exact"/>
              <w:jc w:val="both"/>
              <w:rPr>
                <w:rFonts w:ascii="標楷體" w:eastAsia="標楷體" w:hAnsi="標楷體"/>
              </w:rPr>
            </w:pPr>
          </w:p>
        </w:tc>
        <w:tc>
          <w:tcPr>
            <w:tcW w:w="2919" w:type="dxa"/>
          </w:tcPr>
          <w:p w:rsidR="00B42E71" w:rsidRPr="00164EC7" w:rsidRDefault="00B42E71" w:rsidP="00A56957">
            <w:pPr>
              <w:pStyle w:val="a4"/>
              <w:numPr>
                <w:ilvl w:val="0"/>
                <w:numId w:val="36"/>
              </w:numPr>
              <w:spacing w:line="360" w:lineRule="exact"/>
              <w:ind w:leftChars="0"/>
              <w:jc w:val="both"/>
              <w:rPr>
                <w:rFonts w:ascii="標楷體" w:eastAsia="標楷體" w:hAnsi="標楷體"/>
              </w:rPr>
            </w:pPr>
            <w:r w:rsidRPr="00164EC7">
              <w:rPr>
                <w:rFonts w:ascii="標楷體" w:eastAsia="標楷體" w:hAnsi="標楷體" w:hint="eastAsia"/>
              </w:rPr>
              <w:lastRenderedPageBreak/>
              <w:t>本條由現行條文第六條第三項及第十二條第一項第一款後段移列並予整併</w:t>
            </w:r>
            <w:r w:rsidR="00746380" w:rsidRPr="00164EC7">
              <w:rPr>
                <w:rFonts w:ascii="標楷體" w:eastAsia="標楷體" w:hAnsi="標楷體" w:hint="eastAsia"/>
              </w:rPr>
              <w:t>，並增訂第二項</w:t>
            </w:r>
            <w:r w:rsidRPr="00164EC7">
              <w:rPr>
                <w:rFonts w:ascii="標楷體" w:eastAsia="標楷體" w:hAnsi="標楷體" w:hint="eastAsia"/>
              </w:rPr>
              <w:t>。</w:t>
            </w:r>
          </w:p>
          <w:p w:rsidR="00746380" w:rsidRPr="00164EC7" w:rsidRDefault="00746380" w:rsidP="00A56957">
            <w:pPr>
              <w:pStyle w:val="a4"/>
              <w:numPr>
                <w:ilvl w:val="0"/>
                <w:numId w:val="36"/>
              </w:numPr>
              <w:spacing w:line="360" w:lineRule="exact"/>
              <w:ind w:leftChars="0"/>
              <w:jc w:val="both"/>
              <w:rPr>
                <w:rFonts w:ascii="標楷體" w:eastAsia="標楷體" w:hAnsi="標楷體"/>
              </w:rPr>
            </w:pPr>
            <w:r w:rsidRPr="00164EC7">
              <w:rPr>
                <w:rFonts w:ascii="標楷體" w:eastAsia="標楷體" w:hAnsi="標楷體" w:hint="eastAsia"/>
              </w:rPr>
              <w:t>第一項修正理由：</w:t>
            </w:r>
          </w:p>
          <w:p w:rsidR="007A1BB4" w:rsidRPr="00164EC7" w:rsidRDefault="002D6367" w:rsidP="00746380">
            <w:pPr>
              <w:pStyle w:val="a4"/>
              <w:numPr>
                <w:ilvl w:val="0"/>
                <w:numId w:val="69"/>
              </w:numPr>
              <w:spacing w:line="360" w:lineRule="exact"/>
              <w:ind w:leftChars="0"/>
              <w:jc w:val="both"/>
              <w:rPr>
                <w:rFonts w:ascii="標楷體" w:eastAsia="標楷體" w:hAnsi="標楷體"/>
              </w:rPr>
            </w:pPr>
            <w:r w:rsidRPr="00164EC7">
              <w:rPr>
                <w:rFonts w:ascii="標楷體" w:eastAsia="標楷體" w:hAnsi="標楷體" w:hint="eastAsia"/>
              </w:rPr>
              <w:t>為使本</w:t>
            </w:r>
            <w:r w:rsidR="00746380" w:rsidRPr="00164EC7">
              <w:rPr>
                <w:rFonts w:ascii="標楷體" w:eastAsia="標楷體" w:hAnsi="標楷體" w:hint="eastAsia"/>
              </w:rPr>
              <w:t>項</w:t>
            </w:r>
            <w:r w:rsidRPr="00164EC7">
              <w:rPr>
                <w:rFonts w:ascii="標楷體" w:eastAsia="標楷體" w:hAnsi="標楷體" w:hint="eastAsia"/>
              </w:rPr>
              <w:t>文字更臻精簡，爰將</w:t>
            </w:r>
            <w:r w:rsidR="00746380" w:rsidRPr="00164EC7">
              <w:rPr>
                <w:rFonts w:ascii="標楷體" w:eastAsia="標楷體" w:hAnsi="標楷體" w:hint="eastAsia"/>
              </w:rPr>
              <w:t>第一款至第四</w:t>
            </w:r>
            <w:r w:rsidRPr="00164EC7">
              <w:rPr>
                <w:rFonts w:ascii="標楷體" w:eastAsia="標楷體" w:hAnsi="標楷體" w:hint="eastAsia"/>
              </w:rPr>
              <w:t>款「有確實證據」等字刪除</w:t>
            </w:r>
            <w:r w:rsidR="007A1BB4" w:rsidRPr="00164EC7">
              <w:rPr>
                <w:rFonts w:ascii="標楷體" w:eastAsia="標楷體" w:hAnsi="標楷體" w:hint="eastAsia"/>
              </w:rPr>
              <w:t>，並於序文增列「具體事證，足認有」等字；</w:t>
            </w:r>
            <w:r w:rsidRPr="00164EC7">
              <w:rPr>
                <w:rFonts w:ascii="標楷體" w:eastAsia="標楷體" w:hAnsi="標楷體" w:hint="eastAsia"/>
              </w:rPr>
              <w:t>以及將序文中「非有……不得……」修正為「須有……始得……」之正面表述方式，並酌作文字修正，使文義更臻明確。</w:t>
            </w:r>
            <w:r w:rsidR="00D720C6" w:rsidRPr="00164EC7">
              <w:rPr>
                <w:rFonts w:ascii="標楷體" w:eastAsia="標楷體" w:hAnsi="標楷體" w:hint="eastAsia"/>
              </w:rPr>
              <w:t>另為與第九條所定應考列丙等條件於程度上有所區隔，各款爰酌作修正。</w:t>
            </w:r>
          </w:p>
          <w:p w:rsidR="00930CDC" w:rsidRPr="00164EC7" w:rsidRDefault="00930CDC" w:rsidP="00746380">
            <w:pPr>
              <w:pStyle w:val="a4"/>
              <w:numPr>
                <w:ilvl w:val="0"/>
                <w:numId w:val="69"/>
              </w:numPr>
              <w:spacing w:line="360" w:lineRule="exact"/>
              <w:ind w:leftChars="0"/>
              <w:jc w:val="both"/>
              <w:rPr>
                <w:rFonts w:ascii="標楷體" w:eastAsia="標楷體" w:hAnsi="標楷體"/>
              </w:rPr>
            </w:pPr>
            <w:r w:rsidRPr="00164EC7">
              <w:rPr>
                <w:rFonts w:ascii="標楷體" w:eastAsia="標楷體" w:hAnsi="標楷體" w:hint="eastAsia"/>
              </w:rPr>
              <w:t>第三款修正理由，</w:t>
            </w:r>
            <w:r w:rsidR="00B42E71" w:rsidRPr="00164EC7">
              <w:rPr>
                <w:rFonts w:ascii="標楷體" w:eastAsia="標楷體" w:hAnsi="標楷體" w:hint="eastAsia"/>
              </w:rPr>
              <w:t>茲以第五條規定工作為平時考核項目之一，爰於第三款增列「績效不彰」，作為考列丁等條件之一，惟受考人是否確屬工作績效不彰造成</w:t>
            </w:r>
            <w:r w:rsidR="00893821" w:rsidRPr="00164EC7">
              <w:rPr>
                <w:rFonts w:ascii="標楷體" w:eastAsia="標楷體" w:hAnsi="標楷體" w:hint="eastAsia"/>
              </w:rPr>
              <w:t>嚴</w:t>
            </w:r>
            <w:r w:rsidR="00B42E71" w:rsidRPr="00164EC7">
              <w:rPr>
                <w:rFonts w:ascii="標楷體" w:eastAsia="標楷體" w:hAnsi="標楷體" w:hint="eastAsia"/>
              </w:rPr>
              <w:t>重不良後果而年終考績得考</w:t>
            </w:r>
            <w:r w:rsidR="00B42E71" w:rsidRPr="00164EC7">
              <w:rPr>
                <w:rFonts w:ascii="標楷體" w:eastAsia="標楷體" w:hAnsi="標楷體" w:hint="eastAsia"/>
              </w:rPr>
              <w:lastRenderedPageBreak/>
              <w:t>列丁等，則由機關覈實予以認定</w:t>
            </w:r>
            <w:r w:rsidRPr="00164EC7">
              <w:rPr>
                <w:rFonts w:ascii="標楷體" w:eastAsia="標楷體" w:hAnsi="標楷體" w:hint="eastAsia"/>
              </w:rPr>
              <w:t>。</w:t>
            </w:r>
          </w:p>
          <w:p w:rsidR="00893821" w:rsidRPr="00164EC7" w:rsidRDefault="00B42E71" w:rsidP="00D84664">
            <w:pPr>
              <w:pStyle w:val="a4"/>
              <w:numPr>
                <w:ilvl w:val="0"/>
                <w:numId w:val="69"/>
              </w:numPr>
              <w:spacing w:line="360" w:lineRule="exact"/>
              <w:ind w:leftChars="0"/>
              <w:jc w:val="both"/>
              <w:rPr>
                <w:rFonts w:ascii="標楷體" w:eastAsia="標楷體" w:hAnsi="標楷體"/>
              </w:rPr>
            </w:pPr>
            <w:r w:rsidRPr="00164EC7">
              <w:rPr>
                <w:rFonts w:ascii="標楷體" w:eastAsia="標楷體" w:hAnsi="標楷體" w:hint="eastAsia"/>
              </w:rPr>
              <w:t>考量公務人員</w:t>
            </w:r>
            <w:r w:rsidR="00344B66" w:rsidRPr="00164EC7">
              <w:rPr>
                <w:rFonts w:ascii="標楷體" w:eastAsia="標楷體" w:hAnsi="標楷體" w:hint="eastAsia"/>
              </w:rPr>
              <w:t>如</w:t>
            </w:r>
            <w:r w:rsidRPr="00164EC7">
              <w:rPr>
                <w:rFonts w:ascii="標楷體" w:eastAsia="標楷體" w:hAnsi="標楷體" w:hint="eastAsia"/>
              </w:rPr>
              <w:t>有品行不端</w:t>
            </w:r>
            <w:r w:rsidRPr="00164EC7">
              <w:rPr>
                <w:rFonts w:ascii="標楷體" w:eastAsia="標楷體" w:hAnsi="標楷體"/>
              </w:rPr>
              <w:t>，或違反有關法令禁止事項</w:t>
            </w:r>
            <w:r w:rsidRPr="00164EC7">
              <w:rPr>
                <w:rFonts w:ascii="標楷體" w:eastAsia="標楷體" w:hAnsi="標楷體" w:hint="eastAsia"/>
              </w:rPr>
              <w:t>等之重大違失，</w:t>
            </w:r>
            <w:r w:rsidR="00344B66" w:rsidRPr="00164EC7">
              <w:rPr>
                <w:rFonts w:ascii="標楷體" w:eastAsia="標楷體" w:hAnsi="標楷體" w:hint="eastAsia"/>
              </w:rPr>
              <w:t>且</w:t>
            </w:r>
            <w:r w:rsidR="00344B66" w:rsidRPr="00164EC7">
              <w:rPr>
                <w:rFonts w:ascii="標楷體" w:eastAsia="標楷體" w:hAnsi="標楷體"/>
              </w:rPr>
              <w:t>嚴重損害公務人員聲譽，有確實證據</w:t>
            </w:r>
            <w:r w:rsidRPr="00164EC7">
              <w:rPr>
                <w:rFonts w:ascii="標楷體" w:eastAsia="標楷體" w:hAnsi="標楷體" w:hint="eastAsia"/>
              </w:rPr>
              <w:t>，</w:t>
            </w:r>
            <w:r w:rsidR="00D85EAD" w:rsidRPr="00164EC7">
              <w:rPr>
                <w:rFonts w:ascii="標楷體" w:eastAsia="標楷體" w:hAnsi="標楷體" w:hint="eastAsia"/>
              </w:rPr>
              <w:t>並</w:t>
            </w:r>
            <w:r w:rsidR="00344B66" w:rsidRPr="00164EC7">
              <w:rPr>
                <w:rFonts w:ascii="標楷體" w:eastAsia="標楷體" w:hAnsi="標楷體" w:hint="eastAsia"/>
              </w:rPr>
              <w:t>有</w:t>
            </w:r>
            <w:r w:rsidRPr="00164EC7">
              <w:rPr>
                <w:rFonts w:ascii="標楷體" w:eastAsia="標楷體" w:hAnsi="標楷體" w:hint="eastAsia"/>
              </w:rPr>
              <w:t>立即處</w:t>
            </w:r>
            <w:r w:rsidR="00331781" w:rsidRPr="00164EC7">
              <w:rPr>
                <w:rFonts w:ascii="標楷體" w:eastAsia="標楷體" w:hAnsi="標楷體" w:hint="eastAsia"/>
              </w:rPr>
              <w:t>理</w:t>
            </w:r>
            <w:r w:rsidR="00344B66" w:rsidRPr="00164EC7">
              <w:rPr>
                <w:rFonts w:ascii="標楷體" w:eastAsia="標楷體" w:hAnsi="標楷體" w:hint="eastAsia"/>
              </w:rPr>
              <w:t>之必要者</w:t>
            </w:r>
            <w:r w:rsidRPr="00164EC7">
              <w:rPr>
                <w:rFonts w:ascii="標楷體" w:eastAsia="標楷體" w:hAnsi="標楷體" w:hint="eastAsia"/>
              </w:rPr>
              <w:t>，</w:t>
            </w:r>
            <w:r w:rsidR="00344B66" w:rsidRPr="00164EC7">
              <w:rPr>
                <w:rFonts w:ascii="標楷體" w:eastAsia="標楷體" w:hAnsi="標楷體" w:hint="eastAsia"/>
              </w:rPr>
              <w:t>機關應辦理一次記二大過專案考績，</w:t>
            </w:r>
            <w:r w:rsidRPr="00164EC7">
              <w:rPr>
                <w:rFonts w:ascii="標楷體" w:eastAsia="標楷體" w:hAnsi="標楷體" w:hint="eastAsia"/>
              </w:rPr>
              <w:t>故將現行條文第六條第三項第四款規定，</w:t>
            </w:r>
            <w:r w:rsidR="00C02EBE" w:rsidRPr="00164EC7">
              <w:rPr>
                <w:rFonts w:ascii="標楷體" w:eastAsia="標楷體" w:hAnsi="標楷體" w:hint="eastAsia"/>
              </w:rPr>
              <w:t>整併至</w:t>
            </w:r>
            <w:r w:rsidRPr="00164EC7">
              <w:rPr>
                <w:rFonts w:ascii="標楷體" w:eastAsia="標楷體" w:hAnsi="標楷體" w:hint="eastAsia"/>
              </w:rPr>
              <w:t>第</w:t>
            </w:r>
            <w:r w:rsidR="00A8637C" w:rsidRPr="00164EC7">
              <w:rPr>
                <w:rFonts w:ascii="標楷體" w:eastAsia="標楷體" w:hAnsi="標楷體" w:hint="eastAsia"/>
              </w:rPr>
              <w:t>十</w:t>
            </w:r>
            <w:r w:rsidR="00FD6607" w:rsidRPr="00164EC7">
              <w:rPr>
                <w:rFonts w:ascii="標楷體" w:eastAsia="標楷體" w:hAnsi="標楷體" w:hint="eastAsia"/>
              </w:rPr>
              <w:t>九</w:t>
            </w:r>
            <w:r w:rsidRPr="00164EC7">
              <w:rPr>
                <w:rFonts w:ascii="標楷體" w:eastAsia="標楷體" w:hAnsi="標楷體" w:hint="eastAsia"/>
              </w:rPr>
              <w:t>條</w:t>
            </w:r>
            <w:r w:rsidR="001B2A2E" w:rsidRPr="00164EC7">
              <w:rPr>
                <w:rFonts w:ascii="標楷體" w:eastAsia="標楷體" w:hAnsi="標楷體" w:hint="eastAsia"/>
              </w:rPr>
              <w:t>有關</w:t>
            </w:r>
            <w:r w:rsidRPr="00164EC7">
              <w:rPr>
                <w:rFonts w:ascii="標楷體" w:eastAsia="標楷體" w:hAnsi="標楷體" w:hint="eastAsia"/>
              </w:rPr>
              <w:t>一次記二大過專案考績條件</w:t>
            </w:r>
            <w:r w:rsidR="001B2A2E" w:rsidRPr="00164EC7">
              <w:rPr>
                <w:rFonts w:ascii="標楷體" w:eastAsia="標楷體" w:hAnsi="標楷體" w:hint="eastAsia"/>
              </w:rPr>
              <w:t>規定</w:t>
            </w:r>
            <w:r w:rsidRPr="00164EC7">
              <w:rPr>
                <w:rFonts w:ascii="標楷體" w:eastAsia="標楷體" w:hAnsi="標楷體" w:hint="eastAsia"/>
              </w:rPr>
              <w:t>，</w:t>
            </w:r>
            <w:r w:rsidR="00344B66" w:rsidRPr="00164EC7">
              <w:rPr>
                <w:rFonts w:ascii="標楷體" w:eastAsia="標楷體" w:hAnsi="標楷體" w:hint="eastAsia"/>
              </w:rPr>
              <w:t>另參酌第九條第十一款至第十四款應考列丙等條件</w:t>
            </w:r>
            <w:r w:rsidR="00D84664" w:rsidRPr="00164EC7">
              <w:rPr>
                <w:rFonts w:ascii="標楷體" w:eastAsia="標楷體" w:hAnsi="標楷體" w:hint="eastAsia"/>
              </w:rPr>
              <w:t>及第十</w:t>
            </w:r>
            <w:r w:rsidR="00E964C8" w:rsidRPr="00164EC7">
              <w:rPr>
                <w:rFonts w:ascii="標楷體" w:eastAsia="標楷體" w:hAnsi="標楷體" w:hint="eastAsia"/>
              </w:rPr>
              <w:t>五</w:t>
            </w:r>
            <w:r w:rsidR="00D84664" w:rsidRPr="00164EC7">
              <w:rPr>
                <w:rFonts w:ascii="標楷體" w:eastAsia="標楷體" w:hAnsi="標楷體" w:hint="eastAsia"/>
              </w:rPr>
              <w:t>款得考列丙等條件</w:t>
            </w:r>
            <w:r w:rsidR="00344B66" w:rsidRPr="00164EC7">
              <w:rPr>
                <w:rFonts w:ascii="標楷體" w:eastAsia="標楷體" w:hAnsi="標楷體" w:hint="eastAsia"/>
              </w:rPr>
              <w:t>之違失輕重，增訂第四款至第</w:t>
            </w:r>
            <w:r w:rsidR="00E964C8" w:rsidRPr="00164EC7">
              <w:rPr>
                <w:rFonts w:ascii="標楷體" w:eastAsia="標楷體" w:hAnsi="標楷體" w:hint="eastAsia"/>
              </w:rPr>
              <w:t>八</w:t>
            </w:r>
            <w:r w:rsidR="00344B66" w:rsidRPr="00164EC7">
              <w:rPr>
                <w:rFonts w:ascii="標楷體" w:eastAsia="標楷體" w:hAnsi="標楷體" w:hint="eastAsia"/>
              </w:rPr>
              <w:t>款規定。</w:t>
            </w:r>
          </w:p>
          <w:p w:rsidR="00F50B0A" w:rsidRPr="00164EC7" w:rsidRDefault="00C15531" w:rsidP="00855D02">
            <w:pPr>
              <w:pStyle w:val="a4"/>
              <w:numPr>
                <w:ilvl w:val="0"/>
                <w:numId w:val="36"/>
              </w:numPr>
              <w:spacing w:line="360" w:lineRule="exact"/>
              <w:ind w:leftChars="0"/>
              <w:jc w:val="both"/>
              <w:rPr>
                <w:rFonts w:ascii="標楷體" w:eastAsia="標楷體" w:hAnsi="標楷體"/>
              </w:rPr>
            </w:pPr>
            <w:r w:rsidRPr="00164EC7">
              <w:rPr>
                <w:rFonts w:ascii="標楷體" w:eastAsia="標楷體" w:hAnsi="標楷體" w:hint="eastAsia"/>
              </w:rPr>
              <w:t>第二項增訂理由</w:t>
            </w:r>
            <w:r w:rsidR="00F50B0A" w:rsidRPr="00164EC7">
              <w:rPr>
                <w:rFonts w:ascii="標楷體" w:eastAsia="標楷體" w:hAnsi="標楷體" w:hint="eastAsia"/>
              </w:rPr>
              <w:t>，查現行考績委員會組織規程第四條第一項規定：「考績委員會應有全體委員過半數之出席，始得開會；出席委員半數以上同意，始得決議……。」考量受考人考績</w:t>
            </w:r>
            <w:r w:rsidR="005549D3" w:rsidRPr="00164EC7">
              <w:rPr>
                <w:rFonts w:ascii="標楷體" w:eastAsia="標楷體" w:hAnsi="標楷體" w:hint="eastAsia"/>
              </w:rPr>
              <w:t>考</w:t>
            </w:r>
            <w:r w:rsidR="00F50B0A" w:rsidRPr="00164EC7">
              <w:rPr>
                <w:rFonts w:ascii="標楷體" w:eastAsia="標楷體" w:hAnsi="標楷體" w:hint="eastAsia"/>
              </w:rPr>
              <w:t>列丁等</w:t>
            </w:r>
            <w:r w:rsidR="005549D3" w:rsidRPr="00164EC7">
              <w:rPr>
                <w:rFonts w:ascii="標楷體" w:eastAsia="標楷體" w:hAnsi="標楷體" w:hint="eastAsia"/>
              </w:rPr>
              <w:t>或一次記二大過</w:t>
            </w:r>
            <w:r w:rsidR="00F50B0A" w:rsidRPr="00164EC7">
              <w:rPr>
                <w:rFonts w:ascii="標楷體" w:eastAsia="標楷體" w:hAnsi="標楷體" w:hint="eastAsia"/>
              </w:rPr>
              <w:t>，將改變其公務人員身分</w:t>
            </w:r>
            <w:r w:rsidR="009A435D" w:rsidRPr="00164EC7">
              <w:rPr>
                <w:rFonts w:ascii="標楷體" w:eastAsia="標楷體" w:hAnsi="標楷體" w:hint="eastAsia"/>
              </w:rPr>
              <w:t>，</w:t>
            </w:r>
            <w:r w:rsidR="00855D02" w:rsidRPr="00164EC7">
              <w:rPr>
                <w:rFonts w:ascii="標楷體" w:eastAsia="標楷體" w:hAnsi="標楷體" w:hint="eastAsia"/>
              </w:rPr>
              <w:t>為避免發生機關濫用本法相關條文規定將受考人予以考績</w:t>
            </w:r>
            <w:r w:rsidR="00855D02" w:rsidRPr="00164EC7">
              <w:rPr>
                <w:rFonts w:ascii="標楷體" w:eastAsia="標楷體" w:hAnsi="標楷體" w:hint="eastAsia"/>
              </w:rPr>
              <w:lastRenderedPageBreak/>
              <w:t>免職處分之爭議，並保障公務人員權益，</w:t>
            </w:r>
            <w:r w:rsidR="00610325" w:rsidRPr="00164EC7">
              <w:rPr>
                <w:rFonts w:ascii="標楷體" w:eastAsia="標楷體" w:hAnsi="標楷體" w:hint="eastAsia"/>
              </w:rPr>
              <w:t>其</w:t>
            </w:r>
            <w:r w:rsidR="00855D02" w:rsidRPr="00164EC7">
              <w:rPr>
                <w:rFonts w:ascii="標楷體" w:eastAsia="標楷體" w:hAnsi="標楷體" w:hint="eastAsia"/>
              </w:rPr>
              <w:t>考績程序應有更嚴謹之規定，爰增訂本項，明定對於擬予考績免職人員，考績委員會於核議時，應有出席委員三分之二以上同意，始得決議。</w:t>
            </w:r>
          </w:p>
        </w:tc>
      </w:tr>
      <w:tr w:rsidR="00164EC7" w:rsidRPr="00164EC7" w:rsidTr="00B12213">
        <w:tc>
          <w:tcPr>
            <w:tcW w:w="2918" w:type="dxa"/>
          </w:tcPr>
          <w:p w:rsidR="00B42E71" w:rsidRPr="00164EC7" w:rsidRDefault="00B42E71" w:rsidP="000B24C9">
            <w:pPr>
              <w:adjustRightInd w:val="0"/>
              <w:spacing w:line="360" w:lineRule="exact"/>
              <w:ind w:left="240" w:hangingChars="100" w:hanging="240"/>
              <w:jc w:val="both"/>
              <w:rPr>
                <w:rFonts w:ascii="標楷體" w:eastAsia="標楷體" w:hAnsi="標楷體" w:cs="Times New Roman"/>
                <w:szCs w:val="24"/>
              </w:rPr>
            </w:pPr>
            <w:r w:rsidRPr="00164EC7">
              <w:rPr>
                <w:rFonts w:ascii="標楷體" w:eastAsia="標楷體" w:hAnsi="標楷體" w:cs="標楷體" w:hint="eastAsia"/>
              </w:rPr>
              <w:lastRenderedPageBreak/>
              <w:t>第十</w:t>
            </w:r>
            <w:r w:rsidR="00A5349D" w:rsidRPr="00164EC7">
              <w:rPr>
                <w:rFonts w:ascii="標楷體" w:eastAsia="標楷體" w:hAnsi="標楷體" w:cs="標楷體" w:hint="eastAsia"/>
              </w:rPr>
              <w:t>一</w:t>
            </w:r>
            <w:r w:rsidRPr="00164EC7">
              <w:rPr>
                <w:rFonts w:ascii="標楷體" w:eastAsia="標楷體" w:hAnsi="標楷體" w:cs="標楷體" w:hint="eastAsia"/>
              </w:rPr>
              <w:t xml:space="preserve">條　</w:t>
            </w:r>
            <w:r w:rsidRPr="00164EC7">
              <w:rPr>
                <w:rFonts w:ascii="標楷體" w:eastAsia="標楷體" w:hAnsi="標楷體" w:cs="Times New Roman" w:hint="eastAsia"/>
                <w:szCs w:val="24"/>
              </w:rPr>
              <w:t>受考人同一違失行為，</w:t>
            </w:r>
            <w:r w:rsidR="000B24C9" w:rsidRPr="00164EC7">
              <w:rPr>
                <w:rFonts w:ascii="標楷體" w:eastAsia="標楷體" w:hAnsi="標楷體" w:cs="Times New Roman" w:hint="eastAsia"/>
                <w:szCs w:val="24"/>
              </w:rPr>
              <w:t>未</w:t>
            </w:r>
            <w:r w:rsidRPr="00164EC7">
              <w:rPr>
                <w:rFonts w:ascii="標楷體" w:eastAsia="標楷體" w:hAnsi="標楷體" w:cs="Times New Roman" w:hint="eastAsia"/>
                <w:szCs w:val="24"/>
              </w:rPr>
              <w:t>於受平時考核懲</w:t>
            </w:r>
            <w:r w:rsidR="00D72448" w:rsidRPr="00164EC7">
              <w:rPr>
                <w:rFonts w:ascii="標楷體" w:eastAsia="標楷體" w:hAnsi="標楷體" w:cs="Times New Roman" w:hint="eastAsia"/>
                <w:szCs w:val="24"/>
              </w:rPr>
              <w:t>處</w:t>
            </w:r>
            <w:r w:rsidR="006306FC" w:rsidRPr="00164EC7">
              <w:rPr>
                <w:rFonts w:ascii="標楷體" w:eastAsia="標楷體" w:hAnsi="標楷體" w:cs="Times New Roman" w:hint="eastAsia"/>
                <w:szCs w:val="24"/>
              </w:rPr>
              <w:t>、懲戒處分</w:t>
            </w:r>
            <w:r w:rsidRPr="00164EC7">
              <w:rPr>
                <w:rFonts w:ascii="標楷體" w:eastAsia="標楷體" w:hAnsi="標楷體" w:cs="Times New Roman" w:hint="eastAsia"/>
                <w:szCs w:val="24"/>
              </w:rPr>
              <w:t>或刑事</w:t>
            </w:r>
            <w:r w:rsidRPr="00164EC7">
              <w:rPr>
                <w:rFonts w:ascii="標楷體" w:eastAsia="標楷體" w:hAnsi="標楷體" w:hint="eastAsia"/>
              </w:rPr>
              <w:t>有罪判決</w:t>
            </w:r>
            <w:r w:rsidR="000B24C9" w:rsidRPr="00164EC7">
              <w:rPr>
                <w:rFonts w:ascii="標楷體" w:eastAsia="標楷體" w:hAnsi="標楷體" w:cs="Times New Roman" w:hint="eastAsia"/>
                <w:szCs w:val="24"/>
              </w:rPr>
              <w:t>確定前之年度，</w:t>
            </w:r>
            <w:r w:rsidRPr="00164EC7">
              <w:rPr>
                <w:rFonts w:ascii="標楷體" w:eastAsia="標楷體" w:hAnsi="標楷體" w:cs="Times New Roman" w:hint="eastAsia"/>
                <w:szCs w:val="24"/>
              </w:rPr>
              <w:t>納入考績</w:t>
            </w:r>
            <w:r w:rsidRPr="00164EC7">
              <w:rPr>
                <w:rFonts w:ascii="標楷體" w:eastAsia="標楷體" w:hAnsi="標楷體" w:cs="標楷體" w:hint="eastAsia"/>
              </w:rPr>
              <w:t>充分考評</w:t>
            </w:r>
            <w:r w:rsidR="000B24C9" w:rsidRPr="00164EC7">
              <w:rPr>
                <w:rFonts w:ascii="標楷體" w:eastAsia="標楷體" w:hAnsi="標楷體" w:cs="標楷體" w:hint="eastAsia"/>
              </w:rPr>
              <w:t>者</w:t>
            </w:r>
            <w:r w:rsidRPr="00164EC7">
              <w:rPr>
                <w:rFonts w:ascii="標楷體" w:eastAsia="標楷體" w:hAnsi="標楷體" w:cs="標楷體" w:hint="eastAsia"/>
              </w:rPr>
              <w:t>，</w:t>
            </w:r>
            <w:r w:rsidR="000B24C9" w:rsidRPr="00164EC7">
              <w:rPr>
                <w:rFonts w:ascii="標楷體" w:eastAsia="標楷體" w:hAnsi="標楷體" w:cs="標楷體" w:hint="eastAsia"/>
              </w:rPr>
              <w:t>應</w:t>
            </w:r>
            <w:r w:rsidRPr="00164EC7">
              <w:rPr>
                <w:rFonts w:ascii="標楷體" w:eastAsia="標楷體" w:hAnsi="標楷體" w:cs="標楷體" w:hint="eastAsia"/>
              </w:rPr>
              <w:t>於受</w:t>
            </w:r>
            <w:r w:rsidRPr="00164EC7">
              <w:rPr>
                <w:rFonts w:ascii="標楷體" w:eastAsia="標楷體" w:hAnsi="標楷體" w:cs="Times New Roman" w:hint="eastAsia"/>
                <w:szCs w:val="24"/>
              </w:rPr>
              <w:t>平時考核</w:t>
            </w:r>
            <w:r w:rsidR="00D72448" w:rsidRPr="00164EC7">
              <w:rPr>
                <w:rFonts w:ascii="標楷體" w:eastAsia="標楷體" w:hAnsi="標楷體" w:cs="Times New Roman" w:hint="eastAsia"/>
                <w:szCs w:val="24"/>
              </w:rPr>
              <w:t>懲處</w:t>
            </w:r>
            <w:r w:rsidR="006306FC" w:rsidRPr="00164EC7">
              <w:rPr>
                <w:rFonts w:ascii="標楷體" w:eastAsia="標楷體" w:hAnsi="標楷體" w:cs="Times New Roman" w:hint="eastAsia"/>
                <w:szCs w:val="24"/>
              </w:rPr>
              <w:t>、懲戒處分</w:t>
            </w:r>
            <w:r w:rsidRPr="00164EC7">
              <w:rPr>
                <w:rFonts w:ascii="標楷體" w:eastAsia="標楷體" w:hAnsi="標楷體" w:cs="Times New Roman" w:hint="eastAsia"/>
                <w:szCs w:val="24"/>
              </w:rPr>
              <w:t>或刑事</w:t>
            </w:r>
            <w:r w:rsidRPr="00164EC7">
              <w:rPr>
                <w:rFonts w:ascii="標楷體" w:eastAsia="標楷體" w:hAnsi="標楷體" w:hint="eastAsia"/>
              </w:rPr>
              <w:t>有罪判決</w:t>
            </w:r>
            <w:r w:rsidRPr="00164EC7">
              <w:rPr>
                <w:rFonts w:ascii="標楷體" w:eastAsia="標楷體" w:hAnsi="標楷體" w:cs="Times New Roman" w:hint="eastAsia"/>
                <w:szCs w:val="24"/>
              </w:rPr>
              <w:t>確定當年度之考績，作為考評參據。</w:t>
            </w:r>
          </w:p>
        </w:tc>
        <w:tc>
          <w:tcPr>
            <w:tcW w:w="2918" w:type="dxa"/>
            <w:shd w:val="clear" w:color="auto" w:fill="auto"/>
          </w:tcPr>
          <w:p w:rsidR="00B42E71" w:rsidRPr="00164EC7" w:rsidRDefault="00B42E71" w:rsidP="00B12213">
            <w:pPr>
              <w:spacing w:line="360" w:lineRule="exact"/>
              <w:jc w:val="both"/>
              <w:rPr>
                <w:rFonts w:ascii="標楷體" w:eastAsia="標楷體" w:hAnsi="標楷體" w:cs="標楷體"/>
              </w:rPr>
            </w:pPr>
          </w:p>
        </w:tc>
        <w:tc>
          <w:tcPr>
            <w:tcW w:w="2919" w:type="dxa"/>
          </w:tcPr>
          <w:p w:rsidR="00B42E71" w:rsidRPr="00164EC7" w:rsidRDefault="00B42E71" w:rsidP="00A56957">
            <w:pPr>
              <w:pStyle w:val="a4"/>
              <w:numPr>
                <w:ilvl w:val="0"/>
                <w:numId w:val="39"/>
              </w:numPr>
              <w:spacing w:line="360" w:lineRule="exact"/>
              <w:ind w:leftChars="0"/>
              <w:rPr>
                <w:rFonts w:ascii="標楷體" w:eastAsia="標楷體" w:hAnsi="標楷體"/>
              </w:rPr>
            </w:pPr>
            <w:r w:rsidRPr="00164EC7">
              <w:rPr>
                <w:rFonts w:ascii="標楷體" w:eastAsia="標楷體" w:hAnsi="標楷體" w:hint="eastAsia"/>
                <w:u w:val="single"/>
              </w:rPr>
              <w:t>本條新增</w:t>
            </w:r>
            <w:r w:rsidRPr="00164EC7">
              <w:rPr>
                <w:rFonts w:ascii="標楷體" w:eastAsia="標楷體" w:hAnsi="標楷體" w:hint="eastAsia"/>
              </w:rPr>
              <w:t>。</w:t>
            </w:r>
          </w:p>
          <w:p w:rsidR="00FE4ABC" w:rsidRPr="00164EC7" w:rsidRDefault="008A3170" w:rsidP="000B24C9">
            <w:pPr>
              <w:pStyle w:val="a4"/>
              <w:numPr>
                <w:ilvl w:val="0"/>
                <w:numId w:val="39"/>
              </w:numPr>
              <w:spacing w:line="360" w:lineRule="exact"/>
              <w:ind w:leftChars="0"/>
              <w:jc w:val="both"/>
              <w:rPr>
                <w:rFonts w:ascii="標楷體" w:eastAsia="標楷體" w:hAnsi="標楷體"/>
                <w:u w:val="single"/>
              </w:rPr>
            </w:pPr>
            <w:r w:rsidRPr="00164EC7">
              <w:rPr>
                <w:rFonts w:ascii="標楷體" w:eastAsia="標楷體" w:hAnsi="標楷體" w:hint="eastAsia"/>
              </w:rPr>
              <w:t>現行各機關辦理受考人平時考核獎懲作業，應循本法施行細則第十三條所定程序，且機關亦可能於事後因媒體揭露或受考人前任職機關來函</w:t>
            </w:r>
            <w:r w:rsidR="00EA2961" w:rsidRPr="00164EC7">
              <w:rPr>
                <w:rFonts w:ascii="標楷體" w:eastAsia="標楷體" w:hAnsi="標楷體" w:hint="eastAsia"/>
              </w:rPr>
              <w:t>建議</w:t>
            </w:r>
            <w:r w:rsidRPr="00164EC7">
              <w:rPr>
                <w:rFonts w:ascii="標楷體" w:eastAsia="標楷體" w:hAnsi="標楷體" w:hint="eastAsia"/>
              </w:rPr>
              <w:t>等，始知悉受考人於過去考績年度內具違法失職行為，另</w:t>
            </w:r>
            <w:r w:rsidR="005C1E4B" w:rsidRPr="00164EC7">
              <w:rPr>
                <w:rFonts w:ascii="標楷體" w:eastAsia="標楷體" w:hAnsi="標楷體" w:hint="eastAsia"/>
              </w:rPr>
              <w:t>懲戒案件或</w:t>
            </w:r>
            <w:r w:rsidRPr="00164EC7">
              <w:rPr>
                <w:rFonts w:ascii="標楷體" w:eastAsia="標楷體" w:hAnsi="標楷體" w:hint="eastAsia"/>
              </w:rPr>
              <w:t>刑事案件亦可能歷經多年始</w:t>
            </w:r>
            <w:r w:rsidRPr="00164EC7">
              <w:rPr>
                <w:rFonts w:ascii="標楷體" w:eastAsia="標楷體" w:hAnsi="標楷體"/>
              </w:rPr>
              <w:t>判決確定</w:t>
            </w:r>
            <w:r w:rsidRPr="00164EC7">
              <w:rPr>
                <w:rFonts w:ascii="標楷體" w:eastAsia="標楷體" w:hAnsi="標楷體" w:hint="eastAsia"/>
              </w:rPr>
              <w:t>，是實務上</w:t>
            </w:r>
            <w:r w:rsidR="003623FB" w:rsidRPr="00164EC7">
              <w:rPr>
                <w:rFonts w:ascii="標楷體" w:eastAsia="標楷體" w:hAnsi="標楷體" w:hint="eastAsia"/>
              </w:rPr>
              <w:t>經</w:t>
            </w:r>
            <w:r w:rsidRPr="00164EC7">
              <w:rPr>
                <w:rFonts w:ascii="標楷體" w:eastAsia="標楷體" w:hAnsi="標楷體" w:hint="eastAsia"/>
              </w:rPr>
              <w:t>常發生受考人</w:t>
            </w:r>
            <w:r w:rsidR="0073749B" w:rsidRPr="00164EC7">
              <w:rPr>
                <w:rFonts w:ascii="標楷體" w:eastAsia="標楷體" w:hAnsi="標楷體" w:hint="eastAsia"/>
              </w:rPr>
              <w:t>違失</w:t>
            </w:r>
            <w:r w:rsidRPr="00164EC7">
              <w:rPr>
                <w:rFonts w:ascii="標楷體" w:eastAsia="標楷體" w:hAnsi="標楷體" w:hint="eastAsia"/>
              </w:rPr>
              <w:t>事實發生年度、懲</w:t>
            </w:r>
            <w:r w:rsidR="0073749B" w:rsidRPr="00164EC7">
              <w:rPr>
                <w:rFonts w:ascii="標楷體" w:eastAsia="標楷體" w:hAnsi="標楷體" w:hint="eastAsia"/>
              </w:rPr>
              <w:t>處</w:t>
            </w:r>
            <w:r w:rsidRPr="00164EC7">
              <w:rPr>
                <w:rFonts w:ascii="標楷體" w:eastAsia="標楷體" w:hAnsi="標楷體" w:hint="eastAsia"/>
              </w:rPr>
              <w:t>令核定發布生效</w:t>
            </w:r>
            <w:r w:rsidR="005C1E4B" w:rsidRPr="00164EC7">
              <w:rPr>
                <w:rFonts w:ascii="標楷體" w:eastAsia="標楷體" w:hAnsi="標楷體" w:hint="eastAsia"/>
              </w:rPr>
              <w:t>、受懲戒處分確定</w:t>
            </w:r>
            <w:r w:rsidRPr="00164EC7">
              <w:rPr>
                <w:rFonts w:ascii="標楷體" w:eastAsia="標楷體" w:hAnsi="標楷體" w:hint="eastAsia"/>
              </w:rPr>
              <w:t>或受刑事有罪判決確定之年度不同之情形。</w:t>
            </w:r>
            <w:r w:rsidR="002D3EBF" w:rsidRPr="00164EC7">
              <w:rPr>
                <w:rFonts w:ascii="標楷體" w:eastAsia="標楷體" w:hAnsi="標楷體" w:hint="eastAsia"/>
              </w:rPr>
              <w:t>以第</w:t>
            </w:r>
            <w:r w:rsidR="002D3EBF" w:rsidRPr="00164EC7">
              <w:rPr>
                <w:rFonts w:ascii="標楷體" w:eastAsia="標楷體" w:hAnsi="標楷體"/>
              </w:rPr>
              <w:t>七條</w:t>
            </w:r>
            <w:r w:rsidR="002D3EBF" w:rsidRPr="00164EC7">
              <w:rPr>
                <w:rFonts w:ascii="標楷體" w:eastAsia="標楷體" w:hAnsi="標楷體" w:hint="eastAsia"/>
              </w:rPr>
              <w:t>至</w:t>
            </w:r>
            <w:r w:rsidR="002D3EBF" w:rsidRPr="00164EC7">
              <w:rPr>
                <w:rFonts w:ascii="標楷體" w:eastAsia="標楷體" w:hAnsi="標楷體"/>
              </w:rPr>
              <w:t>第十條業將</w:t>
            </w:r>
            <w:r w:rsidR="002D3EBF" w:rsidRPr="00164EC7">
              <w:rPr>
                <w:rFonts w:ascii="標楷體" w:eastAsia="標楷體" w:hAnsi="標楷體" w:hint="eastAsia"/>
              </w:rPr>
              <w:t>受考人平時考核獎懲相互抵銷</w:t>
            </w:r>
            <w:r w:rsidR="0098785F" w:rsidRPr="00164EC7">
              <w:rPr>
                <w:rFonts w:ascii="標楷體" w:eastAsia="標楷體" w:hAnsi="標楷體" w:hint="eastAsia"/>
              </w:rPr>
              <w:t>或無獎懲抵銷</w:t>
            </w:r>
            <w:r w:rsidR="002D3EBF" w:rsidRPr="00164EC7">
              <w:rPr>
                <w:rFonts w:ascii="標楷體" w:eastAsia="標楷體" w:hAnsi="標楷體" w:hint="eastAsia"/>
              </w:rPr>
              <w:t>之結果，納為考列甲等、丙</w:t>
            </w:r>
            <w:r w:rsidR="002D3EBF" w:rsidRPr="00164EC7">
              <w:rPr>
                <w:rFonts w:ascii="標楷體" w:eastAsia="標楷體" w:hAnsi="標楷體"/>
              </w:rPr>
              <w:t>等</w:t>
            </w:r>
            <w:r w:rsidR="0073749B" w:rsidRPr="00164EC7">
              <w:rPr>
                <w:rFonts w:ascii="標楷體" w:eastAsia="標楷體" w:hAnsi="標楷體" w:hint="eastAsia"/>
              </w:rPr>
              <w:t>、</w:t>
            </w:r>
            <w:r w:rsidR="002D3EBF" w:rsidRPr="00164EC7">
              <w:rPr>
                <w:rFonts w:ascii="標楷體" w:eastAsia="標楷體" w:hAnsi="標楷體"/>
              </w:rPr>
              <w:t>丁等</w:t>
            </w:r>
            <w:r w:rsidR="0073749B" w:rsidRPr="00164EC7">
              <w:rPr>
                <w:rFonts w:ascii="標楷體" w:eastAsia="標楷體" w:hAnsi="標楷體" w:hint="eastAsia"/>
              </w:rPr>
              <w:t>及不得考列甲等</w:t>
            </w:r>
            <w:r w:rsidR="002D3EBF" w:rsidRPr="00164EC7">
              <w:rPr>
                <w:rFonts w:ascii="標楷體" w:eastAsia="標楷體" w:hAnsi="標楷體"/>
              </w:rPr>
              <w:t>之</w:t>
            </w:r>
            <w:r w:rsidR="002D3EBF" w:rsidRPr="00164EC7">
              <w:rPr>
                <w:rFonts w:ascii="標楷體" w:eastAsia="標楷體" w:hAnsi="標楷體" w:hint="eastAsia"/>
              </w:rPr>
              <w:t>條件，</w:t>
            </w:r>
            <w:r w:rsidR="0073749B" w:rsidRPr="00164EC7">
              <w:rPr>
                <w:rFonts w:ascii="標楷體" w:eastAsia="標楷體" w:hAnsi="標楷體" w:hint="eastAsia"/>
              </w:rPr>
              <w:t>又</w:t>
            </w:r>
            <w:r w:rsidR="002D3EBF" w:rsidRPr="00164EC7">
              <w:rPr>
                <w:rFonts w:ascii="標楷體" w:eastAsia="標楷體" w:hAnsi="標楷體" w:hint="eastAsia"/>
              </w:rPr>
              <w:t>第</w:t>
            </w:r>
            <w:r w:rsidR="0073749B" w:rsidRPr="00164EC7">
              <w:rPr>
                <w:rFonts w:ascii="標楷體" w:eastAsia="標楷體" w:hAnsi="標楷體" w:hint="eastAsia"/>
              </w:rPr>
              <w:t>八條第</w:t>
            </w:r>
            <w:r w:rsidR="008647DB" w:rsidRPr="00164EC7">
              <w:rPr>
                <w:rFonts w:ascii="標楷體" w:eastAsia="標楷體" w:hAnsi="標楷體" w:hint="eastAsia"/>
              </w:rPr>
              <w:t>一</w:t>
            </w:r>
            <w:r w:rsidR="0073749B" w:rsidRPr="00164EC7">
              <w:rPr>
                <w:rFonts w:ascii="標楷體" w:eastAsia="標楷體" w:hAnsi="標楷體" w:hint="eastAsia"/>
              </w:rPr>
              <w:t>款</w:t>
            </w:r>
            <w:r w:rsidR="005C1E4B" w:rsidRPr="00164EC7">
              <w:rPr>
                <w:rFonts w:ascii="標楷體" w:eastAsia="標楷體" w:hAnsi="標楷體" w:hint="eastAsia"/>
              </w:rPr>
              <w:t>、第二款、</w:t>
            </w:r>
            <w:r w:rsidR="0073749B" w:rsidRPr="00164EC7">
              <w:rPr>
                <w:rFonts w:ascii="標楷體" w:eastAsia="標楷體" w:hAnsi="標楷體" w:hint="eastAsia"/>
              </w:rPr>
              <w:t>第九條</w:t>
            </w:r>
            <w:r w:rsidR="002D3EBF" w:rsidRPr="00164EC7">
              <w:rPr>
                <w:rFonts w:ascii="標楷體" w:eastAsia="標楷體" w:hAnsi="標楷體" w:hint="eastAsia"/>
              </w:rPr>
              <w:t>第</w:t>
            </w:r>
            <w:r w:rsidR="008647DB" w:rsidRPr="00164EC7">
              <w:rPr>
                <w:rFonts w:ascii="標楷體" w:eastAsia="標楷體" w:hAnsi="標楷體" w:hint="eastAsia"/>
              </w:rPr>
              <w:t>一</w:t>
            </w:r>
            <w:r w:rsidR="002D3EBF" w:rsidRPr="00164EC7">
              <w:rPr>
                <w:rFonts w:ascii="標楷體" w:eastAsia="標楷體" w:hAnsi="標楷體" w:hint="eastAsia"/>
              </w:rPr>
              <w:t>款</w:t>
            </w:r>
            <w:r w:rsidR="005C1E4B" w:rsidRPr="00164EC7">
              <w:rPr>
                <w:rFonts w:ascii="標楷體" w:eastAsia="標楷體" w:hAnsi="標楷體" w:hint="eastAsia"/>
              </w:rPr>
              <w:t>及第二款分別</w:t>
            </w:r>
            <w:r w:rsidR="002D3EBF" w:rsidRPr="00164EC7">
              <w:rPr>
                <w:rFonts w:ascii="標楷體" w:eastAsia="標楷體" w:hAnsi="標楷體" w:hint="eastAsia"/>
              </w:rPr>
              <w:t>明定</w:t>
            </w:r>
            <w:r w:rsidR="0098785F" w:rsidRPr="00164EC7">
              <w:rPr>
                <w:rFonts w:ascii="標楷體" w:eastAsia="標楷體" w:hAnsi="標楷體" w:hint="eastAsia"/>
              </w:rPr>
              <w:t>受</w:t>
            </w:r>
            <w:r w:rsidR="0098785F" w:rsidRPr="00164EC7">
              <w:rPr>
                <w:rFonts w:ascii="標楷體" w:eastAsia="標楷體" w:hAnsi="標楷體" w:hint="eastAsia"/>
              </w:rPr>
              <w:lastRenderedPageBreak/>
              <w:t>考人</w:t>
            </w:r>
            <w:r w:rsidR="00B63954" w:rsidRPr="00164EC7">
              <w:rPr>
                <w:rFonts w:ascii="標楷體" w:eastAsia="標楷體" w:hAnsi="標楷體" w:hint="eastAsia"/>
              </w:rPr>
              <w:t>因故意犯罪受刑事有罪</w:t>
            </w:r>
            <w:r w:rsidR="00B93366" w:rsidRPr="00164EC7">
              <w:rPr>
                <w:rFonts w:ascii="標楷體" w:eastAsia="標楷體" w:hAnsi="標楷體" w:hint="eastAsia"/>
              </w:rPr>
              <w:t>判決確定</w:t>
            </w:r>
            <w:r w:rsidR="005C1E4B" w:rsidRPr="00164EC7">
              <w:rPr>
                <w:rFonts w:ascii="標楷體" w:eastAsia="標楷體" w:hAnsi="標楷體" w:hint="eastAsia"/>
              </w:rPr>
              <w:t>、受懲戒處分確定</w:t>
            </w:r>
            <w:r w:rsidR="00B93366" w:rsidRPr="00164EC7">
              <w:rPr>
                <w:rFonts w:ascii="標楷體" w:eastAsia="標楷體" w:hAnsi="標楷體" w:hint="eastAsia"/>
              </w:rPr>
              <w:t>者</w:t>
            </w:r>
            <w:r w:rsidR="0073749B" w:rsidRPr="00164EC7">
              <w:rPr>
                <w:rFonts w:ascii="標楷體" w:eastAsia="標楷體" w:hAnsi="標楷體" w:hint="eastAsia"/>
              </w:rPr>
              <w:t>不得考列甲等</w:t>
            </w:r>
            <w:r w:rsidR="005C1E4B" w:rsidRPr="00164EC7">
              <w:rPr>
                <w:rFonts w:ascii="標楷體" w:eastAsia="標楷體" w:hAnsi="標楷體" w:hint="eastAsia"/>
              </w:rPr>
              <w:t>及</w:t>
            </w:r>
            <w:r w:rsidR="00B93366" w:rsidRPr="00164EC7">
              <w:rPr>
                <w:rFonts w:ascii="標楷體" w:eastAsia="標楷體" w:hAnsi="標楷體" w:hint="eastAsia"/>
              </w:rPr>
              <w:t>應考列丙等，為避免</w:t>
            </w:r>
            <w:r w:rsidR="003B54D2" w:rsidRPr="00164EC7">
              <w:rPr>
                <w:rFonts w:ascii="標楷體" w:eastAsia="標楷體" w:hAnsi="標楷體" w:hint="eastAsia"/>
              </w:rPr>
              <w:t>受考人</w:t>
            </w:r>
            <w:r w:rsidR="009877F9" w:rsidRPr="00164EC7">
              <w:rPr>
                <w:rFonts w:ascii="標楷體" w:eastAsia="標楷體" w:hAnsi="標楷體" w:hint="eastAsia"/>
              </w:rPr>
              <w:t>同一違失行為，</w:t>
            </w:r>
            <w:r w:rsidR="003B54D2" w:rsidRPr="00164EC7">
              <w:rPr>
                <w:rFonts w:ascii="標楷體" w:eastAsia="標楷體" w:hAnsi="標楷體" w:hint="eastAsia"/>
              </w:rPr>
              <w:t>於不同考績年度均納入考評之情事</w:t>
            </w:r>
            <w:r w:rsidR="009877F9" w:rsidRPr="00164EC7">
              <w:rPr>
                <w:rFonts w:ascii="標楷體" w:eastAsia="標楷體" w:hAnsi="標楷體" w:hint="eastAsia"/>
              </w:rPr>
              <w:t>發生</w:t>
            </w:r>
            <w:r w:rsidR="00B93366" w:rsidRPr="00164EC7">
              <w:rPr>
                <w:rFonts w:ascii="標楷體" w:eastAsia="標楷體" w:hAnsi="標楷體" w:hint="eastAsia"/>
              </w:rPr>
              <w:t>，</w:t>
            </w:r>
            <w:r w:rsidR="003B54D2" w:rsidRPr="00164EC7">
              <w:rPr>
                <w:rFonts w:ascii="標楷體" w:eastAsia="標楷體" w:hAnsi="標楷體" w:hint="eastAsia"/>
              </w:rPr>
              <w:t>爰</w:t>
            </w:r>
            <w:r w:rsidR="00EA2961" w:rsidRPr="00164EC7">
              <w:rPr>
                <w:rFonts w:ascii="標楷體" w:eastAsia="標楷體" w:hAnsi="標楷體" w:hint="eastAsia"/>
              </w:rPr>
              <w:t>增訂本條。</w:t>
            </w:r>
          </w:p>
        </w:tc>
      </w:tr>
      <w:tr w:rsidR="00164EC7" w:rsidRPr="00164EC7" w:rsidTr="00B12213">
        <w:tc>
          <w:tcPr>
            <w:tcW w:w="2918" w:type="dxa"/>
          </w:tcPr>
          <w:p w:rsidR="00B42E71" w:rsidRPr="00164EC7" w:rsidRDefault="00B42E71" w:rsidP="00B12213">
            <w:pPr>
              <w:spacing w:line="360" w:lineRule="exact"/>
              <w:ind w:left="240" w:hangingChars="100" w:hanging="240"/>
              <w:jc w:val="both"/>
              <w:rPr>
                <w:rFonts w:ascii="標楷體" w:eastAsia="標楷體" w:hAnsi="標楷體"/>
              </w:rPr>
            </w:pPr>
            <w:r w:rsidRPr="00164EC7">
              <w:rPr>
                <w:rFonts w:ascii="標楷體" w:eastAsia="標楷體" w:hAnsi="標楷體" w:cs="標楷體" w:hint="eastAsia"/>
              </w:rPr>
              <w:lastRenderedPageBreak/>
              <w:t>第</w:t>
            </w:r>
            <w:r w:rsidRPr="00164EC7">
              <w:rPr>
                <w:rFonts w:ascii="標楷體" w:eastAsia="標楷體" w:hAnsi="標楷體" w:cs="標楷體" w:hint="eastAsia"/>
                <w:u w:val="single"/>
              </w:rPr>
              <w:t>十</w:t>
            </w:r>
            <w:r w:rsidR="00A5349D" w:rsidRPr="00164EC7">
              <w:rPr>
                <w:rFonts w:ascii="標楷體" w:eastAsia="標楷體" w:hAnsi="標楷體" w:cs="標楷體" w:hint="eastAsia"/>
                <w:u w:val="single"/>
              </w:rPr>
              <w:t>二</w:t>
            </w:r>
            <w:r w:rsidRPr="00164EC7">
              <w:rPr>
                <w:rFonts w:ascii="標楷體" w:eastAsia="標楷體" w:hAnsi="標楷體" w:cs="標楷體" w:hint="eastAsia"/>
              </w:rPr>
              <w:t>條　年終考績</w:t>
            </w:r>
            <w:r w:rsidR="004C6A9D" w:rsidRPr="00164EC7">
              <w:rPr>
                <w:rFonts w:ascii="標楷體" w:eastAsia="標楷體" w:hAnsi="標楷體" w:cs="標楷體" w:hint="eastAsia"/>
                <w:u w:val="single"/>
              </w:rPr>
              <w:t>結果</w:t>
            </w:r>
            <w:r w:rsidRPr="00164EC7">
              <w:rPr>
                <w:rFonts w:ascii="標楷體" w:eastAsia="標楷體" w:hAnsi="標楷體" w:cs="標楷體" w:hint="eastAsia"/>
              </w:rPr>
              <w:t>依</w:t>
            </w:r>
            <w:r w:rsidRPr="00164EC7">
              <w:rPr>
                <w:rFonts w:ascii="標楷體" w:eastAsia="標楷體" w:hAnsi="標楷體" w:cs="標楷體" w:hint="eastAsia"/>
                <w:u w:val="single"/>
              </w:rPr>
              <w:t>下</w:t>
            </w:r>
            <w:r w:rsidRPr="00164EC7">
              <w:rPr>
                <w:rFonts w:ascii="標楷體" w:eastAsia="標楷體" w:hAnsi="標楷體" w:cs="標楷體" w:hint="eastAsia"/>
              </w:rPr>
              <w:t>列規定：</w:t>
            </w:r>
          </w:p>
          <w:p w:rsidR="00D767A9" w:rsidRPr="00164EC7" w:rsidRDefault="00D767A9" w:rsidP="00A56957">
            <w:pPr>
              <w:pStyle w:val="a4"/>
              <w:numPr>
                <w:ilvl w:val="0"/>
                <w:numId w:val="32"/>
              </w:numPr>
              <w:kinsoku w:val="0"/>
              <w:topLinePunct/>
              <w:autoSpaceDE w:val="0"/>
              <w:autoSpaceDN w:val="0"/>
              <w:spacing w:line="360" w:lineRule="exact"/>
              <w:ind w:leftChars="0"/>
              <w:jc w:val="both"/>
              <w:rPr>
                <w:rFonts w:ascii="標楷體" w:eastAsia="標楷體" w:hAnsi="標楷體" w:cs="標楷體"/>
              </w:rPr>
            </w:pPr>
            <w:r w:rsidRPr="00164EC7">
              <w:rPr>
                <w:rFonts w:ascii="標楷體" w:eastAsia="標楷體" w:hAnsi="標楷體" w:cs="標楷體" w:hint="eastAsia"/>
              </w:rPr>
              <w:t>甲</w:t>
            </w:r>
            <w:r w:rsidR="00B42E71" w:rsidRPr="00164EC7">
              <w:rPr>
                <w:rFonts w:ascii="標楷體" w:eastAsia="標楷體" w:hAnsi="標楷體" w:cs="標楷體" w:hint="eastAsia"/>
              </w:rPr>
              <w:t>等</w:t>
            </w:r>
            <w:r w:rsidR="00B42E71" w:rsidRPr="00164EC7">
              <w:rPr>
                <w:rFonts w:ascii="標楷體" w:eastAsia="標楷體" w:hAnsi="標楷體" w:hint="eastAsia"/>
              </w:rPr>
              <w:t>：</w:t>
            </w:r>
            <w:r w:rsidR="003D6DC7" w:rsidRPr="00164EC7">
              <w:rPr>
                <w:rFonts w:ascii="標楷體" w:eastAsia="標楷體" w:hAnsi="標楷體" w:hint="eastAsia"/>
              </w:rPr>
              <w:t>晉本俸一級，已達所敘職等本俸最高俸級或已敘年功俸級者，晉年功俸一級，</w:t>
            </w:r>
            <w:r w:rsidR="003D6DC7" w:rsidRPr="00164EC7">
              <w:rPr>
                <w:rFonts w:ascii="標楷體" w:eastAsia="標楷體" w:hAnsi="標楷體" w:hint="eastAsia"/>
                <w:u w:val="single"/>
              </w:rPr>
              <w:t>均</w:t>
            </w:r>
            <w:r w:rsidR="003D6DC7" w:rsidRPr="00164EC7">
              <w:rPr>
                <w:rFonts w:ascii="標楷體" w:eastAsia="標楷體" w:hAnsi="標楷體" w:hint="eastAsia"/>
              </w:rPr>
              <w:t>給與一個月俸給總額之一次獎金；已敘年功俸最高俸級者，給與二</w:t>
            </w:r>
            <w:r w:rsidR="003D6DC7" w:rsidRPr="00164EC7">
              <w:rPr>
                <w:rFonts w:ascii="標楷體" w:eastAsia="標楷體" w:hAnsi="標楷體" w:hint="eastAsia"/>
                <w:spacing w:val="20"/>
              </w:rPr>
              <w:t>個月俸給總額之一次獎金。</w:t>
            </w:r>
          </w:p>
          <w:p w:rsidR="00B42E71" w:rsidRPr="00164EC7" w:rsidRDefault="00B42E71">
            <w:pPr>
              <w:kinsoku w:val="0"/>
              <w:topLinePunct/>
              <w:autoSpaceDE w:val="0"/>
              <w:autoSpaceDN w:val="0"/>
              <w:spacing w:line="360" w:lineRule="exact"/>
              <w:ind w:leftChars="85" w:left="686" w:hanging="482"/>
              <w:jc w:val="both"/>
              <w:rPr>
                <w:rFonts w:ascii="標楷體" w:eastAsia="標楷體" w:hAnsi="標楷體"/>
              </w:rPr>
            </w:pPr>
            <w:r w:rsidRPr="00164EC7">
              <w:rPr>
                <w:rFonts w:ascii="標楷體" w:eastAsia="標楷體" w:hAnsi="標楷體" w:cs="標楷體" w:hint="eastAsia"/>
              </w:rPr>
              <w:t>二、</w:t>
            </w:r>
            <w:r w:rsidRPr="00164EC7">
              <w:rPr>
                <w:rFonts w:ascii="標楷體" w:eastAsia="標楷體" w:hAnsi="標楷體" w:hint="eastAsia"/>
              </w:rPr>
              <w:t>乙等：</w:t>
            </w:r>
            <w:r w:rsidRPr="00164EC7">
              <w:rPr>
                <w:rFonts w:ascii="標楷體" w:eastAsia="標楷體" w:hAnsi="標楷體" w:hint="eastAsia"/>
                <w:spacing w:val="-9"/>
              </w:rPr>
              <w:t>晉本俸一級，</w:t>
            </w:r>
            <w:r w:rsidRPr="00164EC7">
              <w:rPr>
                <w:rFonts w:ascii="標楷體" w:eastAsia="標楷體" w:hAnsi="標楷體" w:cs="標楷體" w:hint="eastAsia"/>
              </w:rPr>
              <w:t>已達所</w:t>
            </w:r>
            <w:r w:rsidR="00FA5267" w:rsidRPr="00164EC7">
              <w:rPr>
                <w:rFonts w:ascii="標楷體" w:eastAsia="標楷體" w:hAnsi="標楷體" w:cs="標楷體" w:hint="eastAsia"/>
              </w:rPr>
              <w:t>敘</w:t>
            </w:r>
            <w:r w:rsidRPr="00164EC7">
              <w:rPr>
                <w:rFonts w:ascii="標楷體" w:eastAsia="標楷體" w:hAnsi="標楷體" w:cs="標楷體" w:hint="eastAsia"/>
              </w:rPr>
              <w:t>職等本俸最高俸級或已</w:t>
            </w:r>
            <w:r w:rsidR="00FA5267" w:rsidRPr="00164EC7">
              <w:rPr>
                <w:rFonts w:ascii="標楷體" w:eastAsia="標楷體" w:hAnsi="標楷體" w:cs="標楷體" w:hint="eastAsia"/>
              </w:rPr>
              <w:t>敘</w:t>
            </w:r>
            <w:r w:rsidRPr="00164EC7">
              <w:rPr>
                <w:rFonts w:ascii="標楷體" w:eastAsia="標楷體" w:hAnsi="標楷體" w:cs="標楷體" w:hint="eastAsia"/>
              </w:rPr>
              <w:t>年功俸級者，晉年功俸一級，</w:t>
            </w:r>
            <w:r w:rsidRPr="00164EC7">
              <w:rPr>
                <w:rFonts w:ascii="標楷體" w:eastAsia="標楷體" w:hAnsi="標楷體" w:hint="eastAsia"/>
                <w:u w:val="single"/>
              </w:rPr>
              <w:t>均</w:t>
            </w:r>
            <w:r w:rsidRPr="00164EC7">
              <w:rPr>
                <w:rFonts w:ascii="標楷體" w:eastAsia="標楷體" w:hAnsi="標楷體" w:cs="標楷體" w:hint="eastAsia"/>
              </w:rPr>
              <w:t>給與</w:t>
            </w:r>
            <w:r w:rsidRPr="00164EC7">
              <w:rPr>
                <w:rFonts w:ascii="標楷體" w:eastAsia="標楷體" w:hAnsi="標楷體" w:hint="eastAsia"/>
                <w:u w:val="single"/>
              </w:rPr>
              <w:t>二分之一</w:t>
            </w:r>
            <w:r w:rsidRPr="00164EC7">
              <w:rPr>
                <w:rFonts w:ascii="標楷體" w:eastAsia="標楷體" w:hAnsi="標楷體" w:cs="標楷體" w:hint="eastAsia"/>
              </w:rPr>
              <w:t>個月俸給總額之一次獎金；已</w:t>
            </w:r>
            <w:r w:rsidR="00FA5267" w:rsidRPr="00164EC7">
              <w:rPr>
                <w:rFonts w:ascii="標楷體" w:eastAsia="標楷體" w:hAnsi="標楷體" w:cs="標楷體" w:hint="eastAsia"/>
              </w:rPr>
              <w:t>敘</w:t>
            </w:r>
            <w:r w:rsidRPr="00164EC7">
              <w:rPr>
                <w:rFonts w:ascii="標楷體" w:eastAsia="標楷體" w:hAnsi="標楷體" w:cs="標楷體" w:hint="eastAsia"/>
              </w:rPr>
              <w:t>年功俸最高俸級者，給與一</w:t>
            </w:r>
            <w:r w:rsidRPr="00164EC7">
              <w:rPr>
                <w:rFonts w:ascii="標楷體" w:eastAsia="標楷體" w:hAnsi="標楷體" w:cs="標楷體" w:hint="eastAsia"/>
                <w:u w:val="single"/>
              </w:rPr>
              <w:t>又</w:t>
            </w:r>
            <w:r w:rsidRPr="00164EC7">
              <w:rPr>
                <w:rFonts w:ascii="標楷體" w:eastAsia="標楷體" w:hAnsi="標楷體" w:hint="eastAsia"/>
                <w:u w:val="single"/>
              </w:rPr>
              <w:t>二分之一</w:t>
            </w:r>
            <w:r w:rsidRPr="00164EC7">
              <w:rPr>
                <w:rFonts w:ascii="標楷體" w:eastAsia="標楷體" w:hAnsi="標楷體" w:cs="標楷體" w:hint="eastAsia"/>
              </w:rPr>
              <w:t>個月俸給總額之一次獎金</w:t>
            </w:r>
            <w:r w:rsidRPr="00164EC7">
              <w:rPr>
                <w:rFonts w:ascii="標楷體" w:eastAsia="標楷體" w:hAnsi="標楷體" w:hint="eastAsia"/>
              </w:rPr>
              <w:t>。</w:t>
            </w:r>
          </w:p>
          <w:p w:rsidR="003562F6" w:rsidRPr="00164EC7" w:rsidRDefault="00CF33D9">
            <w:pPr>
              <w:kinsoku w:val="0"/>
              <w:topLinePunct/>
              <w:autoSpaceDE w:val="0"/>
              <w:autoSpaceDN w:val="0"/>
              <w:spacing w:line="360" w:lineRule="exact"/>
              <w:ind w:leftChars="85" w:left="686" w:hanging="482"/>
              <w:jc w:val="both"/>
              <w:rPr>
                <w:rFonts w:ascii="標楷體" w:eastAsia="標楷體" w:hAnsi="標楷體"/>
                <w:u w:val="single"/>
              </w:rPr>
            </w:pPr>
            <w:r w:rsidRPr="00164EC7">
              <w:rPr>
                <w:rFonts w:ascii="標楷體" w:eastAsia="標楷體" w:hAnsi="標楷體" w:cs="標楷體" w:hint="eastAsia"/>
              </w:rPr>
              <w:t>三</w:t>
            </w:r>
            <w:r w:rsidR="00B42E71" w:rsidRPr="00164EC7">
              <w:rPr>
                <w:rFonts w:ascii="標楷體" w:eastAsia="標楷體" w:hAnsi="標楷體" w:cs="標楷體" w:hint="eastAsia"/>
              </w:rPr>
              <w:t>、</w:t>
            </w:r>
            <w:r w:rsidR="00B42E71" w:rsidRPr="00164EC7">
              <w:rPr>
                <w:rFonts w:ascii="標楷體" w:eastAsia="標楷體" w:hAnsi="標楷體" w:hint="eastAsia"/>
                <w:spacing w:val="-9"/>
              </w:rPr>
              <w:t>丙等：</w:t>
            </w:r>
            <w:r w:rsidR="00B42E71" w:rsidRPr="00164EC7">
              <w:rPr>
                <w:rFonts w:ascii="標楷體" w:eastAsia="標楷體" w:hAnsi="標楷體" w:hint="eastAsia"/>
              </w:rPr>
              <w:t>留原俸級</w:t>
            </w:r>
            <w:r w:rsidR="00B42E71" w:rsidRPr="00164EC7">
              <w:rPr>
                <w:rFonts w:ascii="標楷體" w:eastAsia="標楷體" w:hAnsi="標楷體" w:hint="eastAsia"/>
                <w:u w:val="single"/>
              </w:rPr>
              <w:t>，並輔導改善；</w:t>
            </w:r>
            <w:r w:rsidR="00E116F8" w:rsidRPr="00164EC7">
              <w:rPr>
                <w:rFonts w:ascii="標楷體" w:eastAsia="標楷體" w:hAnsi="標楷體" w:hint="eastAsia"/>
                <w:u w:val="single"/>
              </w:rPr>
              <w:t>五年內</w:t>
            </w:r>
            <w:r w:rsidR="00B42E71" w:rsidRPr="00164EC7">
              <w:rPr>
                <w:rFonts w:ascii="標楷體" w:eastAsia="標楷體" w:hAnsi="標楷體" w:hint="eastAsia"/>
                <w:u w:val="single"/>
              </w:rPr>
              <w:t>第二次</w:t>
            </w:r>
            <w:r w:rsidR="00E116F8" w:rsidRPr="00164EC7">
              <w:rPr>
                <w:rFonts w:ascii="標楷體" w:eastAsia="標楷體" w:hAnsi="標楷體" w:hint="eastAsia"/>
                <w:u w:val="single"/>
              </w:rPr>
              <w:t>丙等，留原俸級且</w:t>
            </w:r>
            <w:r w:rsidR="00A027A9" w:rsidRPr="00164EC7">
              <w:rPr>
                <w:rFonts w:ascii="標楷體" w:eastAsia="標楷體" w:hAnsi="標楷體" w:hint="eastAsia"/>
                <w:u w:val="single"/>
              </w:rPr>
              <w:t>二年內不得陞任</w:t>
            </w:r>
            <w:r w:rsidR="00B42E71" w:rsidRPr="00164EC7">
              <w:rPr>
                <w:rFonts w:ascii="標楷體" w:eastAsia="標楷體" w:hAnsi="標楷體" w:hint="eastAsia"/>
                <w:u w:val="single"/>
              </w:rPr>
              <w:t>，並輔導改善</w:t>
            </w:r>
            <w:r w:rsidR="004A49B2" w:rsidRPr="00164EC7">
              <w:rPr>
                <w:rFonts w:ascii="標楷體" w:eastAsia="標楷體" w:hAnsi="標楷體" w:hint="eastAsia"/>
                <w:u w:val="single"/>
              </w:rPr>
              <w:lastRenderedPageBreak/>
              <w:t>。最近五年考績</w:t>
            </w:r>
            <w:r w:rsidR="003562F6" w:rsidRPr="00164EC7">
              <w:rPr>
                <w:rFonts w:ascii="標楷體" w:eastAsia="標楷體" w:hAnsi="標楷體" w:hint="eastAsia"/>
                <w:u w:val="single"/>
              </w:rPr>
              <w:t>具有下列各目情形之一者，</w:t>
            </w:r>
            <w:r w:rsidR="00094DF6" w:rsidRPr="00164EC7">
              <w:rPr>
                <w:rFonts w:ascii="標楷體" w:eastAsia="標楷體" w:hAnsi="標楷體" w:hint="eastAsia"/>
                <w:u w:val="single"/>
              </w:rPr>
              <w:t>除受考人自行辭職外，並</w:t>
            </w:r>
            <w:r w:rsidR="003562F6" w:rsidRPr="00164EC7">
              <w:rPr>
                <w:rFonts w:ascii="標楷體" w:eastAsia="標楷體" w:hAnsi="標楷體" w:hint="eastAsia"/>
                <w:u w:val="single"/>
              </w:rPr>
              <w:t>應辦理資遣或依規定退休。</w:t>
            </w:r>
          </w:p>
          <w:p w:rsidR="003562F6" w:rsidRPr="00164EC7" w:rsidRDefault="003562F6" w:rsidP="00D11D19">
            <w:pPr>
              <w:kinsoku w:val="0"/>
              <w:topLinePunct/>
              <w:autoSpaceDE w:val="0"/>
              <w:autoSpaceDN w:val="0"/>
              <w:spacing w:line="360" w:lineRule="exact"/>
              <w:ind w:leftChars="271" w:left="1132" w:hanging="482"/>
              <w:jc w:val="both"/>
              <w:rPr>
                <w:rFonts w:ascii="標楷體" w:eastAsia="標楷體" w:hAnsi="標楷體"/>
                <w:u w:val="single"/>
              </w:rPr>
            </w:pPr>
            <w:r w:rsidRPr="00164EC7">
              <w:rPr>
                <w:rFonts w:ascii="標楷體" w:eastAsia="標楷體" w:hAnsi="標楷體"/>
                <w:u w:val="single"/>
              </w:rPr>
              <w:t>(</w:t>
            </w:r>
            <w:r w:rsidRPr="00164EC7">
              <w:rPr>
                <w:rFonts w:ascii="標楷體" w:eastAsia="標楷體" w:hAnsi="標楷體" w:hint="eastAsia"/>
                <w:u w:val="single"/>
              </w:rPr>
              <w:t>一</w:t>
            </w:r>
            <w:r w:rsidRPr="00164EC7">
              <w:rPr>
                <w:rFonts w:ascii="標楷體" w:eastAsia="標楷體" w:hAnsi="標楷體"/>
                <w:u w:val="single"/>
              </w:rPr>
              <w:t>)</w:t>
            </w:r>
            <w:r w:rsidR="003B0BCF" w:rsidRPr="00164EC7">
              <w:rPr>
                <w:rFonts w:ascii="標楷體" w:eastAsia="標楷體" w:hAnsi="標楷體" w:hint="eastAsia"/>
                <w:u w:val="single"/>
              </w:rPr>
              <w:t>三年列丙等</w:t>
            </w:r>
            <w:r w:rsidRPr="00164EC7">
              <w:rPr>
                <w:rFonts w:ascii="標楷體" w:eastAsia="標楷體" w:hAnsi="標楷體" w:hint="eastAsia"/>
                <w:u w:val="single"/>
              </w:rPr>
              <w:t>。</w:t>
            </w:r>
          </w:p>
          <w:p w:rsidR="004A49B2" w:rsidRPr="00164EC7" w:rsidRDefault="003562F6" w:rsidP="00D11D19">
            <w:pPr>
              <w:kinsoku w:val="0"/>
              <w:topLinePunct/>
              <w:autoSpaceDE w:val="0"/>
              <w:autoSpaceDN w:val="0"/>
              <w:spacing w:line="360" w:lineRule="exact"/>
              <w:ind w:leftChars="271" w:left="1132" w:hanging="482"/>
              <w:jc w:val="both"/>
              <w:rPr>
                <w:rFonts w:ascii="標楷體" w:eastAsia="標楷體" w:hAnsi="標楷體"/>
                <w:spacing w:val="20"/>
                <w:u w:val="single"/>
              </w:rPr>
            </w:pPr>
            <w:r w:rsidRPr="00164EC7">
              <w:rPr>
                <w:rFonts w:ascii="標楷體" w:eastAsia="標楷體" w:hAnsi="標楷體"/>
                <w:u w:val="single"/>
              </w:rPr>
              <w:t>(</w:t>
            </w:r>
            <w:r w:rsidR="008E54D2" w:rsidRPr="00164EC7">
              <w:rPr>
                <w:rFonts w:ascii="標楷體" w:eastAsia="標楷體" w:hAnsi="標楷體" w:hint="eastAsia"/>
                <w:u w:val="single"/>
              </w:rPr>
              <w:t>二</w:t>
            </w:r>
            <w:r w:rsidRPr="00164EC7">
              <w:rPr>
                <w:rFonts w:ascii="標楷體" w:eastAsia="標楷體" w:hAnsi="標楷體"/>
                <w:u w:val="single"/>
              </w:rPr>
              <w:t>)</w:t>
            </w:r>
            <w:r w:rsidR="0010120A" w:rsidRPr="00164EC7">
              <w:rPr>
                <w:rFonts w:ascii="標楷體" w:eastAsia="標楷體" w:hAnsi="標楷體" w:hint="eastAsia"/>
                <w:u w:val="single"/>
              </w:rPr>
              <w:t>二年列丙等</w:t>
            </w:r>
            <w:r w:rsidR="003B0BCF" w:rsidRPr="00164EC7">
              <w:rPr>
                <w:rFonts w:ascii="標楷體" w:eastAsia="標楷體" w:hAnsi="標楷體" w:hint="eastAsia"/>
                <w:u w:val="single"/>
              </w:rPr>
              <w:t>三年列乙等</w:t>
            </w:r>
            <w:r w:rsidRPr="00164EC7">
              <w:rPr>
                <w:rFonts w:ascii="標楷體" w:eastAsia="標楷體" w:hAnsi="標楷體" w:hint="eastAsia"/>
                <w:u w:val="single"/>
              </w:rPr>
              <w:t>。</w:t>
            </w:r>
          </w:p>
          <w:p w:rsidR="00B42E71" w:rsidRPr="00164EC7" w:rsidRDefault="00CF33D9" w:rsidP="00B12213">
            <w:pPr>
              <w:kinsoku w:val="0"/>
              <w:topLinePunct/>
              <w:autoSpaceDE w:val="0"/>
              <w:autoSpaceDN w:val="0"/>
              <w:spacing w:line="360" w:lineRule="exact"/>
              <w:ind w:leftChars="85" w:left="686" w:hanging="482"/>
              <w:jc w:val="both"/>
              <w:rPr>
                <w:rFonts w:ascii="標楷體" w:eastAsia="標楷體" w:hAnsi="標楷體"/>
              </w:rPr>
            </w:pPr>
            <w:r w:rsidRPr="00164EC7">
              <w:rPr>
                <w:rFonts w:ascii="標楷體" w:eastAsia="標楷體" w:hAnsi="標楷體" w:cs="標楷體" w:hint="eastAsia"/>
              </w:rPr>
              <w:t>四</w:t>
            </w:r>
            <w:r w:rsidR="00B42E71" w:rsidRPr="00164EC7">
              <w:rPr>
                <w:rFonts w:ascii="標楷體" w:eastAsia="標楷體" w:hAnsi="標楷體" w:cs="標楷體" w:hint="eastAsia"/>
              </w:rPr>
              <w:t>、丁等：免職。</w:t>
            </w:r>
          </w:p>
          <w:p w:rsidR="00415D72" w:rsidRPr="00164EC7" w:rsidRDefault="00415D72" w:rsidP="00B12213">
            <w:pPr>
              <w:adjustRightInd w:val="0"/>
              <w:snapToGrid w:val="0"/>
              <w:spacing w:line="360" w:lineRule="exact"/>
              <w:ind w:leftChars="100" w:left="240" w:firstLineChars="200" w:firstLine="480"/>
              <w:jc w:val="both"/>
              <w:rPr>
                <w:rFonts w:ascii="標楷體" w:eastAsia="標楷體" w:hAnsi="標楷體"/>
                <w:u w:val="single"/>
              </w:rPr>
            </w:pPr>
            <w:r w:rsidRPr="00164EC7">
              <w:rPr>
                <w:rFonts w:ascii="標楷體" w:eastAsia="標楷體" w:hAnsi="標楷體" w:hint="eastAsia"/>
                <w:u w:val="single"/>
              </w:rPr>
              <w:t>前項第三款之輔導改善，服務機關應指定專人予以適當輔導。</w:t>
            </w:r>
          </w:p>
          <w:p w:rsidR="00560664" w:rsidRPr="00164EC7" w:rsidRDefault="00560664" w:rsidP="00560664">
            <w:pPr>
              <w:adjustRightInd w:val="0"/>
              <w:snapToGrid w:val="0"/>
              <w:spacing w:line="360" w:lineRule="exact"/>
              <w:ind w:leftChars="100" w:left="240" w:firstLineChars="200" w:firstLine="480"/>
              <w:jc w:val="both"/>
              <w:rPr>
                <w:rFonts w:ascii="標楷體" w:eastAsia="標楷體" w:hAnsi="標楷體"/>
                <w:u w:val="single"/>
              </w:rPr>
            </w:pPr>
            <w:r w:rsidRPr="00164EC7">
              <w:rPr>
                <w:rFonts w:ascii="標楷體" w:eastAsia="標楷體" w:hAnsi="標楷體" w:hint="eastAsia"/>
                <w:u w:val="single"/>
              </w:rPr>
              <w:t>考列丙等人員經輔導改善後，連續三年考列甲等時，</w:t>
            </w:r>
            <w:r w:rsidR="007E0B09" w:rsidRPr="00164EC7">
              <w:rPr>
                <w:rFonts w:ascii="標楷體" w:eastAsia="標楷體" w:hAnsi="標楷體" w:hint="eastAsia"/>
                <w:u w:val="single"/>
              </w:rPr>
              <w:t>先前年度之丙等，不計列前項第三款丙等次數。</w:t>
            </w:r>
          </w:p>
          <w:p w:rsidR="00B42E71" w:rsidRPr="00164EC7" w:rsidRDefault="00B42E71" w:rsidP="00B12213">
            <w:pPr>
              <w:adjustRightInd w:val="0"/>
              <w:snapToGrid w:val="0"/>
              <w:spacing w:line="360" w:lineRule="exact"/>
              <w:ind w:leftChars="100" w:left="240" w:firstLineChars="200" w:firstLine="480"/>
              <w:jc w:val="both"/>
              <w:rPr>
                <w:rFonts w:ascii="標楷體" w:eastAsia="標楷體" w:hAnsi="標楷體" w:cs="標楷體"/>
                <w:u w:val="single"/>
              </w:rPr>
            </w:pPr>
            <w:r w:rsidRPr="00164EC7">
              <w:rPr>
                <w:rFonts w:ascii="標楷體" w:eastAsia="標楷體" w:hAnsi="標楷體" w:hint="eastAsia"/>
                <w:u w:val="single"/>
              </w:rPr>
              <w:t>主管人員考績列丙等者，</w:t>
            </w:r>
            <w:r w:rsidR="00415D72" w:rsidRPr="00164EC7">
              <w:rPr>
                <w:rFonts w:ascii="標楷體" w:eastAsia="標楷體" w:hAnsi="標楷體" w:hint="eastAsia"/>
                <w:u w:val="single"/>
              </w:rPr>
              <w:t>得</w:t>
            </w:r>
            <w:r w:rsidRPr="00164EC7">
              <w:rPr>
                <w:rFonts w:ascii="標楷體" w:eastAsia="標楷體" w:hAnsi="標楷體" w:hint="eastAsia"/>
                <w:u w:val="single"/>
              </w:rPr>
              <w:t>依各該人員任用法律之規定，予以調任非主管職務</w:t>
            </w:r>
            <w:r w:rsidR="00A027A9" w:rsidRPr="00164EC7">
              <w:rPr>
                <w:rFonts w:ascii="標楷體" w:eastAsia="標楷體" w:hAnsi="標楷體" w:hint="eastAsia"/>
                <w:u w:val="single"/>
              </w:rPr>
              <w:t>；</w:t>
            </w:r>
            <w:r w:rsidR="003562F6" w:rsidRPr="00164EC7">
              <w:rPr>
                <w:rFonts w:ascii="標楷體" w:eastAsia="標楷體" w:hAnsi="標楷體" w:hint="eastAsia"/>
                <w:u w:val="single"/>
              </w:rPr>
              <w:t>五年內</w:t>
            </w:r>
            <w:r w:rsidR="00A027A9" w:rsidRPr="00164EC7">
              <w:rPr>
                <w:rFonts w:ascii="標楷體" w:eastAsia="標楷體" w:hAnsi="標楷體" w:hint="eastAsia"/>
                <w:u w:val="single"/>
              </w:rPr>
              <w:t>第二次列丙等者，應</w:t>
            </w:r>
            <w:r w:rsidR="00560664" w:rsidRPr="00164EC7">
              <w:rPr>
                <w:rFonts w:ascii="標楷體" w:eastAsia="標楷體" w:hAnsi="標楷體" w:hint="eastAsia"/>
                <w:u w:val="single"/>
              </w:rPr>
              <w:t>於考績核定之日起</w:t>
            </w:r>
            <w:r w:rsidR="00AD33A2" w:rsidRPr="00164EC7">
              <w:rPr>
                <w:rFonts w:ascii="標楷體" w:eastAsia="標楷體" w:hAnsi="標楷體" w:hint="eastAsia"/>
                <w:u w:val="single"/>
              </w:rPr>
              <w:t>三</w:t>
            </w:r>
            <w:r w:rsidR="00560664" w:rsidRPr="00164EC7">
              <w:rPr>
                <w:rFonts w:ascii="標楷體" w:eastAsia="標楷體" w:hAnsi="標楷體" w:hint="eastAsia"/>
                <w:u w:val="single"/>
              </w:rPr>
              <w:t>個月內，</w:t>
            </w:r>
            <w:r w:rsidR="00A027A9" w:rsidRPr="00164EC7">
              <w:rPr>
                <w:rFonts w:ascii="標楷體" w:eastAsia="標楷體" w:hAnsi="標楷體" w:hint="eastAsia"/>
                <w:u w:val="single"/>
              </w:rPr>
              <w:t>依各該人員任用法律之規定，予以調任非主管職務</w:t>
            </w:r>
            <w:r w:rsidR="004A49B2" w:rsidRPr="00164EC7">
              <w:rPr>
                <w:rFonts w:ascii="標楷體" w:eastAsia="標楷體" w:hAnsi="標楷體" w:hint="eastAsia"/>
                <w:u w:val="single"/>
              </w:rPr>
              <w:t>，</w:t>
            </w:r>
            <w:r w:rsidR="003562F6" w:rsidRPr="00164EC7">
              <w:rPr>
                <w:rFonts w:ascii="標楷體" w:eastAsia="標楷體" w:hAnsi="標楷體" w:hint="eastAsia"/>
                <w:u w:val="single"/>
              </w:rPr>
              <w:t>自調任之日起</w:t>
            </w:r>
            <w:r w:rsidR="004A49B2" w:rsidRPr="00164EC7">
              <w:rPr>
                <w:rFonts w:ascii="標楷體" w:eastAsia="標楷體" w:hAnsi="標楷體" w:hint="eastAsia"/>
                <w:u w:val="single"/>
              </w:rPr>
              <w:t>二年內不得陞任主管職務</w:t>
            </w:r>
            <w:r w:rsidRPr="00164EC7">
              <w:rPr>
                <w:rFonts w:ascii="標楷體" w:eastAsia="標楷體" w:hAnsi="標楷體" w:hint="eastAsia"/>
                <w:u w:val="single"/>
              </w:rPr>
              <w:t>。</w:t>
            </w:r>
          </w:p>
          <w:p w:rsidR="00B42E71" w:rsidRPr="00164EC7" w:rsidRDefault="00B42E71" w:rsidP="00B12213">
            <w:pPr>
              <w:adjustRightInd w:val="0"/>
              <w:snapToGrid w:val="0"/>
              <w:spacing w:line="360" w:lineRule="exact"/>
              <w:ind w:leftChars="100" w:left="240" w:firstLineChars="200" w:firstLine="480"/>
              <w:jc w:val="both"/>
              <w:rPr>
                <w:rFonts w:ascii="標楷體" w:eastAsia="標楷體" w:hAnsi="標楷體"/>
              </w:rPr>
            </w:pPr>
            <w:r w:rsidRPr="00164EC7">
              <w:rPr>
                <w:rFonts w:ascii="標楷體" w:eastAsia="標楷體" w:hAnsi="標楷體" w:cs="標楷體" w:hint="eastAsia"/>
                <w:u w:val="single"/>
              </w:rPr>
              <w:t>本法</w:t>
            </w:r>
            <w:r w:rsidRPr="00164EC7">
              <w:rPr>
                <w:rFonts w:ascii="標楷體" w:eastAsia="標楷體" w:hAnsi="標楷體" w:cs="標楷體" w:hint="eastAsia"/>
              </w:rPr>
              <w:t>所稱俸給總額，指公務人員俸給法所定之本俸</w:t>
            </w:r>
            <w:r w:rsidRPr="00164EC7">
              <w:rPr>
                <w:rFonts w:ascii="標楷體" w:eastAsia="標楷體" w:hAnsi="標楷體" w:cs="標楷體" w:hint="eastAsia"/>
                <w:u w:val="single"/>
              </w:rPr>
              <w:t>（</w:t>
            </w:r>
            <w:r w:rsidRPr="00164EC7">
              <w:rPr>
                <w:rFonts w:ascii="標楷體" w:eastAsia="標楷體" w:hAnsi="標楷體" w:cs="標楷體" w:hint="eastAsia"/>
              </w:rPr>
              <w:t>年功俸</w:t>
            </w:r>
            <w:r w:rsidRPr="00164EC7">
              <w:rPr>
                <w:rFonts w:ascii="標楷體" w:eastAsia="標楷體" w:hAnsi="標楷體" w:cs="標楷體" w:hint="eastAsia"/>
                <w:u w:val="single"/>
              </w:rPr>
              <w:t>）</w:t>
            </w:r>
            <w:r w:rsidRPr="00164EC7">
              <w:rPr>
                <w:rFonts w:ascii="標楷體" w:eastAsia="標楷體" w:hAnsi="標楷體" w:cs="標楷體" w:hint="eastAsia"/>
              </w:rPr>
              <w:t>及其他法定加給。</w:t>
            </w:r>
          </w:p>
        </w:tc>
        <w:tc>
          <w:tcPr>
            <w:tcW w:w="2918" w:type="dxa"/>
          </w:tcPr>
          <w:p w:rsidR="00B42E71" w:rsidRPr="00164EC7" w:rsidRDefault="00B42E71" w:rsidP="00B12213">
            <w:pPr>
              <w:spacing w:line="360" w:lineRule="exact"/>
              <w:ind w:left="240" w:hangingChars="100" w:hanging="240"/>
              <w:jc w:val="both"/>
              <w:rPr>
                <w:rFonts w:ascii="標楷體" w:eastAsia="標楷體" w:hAnsi="標楷體"/>
              </w:rPr>
            </w:pPr>
            <w:r w:rsidRPr="00164EC7">
              <w:rPr>
                <w:rFonts w:ascii="標楷體" w:eastAsia="標楷體" w:hAnsi="標楷體" w:cs="標楷體" w:hint="eastAsia"/>
              </w:rPr>
              <w:lastRenderedPageBreak/>
              <w:t>第七條　年終考績獎懲依左列規定：</w:t>
            </w:r>
          </w:p>
          <w:p w:rsidR="00B42E71" w:rsidRPr="00164EC7" w:rsidRDefault="00B42E71" w:rsidP="00B12213">
            <w:pPr>
              <w:kinsoku w:val="0"/>
              <w:topLinePunct/>
              <w:autoSpaceDE w:val="0"/>
              <w:autoSpaceDN w:val="0"/>
              <w:spacing w:line="360" w:lineRule="exact"/>
              <w:ind w:leftChars="85" w:left="686" w:hanging="482"/>
              <w:jc w:val="both"/>
              <w:rPr>
                <w:rFonts w:ascii="標楷體" w:eastAsia="標楷體" w:hAnsi="標楷體" w:cs="標楷體"/>
              </w:rPr>
            </w:pPr>
            <w:r w:rsidRPr="00164EC7">
              <w:rPr>
                <w:rFonts w:ascii="標楷體" w:eastAsia="標楷體" w:hAnsi="標楷體" w:cs="標楷體" w:hint="eastAsia"/>
              </w:rPr>
              <w:t>一、</w:t>
            </w:r>
            <w:r w:rsidRPr="00164EC7">
              <w:rPr>
                <w:rFonts w:ascii="標楷體" w:eastAsia="標楷體" w:hAnsi="標楷體" w:hint="eastAsia"/>
                <w:spacing w:val="-9"/>
              </w:rPr>
              <w:t>甲等：晉本俸一級，</w:t>
            </w:r>
            <w:r w:rsidRPr="00164EC7">
              <w:rPr>
                <w:rFonts w:ascii="標楷體" w:eastAsia="標楷體" w:hAnsi="標楷體" w:cs="標楷體" w:hint="eastAsia"/>
                <w:u w:val="single"/>
              </w:rPr>
              <w:t>並給與一個月俸給總額之一次獎金；</w:t>
            </w:r>
            <w:r w:rsidRPr="00164EC7">
              <w:rPr>
                <w:rFonts w:ascii="標楷體" w:eastAsia="標楷體" w:hAnsi="標楷體" w:cs="標楷體" w:hint="eastAsia"/>
              </w:rPr>
              <w:t>已達所</w:t>
            </w:r>
            <w:r w:rsidR="00FA5267" w:rsidRPr="00164EC7">
              <w:rPr>
                <w:rFonts w:ascii="標楷體" w:eastAsia="標楷體" w:hAnsi="標楷體" w:cs="標楷體" w:hint="eastAsia"/>
              </w:rPr>
              <w:t>敘</w:t>
            </w:r>
            <w:r w:rsidRPr="00164EC7">
              <w:rPr>
                <w:rFonts w:ascii="標楷體" w:eastAsia="標楷體" w:hAnsi="標楷體" w:cs="標楷體" w:hint="eastAsia"/>
              </w:rPr>
              <w:t>職等本俸最高俸級或已</w:t>
            </w:r>
            <w:r w:rsidR="00FA5267" w:rsidRPr="00164EC7">
              <w:rPr>
                <w:rFonts w:ascii="標楷體" w:eastAsia="標楷體" w:hAnsi="標楷體" w:cs="標楷體" w:hint="eastAsia"/>
              </w:rPr>
              <w:t>敘</w:t>
            </w:r>
            <w:r w:rsidRPr="00164EC7">
              <w:rPr>
                <w:rFonts w:ascii="標楷體" w:eastAsia="標楷體" w:hAnsi="標楷體" w:cs="標楷體" w:hint="eastAsia"/>
              </w:rPr>
              <w:t>年功俸級者，晉年功俸一級，並給與一個月俸給總額之一次獎金；已</w:t>
            </w:r>
            <w:r w:rsidR="00FA5267" w:rsidRPr="00164EC7">
              <w:rPr>
                <w:rFonts w:ascii="標楷體" w:eastAsia="標楷體" w:hAnsi="標楷體" w:cs="標楷體" w:hint="eastAsia"/>
              </w:rPr>
              <w:t>敘</w:t>
            </w:r>
            <w:r w:rsidRPr="00164EC7">
              <w:rPr>
                <w:rFonts w:ascii="標楷體" w:eastAsia="標楷體" w:hAnsi="標楷體" w:cs="標楷體" w:hint="eastAsia"/>
              </w:rPr>
              <w:t>年功俸最高俸級者，給與二個月俸給總額之一次獎金。</w:t>
            </w:r>
            <w:r w:rsidRPr="00164EC7">
              <w:rPr>
                <w:rFonts w:ascii="標楷體" w:eastAsia="標楷體" w:hAnsi="標楷體" w:cs="標楷體"/>
              </w:rPr>
              <w:t xml:space="preserve"> </w:t>
            </w:r>
          </w:p>
          <w:p w:rsidR="00B42E71" w:rsidRPr="00164EC7" w:rsidRDefault="00B42E71" w:rsidP="00B12213">
            <w:pPr>
              <w:kinsoku w:val="0"/>
              <w:topLinePunct/>
              <w:autoSpaceDE w:val="0"/>
              <w:autoSpaceDN w:val="0"/>
              <w:spacing w:line="360" w:lineRule="exact"/>
              <w:ind w:leftChars="85" w:left="686" w:hanging="482"/>
              <w:jc w:val="both"/>
              <w:rPr>
                <w:rFonts w:ascii="標楷體" w:eastAsia="標楷體" w:hAnsi="標楷體"/>
              </w:rPr>
            </w:pPr>
            <w:r w:rsidRPr="00164EC7">
              <w:rPr>
                <w:rFonts w:ascii="標楷體" w:eastAsia="標楷體" w:hAnsi="標楷體" w:cs="標楷體" w:hint="eastAsia"/>
              </w:rPr>
              <w:t>二、</w:t>
            </w:r>
            <w:r w:rsidRPr="00164EC7">
              <w:rPr>
                <w:rFonts w:ascii="標楷體" w:eastAsia="標楷體" w:hAnsi="標楷體" w:hint="eastAsia"/>
                <w:spacing w:val="-9"/>
              </w:rPr>
              <w:t>乙等：晉本俸一級，</w:t>
            </w:r>
            <w:r w:rsidRPr="00164EC7">
              <w:rPr>
                <w:rFonts w:ascii="標楷體" w:eastAsia="標楷體" w:hAnsi="標楷體" w:cs="標楷體" w:hint="eastAsia"/>
                <w:u w:val="single"/>
              </w:rPr>
              <w:t>並給與半個月俸給總額之一次獎金；</w:t>
            </w:r>
            <w:r w:rsidRPr="00164EC7">
              <w:rPr>
                <w:rFonts w:ascii="標楷體" w:eastAsia="標楷體" w:hAnsi="標楷體" w:cs="標楷體" w:hint="eastAsia"/>
              </w:rPr>
              <w:t>已達所</w:t>
            </w:r>
            <w:r w:rsidR="00FA5267" w:rsidRPr="00164EC7">
              <w:rPr>
                <w:rFonts w:ascii="標楷體" w:eastAsia="標楷體" w:hAnsi="標楷體" w:cs="標楷體" w:hint="eastAsia"/>
              </w:rPr>
              <w:t>敘</w:t>
            </w:r>
            <w:r w:rsidRPr="00164EC7">
              <w:rPr>
                <w:rFonts w:ascii="標楷體" w:eastAsia="標楷體" w:hAnsi="標楷體" w:cs="標楷體" w:hint="eastAsia"/>
              </w:rPr>
              <w:t>職等本俸最高俸級或已</w:t>
            </w:r>
            <w:r w:rsidR="00FA5267" w:rsidRPr="00164EC7">
              <w:rPr>
                <w:rFonts w:ascii="標楷體" w:eastAsia="標楷體" w:hAnsi="標楷體" w:cs="標楷體" w:hint="eastAsia"/>
              </w:rPr>
              <w:t>敘</w:t>
            </w:r>
            <w:r w:rsidRPr="00164EC7">
              <w:rPr>
                <w:rFonts w:ascii="標楷體" w:eastAsia="標楷體" w:hAnsi="標楷體" w:cs="標楷體" w:hint="eastAsia"/>
              </w:rPr>
              <w:t>年功俸級者，晉年功俸一級，並給與半個月俸給總額之一次獎金；已</w:t>
            </w:r>
            <w:r w:rsidR="00FA5267" w:rsidRPr="00164EC7">
              <w:rPr>
                <w:rFonts w:ascii="標楷體" w:eastAsia="標楷體" w:hAnsi="標楷體" w:cs="標楷體" w:hint="eastAsia"/>
              </w:rPr>
              <w:t>敘</w:t>
            </w:r>
            <w:r w:rsidRPr="00164EC7">
              <w:rPr>
                <w:rFonts w:ascii="標楷體" w:eastAsia="標楷體" w:hAnsi="標楷體" w:cs="標楷體" w:hint="eastAsia"/>
              </w:rPr>
              <w:t>年功俸最高俸級者，給與一個</w:t>
            </w:r>
            <w:r w:rsidRPr="00164EC7">
              <w:rPr>
                <w:rFonts w:ascii="標楷體" w:eastAsia="標楷體" w:hAnsi="標楷體" w:cs="標楷體" w:hint="eastAsia"/>
                <w:u w:val="single"/>
              </w:rPr>
              <w:t>半</w:t>
            </w:r>
            <w:r w:rsidRPr="00164EC7">
              <w:rPr>
                <w:rFonts w:ascii="標楷體" w:eastAsia="標楷體" w:hAnsi="標楷體" w:cs="標楷體" w:hint="eastAsia"/>
              </w:rPr>
              <w:t>月俸給總額之一次獎金。</w:t>
            </w:r>
          </w:p>
          <w:p w:rsidR="00B42E71" w:rsidRPr="00164EC7" w:rsidRDefault="00B42E71" w:rsidP="00B12213">
            <w:pPr>
              <w:kinsoku w:val="0"/>
              <w:topLinePunct/>
              <w:autoSpaceDE w:val="0"/>
              <w:autoSpaceDN w:val="0"/>
              <w:spacing w:line="360" w:lineRule="exact"/>
              <w:ind w:leftChars="85" w:left="686" w:hanging="482"/>
              <w:jc w:val="both"/>
              <w:rPr>
                <w:rFonts w:ascii="標楷體" w:eastAsia="標楷體" w:hAnsi="標楷體"/>
                <w:spacing w:val="-9"/>
              </w:rPr>
            </w:pPr>
            <w:r w:rsidRPr="00164EC7">
              <w:rPr>
                <w:rFonts w:ascii="標楷體" w:eastAsia="標楷體" w:hAnsi="標楷體" w:cs="標楷體" w:hint="eastAsia"/>
              </w:rPr>
              <w:t>三、</w:t>
            </w:r>
            <w:r w:rsidRPr="00164EC7">
              <w:rPr>
                <w:rFonts w:ascii="標楷體" w:eastAsia="標楷體" w:hAnsi="標楷體" w:hint="eastAsia"/>
                <w:spacing w:val="-9"/>
              </w:rPr>
              <w:t>丙等：留原俸級。</w:t>
            </w:r>
          </w:p>
          <w:p w:rsidR="00B42E71" w:rsidRPr="00164EC7" w:rsidRDefault="00B42E71" w:rsidP="00B12213">
            <w:pPr>
              <w:kinsoku w:val="0"/>
              <w:topLinePunct/>
              <w:autoSpaceDE w:val="0"/>
              <w:autoSpaceDN w:val="0"/>
              <w:spacing w:line="360" w:lineRule="exact"/>
              <w:ind w:leftChars="85" w:left="686" w:hanging="482"/>
              <w:jc w:val="both"/>
              <w:rPr>
                <w:rFonts w:ascii="標楷體" w:eastAsia="標楷體" w:hAnsi="標楷體"/>
              </w:rPr>
            </w:pPr>
            <w:r w:rsidRPr="00164EC7">
              <w:rPr>
                <w:rFonts w:ascii="標楷體" w:eastAsia="標楷體" w:hAnsi="標楷體" w:cs="標楷體" w:hint="eastAsia"/>
              </w:rPr>
              <w:t>四、丁等：免職。</w:t>
            </w:r>
          </w:p>
          <w:p w:rsidR="00B42E71" w:rsidRPr="00164EC7" w:rsidRDefault="00B42E71" w:rsidP="00B12213">
            <w:pPr>
              <w:adjustRightInd w:val="0"/>
              <w:snapToGrid w:val="0"/>
              <w:spacing w:line="360" w:lineRule="exact"/>
              <w:ind w:leftChars="100" w:left="240" w:firstLineChars="200" w:firstLine="480"/>
              <w:jc w:val="both"/>
              <w:rPr>
                <w:rFonts w:ascii="標楷體" w:eastAsia="標楷體" w:hAnsi="標楷體"/>
              </w:rPr>
            </w:pPr>
            <w:r w:rsidRPr="00164EC7">
              <w:rPr>
                <w:rFonts w:ascii="標楷體" w:eastAsia="標楷體" w:hAnsi="標楷體" w:cs="標楷體" w:hint="eastAsia"/>
              </w:rPr>
              <w:t>前項所稱俸給總</w:t>
            </w:r>
            <w:r w:rsidRPr="00164EC7">
              <w:rPr>
                <w:rFonts w:ascii="標楷體" w:eastAsia="標楷體" w:hAnsi="標楷體" w:cs="標楷體" w:hint="eastAsia"/>
              </w:rPr>
              <w:lastRenderedPageBreak/>
              <w:t>額，指公務人員俸給法所定之本俸</w:t>
            </w:r>
            <w:r w:rsidRPr="00164EC7">
              <w:rPr>
                <w:rFonts w:ascii="標楷體" w:eastAsia="標楷體" w:hAnsi="標楷體" w:cs="標楷體" w:hint="eastAsia"/>
                <w:u w:val="single"/>
              </w:rPr>
              <w:t>、</w:t>
            </w:r>
            <w:r w:rsidRPr="00164EC7">
              <w:rPr>
                <w:rFonts w:ascii="標楷體" w:eastAsia="標楷體" w:hAnsi="標楷體" w:cs="標楷體" w:hint="eastAsia"/>
              </w:rPr>
              <w:t>年功俸及其他法定加給。</w:t>
            </w:r>
          </w:p>
        </w:tc>
        <w:tc>
          <w:tcPr>
            <w:tcW w:w="2919" w:type="dxa"/>
          </w:tcPr>
          <w:p w:rsidR="00B42E71" w:rsidRPr="00164EC7" w:rsidRDefault="00B42E71" w:rsidP="00A56957">
            <w:pPr>
              <w:numPr>
                <w:ilvl w:val="0"/>
                <w:numId w:val="13"/>
              </w:numPr>
              <w:spacing w:line="360" w:lineRule="exact"/>
              <w:ind w:rightChars="15" w:right="36"/>
              <w:jc w:val="both"/>
              <w:rPr>
                <w:rFonts w:ascii="標楷體" w:eastAsia="標楷體" w:hAnsi="標楷體"/>
              </w:rPr>
            </w:pPr>
            <w:r w:rsidRPr="00164EC7">
              <w:rPr>
                <w:rFonts w:ascii="標楷體" w:eastAsia="標楷體" w:hAnsi="標楷體" w:cs="標楷體" w:hint="eastAsia"/>
                <w:kern w:val="0"/>
                <w:lang w:val="zh-TW"/>
              </w:rPr>
              <w:lastRenderedPageBreak/>
              <w:t>條次變更。</w:t>
            </w:r>
            <w:r w:rsidRPr="00164EC7">
              <w:rPr>
                <w:rFonts w:ascii="標楷體" w:eastAsia="標楷體" w:hAnsi="標楷體" w:cs="標楷體" w:hint="eastAsia"/>
              </w:rPr>
              <w:t>本條</w:t>
            </w:r>
            <w:r w:rsidR="00AD33A2" w:rsidRPr="00164EC7">
              <w:rPr>
                <w:rFonts w:ascii="標楷體" w:eastAsia="標楷體" w:hAnsi="標楷體" w:cs="標楷體" w:hint="eastAsia"/>
              </w:rPr>
              <w:t>修正第一項，並</w:t>
            </w:r>
            <w:r w:rsidRPr="00164EC7">
              <w:rPr>
                <w:rFonts w:ascii="標楷體" w:eastAsia="標楷體" w:hAnsi="標楷體" w:hint="eastAsia"/>
              </w:rPr>
              <w:t>增訂第二項</w:t>
            </w:r>
            <w:r w:rsidR="00AD33A2" w:rsidRPr="00164EC7">
              <w:rPr>
                <w:rFonts w:ascii="標楷體" w:eastAsia="標楷體" w:hAnsi="標楷體" w:hint="eastAsia"/>
              </w:rPr>
              <w:t>至</w:t>
            </w:r>
            <w:r w:rsidRPr="00164EC7">
              <w:rPr>
                <w:rFonts w:ascii="標楷體" w:eastAsia="標楷體" w:hAnsi="標楷體" w:hint="eastAsia"/>
              </w:rPr>
              <w:t>第</w:t>
            </w:r>
            <w:r w:rsidR="00AD33A2" w:rsidRPr="00164EC7">
              <w:rPr>
                <w:rFonts w:ascii="標楷體" w:eastAsia="標楷體" w:hAnsi="標楷體" w:hint="eastAsia"/>
              </w:rPr>
              <w:t>四</w:t>
            </w:r>
            <w:r w:rsidRPr="00164EC7">
              <w:rPr>
                <w:rFonts w:ascii="標楷體" w:eastAsia="標楷體" w:hAnsi="標楷體" w:hint="eastAsia"/>
              </w:rPr>
              <w:t>項，現行條文第二項遞移為第</w:t>
            </w:r>
            <w:r w:rsidR="00AD33A2" w:rsidRPr="00164EC7">
              <w:rPr>
                <w:rFonts w:ascii="標楷體" w:eastAsia="標楷體" w:hAnsi="標楷體" w:hint="eastAsia"/>
              </w:rPr>
              <w:t>五</w:t>
            </w:r>
            <w:r w:rsidRPr="00164EC7">
              <w:rPr>
                <w:rFonts w:ascii="標楷體" w:eastAsia="標楷體" w:hAnsi="標楷體" w:hint="eastAsia"/>
              </w:rPr>
              <w:t>項</w:t>
            </w:r>
            <w:r w:rsidR="008B2074" w:rsidRPr="00164EC7">
              <w:rPr>
                <w:rFonts w:ascii="標楷體" w:eastAsia="標楷體" w:hAnsi="標楷體" w:hint="eastAsia"/>
              </w:rPr>
              <w:t>並酌作文字修正</w:t>
            </w:r>
            <w:r w:rsidRPr="00164EC7">
              <w:rPr>
                <w:rFonts w:ascii="標楷體" w:eastAsia="標楷體" w:hAnsi="標楷體" w:hint="eastAsia"/>
              </w:rPr>
              <w:t>。</w:t>
            </w:r>
          </w:p>
          <w:p w:rsidR="00B42E71" w:rsidRPr="00164EC7" w:rsidRDefault="00B42E71" w:rsidP="00A56957">
            <w:pPr>
              <w:numPr>
                <w:ilvl w:val="0"/>
                <w:numId w:val="13"/>
              </w:numPr>
              <w:spacing w:line="360" w:lineRule="exact"/>
              <w:ind w:rightChars="15" w:right="36"/>
              <w:jc w:val="both"/>
              <w:rPr>
                <w:rFonts w:ascii="標楷體" w:eastAsia="標楷體" w:hAnsi="標楷體"/>
              </w:rPr>
            </w:pPr>
            <w:r w:rsidRPr="00164EC7">
              <w:rPr>
                <w:rFonts w:ascii="標楷體" w:eastAsia="標楷體" w:hAnsi="標楷體" w:hint="eastAsia"/>
              </w:rPr>
              <w:t>第一項修正</w:t>
            </w:r>
            <w:r w:rsidR="00FD7783" w:rsidRPr="00164EC7">
              <w:rPr>
                <w:rFonts w:ascii="標楷體" w:eastAsia="標楷體" w:hAnsi="標楷體" w:hint="eastAsia"/>
              </w:rPr>
              <w:t>及第二項增訂</w:t>
            </w:r>
            <w:r w:rsidRPr="00164EC7">
              <w:rPr>
                <w:rFonts w:ascii="標楷體" w:eastAsia="標楷體" w:hAnsi="標楷體" w:hint="eastAsia"/>
              </w:rPr>
              <w:t>理由：</w:t>
            </w:r>
          </w:p>
          <w:p w:rsidR="00E30FBD" w:rsidRPr="00164EC7" w:rsidRDefault="00E30FBD" w:rsidP="00A56957">
            <w:pPr>
              <w:pStyle w:val="a4"/>
              <w:numPr>
                <w:ilvl w:val="0"/>
                <w:numId w:val="14"/>
              </w:numPr>
              <w:spacing w:line="360" w:lineRule="exact"/>
              <w:ind w:leftChars="0"/>
              <w:jc w:val="both"/>
              <w:rPr>
                <w:rFonts w:ascii="標楷體" w:eastAsia="標楷體" w:hAnsi="標楷體"/>
              </w:rPr>
            </w:pPr>
            <w:r w:rsidRPr="00164EC7">
              <w:rPr>
                <w:rFonts w:ascii="標楷體" w:eastAsia="標楷體" w:hAnsi="標楷體" w:hint="eastAsia"/>
              </w:rPr>
              <w:t>配合立法體例將序文中「左列」二字修正為「下列」</w:t>
            </w:r>
            <w:r w:rsidR="008073F9" w:rsidRPr="00164EC7">
              <w:rPr>
                <w:rFonts w:ascii="標楷體" w:eastAsia="標楷體" w:hAnsi="標楷體" w:hint="eastAsia"/>
              </w:rPr>
              <w:t>並酌作文字修正</w:t>
            </w:r>
            <w:r w:rsidRPr="00164EC7">
              <w:rPr>
                <w:rFonts w:ascii="標楷體" w:eastAsia="標楷體" w:hAnsi="標楷體" w:hint="eastAsia"/>
              </w:rPr>
              <w:t>。</w:t>
            </w:r>
          </w:p>
          <w:p w:rsidR="00B42E71" w:rsidRPr="00164EC7" w:rsidRDefault="000448AA" w:rsidP="00A56957">
            <w:pPr>
              <w:pStyle w:val="a4"/>
              <w:numPr>
                <w:ilvl w:val="0"/>
                <w:numId w:val="14"/>
              </w:numPr>
              <w:spacing w:line="360" w:lineRule="exact"/>
              <w:ind w:leftChars="0"/>
              <w:jc w:val="both"/>
              <w:rPr>
                <w:rFonts w:ascii="標楷體" w:eastAsia="標楷體" w:hAnsi="標楷體"/>
              </w:rPr>
            </w:pPr>
            <w:r w:rsidRPr="00164EC7">
              <w:rPr>
                <w:rFonts w:ascii="標楷體" w:eastAsia="標楷體" w:hAnsi="標楷體" w:hint="eastAsia"/>
              </w:rPr>
              <w:t>第一款及第二款酌作文字修正，以臻簡明</w:t>
            </w:r>
            <w:r w:rsidR="002D7CAB" w:rsidRPr="00164EC7">
              <w:rPr>
                <w:rFonts w:ascii="標楷體" w:eastAsia="標楷體" w:hAnsi="標楷體" w:hint="eastAsia"/>
                <w:spacing w:val="-9"/>
              </w:rPr>
              <w:t>。</w:t>
            </w:r>
            <w:r w:rsidR="00B42E71" w:rsidRPr="00164EC7">
              <w:rPr>
                <w:rFonts w:ascii="標楷體" w:eastAsia="標楷體" w:hAnsi="標楷體" w:hint="eastAsia"/>
              </w:rPr>
              <w:t>另參照公務人員退休資遣撫卹法（以下簡稱退撫法）之立法體例，將給與「半」個月俸給總額，修正為給與「二分之一」個月俸給總額。</w:t>
            </w:r>
          </w:p>
          <w:p w:rsidR="00AD33A2" w:rsidRPr="00164EC7" w:rsidRDefault="00B42E71" w:rsidP="00082F56">
            <w:pPr>
              <w:pStyle w:val="a4"/>
              <w:numPr>
                <w:ilvl w:val="0"/>
                <w:numId w:val="14"/>
              </w:numPr>
              <w:spacing w:line="360" w:lineRule="exact"/>
              <w:ind w:leftChars="0"/>
              <w:jc w:val="both"/>
              <w:rPr>
                <w:rFonts w:ascii="標楷體" w:eastAsia="標楷體" w:hAnsi="標楷體"/>
              </w:rPr>
            </w:pPr>
            <w:r w:rsidRPr="00164EC7">
              <w:rPr>
                <w:rFonts w:ascii="標楷體" w:eastAsia="標楷體" w:hAnsi="標楷體" w:hint="eastAsia"/>
              </w:rPr>
              <w:t>現行考績法制對於工作表現欠佳考績考列丙等、丁等、一次記二大過專案考績人員，雖分別施以留原俸級及免職之處分，惟</w:t>
            </w:r>
            <w:r w:rsidR="00CE5056" w:rsidRPr="00164EC7">
              <w:rPr>
                <w:rFonts w:ascii="標楷體" w:eastAsia="標楷體" w:hAnsi="標楷體" w:hint="eastAsia"/>
              </w:rPr>
              <w:t>依銓敘部一百零八年銓</w:t>
            </w:r>
            <w:r w:rsidR="00CE5056" w:rsidRPr="00164EC7">
              <w:rPr>
                <w:rFonts w:ascii="標楷體" w:eastAsia="標楷體" w:hAnsi="標楷體" w:hint="eastAsia"/>
              </w:rPr>
              <w:lastRenderedPageBreak/>
              <w:t>敘統計年報資料（一百零七年考績）顯示，全國公務人員受考人計二十八萬一千三百四十一人中，考列丙等人數為五百八十五人，僅占百分之○．二；考列丁等人數為六人，其百分比趨近於○；一次記二大過人數為九人，可知公務人員甚少因考績結果而離開公部門。</w:t>
            </w:r>
            <w:r w:rsidRPr="00164EC7">
              <w:rPr>
                <w:rFonts w:ascii="標楷體" w:eastAsia="標楷體" w:hAnsi="標楷體" w:hint="eastAsia"/>
              </w:rPr>
              <w:t>又現行對工作表現不佳考績考列丙等人員，僅</w:t>
            </w:r>
            <w:r w:rsidR="00AD33A2" w:rsidRPr="00164EC7">
              <w:rPr>
                <w:rFonts w:ascii="標楷體" w:eastAsia="標楷體" w:hAnsi="標楷體" w:hint="eastAsia"/>
              </w:rPr>
              <w:t>規範</w:t>
            </w:r>
            <w:r w:rsidRPr="00164EC7">
              <w:rPr>
                <w:rFonts w:ascii="標楷體" w:eastAsia="標楷體" w:hAnsi="標楷體" w:hint="eastAsia"/>
              </w:rPr>
              <w:t>留原俸級，如未予以輔導或訓練，難達改進之作用。故為有效運用公務人力資源，並提升行政效率，對於考績考列丙等者，機關應施以適當之輔導，以促其改善，俾發揮考績發展性之功能。</w:t>
            </w:r>
            <w:r w:rsidR="005B5642" w:rsidRPr="00164EC7">
              <w:rPr>
                <w:rFonts w:ascii="標楷體" w:eastAsia="標楷體" w:hAnsi="標楷體" w:hint="eastAsia"/>
              </w:rPr>
              <w:t>為期明確，爰併予增訂第二項，明定服務機關應指定專人予以適當輔導，至相關配套措施，銓敘部將於配合研修本法施行細則時，會商相關機關周妥規劃。</w:t>
            </w:r>
            <w:r w:rsidRPr="00164EC7">
              <w:rPr>
                <w:rFonts w:ascii="標楷體" w:eastAsia="標楷體" w:hAnsi="標楷體" w:hint="eastAsia"/>
              </w:rPr>
              <w:t>又現代文官制度係基於</w:t>
            </w:r>
            <w:r w:rsidRPr="00164EC7">
              <w:rPr>
                <w:rFonts w:ascii="標楷體" w:eastAsia="標楷體" w:hAnsi="標楷體" w:hint="eastAsia"/>
              </w:rPr>
              <w:lastRenderedPageBreak/>
              <w:t>功績原則予以設計，對於第一次考列丙等者，已施以輔導而未見改善，</w:t>
            </w:r>
            <w:r w:rsidR="00F01C3A" w:rsidRPr="00164EC7">
              <w:rPr>
                <w:rFonts w:ascii="標楷體" w:eastAsia="標楷體" w:hAnsi="標楷體" w:hint="eastAsia"/>
              </w:rPr>
              <w:t>五年內</w:t>
            </w:r>
            <w:r w:rsidRPr="00164EC7">
              <w:rPr>
                <w:rFonts w:ascii="標楷體" w:eastAsia="標楷體" w:hAnsi="標楷體" w:hint="eastAsia"/>
              </w:rPr>
              <w:t>第二次（非以連續第二年為必要）再考列丙等者，</w:t>
            </w:r>
            <w:r w:rsidR="00984D79" w:rsidRPr="00164EC7">
              <w:rPr>
                <w:rFonts w:ascii="標楷體" w:eastAsia="標楷體" w:hAnsi="標楷體" w:hint="eastAsia"/>
              </w:rPr>
              <w:t>除</w:t>
            </w:r>
            <w:r w:rsidR="00F01C3A" w:rsidRPr="00164EC7">
              <w:rPr>
                <w:rFonts w:ascii="標楷體" w:eastAsia="標楷體" w:hAnsi="標楷體" w:hint="eastAsia"/>
              </w:rPr>
              <w:t>再</w:t>
            </w:r>
            <w:r w:rsidR="000A10B9" w:rsidRPr="00164EC7">
              <w:rPr>
                <w:rFonts w:ascii="標楷體" w:eastAsia="標楷體" w:hAnsi="標楷體" w:hint="eastAsia"/>
              </w:rPr>
              <w:t>予</w:t>
            </w:r>
            <w:r w:rsidR="00F01C3A" w:rsidRPr="00164EC7">
              <w:rPr>
                <w:rFonts w:ascii="標楷體" w:eastAsia="標楷體" w:hAnsi="標楷體" w:hint="eastAsia"/>
              </w:rPr>
              <w:t>留原俸級且</w:t>
            </w:r>
            <w:r w:rsidR="00984D79" w:rsidRPr="00164EC7">
              <w:rPr>
                <w:rFonts w:ascii="標楷體" w:eastAsia="標楷體" w:hAnsi="標楷體" w:hint="eastAsia"/>
              </w:rPr>
              <w:t>輔導改善外，</w:t>
            </w:r>
            <w:r w:rsidR="000041F4" w:rsidRPr="00164EC7">
              <w:rPr>
                <w:rFonts w:ascii="標楷體" w:eastAsia="標楷體" w:hAnsi="標楷體" w:hint="eastAsia"/>
              </w:rPr>
              <w:t>限制其二年內不得陞任，</w:t>
            </w:r>
            <w:r w:rsidR="009E70E9" w:rsidRPr="00164EC7">
              <w:rPr>
                <w:rFonts w:ascii="標楷體" w:eastAsia="標楷體" w:hAnsi="標楷體" w:hint="eastAsia"/>
              </w:rPr>
              <w:t>又考量受考人最近五年考績（對有部分年度未辦理考績者，向前推算遞補）如有三年考列丙等，或</w:t>
            </w:r>
            <w:r w:rsidR="0010120A" w:rsidRPr="00164EC7">
              <w:rPr>
                <w:rFonts w:ascii="標楷體" w:eastAsia="標楷體" w:hAnsi="標楷體" w:hint="eastAsia"/>
              </w:rPr>
              <w:t>二年列丙等</w:t>
            </w:r>
            <w:r w:rsidR="009E70E9" w:rsidRPr="00164EC7">
              <w:rPr>
                <w:rFonts w:ascii="標楷體" w:eastAsia="標楷體" w:hAnsi="標楷體" w:hint="eastAsia"/>
              </w:rPr>
              <w:t>三年列乙等之情形，機關既已施予適當之輔導並給予相當期間之改善機會，其表現不佳之情況仍未</w:t>
            </w:r>
            <w:r w:rsidR="004E2D5D" w:rsidRPr="00164EC7">
              <w:rPr>
                <w:rFonts w:ascii="標楷體" w:eastAsia="標楷體" w:hAnsi="標楷體" w:hint="eastAsia"/>
              </w:rPr>
              <w:t>見</w:t>
            </w:r>
            <w:r w:rsidR="009E70E9" w:rsidRPr="00164EC7">
              <w:rPr>
                <w:rFonts w:ascii="標楷體" w:eastAsia="標楷體" w:hAnsi="標楷體" w:hint="eastAsia"/>
              </w:rPr>
              <w:t>明顯改善，爰</w:t>
            </w:r>
            <w:r w:rsidR="004E2D5D" w:rsidRPr="00164EC7">
              <w:rPr>
                <w:rFonts w:ascii="標楷體" w:eastAsia="標楷體" w:hAnsi="標楷體" w:hint="eastAsia"/>
              </w:rPr>
              <w:t>明定</w:t>
            </w:r>
            <w:r w:rsidR="00896231" w:rsidRPr="00164EC7">
              <w:rPr>
                <w:rFonts w:ascii="標楷體" w:eastAsia="標楷體" w:hAnsi="標楷體" w:hint="eastAsia"/>
              </w:rPr>
              <w:t>除受考人自行辭職者外，</w:t>
            </w:r>
            <w:r w:rsidR="004E2D5D" w:rsidRPr="00164EC7">
              <w:rPr>
                <w:rFonts w:ascii="標楷體" w:eastAsia="標楷體" w:hAnsi="標楷體" w:hint="eastAsia"/>
              </w:rPr>
              <w:t>應</w:t>
            </w:r>
            <w:r w:rsidR="009E70E9" w:rsidRPr="00164EC7">
              <w:rPr>
                <w:rFonts w:ascii="標楷體" w:eastAsia="標楷體" w:hAnsi="標楷體" w:hint="eastAsia"/>
              </w:rPr>
              <w:t>予資遣，並應依退撫法第二十三條所定程序辦理其資遣；另顧及是類人員如已任職相當長一段時間，為適度兼顧公務人員權益及機關績效管理，復增列是類人員如符合退休規定，亦可依退撫法相關規定辦理退休</w:t>
            </w:r>
            <w:r w:rsidR="003D2918" w:rsidRPr="00164EC7">
              <w:rPr>
                <w:rFonts w:ascii="標楷體" w:eastAsia="標楷體" w:hAnsi="標楷體" w:hint="eastAsia"/>
              </w:rPr>
              <w:t>；屬最近五年考績</w:t>
            </w:r>
            <w:r w:rsidR="0010120A" w:rsidRPr="00164EC7">
              <w:rPr>
                <w:rFonts w:ascii="標楷體" w:eastAsia="標楷體" w:hAnsi="標楷體" w:hint="eastAsia"/>
              </w:rPr>
              <w:t>二年列丙等</w:t>
            </w:r>
            <w:r w:rsidR="003D2918" w:rsidRPr="00164EC7">
              <w:rPr>
                <w:rFonts w:ascii="標楷體" w:eastAsia="標楷體" w:hAnsi="標楷體" w:hint="eastAsia"/>
              </w:rPr>
              <w:t>三年</w:t>
            </w:r>
            <w:r w:rsidR="003D2918" w:rsidRPr="00164EC7">
              <w:rPr>
                <w:rFonts w:ascii="標楷體" w:eastAsia="標楷體" w:hAnsi="標楷體" w:hint="eastAsia"/>
              </w:rPr>
              <w:lastRenderedPageBreak/>
              <w:t>列乙等者，其最後一年之乙等或丙等除依第二款</w:t>
            </w:r>
            <w:r w:rsidR="00896231" w:rsidRPr="00164EC7">
              <w:rPr>
                <w:rFonts w:ascii="標楷體" w:eastAsia="標楷體" w:hAnsi="標楷體" w:hint="eastAsia"/>
              </w:rPr>
              <w:t>或</w:t>
            </w:r>
            <w:r w:rsidR="003D2918" w:rsidRPr="00164EC7">
              <w:rPr>
                <w:rFonts w:ascii="標楷體" w:eastAsia="標楷體" w:hAnsi="標楷體" w:hint="eastAsia"/>
              </w:rPr>
              <w:t>第三款前</w:t>
            </w:r>
            <w:r w:rsidR="00896231" w:rsidRPr="00164EC7">
              <w:rPr>
                <w:rFonts w:ascii="標楷體" w:eastAsia="標楷體" w:hAnsi="標楷體" w:hint="eastAsia"/>
              </w:rPr>
              <w:t>段</w:t>
            </w:r>
            <w:r w:rsidR="003D2918" w:rsidRPr="00164EC7">
              <w:rPr>
                <w:rFonts w:ascii="標楷體" w:eastAsia="標楷體" w:hAnsi="標楷體" w:hint="eastAsia"/>
              </w:rPr>
              <w:t>原定之考績結果辦理外，</w:t>
            </w:r>
            <w:r w:rsidR="00896231" w:rsidRPr="00164EC7">
              <w:rPr>
                <w:rFonts w:ascii="標楷體" w:eastAsia="標楷體" w:hAnsi="標楷體" w:hint="eastAsia"/>
              </w:rPr>
              <w:t>如受考人未自行辭職，</w:t>
            </w:r>
            <w:r w:rsidR="003D2918" w:rsidRPr="00164EC7">
              <w:rPr>
                <w:rFonts w:ascii="標楷體" w:eastAsia="標楷體" w:hAnsi="標楷體" w:hint="eastAsia"/>
              </w:rPr>
              <w:t>並應辦理資遣或依規定退休</w:t>
            </w:r>
            <w:r w:rsidR="00CF6C35" w:rsidRPr="00164EC7">
              <w:rPr>
                <w:rFonts w:ascii="標楷體" w:eastAsia="標楷體" w:hAnsi="標楷體" w:hint="eastAsia"/>
              </w:rPr>
              <w:t>。</w:t>
            </w:r>
            <w:r w:rsidR="000A10B9" w:rsidRPr="00164EC7">
              <w:rPr>
                <w:rFonts w:ascii="標楷體" w:eastAsia="標楷體" w:hAnsi="標楷體" w:hint="eastAsia"/>
              </w:rPr>
              <w:t>再考量</w:t>
            </w:r>
            <w:r w:rsidR="00981ED3" w:rsidRPr="00164EC7">
              <w:rPr>
                <w:rFonts w:ascii="標楷體" w:eastAsia="標楷體" w:hAnsi="標楷體" w:hint="eastAsia"/>
              </w:rPr>
              <w:t>公務人員辦理資遣</w:t>
            </w:r>
            <w:r w:rsidR="00E414E9" w:rsidRPr="00164EC7">
              <w:rPr>
                <w:rFonts w:ascii="標楷體" w:eastAsia="標楷體" w:hAnsi="標楷體" w:hint="eastAsia"/>
              </w:rPr>
              <w:t>（</w:t>
            </w:r>
            <w:r w:rsidR="00981ED3" w:rsidRPr="00164EC7">
              <w:rPr>
                <w:rFonts w:ascii="標楷體" w:eastAsia="標楷體" w:hAnsi="標楷體" w:hint="eastAsia"/>
              </w:rPr>
              <w:t>退休</w:t>
            </w:r>
            <w:r w:rsidR="00E414E9" w:rsidRPr="00164EC7">
              <w:rPr>
                <w:rFonts w:ascii="標楷體" w:eastAsia="標楷體" w:hAnsi="標楷體" w:hint="eastAsia"/>
              </w:rPr>
              <w:t>）</w:t>
            </w:r>
            <w:r w:rsidR="00981ED3" w:rsidRPr="00164EC7">
              <w:rPr>
                <w:rFonts w:ascii="標楷體" w:eastAsia="標楷體" w:hAnsi="標楷體" w:hint="eastAsia"/>
              </w:rPr>
              <w:t>須</w:t>
            </w:r>
            <w:r w:rsidR="009807F6" w:rsidRPr="00164EC7">
              <w:rPr>
                <w:rFonts w:ascii="標楷體" w:eastAsia="標楷體" w:hAnsi="標楷體" w:hint="eastAsia"/>
              </w:rPr>
              <w:t>依退撫法規定</w:t>
            </w:r>
            <w:r w:rsidR="00981ED3" w:rsidRPr="00164EC7">
              <w:rPr>
                <w:rFonts w:ascii="標楷體" w:eastAsia="標楷體" w:hAnsi="標楷體" w:hint="eastAsia"/>
              </w:rPr>
              <w:t>結</w:t>
            </w:r>
            <w:r w:rsidR="00E414E9" w:rsidRPr="00164EC7">
              <w:rPr>
                <w:rFonts w:ascii="標楷體" w:eastAsia="標楷體" w:hAnsi="標楷體" w:hint="eastAsia"/>
              </w:rPr>
              <w:t>算其資遣（退休）</w:t>
            </w:r>
            <w:r w:rsidR="00981ED3" w:rsidRPr="00164EC7">
              <w:rPr>
                <w:rFonts w:ascii="標楷體" w:eastAsia="標楷體" w:hAnsi="標楷體" w:hint="eastAsia"/>
              </w:rPr>
              <w:t>年資，受考人如欲</w:t>
            </w:r>
            <w:r w:rsidR="00AB22E8" w:rsidRPr="00164EC7">
              <w:rPr>
                <w:rFonts w:ascii="標楷體" w:eastAsia="標楷體" w:hAnsi="標楷體" w:hint="eastAsia"/>
              </w:rPr>
              <w:t>保留</w:t>
            </w:r>
            <w:r w:rsidR="00981ED3" w:rsidRPr="00164EC7">
              <w:rPr>
                <w:rFonts w:ascii="標楷體" w:eastAsia="標楷體" w:hAnsi="標楷體" w:hint="eastAsia"/>
              </w:rPr>
              <w:t>上開年資</w:t>
            </w:r>
            <w:r w:rsidR="00AB22E8" w:rsidRPr="00164EC7">
              <w:rPr>
                <w:rFonts w:ascii="標楷體" w:eastAsia="標楷體" w:hAnsi="標楷體" w:hint="eastAsia"/>
              </w:rPr>
              <w:t>先不予結算</w:t>
            </w:r>
            <w:r w:rsidR="00981ED3" w:rsidRPr="00164EC7">
              <w:rPr>
                <w:rFonts w:ascii="標楷體" w:eastAsia="標楷體" w:hAnsi="標楷體" w:hint="eastAsia"/>
              </w:rPr>
              <w:t>，</w:t>
            </w:r>
            <w:r w:rsidR="00AB22E8" w:rsidRPr="00164EC7">
              <w:rPr>
                <w:rFonts w:ascii="標楷體" w:eastAsia="標楷體" w:hAnsi="標楷體" w:hint="eastAsia"/>
              </w:rPr>
              <w:t>亦得先</w:t>
            </w:r>
            <w:r w:rsidR="00981ED3" w:rsidRPr="00164EC7">
              <w:rPr>
                <w:rFonts w:ascii="標楷體" w:eastAsia="標楷體" w:hAnsi="標楷體" w:hint="eastAsia"/>
              </w:rPr>
              <w:t>自行</w:t>
            </w:r>
            <w:r w:rsidR="00CF6C35" w:rsidRPr="00164EC7">
              <w:rPr>
                <w:rFonts w:ascii="標楷體" w:eastAsia="標楷體" w:hAnsi="標楷體" w:hint="eastAsia"/>
              </w:rPr>
              <w:t>辭職，</w:t>
            </w:r>
            <w:r w:rsidR="00AB22E8" w:rsidRPr="00164EC7">
              <w:rPr>
                <w:rFonts w:ascii="標楷體" w:eastAsia="標楷體" w:hAnsi="標楷體" w:hint="eastAsia"/>
              </w:rPr>
              <w:t>爰增訂除外規定</w:t>
            </w:r>
            <w:r w:rsidR="009E70E9" w:rsidRPr="00164EC7">
              <w:rPr>
                <w:rFonts w:ascii="標楷體" w:eastAsia="標楷體" w:hAnsi="標楷體" w:hint="eastAsia"/>
              </w:rPr>
              <w:t>。</w:t>
            </w:r>
          </w:p>
          <w:p w:rsidR="003D2918" w:rsidRPr="00164EC7" w:rsidRDefault="003D2918" w:rsidP="00082F56">
            <w:pPr>
              <w:pStyle w:val="a4"/>
              <w:numPr>
                <w:ilvl w:val="0"/>
                <w:numId w:val="14"/>
              </w:numPr>
              <w:spacing w:line="360" w:lineRule="exact"/>
              <w:ind w:leftChars="0"/>
              <w:jc w:val="both"/>
              <w:rPr>
                <w:rFonts w:ascii="標楷體" w:eastAsia="標楷體" w:hAnsi="標楷體"/>
              </w:rPr>
            </w:pPr>
            <w:r w:rsidRPr="00164EC7">
              <w:rPr>
                <w:rFonts w:ascii="標楷體" w:eastAsia="標楷體" w:hAnsi="標楷體" w:hint="eastAsia"/>
              </w:rPr>
              <w:t>舉例而言，某甲一百十一年第一次考績考列丙等後，於一百十二年至一百十六年間分別考列乙等、丙等、乙等、甲等及丙等，其於一百十三年再考列之丙等，屬五年內第二次考列丙等（按：以一百十一年為第一年，一百十三年為第三年），自該第二次丙等考績執行之日起二年內不得陞任，嗣某甲於一百十六年再考列丙等，距一百十一年第一次考列丙等已逾五年，則其於一百十三年所考列之丙等</w:t>
            </w:r>
            <w:r w:rsidRPr="00164EC7">
              <w:rPr>
                <w:rFonts w:ascii="標楷體" w:eastAsia="標楷體" w:hAnsi="標楷體" w:hint="eastAsia"/>
              </w:rPr>
              <w:lastRenderedPageBreak/>
              <w:t>即變成第一次，一百十六年再考列之丙等，則變成最近五年內第二次考列丙等，應自考績執行之日起二年內不得陞任；如某甲於一百十七年再次考列丙等</w:t>
            </w:r>
            <w:r w:rsidRPr="00164EC7">
              <w:rPr>
                <w:rFonts w:ascii="標楷體" w:eastAsia="標楷體" w:hAnsi="標楷體" w:hint="eastAsia"/>
                <w:spacing w:val="-6"/>
              </w:rPr>
              <w:t>（按：以一百十三年為第一年，一百十七年為第五年），因</w:t>
            </w:r>
            <w:r w:rsidR="00557949" w:rsidRPr="00164EC7">
              <w:rPr>
                <w:rFonts w:ascii="標楷體" w:eastAsia="標楷體" w:hAnsi="標楷體" w:hint="eastAsia"/>
                <w:spacing w:val="-6"/>
              </w:rPr>
              <w:t>其</w:t>
            </w:r>
            <w:r w:rsidR="008C0FE7" w:rsidRPr="00164EC7">
              <w:rPr>
                <w:rFonts w:ascii="標楷體" w:eastAsia="標楷體" w:hAnsi="標楷體" w:hint="eastAsia"/>
                <w:spacing w:val="-6"/>
              </w:rPr>
              <w:t>最近</w:t>
            </w:r>
            <w:r w:rsidRPr="00164EC7">
              <w:rPr>
                <w:rFonts w:ascii="標楷體" w:eastAsia="標楷體" w:hAnsi="標楷體" w:hint="eastAsia"/>
                <w:spacing w:val="-6"/>
              </w:rPr>
              <w:t>五年</w:t>
            </w:r>
            <w:r w:rsidR="008C0FE7" w:rsidRPr="00164EC7">
              <w:rPr>
                <w:rFonts w:ascii="標楷體" w:eastAsia="標楷體" w:hAnsi="標楷體" w:hint="eastAsia"/>
                <w:spacing w:val="-6"/>
              </w:rPr>
              <w:t>考績</w:t>
            </w:r>
            <w:r w:rsidRPr="00164EC7">
              <w:rPr>
                <w:rFonts w:ascii="標楷體" w:eastAsia="標楷體" w:hAnsi="標楷體" w:hint="eastAsia"/>
                <w:spacing w:val="-6"/>
              </w:rPr>
              <w:t>三年列丙等，</w:t>
            </w:r>
            <w:r w:rsidR="00896231" w:rsidRPr="00164EC7">
              <w:rPr>
                <w:rFonts w:ascii="標楷體" w:eastAsia="標楷體" w:hAnsi="標楷體" w:hint="eastAsia"/>
                <w:spacing w:val="-6"/>
              </w:rPr>
              <w:t>除</w:t>
            </w:r>
            <w:r w:rsidR="004F6B49" w:rsidRPr="00164EC7">
              <w:rPr>
                <w:rFonts w:ascii="標楷體" w:eastAsia="標楷體" w:hAnsi="標楷體" w:hint="eastAsia"/>
                <w:spacing w:val="-6"/>
              </w:rPr>
              <w:t>非其</w:t>
            </w:r>
            <w:r w:rsidR="00896231" w:rsidRPr="00164EC7">
              <w:rPr>
                <w:rFonts w:ascii="標楷體" w:eastAsia="標楷體" w:hAnsi="標楷體" w:hint="eastAsia"/>
                <w:spacing w:val="-6"/>
              </w:rPr>
              <w:t>已先自行辭職</w:t>
            </w:r>
            <w:r w:rsidR="00896231" w:rsidRPr="00164EC7">
              <w:rPr>
                <w:rFonts w:ascii="標楷體" w:eastAsia="標楷體" w:hAnsi="標楷體" w:hint="eastAsia"/>
              </w:rPr>
              <w:t>，</w:t>
            </w:r>
            <w:r w:rsidR="004F6B49" w:rsidRPr="00164EC7">
              <w:rPr>
                <w:rFonts w:ascii="標楷體" w:eastAsia="標楷體" w:hAnsi="標楷體" w:hint="eastAsia"/>
              </w:rPr>
              <w:t>否則</w:t>
            </w:r>
            <w:r w:rsidRPr="00164EC7">
              <w:rPr>
                <w:rFonts w:ascii="標楷體" w:eastAsia="標楷體" w:hAnsi="標楷體" w:hint="eastAsia"/>
              </w:rPr>
              <w:t>須予以資遣或辦理退休</w:t>
            </w:r>
            <w:r w:rsidRPr="00164EC7">
              <w:rPr>
                <w:rFonts w:ascii="標楷體" w:eastAsia="標楷體" w:hAnsi="標楷體" w:hint="eastAsia"/>
                <w:spacing w:val="-6"/>
              </w:rPr>
              <w:t>。</w:t>
            </w:r>
          </w:p>
          <w:p w:rsidR="003D2918" w:rsidRPr="00164EC7" w:rsidRDefault="00E7209F" w:rsidP="00082F56">
            <w:pPr>
              <w:numPr>
                <w:ilvl w:val="0"/>
                <w:numId w:val="13"/>
              </w:numPr>
              <w:spacing w:line="360" w:lineRule="exact"/>
              <w:ind w:rightChars="15" w:right="36"/>
              <w:jc w:val="both"/>
              <w:rPr>
                <w:rFonts w:ascii="標楷體" w:eastAsia="標楷體" w:hAnsi="標楷體"/>
              </w:rPr>
            </w:pPr>
            <w:r w:rsidRPr="00164EC7">
              <w:rPr>
                <w:rFonts w:ascii="標楷體" w:eastAsia="標楷體" w:hAnsi="標楷體" w:hint="eastAsia"/>
              </w:rPr>
              <w:t>第三</w:t>
            </w:r>
            <w:r w:rsidR="0075133F" w:rsidRPr="00164EC7">
              <w:rPr>
                <w:rFonts w:ascii="標楷體" w:eastAsia="標楷體" w:hAnsi="標楷體" w:hint="eastAsia"/>
              </w:rPr>
              <w:t>項增訂理由</w:t>
            </w:r>
            <w:r w:rsidR="003D2918" w:rsidRPr="00164EC7">
              <w:rPr>
                <w:rFonts w:ascii="標楷體" w:eastAsia="標楷體" w:hAnsi="標楷體" w:hint="eastAsia"/>
              </w:rPr>
              <w:t>，</w:t>
            </w:r>
            <w:r w:rsidR="0075133F" w:rsidRPr="00164EC7">
              <w:rPr>
                <w:rFonts w:ascii="標楷體" w:eastAsia="標楷體" w:hAnsi="標楷體" w:hint="eastAsia"/>
              </w:rPr>
              <w:t>按</w:t>
            </w:r>
            <w:r w:rsidR="004E2D5D" w:rsidRPr="00164EC7">
              <w:rPr>
                <w:rFonts w:ascii="標楷體" w:eastAsia="標楷體" w:hAnsi="標楷體" w:hint="eastAsia"/>
              </w:rPr>
              <w:t>受考人於考績考列丙等經輔導後，考績連續三年</w:t>
            </w:r>
            <w:r w:rsidR="00896231" w:rsidRPr="00164EC7">
              <w:rPr>
                <w:rFonts w:ascii="標楷體" w:eastAsia="標楷體" w:hAnsi="標楷體" w:hint="eastAsia"/>
              </w:rPr>
              <w:t>考列</w:t>
            </w:r>
            <w:r w:rsidR="004E2D5D" w:rsidRPr="00164EC7">
              <w:rPr>
                <w:rFonts w:ascii="標楷體" w:eastAsia="標楷體" w:hAnsi="標楷體" w:hint="eastAsia"/>
              </w:rPr>
              <w:t>甲等，顯見其</w:t>
            </w:r>
            <w:r w:rsidR="0075133F" w:rsidRPr="00164EC7">
              <w:rPr>
                <w:rFonts w:ascii="標楷體" w:eastAsia="標楷體" w:hAnsi="標楷體" w:hint="eastAsia"/>
              </w:rPr>
              <w:t>表現</w:t>
            </w:r>
            <w:r w:rsidR="004E2D5D" w:rsidRPr="00164EC7">
              <w:rPr>
                <w:rFonts w:ascii="標楷體" w:eastAsia="標楷體" w:hAnsi="標楷體" w:hint="eastAsia"/>
              </w:rPr>
              <w:t>已有所改善，已符本法研修之目的，爰明定連續三年考列甲等（含括另予考績考列甲等）者，先前年度之丙等，不予計列第一項第三款丙等次數；又</w:t>
            </w:r>
            <w:r w:rsidR="00A878A9" w:rsidRPr="00164EC7">
              <w:rPr>
                <w:rFonts w:ascii="標楷體" w:eastAsia="標楷體" w:hAnsi="標楷體" w:hint="eastAsia"/>
              </w:rPr>
              <w:t>上開</w:t>
            </w:r>
            <w:r w:rsidR="004E2D5D" w:rsidRPr="00164EC7">
              <w:rPr>
                <w:rFonts w:ascii="標楷體" w:eastAsia="標楷體" w:hAnsi="標楷體" w:hint="eastAsia"/>
              </w:rPr>
              <w:t>丙等尚非因此撤銷，是其效力繼續存在，併予敘明。</w:t>
            </w:r>
            <w:r w:rsidR="003D2918" w:rsidRPr="00164EC7">
              <w:rPr>
                <w:rFonts w:ascii="標楷體" w:eastAsia="標楷體" w:hAnsi="標楷體" w:hint="eastAsia"/>
              </w:rPr>
              <w:t>舉例而言，某乙於一百十二年至一百十</w:t>
            </w:r>
            <w:r w:rsidR="00A878A9" w:rsidRPr="00164EC7">
              <w:rPr>
                <w:rFonts w:ascii="標楷體" w:eastAsia="標楷體" w:hAnsi="標楷體" w:hint="eastAsia"/>
              </w:rPr>
              <w:t>七</w:t>
            </w:r>
            <w:r w:rsidR="003D2918" w:rsidRPr="00164EC7">
              <w:rPr>
                <w:rFonts w:ascii="標楷體" w:eastAsia="標楷體" w:hAnsi="標楷體" w:hint="eastAsia"/>
              </w:rPr>
              <w:t>年間分別考列丙等、丙等、甲等、甲等</w:t>
            </w:r>
            <w:r w:rsidR="00A878A9" w:rsidRPr="00164EC7">
              <w:rPr>
                <w:rFonts w:ascii="標楷體" w:eastAsia="標楷體" w:hAnsi="標楷體" w:hint="eastAsia"/>
              </w:rPr>
              <w:t>、</w:t>
            </w:r>
            <w:r w:rsidR="003D2918" w:rsidRPr="00164EC7">
              <w:rPr>
                <w:rFonts w:ascii="標楷體" w:eastAsia="標楷體" w:hAnsi="標楷體" w:hint="eastAsia"/>
              </w:rPr>
              <w:t>甲等</w:t>
            </w:r>
            <w:r w:rsidR="00A878A9" w:rsidRPr="00164EC7">
              <w:rPr>
                <w:rFonts w:ascii="標楷體" w:eastAsia="標楷體" w:hAnsi="標楷體" w:hint="eastAsia"/>
              </w:rPr>
              <w:t>及丙等</w:t>
            </w:r>
            <w:r w:rsidR="003D2918" w:rsidRPr="00164EC7">
              <w:rPr>
                <w:rFonts w:ascii="標楷體" w:eastAsia="標楷體" w:hAnsi="標楷體" w:hint="eastAsia"/>
              </w:rPr>
              <w:t>，因其一百十四年至一百十六年連續三年均考列甲</w:t>
            </w:r>
            <w:r w:rsidR="003D2918" w:rsidRPr="00164EC7">
              <w:rPr>
                <w:rFonts w:ascii="標楷體" w:eastAsia="標楷體" w:hAnsi="標楷體" w:hint="eastAsia"/>
              </w:rPr>
              <w:lastRenderedPageBreak/>
              <w:t>等，其</w:t>
            </w:r>
            <w:r w:rsidR="00AB22E8" w:rsidRPr="00164EC7">
              <w:rPr>
                <w:rFonts w:ascii="標楷體" w:eastAsia="標楷體" w:hAnsi="標楷體" w:hint="eastAsia"/>
              </w:rPr>
              <w:t>一百十三年</w:t>
            </w:r>
            <w:r w:rsidR="00A878A9" w:rsidRPr="00164EC7">
              <w:rPr>
                <w:rFonts w:ascii="標楷體" w:eastAsia="標楷體" w:hAnsi="標楷體" w:hint="eastAsia"/>
              </w:rPr>
              <w:t>之丙等</w:t>
            </w:r>
            <w:r w:rsidR="00E43B27" w:rsidRPr="00164EC7">
              <w:rPr>
                <w:rFonts w:ascii="標楷體" w:eastAsia="標楷體" w:hAnsi="標楷體" w:hint="eastAsia"/>
              </w:rPr>
              <w:t>不予計列第一項第三款丙等次數（一百十二年之丙等則已逾五年），是其一百十七年之丙等變成第一次考列丙等。</w:t>
            </w:r>
          </w:p>
          <w:p w:rsidR="000A6041" w:rsidRPr="00164EC7" w:rsidRDefault="00B42E71" w:rsidP="002329C4">
            <w:pPr>
              <w:numPr>
                <w:ilvl w:val="0"/>
                <w:numId w:val="13"/>
              </w:numPr>
              <w:spacing w:line="360" w:lineRule="exact"/>
              <w:ind w:rightChars="15" w:right="36"/>
              <w:jc w:val="both"/>
              <w:rPr>
                <w:rFonts w:ascii="標楷體" w:eastAsia="標楷體" w:hAnsi="標楷體"/>
              </w:rPr>
            </w:pPr>
            <w:r w:rsidRPr="00164EC7">
              <w:rPr>
                <w:rFonts w:ascii="標楷體" w:eastAsia="標楷體" w:hAnsi="標楷體" w:hint="eastAsia"/>
              </w:rPr>
              <w:t>第</w:t>
            </w:r>
            <w:r w:rsidR="00E7209F" w:rsidRPr="00164EC7">
              <w:rPr>
                <w:rFonts w:ascii="標楷體" w:eastAsia="標楷體" w:hAnsi="標楷體" w:hint="eastAsia"/>
              </w:rPr>
              <w:t>四</w:t>
            </w:r>
            <w:r w:rsidRPr="00164EC7">
              <w:rPr>
                <w:rFonts w:ascii="標楷體" w:eastAsia="標楷體" w:hAnsi="標楷體" w:hint="eastAsia"/>
              </w:rPr>
              <w:t>項增訂理由，按機關首長對於績效表現較差或不適任之主管，</w:t>
            </w:r>
            <w:r w:rsidR="009D5479" w:rsidRPr="00164EC7">
              <w:rPr>
                <w:rFonts w:ascii="標楷體" w:eastAsia="標楷體" w:hAnsi="標楷體" w:hint="eastAsia"/>
              </w:rPr>
              <w:t>本即有檢討其是否適合繼續擔任主管職務，而決定是否</w:t>
            </w:r>
            <w:r w:rsidRPr="00164EC7">
              <w:rPr>
                <w:rFonts w:ascii="標楷體" w:eastAsia="標楷體" w:hAnsi="標楷體" w:hint="eastAsia"/>
              </w:rPr>
              <w:t>予以調任非主管之權限，</w:t>
            </w:r>
            <w:r w:rsidR="00221DFC" w:rsidRPr="00164EC7">
              <w:rPr>
                <w:rFonts w:ascii="標楷體" w:eastAsia="標楷體" w:hAnsi="標楷體" w:hint="eastAsia"/>
              </w:rPr>
              <w:t>惟</w:t>
            </w:r>
            <w:r w:rsidRPr="00164EC7">
              <w:rPr>
                <w:rFonts w:ascii="標楷體" w:eastAsia="標楷體" w:hAnsi="標楷體" w:hint="eastAsia"/>
              </w:rPr>
              <w:t>為</w:t>
            </w:r>
            <w:r w:rsidR="007C1A72" w:rsidRPr="00164EC7">
              <w:rPr>
                <w:rFonts w:ascii="標楷體" w:eastAsia="標楷體" w:hAnsi="標楷體" w:hint="eastAsia"/>
              </w:rPr>
              <w:t>提醒主管自我警惕，</w:t>
            </w:r>
            <w:r w:rsidR="002329C4" w:rsidRPr="00164EC7">
              <w:rPr>
                <w:rFonts w:ascii="標楷體" w:eastAsia="標楷體" w:hAnsi="標楷體" w:hint="eastAsia"/>
              </w:rPr>
              <w:t>爰參酌任用法第十八條第一項第三款後段「</w:t>
            </w:r>
            <w:r w:rsidR="002329C4" w:rsidRPr="00164EC7">
              <w:rPr>
                <w:rFonts w:ascii="標楷體" w:eastAsia="標楷體" w:hAnsi="標楷體"/>
              </w:rPr>
              <w:t>主管人員不得調任本單位之副主管或非主管，副主管人員不得調任本單位之非主管</w:t>
            </w:r>
            <w:r w:rsidR="002329C4" w:rsidRPr="00164EC7">
              <w:rPr>
                <w:rFonts w:ascii="標楷體" w:eastAsia="標楷體" w:hAnsi="標楷體" w:hint="eastAsia"/>
              </w:rPr>
              <w:t>。」規定，並考量適用或準用本法辦理考績人員之相關任用規定，增訂本項規定主管人員考績列丙等者，得依各該人員任用法律之規定，予以調任非主管職務。至</w:t>
            </w:r>
            <w:r w:rsidR="00F416AA" w:rsidRPr="00164EC7">
              <w:rPr>
                <w:rFonts w:ascii="標楷體" w:eastAsia="標楷體" w:hAnsi="標楷體"/>
              </w:rPr>
              <w:t>主管人</w:t>
            </w:r>
            <w:r w:rsidR="00F416AA" w:rsidRPr="00164EC7">
              <w:rPr>
                <w:rFonts w:ascii="標楷體" w:eastAsia="標楷體" w:hAnsi="標楷體" w:hint="eastAsia"/>
              </w:rPr>
              <w:t>員五年內如有第二次考列丙等情形，已不適合繼續擔任主管職務，</w:t>
            </w:r>
            <w:r w:rsidR="002329C4" w:rsidRPr="00164EC7">
              <w:rPr>
                <w:rFonts w:ascii="標楷體" w:eastAsia="標楷體" w:hAnsi="標楷體" w:hint="eastAsia"/>
              </w:rPr>
              <w:t>爰規定</w:t>
            </w:r>
            <w:r w:rsidR="00F416AA" w:rsidRPr="00164EC7">
              <w:rPr>
                <w:rFonts w:ascii="標楷體" w:eastAsia="標楷體" w:hAnsi="標楷體" w:hint="eastAsia"/>
              </w:rPr>
              <w:t>應於考績核定之日起三個月內，依各該人員任用法律之規定，予以調任非主管職務，且自調任之</w:t>
            </w:r>
            <w:r w:rsidR="00F416AA" w:rsidRPr="00164EC7">
              <w:rPr>
                <w:rFonts w:ascii="標楷體" w:eastAsia="標楷體" w:hAnsi="標楷體" w:hint="eastAsia"/>
              </w:rPr>
              <w:lastRenderedPageBreak/>
              <w:t>日起二年內不得陞任主管職務</w:t>
            </w:r>
            <w:r w:rsidRPr="00164EC7">
              <w:rPr>
                <w:rFonts w:ascii="標楷體" w:eastAsia="標楷體" w:hAnsi="標楷體" w:hint="eastAsia"/>
              </w:rPr>
              <w:t>。另本項所稱之考績，係包括年終考績及另予考績在內。</w:t>
            </w:r>
          </w:p>
        </w:tc>
      </w:tr>
      <w:tr w:rsidR="00164EC7" w:rsidRPr="00164EC7" w:rsidTr="00B12213">
        <w:tc>
          <w:tcPr>
            <w:tcW w:w="2918" w:type="dxa"/>
          </w:tcPr>
          <w:p w:rsidR="00B42E71" w:rsidRPr="00164EC7" w:rsidRDefault="00B42E71" w:rsidP="00B12213">
            <w:pPr>
              <w:spacing w:line="360" w:lineRule="exact"/>
              <w:ind w:left="240" w:hangingChars="100" w:hanging="240"/>
              <w:jc w:val="both"/>
              <w:rPr>
                <w:rFonts w:ascii="標楷體" w:eastAsia="標楷體" w:hAnsi="標楷體"/>
                <w:u w:val="single"/>
              </w:rPr>
            </w:pPr>
            <w:r w:rsidRPr="00164EC7">
              <w:rPr>
                <w:rFonts w:ascii="標楷體" w:eastAsia="標楷體" w:hAnsi="標楷體" w:cs="標楷體" w:hint="eastAsia"/>
              </w:rPr>
              <w:lastRenderedPageBreak/>
              <w:t>第</w:t>
            </w:r>
            <w:r w:rsidRPr="00164EC7">
              <w:rPr>
                <w:rFonts w:ascii="標楷體" w:eastAsia="標楷體" w:hAnsi="標楷體" w:cs="標楷體" w:hint="eastAsia"/>
                <w:u w:val="single"/>
              </w:rPr>
              <w:t>十</w:t>
            </w:r>
            <w:r w:rsidR="00A5349D" w:rsidRPr="00164EC7">
              <w:rPr>
                <w:rFonts w:ascii="標楷體" w:eastAsia="標楷體" w:hAnsi="標楷體" w:cs="標楷體" w:hint="eastAsia"/>
                <w:u w:val="single"/>
              </w:rPr>
              <w:t>三</w:t>
            </w:r>
            <w:r w:rsidRPr="00164EC7">
              <w:rPr>
                <w:rFonts w:ascii="標楷體" w:eastAsia="標楷體" w:hAnsi="標楷體" w:cs="標楷體" w:hint="eastAsia"/>
              </w:rPr>
              <w:t xml:space="preserve">條　</w:t>
            </w:r>
            <w:r w:rsidRPr="00164EC7">
              <w:rPr>
                <w:rFonts w:ascii="標楷體" w:eastAsia="標楷體" w:hAnsi="標楷體" w:hint="eastAsia"/>
              </w:rPr>
              <w:t>另予考績</w:t>
            </w:r>
            <w:r w:rsidR="004C6A9D" w:rsidRPr="00164EC7">
              <w:rPr>
                <w:rFonts w:ascii="標楷體" w:eastAsia="標楷體" w:hAnsi="標楷體" w:cs="標楷體" w:hint="eastAsia"/>
                <w:u w:val="single"/>
              </w:rPr>
              <w:t>結果</w:t>
            </w:r>
            <w:r w:rsidRPr="00164EC7">
              <w:rPr>
                <w:rFonts w:ascii="標楷體" w:eastAsia="標楷體" w:hAnsi="標楷體" w:cs="標楷體" w:hint="eastAsia"/>
                <w:u w:val="single"/>
              </w:rPr>
              <w:t>依下列規定：</w:t>
            </w:r>
          </w:p>
          <w:p w:rsidR="00B42E71" w:rsidRPr="00164EC7" w:rsidRDefault="00B42E71" w:rsidP="00A56957">
            <w:pPr>
              <w:pStyle w:val="a4"/>
              <w:numPr>
                <w:ilvl w:val="0"/>
                <w:numId w:val="40"/>
              </w:numPr>
              <w:kinsoku w:val="0"/>
              <w:topLinePunct/>
              <w:autoSpaceDE w:val="0"/>
              <w:autoSpaceDN w:val="0"/>
              <w:spacing w:line="360" w:lineRule="exact"/>
              <w:ind w:leftChars="0" w:left="802" w:hanging="598"/>
              <w:jc w:val="both"/>
              <w:rPr>
                <w:rFonts w:ascii="標楷體" w:eastAsia="標楷體" w:hAnsi="標楷體"/>
                <w:sz w:val="28"/>
                <w:szCs w:val="28"/>
              </w:rPr>
            </w:pPr>
            <w:r w:rsidRPr="00164EC7">
              <w:rPr>
                <w:rFonts w:ascii="標楷體" w:eastAsia="標楷體" w:hAnsi="標楷體" w:hint="eastAsia"/>
              </w:rPr>
              <w:t>甲等</w:t>
            </w:r>
            <w:r w:rsidRPr="00164EC7">
              <w:rPr>
                <w:rFonts w:ascii="標楷體" w:eastAsia="標楷體" w:hAnsi="標楷體" w:hint="eastAsia"/>
                <w:u w:val="single"/>
              </w:rPr>
              <w:t>：</w:t>
            </w:r>
            <w:r w:rsidRPr="00164EC7">
              <w:rPr>
                <w:rFonts w:ascii="標楷體" w:eastAsia="標楷體" w:hAnsi="標楷體" w:hint="eastAsia"/>
              </w:rPr>
              <w:t>給與一個月俸給總額之一次獎金</w:t>
            </w:r>
            <w:r w:rsidRPr="00164EC7">
              <w:rPr>
                <w:rFonts w:ascii="標楷體" w:eastAsia="標楷體" w:hAnsi="標楷體" w:hint="eastAsia"/>
                <w:u w:val="single"/>
              </w:rPr>
              <w:t>。</w:t>
            </w:r>
          </w:p>
          <w:p w:rsidR="00B42E71" w:rsidRPr="00164EC7" w:rsidRDefault="00B42E71" w:rsidP="00A56957">
            <w:pPr>
              <w:pStyle w:val="a4"/>
              <w:numPr>
                <w:ilvl w:val="0"/>
                <w:numId w:val="40"/>
              </w:numPr>
              <w:kinsoku w:val="0"/>
              <w:topLinePunct/>
              <w:autoSpaceDE w:val="0"/>
              <w:autoSpaceDN w:val="0"/>
              <w:spacing w:line="360" w:lineRule="exact"/>
              <w:ind w:leftChars="0" w:left="802" w:hanging="598"/>
              <w:jc w:val="both"/>
              <w:rPr>
                <w:rFonts w:ascii="標楷體" w:eastAsia="標楷體" w:hAnsi="標楷體"/>
                <w:sz w:val="28"/>
                <w:szCs w:val="28"/>
              </w:rPr>
            </w:pPr>
            <w:r w:rsidRPr="00164EC7">
              <w:rPr>
                <w:rFonts w:ascii="標楷體" w:eastAsia="標楷體" w:hAnsi="標楷體" w:hint="eastAsia"/>
              </w:rPr>
              <w:t>乙等：給與</w:t>
            </w:r>
            <w:r w:rsidRPr="00164EC7">
              <w:rPr>
                <w:rFonts w:ascii="標楷體" w:eastAsia="標楷體" w:hAnsi="標楷體" w:hint="eastAsia"/>
                <w:u w:val="single"/>
              </w:rPr>
              <w:t>二分之一</w:t>
            </w:r>
            <w:r w:rsidRPr="00164EC7">
              <w:rPr>
                <w:rFonts w:ascii="標楷體" w:eastAsia="標楷體" w:hAnsi="標楷體" w:hint="eastAsia"/>
              </w:rPr>
              <w:t>個月俸給總額之一次獎金</w:t>
            </w:r>
            <w:r w:rsidRPr="00164EC7">
              <w:rPr>
                <w:rFonts w:ascii="標楷體" w:eastAsia="標楷體" w:hAnsi="標楷體" w:hint="eastAsia"/>
                <w:u w:val="single"/>
              </w:rPr>
              <w:t>。</w:t>
            </w:r>
          </w:p>
          <w:p w:rsidR="00B42E71" w:rsidRPr="00164EC7" w:rsidRDefault="00B42E71" w:rsidP="00A56957">
            <w:pPr>
              <w:pStyle w:val="a4"/>
              <w:numPr>
                <w:ilvl w:val="0"/>
                <w:numId w:val="40"/>
              </w:numPr>
              <w:kinsoku w:val="0"/>
              <w:topLinePunct/>
              <w:autoSpaceDE w:val="0"/>
              <w:autoSpaceDN w:val="0"/>
              <w:spacing w:line="360" w:lineRule="exact"/>
              <w:ind w:leftChars="0" w:left="802" w:hanging="598"/>
              <w:jc w:val="both"/>
              <w:rPr>
                <w:rFonts w:ascii="標楷體" w:eastAsia="標楷體" w:hAnsi="標楷體"/>
                <w:sz w:val="28"/>
                <w:szCs w:val="28"/>
              </w:rPr>
            </w:pPr>
            <w:r w:rsidRPr="00164EC7">
              <w:rPr>
                <w:rFonts w:ascii="標楷體" w:eastAsia="標楷體" w:hAnsi="標楷體" w:hint="eastAsia"/>
              </w:rPr>
              <w:t>丙等</w:t>
            </w:r>
            <w:r w:rsidRPr="00164EC7">
              <w:rPr>
                <w:rFonts w:ascii="標楷體" w:eastAsia="標楷體" w:hAnsi="標楷體" w:hint="eastAsia"/>
                <w:u w:val="single"/>
              </w:rPr>
              <w:t>：與年終考績列丙等者同。</w:t>
            </w:r>
          </w:p>
          <w:p w:rsidR="00B42E71" w:rsidRPr="00164EC7" w:rsidRDefault="00B42E71" w:rsidP="00A56957">
            <w:pPr>
              <w:pStyle w:val="a4"/>
              <w:numPr>
                <w:ilvl w:val="0"/>
                <w:numId w:val="40"/>
              </w:numPr>
              <w:kinsoku w:val="0"/>
              <w:topLinePunct/>
              <w:autoSpaceDE w:val="0"/>
              <w:autoSpaceDN w:val="0"/>
              <w:spacing w:line="360" w:lineRule="exact"/>
              <w:ind w:leftChars="0" w:left="802" w:hanging="598"/>
              <w:jc w:val="both"/>
              <w:rPr>
                <w:rFonts w:ascii="標楷體" w:eastAsia="標楷體" w:hAnsi="標楷體"/>
                <w:sz w:val="28"/>
                <w:szCs w:val="28"/>
              </w:rPr>
            </w:pPr>
            <w:r w:rsidRPr="00164EC7">
              <w:rPr>
                <w:rFonts w:ascii="標楷體" w:eastAsia="標楷體" w:hAnsi="標楷體" w:hint="eastAsia"/>
              </w:rPr>
              <w:t>丁等</w:t>
            </w:r>
            <w:r w:rsidRPr="00164EC7">
              <w:rPr>
                <w:rFonts w:ascii="標楷體" w:eastAsia="標楷體" w:hAnsi="標楷體" w:hint="eastAsia"/>
                <w:u w:val="single"/>
              </w:rPr>
              <w:t>：</w:t>
            </w:r>
            <w:r w:rsidRPr="00164EC7">
              <w:rPr>
                <w:rFonts w:ascii="標楷體" w:eastAsia="標楷體" w:hAnsi="標楷體" w:hint="eastAsia"/>
              </w:rPr>
              <w:t>免職。</w:t>
            </w:r>
          </w:p>
        </w:tc>
        <w:tc>
          <w:tcPr>
            <w:tcW w:w="2918" w:type="dxa"/>
          </w:tcPr>
          <w:p w:rsidR="00B42E71" w:rsidRPr="00164EC7" w:rsidRDefault="00B42E71" w:rsidP="00B12213">
            <w:pPr>
              <w:spacing w:line="360" w:lineRule="exact"/>
              <w:ind w:left="240" w:hangingChars="100" w:hanging="240"/>
              <w:jc w:val="both"/>
              <w:rPr>
                <w:rFonts w:ascii="標楷體" w:eastAsia="標楷體" w:hAnsi="標楷體"/>
              </w:rPr>
            </w:pPr>
            <w:r w:rsidRPr="00164EC7">
              <w:rPr>
                <w:rFonts w:ascii="標楷體" w:eastAsia="標楷體" w:hAnsi="標楷體" w:cs="標楷體" w:hint="eastAsia"/>
              </w:rPr>
              <w:t>第八條　另予考績</w:t>
            </w:r>
            <w:r w:rsidRPr="00164EC7">
              <w:rPr>
                <w:rFonts w:ascii="標楷體" w:eastAsia="標楷體" w:hAnsi="標楷體" w:cs="標楷體" w:hint="eastAsia"/>
                <w:u w:val="single"/>
              </w:rPr>
              <w:t>人員之</w:t>
            </w:r>
            <w:r w:rsidRPr="00164EC7">
              <w:rPr>
                <w:rFonts w:ascii="標楷體" w:eastAsia="標楷體" w:hAnsi="標楷體" w:cs="標楷體" w:hint="eastAsia"/>
              </w:rPr>
              <w:t>獎懲，列甲等者，給與一個月俸給總額之一次獎金；列乙等者，給與半個月俸給總額之一次獎金；列丙等</w:t>
            </w:r>
            <w:r w:rsidRPr="00164EC7">
              <w:rPr>
                <w:rFonts w:ascii="標楷體" w:eastAsia="標楷體" w:hAnsi="標楷體" w:cs="標楷體" w:hint="eastAsia"/>
                <w:u w:val="single"/>
              </w:rPr>
              <w:t>者，不予獎勵；列</w:t>
            </w:r>
            <w:r w:rsidRPr="00164EC7">
              <w:rPr>
                <w:rFonts w:ascii="標楷體" w:eastAsia="標楷體" w:hAnsi="標楷體" w:cs="標楷體" w:hint="eastAsia"/>
              </w:rPr>
              <w:t>丁等者，</w:t>
            </w:r>
            <w:r w:rsidRPr="00164EC7">
              <w:rPr>
                <w:rFonts w:ascii="標楷體" w:eastAsia="標楷體" w:hAnsi="標楷體" w:cs="標楷體" w:hint="eastAsia"/>
                <w:u w:val="single"/>
              </w:rPr>
              <w:t>免職</w:t>
            </w:r>
            <w:r w:rsidRPr="00164EC7">
              <w:rPr>
                <w:rFonts w:ascii="標楷體" w:eastAsia="標楷體" w:hAnsi="標楷體" w:cs="標楷體" w:hint="eastAsia"/>
              </w:rPr>
              <w:t>。</w:t>
            </w:r>
          </w:p>
        </w:tc>
        <w:tc>
          <w:tcPr>
            <w:tcW w:w="2919" w:type="dxa"/>
          </w:tcPr>
          <w:p w:rsidR="0081458D" w:rsidRPr="00164EC7" w:rsidRDefault="00B42E71" w:rsidP="00A56957">
            <w:pPr>
              <w:numPr>
                <w:ilvl w:val="0"/>
                <w:numId w:val="15"/>
              </w:numPr>
              <w:spacing w:line="360" w:lineRule="exact"/>
              <w:ind w:rightChars="15" w:right="36"/>
              <w:jc w:val="both"/>
              <w:rPr>
                <w:rFonts w:ascii="標楷體" w:eastAsia="標楷體" w:hAnsi="標楷體"/>
              </w:rPr>
            </w:pPr>
            <w:r w:rsidRPr="00164EC7">
              <w:rPr>
                <w:rFonts w:ascii="標楷體" w:eastAsia="標楷體" w:hAnsi="標楷體" w:cs="標楷體" w:hint="eastAsia"/>
                <w:kern w:val="0"/>
                <w:lang w:val="zh-TW"/>
              </w:rPr>
              <w:t>條次變更</w:t>
            </w:r>
            <w:r w:rsidR="0081458D" w:rsidRPr="00164EC7">
              <w:rPr>
                <w:rFonts w:ascii="標楷體" w:eastAsia="標楷體" w:hAnsi="標楷體" w:cs="標楷體" w:hint="eastAsia"/>
                <w:kern w:val="0"/>
                <w:lang w:val="zh-TW"/>
              </w:rPr>
              <w:t>，並依現行條文修正。</w:t>
            </w:r>
          </w:p>
          <w:p w:rsidR="00665B65" w:rsidRPr="00164EC7" w:rsidRDefault="00D807F2" w:rsidP="00A56957">
            <w:pPr>
              <w:numPr>
                <w:ilvl w:val="0"/>
                <w:numId w:val="15"/>
              </w:numPr>
              <w:spacing w:line="360" w:lineRule="exact"/>
              <w:ind w:rightChars="15" w:right="36"/>
              <w:jc w:val="both"/>
              <w:rPr>
                <w:rFonts w:ascii="標楷體" w:eastAsia="標楷體" w:hAnsi="標楷體"/>
              </w:rPr>
            </w:pPr>
            <w:r w:rsidRPr="00164EC7">
              <w:rPr>
                <w:rFonts w:ascii="標楷體" w:eastAsia="標楷體" w:hAnsi="標楷體" w:cs="標楷體" w:hint="eastAsia"/>
                <w:kern w:val="0"/>
                <w:lang w:val="zh-TW"/>
              </w:rPr>
              <w:t>參酌前條立法體例，分款規範各等次結果，並作文字修正。</w:t>
            </w:r>
          </w:p>
          <w:p w:rsidR="0066075A" w:rsidRPr="00164EC7" w:rsidRDefault="00212D2F">
            <w:pPr>
              <w:pStyle w:val="a4"/>
              <w:numPr>
                <w:ilvl w:val="0"/>
                <w:numId w:val="15"/>
              </w:numPr>
              <w:overflowPunct w:val="0"/>
              <w:topLinePunct/>
              <w:adjustRightInd w:val="0"/>
              <w:snapToGrid w:val="0"/>
              <w:spacing w:line="360" w:lineRule="exact"/>
              <w:ind w:leftChars="0"/>
              <w:jc w:val="both"/>
              <w:rPr>
                <w:rFonts w:ascii="標楷體" w:eastAsia="標楷體" w:hAnsi="標楷體" w:cs="標楷體"/>
              </w:rPr>
            </w:pPr>
            <w:r w:rsidRPr="00164EC7">
              <w:rPr>
                <w:rFonts w:ascii="標楷體" w:eastAsia="標楷體" w:hAnsi="標楷體" w:hint="eastAsia"/>
              </w:rPr>
              <w:t>第</w:t>
            </w:r>
            <w:r w:rsidR="003D1D28" w:rsidRPr="00164EC7">
              <w:rPr>
                <w:rFonts w:ascii="標楷體" w:eastAsia="標楷體" w:hAnsi="標楷體" w:hint="eastAsia"/>
              </w:rPr>
              <w:t>三</w:t>
            </w:r>
            <w:r w:rsidRPr="00164EC7">
              <w:rPr>
                <w:rFonts w:ascii="標楷體" w:eastAsia="標楷體" w:hAnsi="標楷體"/>
              </w:rPr>
              <w:t>款規範</w:t>
            </w:r>
            <w:r w:rsidRPr="00164EC7">
              <w:rPr>
                <w:rFonts w:ascii="標楷體" w:eastAsia="標楷體" w:hAnsi="標楷體" w:hint="eastAsia"/>
              </w:rPr>
              <w:t>另予考績考列丙等之結果與年終考績列丙等者同，是另予考績</w:t>
            </w:r>
            <w:r w:rsidR="0066075A" w:rsidRPr="00164EC7">
              <w:rPr>
                <w:rFonts w:ascii="標楷體" w:eastAsia="標楷體" w:hAnsi="標楷體" w:hint="eastAsia"/>
              </w:rPr>
              <w:t>考列丙等</w:t>
            </w:r>
            <w:r w:rsidR="00A36E1D" w:rsidRPr="00164EC7">
              <w:rPr>
                <w:rFonts w:ascii="標楷體" w:eastAsia="標楷體" w:hAnsi="標楷體" w:hint="eastAsia"/>
              </w:rPr>
              <w:t>人員</w:t>
            </w:r>
            <w:r w:rsidR="003B4939" w:rsidRPr="00164EC7">
              <w:rPr>
                <w:rFonts w:ascii="標楷體" w:eastAsia="標楷體" w:hAnsi="標楷體" w:hint="eastAsia"/>
              </w:rPr>
              <w:t>亦適用前條第二項</w:t>
            </w:r>
            <w:r w:rsidR="000A6041" w:rsidRPr="00164EC7">
              <w:rPr>
                <w:rFonts w:ascii="標楷體" w:eastAsia="標楷體" w:hAnsi="標楷體" w:hint="eastAsia"/>
              </w:rPr>
              <w:t>至</w:t>
            </w:r>
            <w:r w:rsidR="003B4939" w:rsidRPr="00164EC7">
              <w:rPr>
                <w:rFonts w:ascii="標楷體" w:eastAsia="標楷體" w:hAnsi="標楷體" w:hint="eastAsia"/>
              </w:rPr>
              <w:t>第</w:t>
            </w:r>
            <w:r w:rsidR="000A6041" w:rsidRPr="00164EC7">
              <w:rPr>
                <w:rFonts w:ascii="標楷體" w:eastAsia="標楷體" w:hAnsi="標楷體" w:hint="eastAsia"/>
              </w:rPr>
              <w:t>四</w:t>
            </w:r>
            <w:r w:rsidR="003B4939" w:rsidRPr="00164EC7">
              <w:rPr>
                <w:rFonts w:ascii="標楷體" w:eastAsia="標楷體" w:hAnsi="標楷體" w:hint="eastAsia"/>
              </w:rPr>
              <w:t>項有關丙等</w:t>
            </w:r>
            <w:r w:rsidR="000A6041" w:rsidRPr="00164EC7">
              <w:rPr>
                <w:rFonts w:ascii="標楷體" w:eastAsia="標楷體" w:hAnsi="標楷體" w:hint="eastAsia"/>
              </w:rPr>
              <w:t>輔導改善、</w:t>
            </w:r>
            <w:r w:rsidR="003B4939" w:rsidRPr="00164EC7">
              <w:rPr>
                <w:rFonts w:ascii="標楷體" w:eastAsia="標楷體" w:hAnsi="標楷體" w:hint="eastAsia"/>
              </w:rPr>
              <w:t>不</w:t>
            </w:r>
            <w:r w:rsidR="005D4F02" w:rsidRPr="00164EC7">
              <w:rPr>
                <w:rFonts w:ascii="標楷體" w:eastAsia="標楷體" w:hAnsi="標楷體" w:hint="eastAsia"/>
              </w:rPr>
              <w:t>予</w:t>
            </w:r>
            <w:r w:rsidR="003B4939" w:rsidRPr="00164EC7">
              <w:rPr>
                <w:rFonts w:ascii="標楷體" w:eastAsia="標楷體" w:hAnsi="標楷體" w:hint="eastAsia"/>
              </w:rPr>
              <w:t>計列</w:t>
            </w:r>
            <w:r w:rsidR="00EF579F" w:rsidRPr="00164EC7">
              <w:rPr>
                <w:rFonts w:ascii="標楷體" w:eastAsia="標楷體" w:hAnsi="標楷體" w:hint="eastAsia"/>
              </w:rPr>
              <w:t>次數</w:t>
            </w:r>
            <w:r w:rsidR="003B4939" w:rsidRPr="00164EC7">
              <w:rPr>
                <w:rFonts w:ascii="標楷體" w:eastAsia="標楷體" w:hAnsi="標楷體" w:hint="eastAsia"/>
              </w:rPr>
              <w:t>及主管</w:t>
            </w:r>
            <w:r w:rsidR="00E906F0" w:rsidRPr="00164EC7">
              <w:rPr>
                <w:rFonts w:ascii="標楷體" w:eastAsia="標楷體" w:hAnsi="標楷體" w:hint="eastAsia"/>
              </w:rPr>
              <w:t>人員考列丙等調任非主管職務之</w:t>
            </w:r>
            <w:r w:rsidR="003B4939" w:rsidRPr="00164EC7">
              <w:rPr>
                <w:rFonts w:ascii="標楷體" w:eastAsia="標楷體" w:hAnsi="標楷體" w:hint="eastAsia"/>
              </w:rPr>
              <w:t>規定，併予敘明。</w:t>
            </w:r>
          </w:p>
        </w:tc>
      </w:tr>
      <w:tr w:rsidR="00164EC7" w:rsidRPr="00164EC7" w:rsidTr="00B12213">
        <w:tc>
          <w:tcPr>
            <w:tcW w:w="2918" w:type="dxa"/>
          </w:tcPr>
          <w:p w:rsidR="00B42E71" w:rsidRPr="00164EC7" w:rsidRDefault="00B42E71" w:rsidP="00B12213">
            <w:pPr>
              <w:spacing w:line="360" w:lineRule="exact"/>
              <w:ind w:left="240" w:hangingChars="100" w:hanging="240"/>
              <w:jc w:val="both"/>
              <w:rPr>
                <w:rFonts w:ascii="標楷體" w:eastAsia="標楷體" w:hAnsi="標楷體" w:cs="標楷體"/>
              </w:rPr>
            </w:pPr>
            <w:r w:rsidRPr="00164EC7">
              <w:rPr>
                <w:rFonts w:ascii="標楷體" w:eastAsia="標楷體" w:hAnsi="標楷體" w:cs="標楷體" w:hint="eastAsia"/>
              </w:rPr>
              <w:t>第</w:t>
            </w:r>
            <w:r w:rsidRPr="00164EC7">
              <w:rPr>
                <w:rFonts w:ascii="標楷體" w:eastAsia="標楷體" w:hAnsi="標楷體" w:cs="標楷體" w:hint="eastAsia"/>
                <w:u w:val="single"/>
              </w:rPr>
              <w:t>十</w:t>
            </w:r>
            <w:r w:rsidR="00A5349D" w:rsidRPr="00164EC7">
              <w:rPr>
                <w:rFonts w:ascii="標楷體" w:eastAsia="標楷體" w:hAnsi="標楷體" w:cs="標楷體" w:hint="eastAsia"/>
                <w:u w:val="single"/>
              </w:rPr>
              <w:t>四</w:t>
            </w:r>
            <w:r w:rsidRPr="00164EC7">
              <w:rPr>
                <w:rFonts w:ascii="標楷體" w:eastAsia="標楷體" w:hAnsi="標楷體" w:cs="標楷體" w:hint="eastAsia"/>
              </w:rPr>
              <w:t>條　公務人員之考績，除機關首長由上級機關長官考績外，其餘人員應以同官等為考績之比較範圍。</w:t>
            </w:r>
          </w:p>
          <w:p w:rsidR="00B42E71" w:rsidRPr="00164EC7" w:rsidRDefault="00B42E71" w:rsidP="00B12213">
            <w:pPr>
              <w:adjustRightInd w:val="0"/>
              <w:snapToGrid w:val="0"/>
              <w:spacing w:line="360" w:lineRule="exact"/>
              <w:ind w:leftChars="100" w:left="240" w:firstLineChars="200" w:firstLine="480"/>
              <w:jc w:val="both"/>
              <w:rPr>
                <w:rFonts w:ascii="標楷體" w:eastAsia="標楷體" w:hAnsi="標楷體" w:cs="標楷體"/>
              </w:rPr>
            </w:pPr>
            <w:r w:rsidRPr="00164EC7">
              <w:rPr>
                <w:rFonts w:eastAsia="標楷體" w:hint="eastAsia"/>
                <w:u w:val="single"/>
              </w:rPr>
              <w:t>各機關對於身心障礙人員考績，於考評時應適度衡酌其與其他受考人所得承擔業務之輕重差異，予以覈實辦理。</w:t>
            </w:r>
          </w:p>
          <w:p w:rsidR="00B42E71" w:rsidRPr="00164EC7" w:rsidRDefault="00B42E71" w:rsidP="00B12213">
            <w:pPr>
              <w:adjustRightInd w:val="0"/>
              <w:snapToGrid w:val="0"/>
              <w:spacing w:line="360" w:lineRule="exact"/>
              <w:ind w:leftChars="100" w:left="240" w:firstLineChars="200" w:firstLine="480"/>
              <w:jc w:val="both"/>
              <w:rPr>
                <w:rFonts w:ascii="標楷體" w:eastAsia="標楷體" w:hAnsi="標楷體"/>
                <w:u w:val="single"/>
              </w:rPr>
            </w:pPr>
            <w:r w:rsidRPr="00164EC7">
              <w:rPr>
                <w:rFonts w:ascii="標楷體" w:eastAsia="標楷體" w:hAnsi="標楷體" w:hint="eastAsia"/>
                <w:u w:val="single"/>
              </w:rPr>
              <w:t>主管機關及各機關得視其業務特性，分別辦理所屬機關間及內部單位間之團體績效評比，評比結果得作為辦理平時考核獎懲及考績之參考。</w:t>
            </w:r>
          </w:p>
        </w:tc>
        <w:tc>
          <w:tcPr>
            <w:tcW w:w="2918" w:type="dxa"/>
          </w:tcPr>
          <w:p w:rsidR="00B42E71" w:rsidRPr="00164EC7" w:rsidRDefault="00B42E71" w:rsidP="00B12213">
            <w:pPr>
              <w:spacing w:line="360" w:lineRule="exact"/>
              <w:ind w:left="240" w:hangingChars="100" w:hanging="240"/>
              <w:jc w:val="both"/>
              <w:rPr>
                <w:rFonts w:ascii="標楷體" w:eastAsia="標楷體" w:hAnsi="標楷體"/>
              </w:rPr>
            </w:pPr>
            <w:r w:rsidRPr="00164EC7">
              <w:rPr>
                <w:rFonts w:ascii="標楷體" w:eastAsia="標楷體" w:hAnsi="標楷體" w:cs="標楷體" w:hint="eastAsia"/>
              </w:rPr>
              <w:t>第九條　公務人員之考績，除機關首長由上級機關長官考績外，其餘人員應以同官等為考績之比較範圍。</w:t>
            </w:r>
          </w:p>
        </w:tc>
        <w:tc>
          <w:tcPr>
            <w:tcW w:w="2919" w:type="dxa"/>
          </w:tcPr>
          <w:p w:rsidR="00B42E71" w:rsidRPr="00164EC7" w:rsidRDefault="00B42E71" w:rsidP="00A56957">
            <w:pPr>
              <w:numPr>
                <w:ilvl w:val="0"/>
                <w:numId w:val="16"/>
              </w:numPr>
              <w:spacing w:line="360" w:lineRule="exact"/>
              <w:ind w:rightChars="15" w:right="36"/>
              <w:jc w:val="both"/>
              <w:rPr>
                <w:rFonts w:ascii="標楷體" w:eastAsia="標楷體" w:hAnsi="標楷體"/>
              </w:rPr>
            </w:pPr>
            <w:r w:rsidRPr="00164EC7">
              <w:rPr>
                <w:rFonts w:ascii="標楷體" w:eastAsia="標楷體" w:hAnsi="標楷體" w:cs="標楷體" w:hint="eastAsia"/>
                <w:kern w:val="0"/>
                <w:lang w:val="zh-TW"/>
              </w:rPr>
              <w:t>條次變更，並</w:t>
            </w:r>
            <w:r w:rsidRPr="00164EC7">
              <w:rPr>
                <w:rFonts w:ascii="標楷體" w:eastAsia="標楷體" w:hAnsi="標楷體" w:cs="標楷體" w:hint="eastAsia"/>
              </w:rPr>
              <w:t>增訂</w:t>
            </w:r>
            <w:r w:rsidRPr="00164EC7">
              <w:rPr>
                <w:rFonts w:ascii="標楷體" w:eastAsia="標楷體" w:hAnsi="標楷體" w:hint="eastAsia"/>
              </w:rPr>
              <w:t>第二項</w:t>
            </w:r>
            <w:r w:rsidR="00912F8F" w:rsidRPr="00164EC7">
              <w:rPr>
                <w:rFonts w:ascii="標楷體" w:eastAsia="標楷體" w:hAnsi="標楷體" w:hint="eastAsia"/>
              </w:rPr>
              <w:t>及第三項</w:t>
            </w:r>
            <w:r w:rsidRPr="00164EC7">
              <w:rPr>
                <w:rFonts w:ascii="標楷體" w:eastAsia="標楷體" w:hAnsi="標楷體" w:hint="eastAsia"/>
              </w:rPr>
              <w:t>。</w:t>
            </w:r>
          </w:p>
          <w:p w:rsidR="0003544E" w:rsidRPr="00164EC7" w:rsidRDefault="00912F8F" w:rsidP="00A56957">
            <w:pPr>
              <w:numPr>
                <w:ilvl w:val="0"/>
                <w:numId w:val="16"/>
              </w:numPr>
              <w:spacing w:line="360" w:lineRule="exact"/>
              <w:ind w:rightChars="15" w:right="36"/>
              <w:jc w:val="both"/>
              <w:rPr>
                <w:rFonts w:ascii="標楷體" w:eastAsia="標楷體" w:hAnsi="標楷體"/>
              </w:rPr>
            </w:pPr>
            <w:r w:rsidRPr="00164EC7">
              <w:rPr>
                <w:rFonts w:ascii="標楷體" w:eastAsia="標楷體" w:hAnsi="標楷體" w:hint="eastAsia"/>
              </w:rPr>
              <w:t>第二項增訂理由，</w:t>
            </w:r>
            <w:r w:rsidR="0003544E" w:rsidRPr="00164EC7">
              <w:rPr>
                <w:rFonts w:ascii="標楷體" w:eastAsia="標楷體" w:hAnsi="標楷體" w:hint="eastAsia"/>
              </w:rPr>
              <w:t>有關身心障礙公務人員之考績，現行實務上係以銓敘部及人事總處二位首長</w:t>
            </w:r>
            <w:r w:rsidR="0003544E" w:rsidRPr="00164EC7">
              <w:rPr>
                <w:rFonts w:ascii="標楷體" w:eastAsia="標楷體" w:hAnsi="標楷體"/>
              </w:rPr>
              <w:t>箋</w:t>
            </w:r>
            <w:r w:rsidR="0003544E" w:rsidRPr="00164EC7">
              <w:rPr>
                <w:rFonts w:ascii="標楷體" w:eastAsia="標楷體" w:hAnsi="標楷體" w:hint="eastAsia"/>
              </w:rPr>
              <w:t>函</w:t>
            </w:r>
            <w:r w:rsidR="0003544E" w:rsidRPr="00164EC7">
              <w:rPr>
                <w:rFonts w:ascii="標楷體" w:eastAsia="標楷體" w:hAnsi="標楷體"/>
              </w:rPr>
              <w:t>方式，</w:t>
            </w:r>
            <w:r w:rsidR="0003544E" w:rsidRPr="00164EC7">
              <w:rPr>
                <w:rFonts w:ascii="標楷體" w:eastAsia="標楷體" w:hAnsi="標楷體" w:hint="eastAsia"/>
              </w:rPr>
              <w:t>提醒各</w:t>
            </w:r>
            <w:r w:rsidR="0003544E" w:rsidRPr="00164EC7">
              <w:rPr>
                <w:rFonts w:ascii="標楷體" w:eastAsia="標楷體" w:hAnsi="標楷體"/>
              </w:rPr>
              <w:t>機關</w:t>
            </w:r>
            <w:r w:rsidR="0003544E" w:rsidRPr="00164EC7">
              <w:rPr>
                <w:rFonts w:ascii="標楷體" w:eastAsia="標楷體" w:hAnsi="標楷體" w:hint="eastAsia"/>
              </w:rPr>
              <w:t>應</w:t>
            </w:r>
            <w:r w:rsidR="0003544E" w:rsidRPr="00164EC7">
              <w:rPr>
                <w:rFonts w:ascii="標楷體" w:eastAsia="標楷體" w:hAnsi="標楷體"/>
              </w:rPr>
              <w:t>考量</w:t>
            </w:r>
            <w:r w:rsidR="0003544E" w:rsidRPr="00164EC7">
              <w:rPr>
                <w:rFonts w:ascii="標楷體" w:eastAsia="標楷體" w:hAnsi="標楷體" w:hint="eastAsia"/>
              </w:rPr>
              <w:t>其身</w:t>
            </w:r>
            <w:r w:rsidR="0003544E" w:rsidRPr="00164EC7">
              <w:rPr>
                <w:rFonts w:ascii="標楷體" w:eastAsia="標楷體" w:hAnsi="標楷體"/>
              </w:rPr>
              <w:t>心</w:t>
            </w:r>
            <w:r w:rsidR="0003544E" w:rsidRPr="00164EC7">
              <w:rPr>
                <w:rFonts w:ascii="標楷體" w:eastAsia="標楷體" w:hAnsi="標楷體" w:hint="eastAsia"/>
              </w:rPr>
              <w:t>障</w:t>
            </w:r>
            <w:r w:rsidR="0003544E" w:rsidRPr="00164EC7">
              <w:rPr>
                <w:rFonts w:ascii="標楷體" w:eastAsia="標楷體" w:hAnsi="標楷體"/>
              </w:rPr>
              <w:t>礙情形與一般人員所得承擔之業務輕重有別後予以覈實考核，</w:t>
            </w:r>
            <w:r w:rsidR="0003544E" w:rsidRPr="00164EC7">
              <w:rPr>
                <w:rFonts w:ascii="標楷體" w:eastAsia="標楷體" w:hAnsi="標楷體" w:hint="eastAsia"/>
              </w:rPr>
              <w:t>為期明確，爰增訂</w:t>
            </w:r>
            <w:r w:rsidR="004F24B8" w:rsidRPr="00164EC7">
              <w:rPr>
                <w:rFonts w:ascii="標楷體" w:eastAsia="標楷體" w:hAnsi="標楷體" w:hint="eastAsia"/>
              </w:rPr>
              <w:t>本</w:t>
            </w:r>
            <w:r w:rsidR="0003544E" w:rsidRPr="00164EC7">
              <w:rPr>
                <w:rFonts w:ascii="標楷體" w:eastAsia="標楷體" w:hAnsi="標楷體" w:hint="eastAsia"/>
              </w:rPr>
              <w:t>項規定。</w:t>
            </w:r>
          </w:p>
          <w:p w:rsidR="00B42E71" w:rsidRPr="00164EC7" w:rsidRDefault="00B42E71" w:rsidP="00A56957">
            <w:pPr>
              <w:numPr>
                <w:ilvl w:val="0"/>
                <w:numId w:val="16"/>
              </w:numPr>
              <w:spacing w:line="360" w:lineRule="exact"/>
              <w:ind w:rightChars="15" w:right="36"/>
              <w:jc w:val="both"/>
              <w:rPr>
                <w:rFonts w:ascii="標楷體" w:eastAsia="標楷體" w:hAnsi="標楷體"/>
              </w:rPr>
            </w:pPr>
            <w:r w:rsidRPr="00164EC7">
              <w:rPr>
                <w:rFonts w:ascii="標楷體" w:eastAsia="標楷體" w:hAnsi="標楷體" w:hint="eastAsia"/>
              </w:rPr>
              <w:t>第</w:t>
            </w:r>
            <w:r w:rsidR="00912F8F" w:rsidRPr="00164EC7">
              <w:rPr>
                <w:rFonts w:ascii="標楷體" w:eastAsia="標楷體" w:hAnsi="標楷體" w:hint="eastAsia"/>
              </w:rPr>
              <w:t>三</w:t>
            </w:r>
            <w:r w:rsidRPr="00164EC7">
              <w:rPr>
                <w:rFonts w:ascii="標楷體" w:eastAsia="標楷體" w:hAnsi="標楷體" w:hint="eastAsia"/>
              </w:rPr>
              <w:t>項增訂理由，為促進</w:t>
            </w:r>
            <w:r w:rsidR="007A4986" w:rsidRPr="00164EC7">
              <w:rPr>
                <w:rFonts w:ascii="標楷體" w:eastAsia="標楷體" w:hAnsi="標楷體" w:hint="eastAsia"/>
              </w:rPr>
              <w:t>機關能</w:t>
            </w:r>
            <w:r w:rsidRPr="00164EC7">
              <w:rPr>
                <w:rFonts w:ascii="標楷體" w:eastAsia="標楷體" w:hAnsi="標楷體" w:hint="eastAsia"/>
              </w:rPr>
              <w:t>群策群力，發揮團隊及合作精神，並考量各主管</w:t>
            </w:r>
            <w:r w:rsidRPr="00164EC7">
              <w:rPr>
                <w:rFonts w:ascii="標楷體" w:eastAsia="標楷體" w:hAnsi="標楷體" w:hint="eastAsia"/>
              </w:rPr>
              <w:lastRenderedPageBreak/>
              <w:t>機關之所屬機關間及機關內各單位間之業務性質不盡相同，是否適宜辦理團體績效評比，允宜由主管機關及各機關視其業務特性衡酌，爰規定主管機關及各機關得視業務特性及需要，分別辦理所屬機關間及內部單位間之團體績效評比，評比結果並得作為辦理平時考核獎懲及考績之參考，以督促各機關及單位努力達成目標，進而提升整體行政績效。</w:t>
            </w:r>
          </w:p>
        </w:tc>
      </w:tr>
      <w:tr w:rsidR="00164EC7" w:rsidRPr="00164EC7" w:rsidTr="00B12213">
        <w:tc>
          <w:tcPr>
            <w:tcW w:w="2918" w:type="dxa"/>
          </w:tcPr>
          <w:p w:rsidR="00B42E71" w:rsidRPr="00164EC7" w:rsidRDefault="00B42E71" w:rsidP="00C141BA">
            <w:pPr>
              <w:spacing w:line="360" w:lineRule="exact"/>
              <w:ind w:left="240" w:hangingChars="100" w:hanging="240"/>
              <w:jc w:val="both"/>
              <w:rPr>
                <w:rFonts w:ascii="標楷體" w:eastAsia="標楷體" w:hAnsi="標楷體"/>
                <w:u w:val="single"/>
              </w:rPr>
            </w:pPr>
            <w:r w:rsidRPr="00164EC7">
              <w:rPr>
                <w:rFonts w:ascii="標楷體" w:eastAsia="標楷體" w:hAnsi="標楷體" w:cs="標楷體" w:hint="eastAsia"/>
              </w:rPr>
              <w:lastRenderedPageBreak/>
              <w:t>第</w:t>
            </w:r>
            <w:r w:rsidR="00912F8F" w:rsidRPr="00164EC7">
              <w:rPr>
                <w:rFonts w:ascii="標楷體" w:eastAsia="標楷體" w:hAnsi="標楷體" w:cs="標楷體" w:hint="eastAsia"/>
                <w:u w:val="single"/>
              </w:rPr>
              <w:t>十</w:t>
            </w:r>
            <w:r w:rsidR="00A5349D" w:rsidRPr="00164EC7">
              <w:rPr>
                <w:rFonts w:ascii="標楷體" w:eastAsia="標楷體" w:hAnsi="標楷體" w:cs="標楷體" w:hint="eastAsia"/>
                <w:u w:val="single"/>
              </w:rPr>
              <w:t>五</w:t>
            </w:r>
            <w:r w:rsidRPr="00164EC7">
              <w:rPr>
                <w:rFonts w:ascii="標楷體" w:eastAsia="標楷體" w:hAnsi="標楷體" w:cs="標楷體" w:hint="eastAsia"/>
              </w:rPr>
              <w:t xml:space="preserve">條　</w:t>
            </w:r>
            <w:r w:rsidRPr="00164EC7">
              <w:rPr>
                <w:rFonts w:ascii="標楷體" w:eastAsia="標楷體" w:hAnsi="標楷體" w:hint="eastAsia"/>
              </w:rPr>
              <w:t>年終考績應晉俸級，在考績年度內已依法晉</w:t>
            </w:r>
            <w:r w:rsidR="00FA5267" w:rsidRPr="00164EC7">
              <w:rPr>
                <w:rFonts w:ascii="標楷體" w:eastAsia="標楷體" w:hAnsi="標楷體" w:hint="eastAsia"/>
              </w:rPr>
              <w:t>敘</w:t>
            </w:r>
            <w:r w:rsidRPr="00164EC7">
              <w:rPr>
                <w:rFonts w:ascii="標楷體" w:eastAsia="標楷體" w:hAnsi="標楷體" w:hint="eastAsia"/>
              </w:rPr>
              <w:t>俸級或在考績年度內升任高一官等、職等職務已</w:t>
            </w:r>
            <w:r w:rsidR="00FA5267" w:rsidRPr="00164EC7">
              <w:rPr>
                <w:rFonts w:ascii="標楷體" w:eastAsia="標楷體" w:hAnsi="標楷體" w:hint="eastAsia"/>
              </w:rPr>
              <w:t>敘</w:t>
            </w:r>
            <w:r w:rsidRPr="00164EC7">
              <w:rPr>
                <w:rFonts w:ascii="標楷體" w:eastAsia="標楷體" w:hAnsi="標楷體" w:hint="eastAsia"/>
              </w:rPr>
              <w:t>較高俸級，</w:t>
            </w:r>
            <w:r w:rsidRPr="00164EC7">
              <w:rPr>
                <w:rFonts w:ascii="標楷體" w:eastAsia="標楷體" w:hAnsi="標楷體" w:hint="eastAsia"/>
                <w:u w:val="single"/>
              </w:rPr>
              <w:t>或</w:t>
            </w:r>
            <w:r w:rsidR="003F465C" w:rsidRPr="00164EC7">
              <w:rPr>
                <w:rFonts w:ascii="標楷體" w:eastAsia="標楷體" w:hAnsi="標楷體" w:hint="eastAsia"/>
                <w:u w:val="single"/>
              </w:rPr>
              <w:t>不受任用資格限制人員改任其他同官等受法定任用資格限制職務經核算已敘較高俸級</w:t>
            </w:r>
            <w:r w:rsidR="00490407" w:rsidRPr="00164EC7">
              <w:rPr>
                <w:rFonts w:ascii="標楷體" w:eastAsia="標楷體" w:hAnsi="標楷體" w:hint="eastAsia"/>
                <w:u w:val="single"/>
              </w:rPr>
              <w:t>；</w:t>
            </w:r>
            <w:r w:rsidRPr="00164EC7">
              <w:rPr>
                <w:rFonts w:ascii="標楷體" w:eastAsia="標楷體" w:hAnsi="標楷體" w:hint="eastAsia"/>
              </w:rPr>
              <w:t>其以前經</w:t>
            </w:r>
            <w:r w:rsidR="008902FA" w:rsidRPr="00164EC7">
              <w:rPr>
                <w:rFonts w:ascii="標楷體" w:eastAsia="標楷體" w:hAnsi="標楷體" w:hint="eastAsia"/>
              </w:rPr>
              <w:t>銓敘</w:t>
            </w:r>
            <w:r w:rsidRPr="00164EC7">
              <w:rPr>
                <w:rFonts w:ascii="標楷體" w:eastAsia="標楷體" w:hAnsi="標楷體" w:hint="eastAsia"/>
              </w:rPr>
              <w:t>審定有案之低官等、職等</w:t>
            </w:r>
            <w:r w:rsidRPr="00164EC7">
              <w:rPr>
                <w:rFonts w:ascii="標楷體" w:eastAsia="標楷體" w:hAnsi="標楷體" w:hint="eastAsia"/>
                <w:u w:val="single"/>
              </w:rPr>
              <w:t>或同官等</w:t>
            </w:r>
            <w:r w:rsidRPr="00164EC7">
              <w:rPr>
                <w:rFonts w:ascii="標楷體" w:eastAsia="標楷體" w:hAnsi="標楷體" w:hint="eastAsia"/>
              </w:rPr>
              <w:t>職務合併計算辦理高一官等、職等之年終考績者，考列乙等以上時，不再晉</w:t>
            </w:r>
            <w:r w:rsidR="00FA5267" w:rsidRPr="00164EC7">
              <w:rPr>
                <w:rFonts w:ascii="標楷體" w:eastAsia="標楷體" w:hAnsi="標楷體" w:hint="eastAsia"/>
              </w:rPr>
              <w:t>敘</w:t>
            </w:r>
            <w:r w:rsidRPr="00164EC7">
              <w:rPr>
                <w:rFonts w:ascii="標楷體" w:eastAsia="標楷體" w:hAnsi="標楷體" w:hint="eastAsia"/>
              </w:rPr>
              <w:t>。但專案考績不在此限。</w:t>
            </w:r>
          </w:p>
          <w:p w:rsidR="003F465C" w:rsidRPr="00164EC7" w:rsidRDefault="003F465C" w:rsidP="00B12213">
            <w:pPr>
              <w:spacing w:line="360" w:lineRule="exact"/>
              <w:ind w:left="240" w:hangingChars="100" w:hanging="240"/>
              <w:jc w:val="both"/>
              <w:rPr>
                <w:rFonts w:ascii="標楷體" w:eastAsia="標楷體" w:hAnsi="標楷體"/>
              </w:rPr>
            </w:pPr>
          </w:p>
        </w:tc>
        <w:tc>
          <w:tcPr>
            <w:tcW w:w="2918" w:type="dxa"/>
          </w:tcPr>
          <w:p w:rsidR="00B42E71" w:rsidRPr="00164EC7" w:rsidRDefault="00B42E71" w:rsidP="00B12213">
            <w:pPr>
              <w:spacing w:line="360" w:lineRule="exact"/>
              <w:ind w:left="240" w:hangingChars="100" w:hanging="240"/>
              <w:jc w:val="both"/>
              <w:rPr>
                <w:rFonts w:ascii="標楷體" w:eastAsia="標楷體" w:hAnsi="標楷體"/>
              </w:rPr>
            </w:pPr>
            <w:r w:rsidRPr="00164EC7">
              <w:rPr>
                <w:rFonts w:ascii="標楷體" w:eastAsia="標楷體" w:hAnsi="標楷體" w:cs="標楷體" w:hint="eastAsia"/>
              </w:rPr>
              <w:t>第十條　年終考績應晉俸級，在考績年度內已依法晉</w:t>
            </w:r>
            <w:r w:rsidR="00FA5267" w:rsidRPr="00164EC7">
              <w:rPr>
                <w:rFonts w:ascii="標楷體" w:eastAsia="標楷體" w:hAnsi="標楷體" w:cs="標楷體" w:hint="eastAsia"/>
              </w:rPr>
              <w:t>敘</w:t>
            </w:r>
            <w:r w:rsidRPr="00164EC7">
              <w:rPr>
                <w:rFonts w:ascii="標楷體" w:eastAsia="標楷體" w:hAnsi="標楷體" w:cs="標楷體" w:hint="eastAsia"/>
              </w:rPr>
              <w:t>俸級或在考績年度內升任高一官等、職等職務已</w:t>
            </w:r>
            <w:r w:rsidR="00FA5267" w:rsidRPr="00164EC7">
              <w:rPr>
                <w:rFonts w:ascii="標楷體" w:eastAsia="標楷體" w:hAnsi="標楷體" w:cs="標楷體" w:hint="eastAsia"/>
              </w:rPr>
              <w:t>敘</w:t>
            </w:r>
            <w:r w:rsidRPr="00164EC7">
              <w:rPr>
                <w:rFonts w:ascii="標楷體" w:eastAsia="標楷體" w:hAnsi="標楷體" w:cs="標楷體" w:hint="eastAsia"/>
              </w:rPr>
              <w:t>較高俸級，其</w:t>
            </w:r>
            <w:r w:rsidRPr="00164EC7">
              <w:rPr>
                <w:rFonts w:ascii="標楷體" w:eastAsia="標楷體" w:hAnsi="標楷體" w:hint="eastAsia"/>
              </w:rPr>
              <w:t>以前</w:t>
            </w:r>
            <w:r w:rsidRPr="00164EC7">
              <w:rPr>
                <w:rFonts w:ascii="標楷體" w:eastAsia="標楷體" w:hAnsi="標楷體" w:cs="標楷體" w:hint="eastAsia"/>
              </w:rPr>
              <w:t>經</w:t>
            </w:r>
            <w:r w:rsidR="008902FA" w:rsidRPr="00164EC7">
              <w:rPr>
                <w:rFonts w:ascii="標楷體" w:eastAsia="標楷體" w:hAnsi="標楷體" w:cs="標楷體" w:hint="eastAsia"/>
              </w:rPr>
              <w:t>銓敘</w:t>
            </w:r>
            <w:r w:rsidRPr="00164EC7">
              <w:rPr>
                <w:rFonts w:ascii="標楷體" w:eastAsia="標楷體" w:hAnsi="標楷體" w:cs="標楷體" w:hint="eastAsia"/>
              </w:rPr>
              <w:t>審定有案之低官等、職等職務合併計算辦理高一官等、職等之年終考績者，考列乙等以上時，不再晉</w:t>
            </w:r>
            <w:r w:rsidR="00FA5267" w:rsidRPr="00164EC7">
              <w:rPr>
                <w:rFonts w:ascii="標楷體" w:eastAsia="標楷體" w:hAnsi="標楷體" w:cs="標楷體" w:hint="eastAsia"/>
              </w:rPr>
              <w:t>敘</w:t>
            </w:r>
            <w:r w:rsidRPr="00164EC7">
              <w:rPr>
                <w:rFonts w:ascii="標楷體" w:eastAsia="標楷體" w:hAnsi="標楷體" w:cs="標楷體" w:hint="eastAsia"/>
              </w:rPr>
              <w:t>。但專案考績不在此限。</w:t>
            </w:r>
          </w:p>
        </w:tc>
        <w:tc>
          <w:tcPr>
            <w:tcW w:w="2919" w:type="dxa"/>
          </w:tcPr>
          <w:p w:rsidR="00912F8F" w:rsidRPr="00164EC7" w:rsidRDefault="00B42E71" w:rsidP="00A56957">
            <w:pPr>
              <w:pStyle w:val="a4"/>
              <w:numPr>
                <w:ilvl w:val="0"/>
                <w:numId w:val="43"/>
              </w:numPr>
              <w:spacing w:line="360" w:lineRule="exact"/>
              <w:ind w:leftChars="0"/>
              <w:jc w:val="both"/>
              <w:rPr>
                <w:rFonts w:ascii="標楷體" w:eastAsia="標楷體" w:hAnsi="標楷體" w:cs="標楷體"/>
                <w:kern w:val="0"/>
                <w:lang w:val="zh-TW"/>
              </w:rPr>
            </w:pPr>
            <w:r w:rsidRPr="00164EC7">
              <w:rPr>
                <w:rFonts w:ascii="標楷體" w:eastAsia="標楷體" w:hAnsi="標楷體" w:cs="標楷體" w:hint="eastAsia"/>
                <w:kern w:val="0"/>
                <w:lang w:val="zh-TW"/>
              </w:rPr>
              <w:t>條次變更</w:t>
            </w:r>
            <w:r w:rsidR="002700CA" w:rsidRPr="00164EC7">
              <w:rPr>
                <w:rFonts w:ascii="標楷體" w:eastAsia="標楷體" w:hAnsi="標楷體" w:cs="標楷體" w:hint="eastAsia"/>
                <w:kern w:val="0"/>
                <w:lang w:val="zh-TW"/>
              </w:rPr>
              <w:t>，並依現行條文修正</w:t>
            </w:r>
            <w:r w:rsidR="00912F8F" w:rsidRPr="00164EC7">
              <w:rPr>
                <w:rFonts w:ascii="標楷體" w:eastAsia="標楷體" w:hAnsi="標楷體" w:cs="標楷體" w:hint="eastAsia"/>
                <w:kern w:val="0"/>
                <w:lang w:val="zh-TW"/>
              </w:rPr>
              <w:t>。</w:t>
            </w:r>
          </w:p>
          <w:p w:rsidR="00BB1A65" w:rsidRPr="00164EC7" w:rsidRDefault="005B42C8" w:rsidP="00A56957">
            <w:pPr>
              <w:pStyle w:val="a4"/>
              <w:numPr>
                <w:ilvl w:val="0"/>
                <w:numId w:val="43"/>
              </w:numPr>
              <w:spacing w:line="360" w:lineRule="exact"/>
              <w:ind w:leftChars="0"/>
              <w:jc w:val="both"/>
              <w:rPr>
                <w:rFonts w:ascii="標楷體" w:eastAsia="標楷體" w:hAnsi="標楷體" w:cs="標楷體"/>
                <w:kern w:val="0"/>
                <w:lang w:val="zh-TW"/>
              </w:rPr>
            </w:pPr>
            <w:r w:rsidRPr="00164EC7">
              <w:rPr>
                <w:rFonts w:ascii="標楷體" w:eastAsia="標楷體" w:hAnsi="標楷體" w:cs="標楷體" w:hint="eastAsia"/>
              </w:rPr>
              <w:t>本條修正理由</w:t>
            </w:r>
            <w:r w:rsidR="00D411C6" w:rsidRPr="00164EC7">
              <w:rPr>
                <w:rFonts w:ascii="標楷體" w:eastAsia="標楷體" w:hAnsi="標楷體" w:cs="標楷體" w:hint="eastAsia"/>
              </w:rPr>
              <w:t>：</w:t>
            </w:r>
          </w:p>
          <w:p w:rsidR="00F31D0C" w:rsidRPr="00164EC7" w:rsidRDefault="00F31D0C" w:rsidP="00A56957">
            <w:pPr>
              <w:pStyle w:val="a4"/>
              <w:numPr>
                <w:ilvl w:val="0"/>
                <w:numId w:val="47"/>
              </w:numPr>
              <w:spacing w:line="360" w:lineRule="exact"/>
              <w:ind w:leftChars="0"/>
              <w:jc w:val="both"/>
              <w:rPr>
                <w:rFonts w:ascii="標楷體" w:eastAsia="標楷體" w:hAnsi="標楷體"/>
              </w:rPr>
            </w:pPr>
            <w:r w:rsidRPr="00164EC7">
              <w:rPr>
                <w:rFonts w:ascii="標楷體" w:eastAsia="標楷體" w:hAnsi="標楷體" w:hint="eastAsia"/>
              </w:rPr>
              <w:t>按機要人員不受任用資格限制，公務人員調任機要人員，或機要人員在機要職務間調整職務，其官等、職等、俸級時有跳空情形，故而具公務人員任用資格之機要人員，於調任或改任其他受法定任用資格限制之職務時，應重新銓敘審定其官等、職等及俸級（任用法施行細則第</w:t>
            </w:r>
            <w:r w:rsidR="00D411C6" w:rsidRPr="00164EC7">
              <w:rPr>
                <w:rFonts w:ascii="標楷體" w:eastAsia="標楷體" w:hAnsi="標楷體" w:hint="eastAsia"/>
              </w:rPr>
              <w:t>十一</w:t>
            </w:r>
            <w:r w:rsidRPr="00164EC7">
              <w:rPr>
                <w:rFonts w:ascii="標楷體" w:eastAsia="標楷體" w:hAnsi="標楷體" w:hint="eastAsia"/>
              </w:rPr>
              <w:t>條、公務人員俸給法施行細則第</w:t>
            </w:r>
            <w:r w:rsidR="00D411C6" w:rsidRPr="00164EC7">
              <w:rPr>
                <w:rFonts w:ascii="標楷體" w:eastAsia="標楷體" w:hAnsi="標楷體" w:hint="eastAsia"/>
              </w:rPr>
              <w:t>五</w:t>
            </w:r>
            <w:r w:rsidRPr="00164EC7">
              <w:rPr>
                <w:rFonts w:ascii="標楷體" w:eastAsia="標楷體" w:hAnsi="標楷體" w:hint="eastAsia"/>
              </w:rPr>
              <w:t>條參</w:t>
            </w:r>
            <w:r w:rsidRPr="00164EC7">
              <w:rPr>
                <w:rFonts w:ascii="標楷體" w:eastAsia="標楷體" w:hAnsi="標楷體" w:hint="eastAsia"/>
              </w:rPr>
              <w:lastRenderedPageBreak/>
              <w:t>照），又以一般公務人員於年度中升任簡任第十職等職務已敘較高俸級者，依本條規定，即不再晉敘，</w:t>
            </w:r>
            <w:r w:rsidRPr="00164EC7">
              <w:rPr>
                <w:rFonts w:ascii="標楷體" w:eastAsia="標楷體" w:hAnsi="標楷體" w:cs="標楷體" w:hint="eastAsia"/>
                <w:kern w:val="0"/>
                <w:lang w:val="zh-TW"/>
              </w:rPr>
              <w:t>銓敘</w:t>
            </w:r>
            <w:r w:rsidRPr="00164EC7">
              <w:rPr>
                <w:rFonts w:ascii="標楷體" w:eastAsia="標楷體" w:hAnsi="標楷體" w:hint="eastAsia"/>
              </w:rPr>
              <w:t>部爰以一百零八年十二月二十日部法二字第一○八四八八三七○二號函略以，基於本條立法意旨及衡平性考量，簡任機要人員於考績年度二月至十二月間以先升後訓方式調任簡任非機要職務，應按其所具考試等級資格、歷來調任情形及銓敘審定結果，核算其得銓敘審定合格實授之官等、職等及俸級，審視其調任簡任非機要職務有無敘較高俸級之情形，進而認定其是否須受本條規定限制。</w:t>
            </w:r>
            <w:r w:rsidR="00F6254C" w:rsidRPr="00164EC7">
              <w:rPr>
                <w:rFonts w:ascii="標楷體" w:eastAsia="標楷體" w:hAnsi="標楷體" w:hint="eastAsia"/>
              </w:rPr>
              <w:t>因涉及</w:t>
            </w:r>
            <w:r w:rsidR="00F6254C" w:rsidRPr="00164EC7">
              <w:rPr>
                <w:rFonts w:ascii="標楷體" w:eastAsia="標楷體" w:hAnsi="標楷體" w:cs="細明體" w:hint="eastAsia"/>
                <w:kern w:val="0"/>
              </w:rPr>
              <w:t>公務人員晉敘之權利事項，</w:t>
            </w:r>
            <w:r w:rsidRPr="00164EC7">
              <w:rPr>
                <w:rFonts w:ascii="標楷體" w:eastAsia="標楷體" w:hAnsi="標楷體" w:hint="eastAsia"/>
              </w:rPr>
              <w:t>爰配合修正本條</w:t>
            </w:r>
            <w:r w:rsidR="00C04B1A" w:rsidRPr="00164EC7">
              <w:rPr>
                <w:rFonts w:ascii="標楷體" w:eastAsia="標楷體" w:hAnsi="標楷體" w:hint="eastAsia"/>
              </w:rPr>
              <w:t>，以符合法律保留原則</w:t>
            </w:r>
            <w:r w:rsidRPr="00164EC7">
              <w:rPr>
                <w:rFonts w:ascii="標楷體" w:eastAsia="標楷體" w:hAnsi="標楷體" w:hint="eastAsia"/>
              </w:rPr>
              <w:t>。</w:t>
            </w:r>
          </w:p>
          <w:p w:rsidR="00BB1A65" w:rsidRPr="00164EC7" w:rsidRDefault="00B12F13" w:rsidP="00A56957">
            <w:pPr>
              <w:pStyle w:val="a4"/>
              <w:numPr>
                <w:ilvl w:val="0"/>
                <w:numId w:val="47"/>
              </w:numPr>
              <w:spacing w:line="360" w:lineRule="exact"/>
              <w:ind w:leftChars="0"/>
              <w:jc w:val="both"/>
              <w:rPr>
                <w:rFonts w:ascii="標楷體" w:eastAsia="標楷體" w:hAnsi="標楷體"/>
              </w:rPr>
            </w:pPr>
            <w:r w:rsidRPr="00164EC7">
              <w:rPr>
                <w:rFonts w:ascii="標楷體" w:eastAsia="標楷體" w:hAnsi="標楷體" w:cs="標楷體" w:hint="eastAsia"/>
                <w:kern w:val="0"/>
                <w:lang w:val="zh-TW"/>
              </w:rPr>
              <w:t>舉例而言，</w:t>
            </w:r>
            <w:r w:rsidR="00BB1A65" w:rsidRPr="00164EC7">
              <w:rPr>
                <w:rFonts w:ascii="標楷體" w:eastAsia="標楷體" w:hAnsi="標楷體" w:hint="eastAsia"/>
              </w:rPr>
              <w:t>某甲原為簡任第十職等機要人員</w:t>
            </w:r>
            <w:r w:rsidR="00F6254C" w:rsidRPr="00164EC7">
              <w:rPr>
                <w:rFonts w:ascii="標楷體" w:eastAsia="標楷體" w:hAnsi="標楷體" w:hint="eastAsia"/>
              </w:rPr>
              <w:t>（歷至一百零九年考成晉敘簡任第十職等本俸</w:t>
            </w:r>
            <w:r w:rsidR="00CA1345" w:rsidRPr="00164EC7">
              <w:rPr>
                <w:rFonts w:ascii="標楷體" w:eastAsia="標楷體" w:hAnsi="標楷體" w:hint="eastAsia"/>
              </w:rPr>
              <w:t>三</w:t>
            </w:r>
            <w:r w:rsidR="00F6254C" w:rsidRPr="00164EC7">
              <w:rPr>
                <w:rFonts w:ascii="標楷體" w:eastAsia="標楷體" w:hAnsi="標楷體" w:hint="eastAsia"/>
              </w:rPr>
              <w:t>級六</w:t>
            </w:r>
            <w:r w:rsidR="00CA1345" w:rsidRPr="00164EC7">
              <w:rPr>
                <w:rFonts w:ascii="標楷體" w:eastAsia="標楷體" w:hAnsi="標楷體" w:hint="eastAsia"/>
              </w:rPr>
              <w:t>三</w:t>
            </w:r>
            <w:r w:rsidR="00F6254C" w:rsidRPr="00164EC7">
              <w:rPr>
                <w:rFonts w:ascii="標楷體" w:eastAsia="標楷體" w:hAnsi="標楷體" w:hint="eastAsia"/>
              </w:rPr>
              <w:t>○俸點有</w:t>
            </w:r>
            <w:r w:rsidR="00F6254C" w:rsidRPr="00164EC7">
              <w:rPr>
                <w:rFonts w:ascii="標楷體" w:eastAsia="標楷體" w:hAnsi="標楷體" w:hint="eastAsia"/>
              </w:rPr>
              <w:lastRenderedPageBreak/>
              <w:t>案）</w:t>
            </w:r>
            <w:r w:rsidR="00BB1A65" w:rsidRPr="00164EC7">
              <w:rPr>
                <w:rFonts w:ascii="標楷體" w:eastAsia="標楷體" w:hAnsi="標楷體" w:hint="eastAsia"/>
              </w:rPr>
              <w:t>，</w:t>
            </w:r>
            <w:r w:rsidR="00F6254C" w:rsidRPr="00164EC7">
              <w:rPr>
                <w:rFonts w:ascii="標楷體" w:eastAsia="標楷體" w:hAnsi="標楷體" w:hint="eastAsia"/>
              </w:rPr>
              <w:t>其</w:t>
            </w:r>
            <w:r w:rsidR="00D94591" w:rsidRPr="00164EC7">
              <w:rPr>
                <w:rFonts w:ascii="標楷體" w:eastAsia="標楷體" w:hAnsi="標楷體" w:hint="eastAsia"/>
              </w:rPr>
              <w:t>一百</w:t>
            </w:r>
            <w:r w:rsidR="00F31D0C" w:rsidRPr="00164EC7">
              <w:rPr>
                <w:rFonts w:ascii="標楷體" w:eastAsia="標楷體" w:hAnsi="標楷體" w:hint="eastAsia"/>
              </w:rPr>
              <w:t>十</w:t>
            </w:r>
            <w:r w:rsidR="00BB1A65" w:rsidRPr="00164EC7">
              <w:rPr>
                <w:rFonts w:ascii="標楷體" w:eastAsia="標楷體" w:hAnsi="標楷體" w:hint="eastAsia"/>
              </w:rPr>
              <w:t>年</w:t>
            </w:r>
            <w:r w:rsidR="00F31D0C" w:rsidRPr="00164EC7">
              <w:rPr>
                <w:rFonts w:ascii="標楷體" w:eastAsia="標楷體" w:hAnsi="標楷體" w:hint="eastAsia"/>
              </w:rPr>
              <w:t>七</w:t>
            </w:r>
            <w:r w:rsidR="00BB1A65" w:rsidRPr="00164EC7">
              <w:rPr>
                <w:rFonts w:ascii="標楷體" w:eastAsia="標楷體" w:hAnsi="標楷體" w:hint="eastAsia"/>
              </w:rPr>
              <w:t>月以先升後訓方式調任簡任第十職等非機要職務，</w:t>
            </w:r>
            <w:r w:rsidR="00D411C6" w:rsidRPr="00164EC7">
              <w:rPr>
                <w:rFonts w:ascii="標楷體" w:eastAsia="標楷體" w:hAnsi="標楷體" w:hint="eastAsia"/>
              </w:rPr>
              <w:t>經</w:t>
            </w:r>
            <w:r w:rsidR="00BB1A65" w:rsidRPr="00164EC7">
              <w:rPr>
                <w:rFonts w:ascii="標楷體" w:eastAsia="標楷體" w:hAnsi="標楷體" w:hint="eastAsia"/>
              </w:rPr>
              <w:t>按年核算其得銓敘審定合格實授之職等俸級為薦任第九職等本俸五級</w:t>
            </w:r>
            <w:r w:rsidR="00F31D0C" w:rsidRPr="00164EC7">
              <w:rPr>
                <w:rFonts w:ascii="標楷體" w:eastAsia="標楷體" w:hAnsi="標楷體" w:hint="eastAsia"/>
              </w:rPr>
              <w:t>五五○</w:t>
            </w:r>
            <w:r w:rsidR="00BB1A65" w:rsidRPr="00164EC7">
              <w:rPr>
                <w:rFonts w:ascii="標楷體" w:eastAsia="標楷體" w:hAnsi="標楷體" w:hint="eastAsia"/>
              </w:rPr>
              <w:t>俸點後，依其所任職務核敘簡任第十職等本俸一級</w:t>
            </w:r>
            <w:r w:rsidR="00F31D0C" w:rsidRPr="00164EC7">
              <w:rPr>
                <w:rFonts w:ascii="標楷體" w:eastAsia="標楷體" w:hAnsi="標楷體" w:hint="eastAsia"/>
              </w:rPr>
              <w:t>五九○</w:t>
            </w:r>
            <w:r w:rsidR="00BB1A65" w:rsidRPr="00164EC7">
              <w:rPr>
                <w:rFonts w:ascii="標楷體" w:eastAsia="標楷體" w:hAnsi="標楷體" w:hint="eastAsia"/>
              </w:rPr>
              <w:t>俸點</w:t>
            </w:r>
            <w:r w:rsidR="00CA1345" w:rsidRPr="00164EC7">
              <w:rPr>
                <w:rFonts w:ascii="標楷體" w:eastAsia="標楷體" w:hAnsi="標楷體" w:hint="eastAsia"/>
              </w:rPr>
              <w:t>；某甲自簡任第十職等機要職務以先升後訓方式調任簡任第十職等非機要職務，就</w:t>
            </w:r>
            <w:r w:rsidR="00B244FA" w:rsidRPr="00164EC7">
              <w:rPr>
                <w:rFonts w:ascii="標楷體" w:eastAsia="標楷體" w:hAnsi="標楷體" w:hint="eastAsia"/>
              </w:rPr>
              <w:t>其於</w:t>
            </w:r>
            <w:r w:rsidR="00CA1345" w:rsidRPr="00164EC7">
              <w:rPr>
                <w:rFonts w:ascii="標楷體" w:eastAsia="標楷體" w:hAnsi="標楷體" w:hint="eastAsia"/>
              </w:rPr>
              <w:t>前後職務二者所敘俸點觀之，似無敘較高俸級情形，惟經核算後，其本</w:t>
            </w:r>
            <w:r w:rsidR="00D94591" w:rsidRPr="00164EC7">
              <w:rPr>
                <w:rFonts w:ascii="標楷體" w:eastAsia="標楷體" w:hAnsi="標楷體" w:hint="eastAsia"/>
              </w:rPr>
              <w:t>質上仍屬薦任官等升任簡任官等而已敘較高俸級之情形，是以，其一百</w:t>
            </w:r>
            <w:r w:rsidR="00CA1345" w:rsidRPr="00164EC7">
              <w:rPr>
                <w:rFonts w:ascii="標楷體" w:eastAsia="標楷體" w:hAnsi="標楷體" w:hint="eastAsia"/>
              </w:rPr>
              <w:t>十年年終考績考列乙等以上時，應不再晉敘。</w:t>
            </w:r>
          </w:p>
        </w:tc>
      </w:tr>
      <w:tr w:rsidR="00164EC7" w:rsidRPr="00164EC7" w:rsidTr="00B12213">
        <w:tc>
          <w:tcPr>
            <w:tcW w:w="2918" w:type="dxa"/>
          </w:tcPr>
          <w:p w:rsidR="00B42E71" w:rsidRPr="00164EC7" w:rsidRDefault="00B42E71" w:rsidP="00B12213">
            <w:pPr>
              <w:adjustRightInd w:val="0"/>
              <w:snapToGrid w:val="0"/>
              <w:spacing w:line="360" w:lineRule="exact"/>
              <w:ind w:left="240" w:hangingChars="100" w:hanging="240"/>
              <w:jc w:val="both"/>
              <w:rPr>
                <w:rFonts w:ascii="標楷體" w:eastAsia="標楷體" w:hAnsi="標楷體"/>
              </w:rPr>
            </w:pPr>
            <w:r w:rsidRPr="00164EC7">
              <w:rPr>
                <w:rFonts w:ascii="標楷體" w:eastAsia="標楷體" w:hAnsi="標楷體" w:cs="標楷體" w:hint="eastAsia"/>
              </w:rPr>
              <w:lastRenderedPageBreak/>
              <w:t>第</w:t>
            </w:r>
            <w:r w:rsidRPr="00164EC7">
              <w:rPr>
                <w:rFonts w:ascii="標楷體" w:eastAsia="標楷體" w:hAnsi="標楷體" w:cs="標楷體" w:hint="eastAsia"/>
                <w:u w:val="single"/>
              </w:rPr>
              <w:t>十</w:t>
            </w:r>
            <w:r w:rsidR="00A5349D" w:rsidRPr="00164EC7">
              <w:rPr>
                <w:rFonts w:ascii="標楷體" w:eastAsia="標楷體" w:hAnsi="標楷體" w:cs="標楷體" w:hint="eastAsia"/>
                <w:u w:val="single"/>
              </w:rPr>
              <w:t>六</w:t>
            </w:r>
            <w:r w:rsidRPr="00164EC7">
              <w:rPr>
                <w:rFonts w:ascii="標楷體" w:eastAsia="標楷體" w:hAnsi="標楷體" w:cs="標楷體" w:hint="eastAsia"/>
              </w:rPr>
              <w:t>條　各機關參加考績人員任本職等年終考績，具有</w:t>
            </w:r>
            <w:r w:rsidRPr="00164EC7">
              <w:rPr>
                <w:rFonts w:ascii="標楷體" w:eastAsia="標楷體" w:hAnsi="標楷體" w:cs="標楷體" w:hint="eastAsia"/>
                <w:u w:val="single"/>
              </w:rPr>
              <w:t>下</w:t>
            </w:r>
            <w:r w:rsidRPr="00164EC7">
              <w:rPr>
                <w:rFonts w:ascii="標楷體" w:eastAsia="標楷體" w:hAnsi="標楷體" w:cs="標楷體" w:hint="eastAsia"/>
              </w:rPr>
              <w:t>列各款情形之一者，取得同官等高一職等之任用資格：</w:t>
            </w:r>
          </w:p>
          <w:p w:rsidR="00B42E71" w:rsidRPr="00164EC7" w:rsidRDefault="00B42E71" w:rsidP="00B12213">
            <w:pPr>
              <w:adjustRightInd w:val="0"/>
              <w:snapToGrid w:val="0"/>
              <w:spacing w:line="360" w:lineRule="exact"/>
              <w:ind w:leftChars="100" w:left="720" w:hangingChars="200" w:hanging="480"/>
              <w:jc w:val="both"/>
              <w:rPr>
                <w:rFonts w:ascii="標楷體" w:eastAsia="標楷體" w:hAnsi="標楷體"/>
              </w:rPr>
            </w:pPr>
            <w:r w:rsidRPr="00164EC7">
              <w:rPr>
                <w:rFonts w:ascii="標楷體" w:eastAsia="標楷體" w:hAnsi="標楷體" w:cs="標楷體" w:hint="eastAsia"/>
              </w:rPr>
              <w:t>一、二年列甲等。</w:t>
            </w:r>
          </w:p>
          <w:p w:rsidR="00B42E71" w:rsidRPr="00164EC7" w:rsidRDefault="00B42E71" w:rsidP="00B12213">
            <w:pPr>
              <w:adjustRightInd w:val="0"/>
              <w:snapToGrid w:val="0"/>
              <w:spacing w:line="360" w:lineRule="exact"/>
              <w:ind w:leftChars="100" w:left="720" w:hangingChars="200" w:hanging="480"/>
              <w:jc w:val="both"/>
              <w:rPr>
                <w:rFonts w:ascii="標楷體" w:eastAsia="標楷體" w:hAnsi="標楷體"/>
              </w:rPr>
            </w:pPr>
            <w:r w:rsidRPr="00164EC7">
              <w:rPr>
                <w:rFonts w:ascii="標楷體" w:eastAsia="標楷體" w:hAnsi="標楷體" w:cs="標楷體" w:hint="eastAsia"/>
              </w:rPr>
              <w:t>二、一年列甲等二年列乙等。</w:t>
            </w:r>
          </w:p>
          <w:p w:rsidR="00B42E71" w:rsidRPr="00164EC7" w:rsidRDefault="00B42E71" w:rsidP="00B12213">
            <w:pPr>
              <w:adjustRightInd w:val="0"/>
              <w:snapToGrid w:val="0"/>
              <w:spacing w:line="360" w:lineRule="exact"/>
              <w:ind w:leftChars="100" w:left="240" w:firstLineChars="200" w:firstLine="480"/>
              <w:jc w:val="both"/>
              <w:rPr>
                <w:rFonts w:ascii="標楷體" w:eastAsia="標楷體" w:hAnsi="標楷體" w:cs="標楷體"/>
              </w:rPr>
            </w:pPr>
            <w:r w:rsidRPr="00164EC7">
              <w:rPr>
                <w:rFonts w:ascii="標楷體" w:eastAsia="標楷體" w:hAnsi="標楷體" w:cs="標楷體" w:hint="eastAsia"/>
              </w:rPr>
              <w:t>前項所稱任本職等年終考績，指當年一</w:t>
            </w:r>
            <w:r w:rsidR="00DA25F0" w:rsidRPr="00164EC7">
              <w:rPr>
                <w:rFonts w:ascii="標楷體" w:eastAsia="標楷體" w:hAnsi="標楷體" w:cs="標楷體" w:hint="eastAsia"/>
                <w:u w:val="single"/>
              </w:rPr>
              <w:t>月</w:t>
            </w:r>
            <w:r w:rsidRPr="00164EC7">
              <w:rPr>
                <w:rFonts w:ascii="標楷體" w:eastAsia="標楷體" w:hAnsi="標楷體" w:cs="標楷體" w:hint="eastAsia"/>
              </w:rPr>
              <w:t>至十二月任職期間均任</w:t>
            </w:r>
            <w:r w:rsidRPr="00164EC7">
              <w:rPr>
                <w:rFonts w:ascii="標楷體" w:eastAsia="標楷體" w:hAnsi="標楷體" w:cs="標楷體" w:hint="eastAsia"/>
              </w:rPr>
              <w:lastRenderedPageBreak/>
              <w:t>同一職等辦理之年終考績。另予考績及以不同官等職等併資辦理年終考績之年資，均不得予以併計取得高一職等升等任用資格。但以不同官等職等併資辦理年終考績之年資，得予以併計取得該併資之較低官等高一職等升等任用資格。</w:t>
            </w:r>
          </w:p>
          <w:p w:rsidR="00B42E71" w:rsidRPr="00164EC7" w:rsidRDefault="00B42E71" w:rsidP="00B12213">
            <w:pPr>
              <w:adjustRightInd w:val="0"/>
              <w:snapToGrid w:val="0"/>
              <w:spacing w:line="360" w:lineRule="exact"/>
              <w:ind w:leftChars="100" w:left="240" w:firstLineChars="200" w:firstLine="480"/>
              <w:jc w:val="both"/>
              <w:rPr>
                <w:rFonts w:ascii="標楷體" w:eastAsia="標楷體" w:hAnsi="標楷體"/>
                <w:u w:val="single"/>
              </w:rPr>
            </w:pPr>
            <w:r w:rsidRPr="00164EC7">
              <w:rPr>
                <w:rFonts w:ascii="標楷體" w:eastAsia="標楷體" w:hAnsi="標楷體" w:hint="eastAsia"/>
                <w:u w:val="single"/>
              </w:rPr>
              <w:t>依第四條第二項至第五項併資辦理之年終考績，如其轉任（調）或再任前原職與現職職等相當或較高者，得作為第一項取得同官等高一職等任用資格之年資。</w:t>
            </w:r>
          </w:p>
          <w:p w:rsidR="00B42E71" w:rsidRPr="00164EC7" w:rsidRDefault="00B42E71" w:rsidP="00B12213">
            <w:pPr>
              <w:adjustRightInd w:val="0"/>
              <w:snapToGrid w:val="0"/>
              <w:spacing w:line="360" w:lineRule="exact"/>
              <w:ind w:leftChars="100" w:left="240" w:firstLineChars="200" w:firstLine="480"/>
              <w:jc w:val="both"/>
              <w:rPr>
                <w:rFonts w:ascii="標楷體" w:eastAsia="標楷體" w:hAnsi="標楷體"/>
              </w:rPr>
            </w:pPr>
            <w:r w:rsidRPr="00164EC7">
              <w:rPr>
                <w:rFonts w:ascii="標楷體" w:eastAsia="標楷體" w:hAnsi="標楷體" w:hint="eastAsia"/>
                <w:u w:val="single"/>
              </w:rPr>
              <w:t>受撤職、休職、降級、減俸或記過懲戒處分人員，在不得晉</w:t>
            </w:r>
            <w:r w:rsidR="00FA5267" w:rsidRPr="00164EC7">
              <w:rPr>
                <w:rFonts w:ascii="標楷體" w:eastAsia="標楷體" w:hAnsi="標楷體" w:hint="eastAsia"/>
                <w:u w:val="single"/>
              </w:rPr>
              <w:t>敘</w:t>
            </w:r>
            <w:r w:rsidRPr="00164EC7">
              <w:rPr>
                <w:rFonts w:ascii="標楷體" w:eastAsia="標楷體" w:hAnsi="標楷體" w:hint="eastAsia"/>
                <w:u w:val="single"/>
              </w:rPr>
              <w:t>期間辦理之年終考績，不得作為升等任用資格之年資。</w:t>
            </w:r>
          </w:p>
        </w:tc>
        <w:tc>
          <w:tcPr>
            <w:tcW w:w="2918" w:type="dxa"/>
          </w:tcPr>
          <w:p w:rsidR="00B42E71" w:rsidRPr="00164EC7" w:rsidRDefault="00B42E71" w:rsidP="00B12213">
            <w:pPr>
              <w:spacing w:line="360" w:lineRule="exact"/>
              <w:ind w:left="240" w:hangingChars="100" w:hanging="240"/>
              <w:jc w:val="both"/>
              <w:rPr>
                <w:rFonts w:ascii="標楷體" w:eastAsia="標楷體" w:hAnsi="標楷體"/>
                <w:u w:val="single"/>
              </w:rPr>
            </w:pPr>
            <w:r w:rsidRPr="00164EC7">
              <w:rPr>
                <w:rFonts w:ascii="標楷體" w:eastAsia="標楷體" w:hAnsi="標楷體" w:cs="標楷體" w:hint="eastAsia"/>
              </w:rPr>
              <w:lastRenderedPageBreak/>
              <w:t>第十一條　各機關參加考績人員任本職等年終考績，具有左列各款情形之一者，取得同官等高一職等之任用資格：</w:t>
            </w:r>
          </w:p>
          <w:p w:rsidR="00B42E71" w:rsidRPr="00164EC7" w:rsidRDefault="00B42E71" w:rsidP="00B12213">
            <w:pPr>
              <w:spacing w:line="360" w:lineRule="exact"/>
              <w:ind w:firstLineChars="100" w:firstLine="240"/>
              <w:jc w:val="both"/>
              <w:rPr>
                <w:rFonts w:ascii="標楷體" w:eastAsia="標楷體" w:hAnsi="標楷體"/>
              </w:rPr>
            </w:pPr>
            <w:r w:rsidRPr="00164EC7">
              <w:rPr>
                <w:rFonts w:ascii="標楷體" w:eastAsia="標楷體" w:hAnsi="標楷體" w:cs="標楷體" w:hint="eastAsia"/>
              </w:rPr>
              <w:t>一、二年列甲等</w:t>
            </w:r>
            <w:r w:rsidRPr="00164EC7">
              <w:rPr>
                <w:rFonts w:ascii="標楷體" w:eastAsia="標楷體" w:hAnsi="標楷體" w:cs="標楷體" w:hint="eastAsia"/>
                <w:u w:val="single"/>
              </w:rPr>
              <w:t>者</w:t>
            </w:r>
            <w:r w:rsidRPr="00164EC7">
              <w:rPr>
                <w:rFonts w:ascii="標楷體" w:eastAsia="標楷體" w:hAnsi="標楷體" w:cs="標楷體" w:hint="eastAsia"/>
              </w:rPr>
              <w:t>。</w:t>
            </w:r>
          </w:p>
          <w:p w:rsidR="00B42E71" w:rsidRPr="00164EC7" w:rsidRDefault="00B42E71" w:rsidP="00B12213">
            <w:pPr>
              <w:spacing w:line="360" w:lineRule="exact"/>
              <w:ind w:leftChars="100" w:left="600" w:hangingChars="150" w:hanging="360"/>
              <w:jc w:val="both"/>
              <w:rPr>
                <w:rFonts w:ascii="標楷體" w:eastAsia="標楷體" w:hAnsi="標楷體"/>
              </w:rPr>
            </w:pPr>
            <w:r w:rsidRPr="00164EC7">
              <w:rPr>
                <w:rFonts w:ascii="標楷體" w:eastAsia="標楷體" w:hAnsi="標楷體" w:cs="標楷體" w:hint="eastAsia"/>
              </w:rPr>
              <w:t>二、一年列甲等二年列乙等</w:t>
            </w:r>
            <w:r w:rsidRPr="00164EC7">
              <w:rPr>
                <w:rFonts w:ascii="標楷體" w:eastAsia="標楷體" w:hAnsi="標楷體" w:cs="標楷體" w:hint="eastAsia"/>
                <w:u w:val="single"/>
              </w:rPr>
              <w:t>者</w:t>
            </w:r>
            <w:r w:rsidRPr="00164EC7">
              <w:rPr>
                <w:rFonts w:ascii="標楷體" w:eastAsia="標楷體" w:hAnsi="標楷體" w:cs="標楷體" w:hint="eastAsia"/>
              </w:rPr>
              <w:t>。</w:t>
            </w:r>
          </w:p>
          <w:p w:rsidR="00B42E71" w:rsidRPr="00164EC7" w:rsidRDefault="00B42E71" w:rsidP="00B12213">
            <w:pPr>
              <w:adjustRightInd w:val="0"/>
              <w:snapToGrid w:val="0"/>
              <w:spacing w:line="360" w:lineRule="exact"/>
              <w:ind w:leftChars="100" w:left="240" w:firstLineChars="200" w:firstLine="480"/>
              <w:jc w:val="both"/>
              <w:rPr>
                <w:rFonts w:ascii="標楷體" w:eastAsia="標楷體" w:hAnsi="標楷體"/>
              </w:rPr>
            </w:pPr>
            <w:r w:rsidRPr="00164EC7">
              <w:rPr>
                <w:rFonts w:ascii="標楷體" w:eastAsia="標楷體" w:hAnsi="標楷體" w:cs="標楷體" w:hint="eastAsia"/>
              </w:rPr>
              <w:t>前項所稱任本職等年終考績，指當年一至十二月任職期間均任同</w:t>
            </w:r>
            <w:r w:rsidRPr="00164EC7">
              <w:rPr>
                <w:rFonts w:ascii="標楷體" w:eastAsia="標楷體" w:hAnsi="標楷體" w:cs="標楷體" w:hint="eastAsia"/>
              </w:rPr>
              <w:lastRenderedPageBreak/>
              <w:t>一職等辦理之年終考績。另予考績及以</w:t>
            </w:r>
            <w:bookmarkStart w:id="1" w:name="OLE_LINK5"/>
            <w:r w:rsidRPr="00164EC7">
              <w:rPr>
                <w:rFonts w:ascii="標楷體" w:eastAsia="標楷體" w:hAnsi="標楷體" w:cs="標楷體" w:hint="eastAsia"/>
              </w:rPr>
              <w:t>不同官等職等併資辦理年終考績之年資，均不得予以併計取得高一職等升等任用資格</w:t>
            </w:r>
            <w:bookmarkEnd w:id="1"/>
            <w:r w:rsidRPr="00164EC7">
              <w:rPr>
                <w:rFonts w:ascii="標楷體" w:eastAsia="標楷體" w:hAnsi="標楷體" w:cs="標楷體" w:hint="eastAsia"/>
              </w:rPr>
              <w:t>。但以不同官等職等併資辦理年終考績之年資，得予以併計取得該併資之較低官等高一職等升等任用資格。</w:t>
            </w:r>
          </w:p>
        </w:tc>
        <w:tc>
          <w:tcPr>
            <w:tcW w:w="2919" w:type="dxa"/>
          </w:tcPr>
          <w:p w:rsidR="00B42E71" w:rsidRPr="00164EC7" w:rsidRDefault="00B42E71" w:rsidP="00A56957">
            <w:pPr>
              <w:pStyle w:val="a4"/>
              <w:numPr>
                <w:ilvl w:val="0"/>
                <w:numId w:val="17"/>
              </w:numPr>
              <w:adjustRightInd w:val="0"/>
              <w:snapToGrid w:val="0"/>
              <w:spacing w:line="360" w:lineRule="exact"/>
              <w:ind w:leftChars="0"/>
              <w:jc w:val="both"/>
              <w:rPr>
                <w:rFonts w:ascii="標楷體" w:eastAsia="標楷體" w:hAnsi="標楷體" w:cs="標楷體"/>
              </w:rPr>
            </w:pPr>
            <w:r w:rsidRPr="00164EC7">
              <w:rPr>
                <w:rFonts w:ascii="標楷體" w:eastAsia="標楷體" w:hAnsi="標楷體" w:cs="標楷體" w:hint="eastAsia"/>
                <w:kern w:val="0"/>
                <w:lang w:val="zh-TW"/>
              </w:rPr>
              <w:lastRenderedPageBreak/>
              <w:t>條次變更。</w:t>
            </w:r>
            <w:r w:rsidRPr="00164EC7">
              <w:rPr>
                <w:rFonts w:ascii="標楷體" w:eastAsia="標楷體" w:hAnsi="標楷體" w:hint="eastAsia"/>
              </w:rPr>
              <w:t>本條修正第一項</w:t>
            </w:r>
            <w:r w:rsidR="00736082" w:rsidRPr="00164EC7">
              <w:rPr>
                <w:rFonts w:ascii="標楷體" w:eastAsia="標楷體" w:hAnsi="標楷體" w:hint="eastAsia"/>
              </w:rPr>
              <w:t>及第二項</w:t>
            </w:r>
            <w:r w:rsidRPr="00164EC7">
              <w:rPr>
                <w:rFonts w:ascii="標楷體" w:eastAsia="標楷體" w:hAnsi="標楷體" w:hint="eastAsia"/>
              </w:rPr>
              <w:t>，並</w:t>
            </w:r>
            <w:r w:rsidRPr="00164EC7">
              <w:rPr>
                <w:rFonts w:ascii="標楷體" w:eastAsia="標楷體" w:hAnsi="標楷體" w:cs="標楷體" w:hint="eastAsia"/>
              </w:rPr>
              <w:t>增訂</w:t>
            </w:r>
            <w:r w:rsidRPr="00164EC7">
              <w:rPr>
                <w:rFonts w:ascii="標楷體" w:eastAsia="標楷體" w:hAnsi="標楷體" w:hint="eastAsia"/>
              </w:rPr>
              <w:t>第三項及第四項。</w:t>
            </w:r>
          </w:p>
          <w:p w:rsidR="00B42E71" w:rsidRPr="00164EC7" w:rsidRDefault="00B42E71" w:rsidP="00A56957">
            <w:pPr>
              <w:pStyle w:val="a4"/>
              <w:numPr>
                <w:ilvl w:val="0"/>
                <w:numId w:val="17"/>
              </w:numPr>
              <w:adjustRightInd w:val="0"/>
              <w:snapToGrid w:val="0"/>
              <w:spacing w:line="360" w:lineRule="exact"/>
              <w:ind w:leftChars="0"/>
              <w:jc w:val="both"/>
              <w:rPr>
                <w:rFonts w:ascii="標楷體" w:eastAsia="標楷體" w:hAnsi="標楷體" w:cs="標楷體"/>
              </w:rPr>
            </w:pPr>
            <w:r w:rsidRPr="00164EC7">
              <w:rPr>
                <w:rFonts w:ascii="標楷體" w:eastAsia="標楷體" w:hAnsi="標楷體" w:cs="細明體" w:hint="eastAsia"/>
                <w:kern w:val="0"/>
              </w:rPr>
              <w:t>第一項</w:t>
            </w:r>
            <w:r w:rsidR="00F3267E" w:rsidRPr="00164EC7">
              <w:rPr>
                <w:rFonts w:ascii="標楷體" w:eastAsia="標楷體" w:hAnsi="標楷體" w:hint="eastAsia"/>
              </w:rPr>
              <w:t>及第二項修正理由，</w:t>
            </w:r>
            <w:r w:rsidRPr="00164EC7">
              <w:rPr>
                <w:rFonts w:ascii="標楷體" w:eastAsia="標楷體" w:hAnsi="標楷體" w:cs="標楷體" w:hint="eastAsia"/>
              </w:rPr>
              <w:t>配合立法體例將</w:t>
            </w:r>
            <w:r w:rsidRPr="00164EC7">
              <w:rPr>
                <w:rFonts w:ascii="標楷體" w:eastAsia="標楷體" w:hAnsi="標楷體" w:cs="細明體" w:hint="eastAsia"/>
                <w:kern w:val="0"/>
              </w:rPr>
              <w:t>序文中</w:t>
            </w:r>
            <w:r w:rsidRPr="00164EC7">
              <w:rPr>
                <w:rFonts w:ascii="標楷體" w:eastAsia="標楷體" w:hAnsi="標楷體" w:cs="標楷體" w:hint="eastAsia"/>
              </w:rPr>
              <w:t>「左列」二字修正為「下列」，並</w:t>
            </w:r>
            <w:r w:rsidR="00F3267E" w:rsidRPr="00164EC7">
              <w:rPr>
                <w:rFonts w:ascii="標楷體" w:eastAsia="標楷體" w:hAnsi="標楷體" w:cs="標楷體" w:hint="eastAsia"/>
              </w:rPr>
              <w:t>酌作文字</w:t>
            </w:r>
            <w:r w:rsidRPr="00164EC7">
              <w:rPr>
                <w:rFonts w:ascii="標楷體" w:eastAsia="標楷體" w:hAnsi="標楷體" w:cs="標楷體" w:hint="eastAsia"/>
              </w:rPr>
              <w:t>修正。</w:t>
            </w:r>
          </w:p>
          <w:p w:rsidR="00B42E71" w:rsidRPr="00164EC7" w:rsidRDefault="00B42E71" w:rsidP="00A56957">
            <w:pPr>
              <w:pStyle w:val="a4"/>
              <w:numPr>
                <w:ilvl w:val="0"/>
                <w:numId w:val="17"/>
              </w:numPr>
              <w:adjustRightInd w:val="0"/>
              <w:snapToGrid w:val="0"/>
              <w:spacing w:line="360" w:lineRule="exact"/>
              <w:ind w:leftChars="0"/>
              <w:jc w:val="both"/>
              <w:rPr>
                <w:rFonts w:ascii="標楷體" w:eastAsia="標楷體" w:hAnsi="標楷體" w:cs="細明體"/>
                <w:kern w:val="0"/>
              </w:rPr>
            </w:pPr>
            <w:r w:rsidRPr="00164EC7">
              <w:rPr>
                <w:rFonts w:ascii="標楷體" w:eastAsia="標楷體" w:hAnsi="標楷體" w:cs="細明體" w:hint="eastAsia"/>
                <w:kern w:val="0"/>
              </w:rPr>
              <w:t>第三項增訂理由，查現行本法施行細則第</w:t>
            </w:r>
            <w:r w:rsidRPr="00164EC7">
              <w:rPr>
                <w:rFonts w:ascii="標楷體" w:eastAsia="標楷體" w:hAnsi="標楷體" w:cs="細明體" w:hint="eastAsia"/>
                <w:kern w:val="0"/>
              </w:rPr>
              <w:lastRenderedPageBreak/>
              <w:t>十二條之一規定：「依本法第四條第二項併資辦理之年終考績，如其原任職務與現任職務職等相當或較高者，得作為本法第十一條第一項取得同官等高一職等任用資格之年資。」以上開規定涉及公務人員考績升職等之重大權利事項，爰予提升本法規範，以符合法律保留原則。又第四條第二項至第五項併資辦理之年資，均得作為升職等年資，爰併予規範，並依體例及參酌第四條用語作文字修正。</w:t>
            </w:r>
          </w:p>
          <w:p w:rsidR="00B42E71" w:rsidRPr="00164EC7" w:rsidRDefault="00B42E71" w:rsidP="00A56957">
            <w:pPr>
              <w:pStyle w:val="a4"/>
              <w:numPr>
                <w:ilvl w:val="0"/>
                <w:numId w:val="17"/>
              </w:numPr>
              <w:adjustRightInd w:val="0"/>
              <w:snapToGrid w:val="0"/>
              <w:spacing w:line="360" w:lineRule="exact"/>
              <w:ind w:leftChars="0"/>
              <w:jc w:val="both"/>
              <w:rPr>
                <w:rFonts w:ascii="標楷體" w:eastAsia="標楷體" w:hAnsi="標楷體" w:cs="標楷體"/>
              </w:rPr>
            </w:pPr>
            <w:r w:rsidRPr="00164EC7">
              <w:rPr>
                <w:rFonts w:ascii="標楷體" w:eastAsia="標楷體" w:hAnsi="標楷體" w:cs="細明體" w:hint="eastAsia"/>
                <w:kern w:val="0"/>
              </w:rPr>
              <w:t>第四項增</w:t>
            </w:r>
            <w:r w:rsidRPr="00164EC7">
              <w:rPr>
                <w:rFonts w:ascii="標楷體" w:eastAsia="標楷體" w:hAnsi="標楷體" w:cs="標楷體" w:hint="eastAsia"/>
              </w:rPr>
              <w:t>訂</w:t>
            </w:r>
            <w:r w:rsidRPr="00164EC7">
              <w:rPr>
                <w:rFonts w:ascii="標楷體" w:eastAsia="標楷體" w:hAnsi="標楷體" w:cs="細明體" w:hint="eastAsia"/>
                <w:kern w:val="0"/>
              </w:rPr>
              <w:t>理由，</w:t>
            </w:r>
            <w:r w:rsidR="007D1085" w:rsidRPr="00164EC7">
              <w:rPr>
                <w:rFonts w:ascii="標楷體" w:eastAsia="標楷體" w:hAnsi="標楷體" w:cs="細明體" w:hint="eastAsia"/>
                <w:kern w:val="0"/>
              </w:rPr>
              <w:t>現行</w:t>
            </w:r>
            <w:r w:rsidRPr="00164EC7">
              <w:rPr>
                <w:rFonts w:ascii="標楷體" w:eastAsia="標楷體" w:hAnsi="標楷體" w:cs="細明體" w:hint="eastAsia"/>
                <w:kern w:val="0"/>
              </w:rPr>
              <w:t>本法施行細則第十條規定，經懲戒處分受休職、降級、減俸或記過人員，在不得晉</w:t>
            </w:r>
            <w:r w:rsidR="00FA5267" w:rsidRPr="00164EC7">
              <w:rPr>
                <w:rFonts w:ascii="標楷體" w:eastAsia="標楷體" w:hAnsi="標楷體" w:cs="細明體" w:hint="eastAsia"/>
                <w:kern w:val="0"/>
              </w:rPr>
              <w:t>敘</w:t>
            </w:r>
            <w:r w:rsidRPr="00164EC7">
              <w:rPr>
                <w:rFonts w:ascii="標楷體" w:eastAsia="標楷體" w:hAnsi="標楷體" w:cs="細明體" w:hint="eastAsia"/>
                <w:kern w:val="0"/>
              </w:rPr>
              <w:t>期間考列乙等以上者，不能取得升等任用資格。茲以上開規定影響受考人升職等任用資格，允宜提升法律位階，又一百零五年五月二日修正施行之</w:t>
            </w:r>
            <w:r w:rsidRPr="00164EC7">
              <w:rPr>
                <w:rFonts w:ascii="標楷體" w:eastAsia="標楷體" w:hAnsi="標楷體" w:hint="eastAsia"/>
              </w:rPr>
              <w:t>懲戒法</w:t>
            </w:r>
            <w:r w:rsidRPr="00164EC7">
              <w:rPr>
                <w:rFonts w:ascii="標楷體" w:eastAsia="標楷體" w:hAnsi="標楷體" w:cs="細明體" w:hint="eastAsia"/>
                <w:kern w:val="0"/>
              </w:rPr>
              <w:t>第十二條</w:t>
            </w:r>
            <w:r w:rsidR="00B778A4" w:rsidRPr="00164EC7">
              <w:rPr>
                <w:rFonts w:ascii="標楷體" w:eastAsia="標楷體" w:hAnsi="標楷體" w:cs="細明體" w:hint="eastAsia"/>
                <w:kern w:val="0"/>
              </w:rPr>
              <w:t>業</w:t>
            </w:r>
            <w:r w:rsidRPr="00164EC7">
              <w:rPr>
                <w:rFonts w:ascii="標楷體" w:eastAsia="標楷體" w:hAnsi="標楷體" w:cs="細明體" w:hint="eastAsia"/>
                <w:kern w:val="0"/>
              </w:rPr>
              <w:t>增訂受撤職處分者，自再任之日起二年內不得晉</w:t>
            </w:r>
            <w:r w:rsidR="00FA5267" w:rsidRPr="00164EC7">
              <w:rPr>
                <w:rFonts w:ascii="標楷體" w:eastAsia="標楷體" w:hAnsi="標楷體" w:hint="eastAsia"/>
              </w:rPr>
              <w:t>敘</w:t>
            </w:r>
            <w:r w:rsidRPr="00164EC7">
              <w:rPr>
                <w:rFonts w:ascii="標楷體" w:eastAsia="標楷體" w:hAnsi="標楷體" w:cs="細明體" w:hint="eastAsia"/>
                <w:kern w:val="0"/>
              </w:rPr>
              <w:t>、陞任或遷調主管職務，爰併予納入上開限制規</w:t>
            </w:r>
            <w:r w:rsidRPr="00164EC7">
              <w:rPr>
                <w:rFonts w:ascii="標楷體" w:eastAsia="標楷體" w:hAnsi="標楷體" w:cs="細明體" w:hint="eastAsia"/>
                <w:kern w:val="0"/>
              </w:rPr>
              <w:lastRenderedPageBreak/>
              <w:t>範，以為周妥。</w:t>
            </w:r>
          </w:p>
        </w:tc>
      </w:tr>
      <w:tr w:rsidR="00164EC7" w:rsidRPr="00164EC7" w:rsidTr="00B12213">
        <w:tc>
          <w:tcPr>
            <w:tcW w:w="2918" w:type="dxa"/>
          </w:tcPr>
          <w:p w:rsidR="00B65377" w:rsidRPr="00164EC7" w:rsidRDefault="00B65377" w:rsidP="00B65377">
            <w:pPr>
              <w:tabs>
                <w:tab w:val="left" w:pos="1020"/>
              </w:tabs>
              <w:spacing w:line="360" w:lineRule="exact"/>
              <w:ind w:leftChars="1" w:left="247" w:hangingChars="102" w:hanging="245"/>
              <w:jc w:val="both"/>
              <w:rPr>
                <w:rFonts w:ascii="標楷體" w:eastAsia="標楷體" w:hAnsi="標楷體"/>
              </w:rPr>
            </w:pPr>
            <w:r w:rsidRPr="00164EC7">
              <w:rPr>
                <w:rFonts w:ascii="標楷體" w:eastAsia="標楷體" w:hAnsi="標楷體" w:cs="標楷體" w:hint="eastAsia"/>
              </w:rPr>
              <w:lastRenderedPageBreak/>
              <w:t>第</w:t>
            </w:r>
            <w:r w:rsidRPr="00164EC7">
              <w:rPr>
                <w:rFonts w:ascii="標楷體" w:eastAsia="標楷體" w:hAnsi="標楷體" w:cs="標楷體" w:hint="eastAsia"/>
                <w:u w:val="single"/>
              </w:rPr>
              <w:t>十七</w:t>
            </w:r>
            <w:r w:rsidRPr="00164EC7">
              <w:rPr>
                <w:rFonts w:ascii="標楷體" w:eastAsia="標楷體" w:hAnsi="標楷體" w:cs="標楷體" w:hint="eastAsia"/>
              </w:rPr>
              <w:t xml:space="preserve">條　</w:t>
            </w:r>
            <w:r w:rsidRPr="00164EC7">
              <w:rPr>
                <w:rFonts w:ascii="標楷體" w:eastAsia="標楷體" w:hAnsi="標楷體" w:hint="eastAsia"/>
              </w:rPr>
              <w:t>各機關辦理</w:t>
            </w:r>
            <w:r w:rsidRPr="00164EC7">
              <w:rPr>
                <w:rFonts w:ascii="標楷體" w:eastAsia="標楷體" w:hAnsi="標楷體" w:hint="eastAsia"/>
                <w:u w:val="single"/>
              </w:rPr>
              <w:t>平時考核紀錄及獎懲，應為考績辦理之重要依據。</w:t>
            </w:r>
            <w:r w:rsidRPr="00164EC7">
              <w:rPr>
                <w:rFonts w:ascii="標楷體" w:eastAsia="標楷體" w:hAnsi="標楷體" w:hint="eastAsia"/>
              </w:rPr>
              <w:t>公務人員平時考核</w:t>
            </w:r>
            <w:r w:rsidRPr="00164EC7">
              <w:rPr>
                <w:rFonts w:ascii="標楷體" w:eastAsia="標楷體" w:hAnsi="標楷體" w:hint="eastAsia"/>
                <w:u w:val="single"/>
              </w:rPr>
              <w:t>，</w:t>
            </w:r>
            <w:r w:rsidRPr="00164EC7">
              <w:rPr>
                <w:rFonts w:ascii="標楷體" w:eastAsia="標楷體" w:hAnsi="標楷體" w:hint="eastAsia"/>
              </w:rPr>
              <w:t>獎勵分嘉獎、記功、記</w:t>
            </w:r>
            <w:r w:rsidRPr="00164EC7">
              <w:rPr>
                <w:rFonts w:ascii="標楷體" w:eastAsia="標楷體" w:hAnsi="標楷體" w:hint="eastAsia"/>
                <w:u w:val="single"/>
              </w:rPr>
              <w:t>一</w:t>
            </w:r>
            <w:r w:rsidRPr="00164EC7">
              <w:rPr>
                <w:rFonts w:ascii="標楷體" w:eastAsia="標楷體" w:hAnsi="標楷體" w:hint="eastAsia"/>
              </w:rPr>
              <w:t>大功；懲處分申誡、記過、記</w:t>
            </w:r>
            <w:r w:rsidRPr="00164EC7">
              <w:rPr>
                <w:rFonts w:ascii="標楷體" w:eastAsia="標楷體" w:hAnsi="標楷體" w:hint="eastAsia"/>
                <w:u w:val="single"/>
              </w:rPr>
              <w:t>一</w:t>
            </w:r>
            <w:r w:rsidRPr="00164EC7">
              <w:rPr>
                <w:rFonts w:ascii="標楷體" w:eastAsia="標楷體" w:hAnsi="標楷體" w:hint="eastAsia"/>
              </w:rPr>
              <w:t>大過。</w:t>
            </w:r>
          </w:p>
          <w:p w:rsidR="00B65377" w:rsidRPr="00164EC7" w:rsidRDefault="00B65377" w:rsidP="00B65377">
            <w:pPr>
              <w:adjustRightInd w:val="0"/>
              <w:snapToGrid w:val="0"/>
              <w:spacing w:line="360" w:lineRule="exact"/>
              <w:ind w:leftChars="100" w:left="240" w:firstLineChars="200" w:firstLine="480"/>
              <w:jc w:val="both"/>
              <w:rPr>
                <w:rFonts w:ascii="標楷體" w:eastAsia="標楷體" w:hAnsi="標楷體"/>
                <w:u w:val="single"/>
              </w:rPr>
            </w:pPr>
            <w:r w:rsidRPr="00164EC7">
              <w:rPr>
                <w:rFonts w:ascii="標楷體" w:eastAsia="標楷體" w:hAnsi="標楷體" w:hint="eastAsia"/>
                <w:u w:val="single"/>
              </w:rPr>
              <w:t>前項嘉獎、記功或申誡、記過之</w:t>
            </w:r>
            <w:r w:rsidR="00082F56" w:rsidRPr="00164EC7">
              <w:rPr>
                <w:rFonts w:ascii="標楷體" w:eastAsia="標楷體" w:hAnsi="標楷體" w:hint="eastAsia"/>
                <w:u w:val="single"/>
              </w:rPr>
              <w:t>基</w:t>
            </w:r>
            <w:r w:rsidRPr="00164EC7">
              <w:rPr>
                <w:rFonts w:ascii="標楷體" w:eastAsia="標楷體" w:hAnsi="標楷體" w:hint="eastAsia"/>
                <w:u w:val="single"/>
              </w:rPr>
              <w:t>準，由各主管機關訂定或授權所屬機關視業務情形訂定，報請主管機關備查。記一大功、記一大過之</w:t>
            </w:r>
            <w:r w:rsidR="00082F56" w:rsidRPr="00164EC7">
              <w:rPr>
                <w:rFonts w:ascii="標楷體" w:eastAsia="標楷體" w:hAnsi="標楷體" w:hint="eastAsia"/>
                <w:u w:val="single"/>
              </w:rPr>
              <w:t>基</w:t>
            </w:r>
            <w:r w:rsidRPr="00164EC7">
              <w:rPr>
                <w:rFonts w:ascii="標楷體" w:eastAsia="標楷體" w:hAnsi="標楷體" w:hint="eastAsia"/>
                <w:u w:val="single"/>
              </w:rPr>
              <w:t>準及各機關辦理公務人員平時考核獎懲案件之程序，應於施行細則中明定之。但各主管機關得依業務特殊需要，另訂記一大功、記一大過之</w:t>
            </w:r>
            <w:r w:rsidR="00082F56" w:rsidRPr="00164EC7">
              <w:rPr>
                <w:rFonts w:ascii="標楷體" w:eastAsia="標楷體" w:hAnsi="標楷體" w:hint="eastAsia"/>
                <w:u w:val="single"/>
              </w:rPr>
              <w:t>基</w:t>
            </w:r>
            <w:r w:rsidRPr="00164EC7">
              <w:rPr>
                <w:rFonts w:ascii="標楷體" w:eastAsia="標楷體" w:hAnsi="標楷體" w:hint="eastAsia"/>
                <w:u w:val="single"/>
              </w:rPr>
              <w:t>準。</w:t>
            </w:r>
          </w:p>
          <w:p w:rsidR="00B65377" w:rsidRPr="00164EC7" w:rsidRDefault="00B65377" w:rsidP="00B65377">
            <w:pPr>
              <w:adjustRightInd w:val="0"/>
              <w:snapToGrid w:val="0"/>
              <w:spacing w:line="360" w:lineRule="exact"/>
              <w:ind w:leftChars="100" w:left="240" w:firstLineChars="200" w:firstLine="480"/>
              <w:jc w:val="both"/>
              <w:rPr>
                <w:rFonts w:ascii="標楷體" w:eastAsia="標楷體" w:hAnsi="標楷體"/>
                <w:u w:val="single"/>
              </w:rPr>
            </w:pPr>
            <w:r w:rsidRPr="00164EC7">
              <w:rPr>
                <w:rFonts w:ascii="標楷體" w:eastAsia="標楷體" w:hAnsi="標楷體" w:hint="eastAsia"/>
                <w:u w:val="single"/>
              </w:rPr>
              <w:t>公務人員之平時考核懲處</w:t>
            </w:r>
            <w:r w:rsidR="002D18B6" w:rsidRPr="00164EC7">
              <w:rPr>
                <w:rFonts w:ascii="標楷體" w:eastAsia="標楷體" w:hAnsi="標楷體" w:hint="eastAsia"/>
                <w:u w:val="single"/>
              </w:rPr>
              <w:t>，經</w:t>
            </w:r>
            <w:r w:rsidR="00ED5FCD" w:rsidRPr="00164EC7">
              <w:rPr>
                <w:rFonts w:ascii="標楷體" w:eastAsia="標楷體" w:hAnsi="標楷體" w:hint="eastAsia"/>
                <w:u w:val="single"/>
              </w:rPr>
              <w:t>主管機關或授權之所屬機關（以下簡稱核定機關）</w:t>
            </w:r>
            <w:r w:rsidR="002D18B6" w:rsidRPr="00164EC7">
              <w:rPr>
                <w:rFonts w:ascii="標楷體" w:eastAsia="標楷體" w:hAnsi="標楷體" w:hint="eastAsia"/>
                <w:u w:val="single"/>
              </w:rPr>
              <w:t>認屬下列行為，且</w:t>
            </w:r>
            <w:r w:rsidRPr="00164EC7">
              <w:rPr>
                <w:rFonts w:ascii="標楷體" w:eastAsia="標楷體" w:hAnsi="標楷體" w:hint="eastAsia"/>
                <w:u w:val="single"/>
              </w:rPr>
              <w:t>自違法失職行為終了之日起，逾下列期間者，</w:t>
            </w:r>
            <w:r w:rsidR="002D18B6" w:rsidRPr="00164EC7">
              <w:rPr>
                <w:rFonts w:ascii="標楷體" w:eastAsia="標楷體" w:hAnsi="標楷體" w:hint="eastAsia"/>
                <w:u w:val="single"/>
              </w:rPr>
              <w:t>核定機關不得核定發布懲處令</w:t>
            </w:r>
            <w:r w:rsidRPr="00164EC7">
              <w:rPr>
                <w:rFonts w:ascii="標楷體" w:eastAsia="標楷體" w:hAnsi="標楷體" w:hint="eastAsia"/>
                <w:u w:val="single"/>
              </w:rPr>
              <w:t>：</w:t>
            </w:r>
          </w:p>
          <w:p w:rsidR="00B65377" w:rsidRPr="00164EC7" w:rsidRDefault="00B65377" w:rsidP="00B65377">
            <w:pPr>
              <w:kinsoku w:val="0"/>
              <w:autoSpaceDE w:val="0"/>
              <w:autoSpaceDN w:val="0"/>
              <w:adjustRightInd w:val="0"/>
              <w:snapToGrid w:val="0"/>
              <w:spacing w:line="360" w:lineRule="exact"/>
              <w:ind w:leftChars="100" w:left="720" w:hangingChars="200" w:hanging="480"/>
              <w:jc w:val="both"/>
              <w:rPr>
                <w:rFonts w:ascii="標楷體" w:eastAsia="標楷體" w:hAnsi="標楷體"/>
                <w:u w:val="single"/>
              </w:rPr>
            </w:pPr>
            <w:r w:rsidRPr="00164EC7">
              <w:rPr>
                <w:rFonts w:ascii="標楷體" w:eastAsia="標楷體" w:hAnsi="標楷體" w:hint="eastAsia"/>
                <w:u w:val="single"/>
              </w:rPr>
              <w:t>一、屬一次記一大過之行為，十年。</w:t>
            </w:r>
          </w:p>
          <w:p w:rsidR="00B65377" w:rsidRPr="00164EC7" w:rsidRDefault="00B65377" w:rsidP="00B65377">
            <w:pPr>
              <w:kinsoku w:val="0"/>
              <w:autoSpaceDE w:val="0"/>
              <w:autoSpaceDN w:val="0"/>
              <w:adjustRightInd w:val="0"/>
              <w:snapToGrid w:val="0"/>
              <w:spacing w:line="360" w:lineRule="exact"/>
              <w:ind w:leftChars="100" w:left="720" w:hangingChars="200" w:hanging="480"/>
              <w:jc w:val="both"/>
              <w:rPr>
                <w:rFonts w:ascii="標楷體" w:eastAsia="標楷體" w:hAnsi="標楷體"/>
                <w:u w:val="single"/>
              </w:rPr>
            </w:pPr>
            <w:r w:rsidRPr="00164EC7">
              <w:rPr>
                <w:rFonts w:ascii="標楷體" w:eastAsia="標楷體" w:hAnsi="標楷體" w:hint="eastAsia"/>
                <w:u w:val="single"/>
              </w:rPr>
              <w:t>二、屬記過或申誡之行為，五年。</w:t>
            </w:r>
          </w:p>
          <w:p w:rsidR="00B65377" w:rsidRPr="00164EC7" w:rsidRDefault="00B65377" w:rsidP="00B65377">
            <w:pPr>
              <w:adjustRightInd w:val="0"/>
              <w:snapToGrid w:val="0"/>
              <w:spacing w:line="360" w:lineRule="exact"/>
              <w:ind w:leftChars="100" w:left="240" w:firstLineChars="200" w:firstLine="480"/>
              <w:jc w:val="both"/>
              <w:rPr>
                <w:rFonts w:ascii="標楷體" w:eastAsia="標楷體" w:hAnsi="標楷體"/>
                <w:u w:val="single"/>
              </w:rPr>
            </w:pPr>
            <w:r w:rsidRPr="00164EC7">
              <w:rPr>
                <w:rFonts w:ascii="標楷體" w:eastAsia="標楷體" w:hAnsi="標楷體" w:hint="eastAsia"/>
                <w:u w:val="single"/>
              </w:rPr>
              <w:t>前項所稱行為終了之日，指公務人員應受懲處行為終結之日。但應受懲處行為係不作為</w:t>
            </w:r>
            <w:r w:rsidR="00FB3FA8" w:rsidRPr="00164EC7">
              <w:rPr>
                <w:rFonts w:ascii="標楷體" w:eastAsia="標楷體" w:hAnsi="標楷體" w:hint="eastAsia"/>
                <w:u w:val="single"/>
              </w:rPr>
              <w:t>者，</w:t>
            </w:r>
            <w:r w:rsidRPr="00164EC7">
              <w:rPr>
                <w:rFonts w:ascii="標楷體" w:eastAsia="標楷體" w:hAnsi="標楷體" w:hint="eastAsia"/>
                <w:u w:val="single"/>
              </w:rPr>
              <w:t>於公務人員仍具作</w:t>
            </w:r>
            <w:r w:rsidRPr="00164EC7">
              <w:rPr>
                <w:rFonts w:ascii="標楷體" w:eastAsia="標楷體" w:hAnsi="標楷體" w:hint="eastAsia"/>
                <w:u w:val="single"/>
              </w:rPr>
              <w:lastRenderedPageBreak/>
              <w:t>為義務</w:t>
            </w:r>
            <w:r w:rsidR="00FB3FA8" w:rsidRPr="00164EC7">
              <w:rPr>
                <w:rFonts w:ascii="標楷體" w:eastAsia="標楷體" w:hAnsi="標楷體" w:hint="eastAsia"/>
                <w:u w:val="single"/>
              </w:rPr>
              <w:t>之情形，指有權核定其懲處之機關知悉之日；</w:t>
            </w:r>
            <w:r w:rsidRPr="00164EC7">
              <w:rPr>
                <w:rFonts w:ascii="標楷體" w:eastAsia="標楷體" w:hAnsi="標楷體" w:hint="eastAsia"/>
                <w:u w:val="single"/>
              </w:rPr>
              <w:t>於</w:t>
            </w:r>
            <w:r w:rsidR="00FB3FA8" w:rsidRPr="00164EC7">
              <w:rPr>
                <w:rFonts w:ascii="標楷體" w:eastAsia="標楷體" w:hAnsi="標楷體" w:hint="eastAsia"/>
                <w:u w:val="single"/>
              </w:rPr>
              <w:t>公務人員</w:t>
            </w:r>
            <w:r w:rsidRPr="00164EC7">
              <w:rPr>
                <w:rFonts w:ascii="標楷體" w:eastAsia="標楷體" w:hAnsi="標楷體" w:hint="eastAsia"/>
                <w:u w:val="single"/>
              </w:rPr>
              <w:t>因調職或其他原因致已無作為</w:t>
            </w:r>
            <w:r w:rsidR="00E6003B" w:rsidRPr="00164EC7">
              <w:rPr>
                <w:rFonts w:ascii="標楷體" w:eastAsia="標楷體" w:hAnsi="標楷體" w:hint="eastAsia"/>
                <w:u w:val="single"/>
              </w:rPr>
              <w:t>義務</w:t>
            </w:r>
            <w:r w:rsidR="00FB3FA8" w:rsidRPr="00164EC7">
              <w:rPr>
                <w:rFonts w:ascii="標楷體" w:eastAsia="標楷體" w:hAnsi="標楷體" w:hint="eastAsia"/>
                <w:u w:val="single"/>
              </w:rPr>
              <w:t>之情形</w:t>
            </w:r>
            <w:r w:rsidRPr="00164EC7">
              <w:rPr>
                <w:rFonts w:ascii="標楷體" w:eastAsia="標楷體" w:hAnsi="標楷體" w:hint="eastAsia"/>
                <w:u w:val="single"/>
              </w:rPr>
              <w:t>，指其作為義務終了之日。</w:t>
            </w:r>
          </w:p>
          <w:p w:rsidR="00B65377" w:rsidRPr="00164EC7" w:rsidRDefault="00B65377" w:rsidP="00B65377">
            <w:pPr>
              <w:adjustRightInd w:val="0"/>
              <w:snapToGrid w:val="0"/>
              <w:spacing w:line="360" w:lineRule="exact"/>
              <w:ind w:leftChars="100" w:left="240" w:firstLineChars="200" w:firstLine="480"/>
              <w:jc w:val="both"/>
              <w:rPr>
                <w:rFonts w:ascii="標楷體" w:eastAsia="標楷體" w:hAnsi="標楷體"/>
              </w:rPr>
            </w:pPr>
            <w:r w:rsidRPr="00164EC7">
              <w:rPr>
                <w:rFonts w:ascii="標楷體" w:eastAsia="標楷體" w:hAnsi="標楷體" w:hint="eastAsia"/>
                <w:u w:val="single"/>
              </w:rPr>
              <w:t>各機關依第一項規定對公務人員所為之懲處，經救濟機關決定撤銷並由服務機關另為適法之處分者，懲處權行使期間自原懲處經救濟機關決定撤銷確定之日重行起算。但上開案件部分撤銷原因係原懲處事由已逾懲處權行使期間者，該等懲處事由不重行起算懲處權行使期間。</w:t>
            </w:r>
          </w:p>
        </w:tc>
        <w:tc>
          <w:tcPr>
            <w:tcW w:w="2918" w:type="dxa"/>
          </w:tcPr>
          <w:p w:rsidR="00B65377" w:rsidRPr="00164EC7" w:rsidRDefault="00B65377" w:rsidP="00B65377">
            <w:pPr>
              <w:spacing w:line="360" w:lineRule="exact"/>
              <w:ind w:left="240" w:hangingChars="100" w:hanging="240"/>
              <w:jc w:val="both"/>
              <w:rPr>
                <w:rFonts w:ascii="標楷體" w:eastAsia="標楷體" w:hAnsi="標楷體"/>
                <w:u w:val="single"/>
              </w:rPr>
            </w:pPr>
            <w:r w:rsidRPr="00164EC7">
              <w:rPr>
                <w:rFonts w:ascii="標楷體" w:eastAsia="標楷體" w:hAnsi="標楷體" w:cs="標楷體" w:hint="eastAsia"/>
              </w:rPr>
              <w:lastRenderedPageBreak/>
              <w:t>第十二條　各機關辦理公務人員平時考核</w:t>
            </w:r>
            <w:r w:rsidRPr="00164EC7">
              <w:rPr>
                <w:rFonts w:ascii="標楷體" w:eastAsia="標楷體" w:hAnsi="標楷體" w:cs="標楷體" w:hint="eastAsia"/>
                <w:u w:val="single"/>
              </w:rPr>
              <w:t>及專案考績，分別依左列規定：</w:t>
            </w:r>
          </w:p>
          <w:p w:rsidR="00B65377" w:rsidRPr="00164EC7" w:rsidRDefault="00B65377" w:rsidP="00B65377">
            <w:pPr>
              <w:spacing w:line="360" w:lineRule="exact"/>
              <w:ind w:leftChars="100" w:left="720" w:hangingChars="200" w:hanging="480"/>
              <w:jc w:val="both"/>
              <w:rPr>
                <w:rFonts w:ascii="標楷體" w:eastAsia="標楷體" w:hAnsi="標楷體"/>
              </w:rPr>
            </w:pPr>
            <w:r w:rsidRPr="00164EC7">
              <w:rPr>
                <w:rFonts w:ascii="標楷體" w:eastAsia="標楷體" w:hAnsi="標楷體" w:cs="標楷體" w:hint="eastAsia"/>
                <w:u w:val="single"/>
              </w:rPr>
              <w:t>一、平時考核：</w:t>
            </w:r>
            <w:r w:rsidRPr="00164EC7">
              <w:rPr>
                <w:rFonts w:ascii="標楷體" w:eastAsia="標楷體" w:hAnsi="標楷體" w:cs="標楷體" w:hint="eastAsia"/>
              </w:rPr>
              <w:t>獎勵分嘉獎、記功、記大功；懲處分申誡、記過、記大過。</w:t>
            </w:r>
            <w:r w:rsidRPr="00164EC7">
              <w:rPr>
                <w:rFonts w:ascii="標楷體" w:eastAsia="標楷體" w:hAnsi="標楷體" w:cs="標楷體" w:hint="eastAsia"/>
                <w:u w:val="single"/>
              </w:rPr>
              <w:t>於年終考績時，併計成績增減總分。平時考核獎懲得互相抵銷，無獎懲抵銷而累積達二大過者，年終考績應列丁等</w:t>
            </w:r>
            <w:r w:rsidRPr="00164EC7">
              <w:rPr>
                <w:rFonts w:ascii="標楷體" w:eastAsia="標楷體" w:hAnsi="標楷體" w:cs="標楷體" w:hint="eastAsia"/>
              </w:rPr>
              <w:t>。</w:t>
            </w:r>
          </w:p>
          <w:p w:rsidR="00B65377" w:rsidRPr="00164EC7" w:rsidRDefault="00B65377" w:rsidP="00B65377">
            <w:pPr>
              <w:adjustRightInd w:val="0"/>
              <w:spacing w:line="360" w:lineRule="exact"/>
              <w:ind w:leftChars="100" w:left="720" w:hangingChars="200" w:hanging="480"/>
              <w:jc w:val="both"/>
              <w:rPr>
                <w:rFonts w:ascii="標楷體" w:eastAsia="標楷體" w:hAnsi="標楷體"/>
              </w:rPr>
            </w:pPr>
            <w:r w:rsidRPr="00164EC7">
              <w:rPr>
                <w:rFonts w:ascii="標楷體" w:eastAsia="標楷體" w:hAnsi="標楷體" w:cs="標楷體" w:hint="eastAsia"/>
              </w:rPr>
              <w:t>二、專案考績，於有重大功過時行之；其獎懲依左列規定：</w:t>
            </w:r>
          </w:p>
          <w:p w:rsidR="00B65377" w:rsidRPr="00164EC7" w:rsidRDefault="00B65377" w:rsidP="00B65377">
            <w:pPr>
              <w:adjustRightInd w:val="0"/>
              <w:spacing w:line="360" w:lineRule="exact"/>
              <w:ind w:leftChars="250" w:left="1200" w:hangingChars="250" w:hanging="600"/>
              <w:jc w:val="both"/>
              <w:rPr>
                <w:rFonts w:ascii="標楷體" w:eastAsia="標楷體" w:hAnsi="標楷體"/>
              </w:rPr>
            </w:pPr>
            <w:r w:rsidRPr="00164EC7">
              <w:rPr>
                <w:rFonts w:ascii="標楷體" w:eastAsia="標楷體" w:hAnsi="標楷體" w:cs="標楷體"/>
              </w:rPr>
              <w:t xml:space="preserve"> (</w:t>
            </w:r>
            <w:r w:rsidRPr="00164EC7">
              <w:rPr>
                <w:rFonts w:ascii="標楷體" w:eastAsia="標楷體" w:hAnsi="標楷體" w:cs="標楷體" w:hint="eastAsia"/>
              </w:rPr>
              <w:t>一</w:t>
            </w:r>
            <w:r w:rsidRPr="00164EC7">
              <w:rPr>
                <w:rFonts w:ascii="標楷體" w:eastAsia="標楷體" w:hAnsi="標楷體" w:cs="標楷體"/>
              </w:rPr>
              <w:t>)</w:t>
            </w:r>
            <w:r w:rsidRPr="00164EC7">
              <w:rPr>
                <w:rFonts w:ascii="標楷體" w:eastAsia="標楷體" w:hAnsi="標楷體" w:cs="標楷體" w:hint="eastAsia"/>
              </w:rPr>
              <w:t>一次記二大功者，晉本俸一級，</w:t>
            </w:r>
            <w:r w:rsidRPr="00164EC7">
              <w:rPr>
                <w:rFonts w:ascii="標楷體" w:eastAsia="標楷體" w:hAnsi="標楷體" w:cs="標楷體" w:hint="eastAsia"/>
                <w:u w:val="single"/>
              </w:rPr>
              <w:t>並給與一個月俸給總額之獎金；</w:t>
            </w:r>
            <w:r w:rsidRPr="00164EC7">
              <w:rPr>
                <w:rFonts w:ascii="標楷體" w:eastAsia="標楷體" w:hAnsi="標楷體" w:cs="標楷體" w:hint="eastAsia"/>
              </w:rPr>
              <w:t>已達所敘職等本俸最高俸級或已敘年功俸級者，晉年功俸一級，並給與一個月俸給總額之獎金；已敘至年功俸最高俸級者，給與二個月俸給總額之獎金。但在同一年度內再因一次記二大功辦理專</w:t>
            </w:r>
            <w:r w:rsidRPr="00164EC7">
              <w:rPr>
                <w:rFonts w:ascii="標楷體" w:eastAsia="標楷體" w:hAnsi="標楷體" w:cs="標楷體" w:hint="eastAsia"/>
              </w:rPr>
              <w:lastRenderedPageBreak/>
              <w:t>案考績者，不再晉敘俸級，改給二個月俸給總額之一次獎金。</w:t>
            </w:r>
          </w:p>
          <w:p w:rsidR="00B65377" w:rsidRPr="00164EC7" w:rsidRDefault="00B65377" w:rsidP="00B65377">
            <w:pPr>
              <w:adjustRightInd w:val="0"/>
              <w:spacing w:line="360" w:lineRule="exact"/>
              <w:ind w:leftChars="277" w:left="1198" w:hangingChars="222" w:hanging="533"/>
              <w:jc w:val="both"/>
              <w:rPr>
                <w:rFonts w:ascii="標楷體" w:eastAsia="標楷體" w:hAnsi="標楷體"/>
              </w:rPr>
            </w:pPr>
            <w:r w:rsidRPr="00164EC7">
              <w:rPr>
                <w:rFonts w:ascii="標楷體" w:eastAsia="標楷體" w:hAnsi="標楷體" w:cs="標楷體"/>
              </w:rPr>
              <w:t>(</w:t>
            </w:r>
            <w:r w:rsidRPr="00164EC7">
              <w:rPr>
                <w:rFonts w:ascii="標楷體" w:eastAsia="標楷體" w:hAnsi="標楷體" w:cs="標楷體" w:hint="eastAsia"/>
              </w:rPr>
              <w:t>二</w:t>
            </w:r>
            <w:r w:rsidRPr="00164EC7">
              <w:rPr>
                <w:rFonts w:ascii="標楷體" w:eastAsia="標楷體" w:hAnsi="標楷體" w:cs="標楷體"/>
              </w:rPr>
              <w:t>)</w:t>
            </w:r>
            <w:r w:rsidRPr="00164EC7">
              <w:rPr>
                <w:rFonts w:ascii="標楷體" w:eastAsia="標楷體" w:hAnsi="標楷體" w:cs="標楷體" w:hint="eastAsia"/>
              </w:rPr>
              <w:t>一次記二大過者，免職。</w:t>
            </w:r>
          </w:p>
          <w:p w:rsidR="00B65377" w:rsidRPr="00164EC7" w:rsidRDefault="00B65377" w:rsidP="00B65377">
            <w:pPr>
              <w:spacing w:line="360" w:lineRule="exact"/>
              <w:ind w:leftChars="100" w:left="240" w:firstLineChars="200" w:firstLine="480"/>
              <w:jc w:val="both"/>
              <w:rPr>
                <w:rFonts w:ascii="標楷體" w:eastAsia="標楷體" w:hAnsi="標楷體"/>
              </w:rPr>
            </w:pPr>
            <w:r w:rsidRPr="00164EC7">
              <w:rPr>
                <w:rFonts w:ascii="標楷體" w:eastAsia="標楷體" w:hAnsi="標楷體" w:cs="標楷體" w:hint="eastAsia"/>
              </w:rPr>
              <w:t>前項第二款一次記二大功之標準，應於施行細則中明定之。專案考績不得與平時考核功過相抵銷。</w:t>
            </w:r>
          </w:p>
          <w:p w:rsidR="00B65377" w:rsidRPr="00164EC7" w:rsidRDefault="00B65377" w:rsidP="00B65377">
            <w:pPr>
              <w:spacing w:line="360" w:lineRule="exact"/>
              <w:ind w:leftChars="100" w:left="240" w:firstLineChars="200" w:firstLine="480"/>
              <w:jc w:val="both"/>
              <w:rPr>
                <w:rFonts w:ascii="標楷體" w:eastAsia="標楷體" w:hAnsi="標楷體"/>
              </w:rPr>
            </w:pPr>
            <w:r w:rsidRPr="00164EC7">
              <w:rPr>
                <w:rFonts w:ascii="標楷體" w:eastAsia="標楷體" w:hAnsi="標楷體" w:cs="標楷體" w:hint="eastAsia"/>
              </w:rPr>
              <w:t>非有左列情形之一者，不得為一次記二大過處分：</w:t>
            </w:r>
          </w:p>
          <w:p w:rsidR="00B65377" w:rsidRPr="00164EC7" w:rsidRDefault="00B65377" w:rsidP="00B65377">
            <w:pPr>
              <w:kinsoku w:val="0"/>
              <w:topLinePunct/>
              <w:autoSpaceDE w:val="0"/>
              <w:autoSpaceDN w:val="0"/>
              <w:spacing w:line="360" w:lineRule="exact"/>
              <w:ind w:leftChars="85" w:left="686" w:hanging="482"/>
              <w:jc w:val="both"/>
              <w:rPr>
                <w:rFonts w:ascii="標楷體" w:eastAsia="標楷體" w:hAnsi="標楷體"/>
              </w:rPr>
            </w:pPr>
            <w:r w:rsidRPr="00164EC7">
              <w:rPr>
                <w:rFonts w:ascii="標楷體" w:eastAsia="標楷體" w:hAnsi="標楷體" w:cs="標楷體" w:hint="eastAsia"/>
              </w:rPr>
              <w:t>一</w:t>
            </w:r>
            <w:r w:rsidRPr="00164EC7">
              <w:rPr>
                <w:rFonts w:ascii="標楷體" w:eastAsia="標楷體" w:hAnsi="標楷體" w:hint="eastAsia"/>
              </w:rPr>
              <w:t>、圖謀背叛國家，</w:t>
            </w:r>
            <w:r w:rsidRPr="00164EC7">
              <w:rPr>
                <w:rFonts w:ascii="標楷體" w:eastAsia="標楷體" w:hAnsi="標楷體" w:hint="eastAsia"/>
                <w:u w:val="single"/>
              </w:rPr>
              <w:t>有確實證據者</w:t>
            </w:r>
            <w:r w:rsidRPr="00164EC7">
              <w:rPr>
                <w:rFonts w:ascii="標楷體" w:eastAsia="標楷體" w:hAnsi="標楷體" w:hint="eastAsia"/>
              </w:rPr>
              <w:t>。</w:t>
            </w:r>
          </w:p>
          <w:p w:rsidR="00B65377" w:rsidRPr="00164EC7" w:rsidRDefault="00B65377" w:rsidP="00B65377">
            <w:pPr>
              <w:kinsoku w:val="0"/>
              <w:topLinePunct/>
              <w:autoSpaceDE w:val="0"/>
              <w:autoSpaceDN w:val="0"/>
              <w:spacing w:line="360" w:lineRule="exact"/>
              <w:ind w:leftChars="85" w:left="686" w:hanging="482"/>
              <w:jc w:val="both"/>
              <w:rPr>
                <w:rFonts w:ascii="標楷體" w:eastAsia="標楷體" w:hAnsi="標楷體"/>
                <w:spacing w:val="-10"/>
              </w:rPr>
            </w:pPr>
            <w:r w:rsidRPr="00164EC7">
              <w:rPr>
                <w:rFonts w:ascii="標楷體" w:eastAsia="標楷體" w:hAnsi="標楷體" w:hint="eastAsia"/>
              </w:rPr>
              <w:t>二、</w:t>
            </w:r>
            <w:r w:rsidRPr="00164EC7">
              <w:rPr>
                <w:rFonts w:ascii="標楷體" w:eastAsia="標楷體" w:hAnsi="標楷體" w:hint="eastAsia"/>
                <w:spacing w:val="-9"/>
                <w:u w:val="single"/>
              </w:rPr>
              <w:t>執行國家政策不力，</w:t>
            </w:r>
            <w:r w:rsidRPr="00164EC7">
              <w:rPr>
                <w:rFonts w:ascii="標楷體" w:eastAsia="標楷體" w:hAnsi="標楷體" w:hint="eastAsia"/>
                <w:u w:val="single"/>
              </w:rPr>
              <w:t>或怠忽職責，或</w:t>
            </w:r>
            <w:r w:rsidRPr="00164EC7">
              <w:rPr>
                <w:rFonts w:ascii="標楷體" w:eastAsia="標楷體" w:hAnsi="標楷體" w:hint="eastAsia"/>
              </w:rPr>
              <w:t>洩漏職務上之機密，致政府遭受重大損</w:t>
            </w:r>
            <w:r w:rsidRPr="00164EC7">
              <w:rPr>
                <w:rFonts w:ascii="標楷體" w:eastAsia="標楷體" w:hAnsi="標楷體" w:hint="eastAsia"/>
                <w:spacing w:val="-10"/>
              </w:rPr>
              <w:t>害</w:t>
            </w:r>
            <w:r w:rsidRPr="00164EC7">
              <w:rPr>
                <w:rFonts w:ascii="標楷體" w:eastAsia="標楷體" w:hAnsi="標楷體" w:hint="eastAsia"/>
                <w:spacing w:val="-10"/>
                <w:u w:val="single"/>
              </w:rPr>
              <w:t>，</w:t>
            </w:r>
            <w:r w:rsidRPr="00164EC7">
              <w:rPr>
                <w:rFonts w:ascii="標楷體" w:eastAsia="標楷體" w:hAnsi="標楷體" w:hint="eastAsia"/>
                <w:spacing w:val="-8"/>
                <w:u w:val="single"/>
              </w:rPr>
              <w:t>有確實證據者</w:t>
            </w:r>
            <w:r w:rsidRPr="00164EC7">
              <w:rPr>
                <w:rFonts w:ascii="標楷體" w:eastAsia="標楷體" w:hAnsi="標楷體" w:hint="eastAsia"/>
                <w:spacing w:val="-8"/>
              </w:rPr>
              <w:t>。</w:t>
            </w:r>
          </w:p>
          <w:p w:rsidR="00B65377" w:rsidRPr="00164EC7" w:rsidRDefault="00B65377" w:rsidP="00B65377">
            <w:pPr>
              <w:kinsoku w:val="0"/>
              <w:topLinePunct/>
              <w:autoSpaceDE w:val="0"/>
              <w:autoSpaceDN w:val="0"/>
              <w:spacing w:line="360" w:lineRule="exact"/>
              <w:ind w:leftChars="85" w:left="686" w:hanging="482"/>
              <w:jc w:val="both"/>
              <w:rPr>
                <w:rFonts w:ascii="標楷體" w:eastAsia="標楷體" w:hAnsi="標楷體"/>
              </w:rPr>
            </w:pPr>
            <w:r w:rsidRPr="00164EC7">
              <w:rPr>
                <w:rFonts w:ascii="標楷體" w:eastAsia="標楷體" w:hAnsi="標楷體" w:hint="eastAsia"/>
              </w:rPr>
              <w:t>三、違抗政府重大政令</w:t>
            </w:r>
            <w:r w:rsidRPr="00164EC7">
              <w:rPr>
                <w:rFonts w:ascii="標楷體" w:eastAsia="標楷體" w:hAnsi="標楷體" w:hint="eastAsia"/>
                <w:u w:val="single"/>
              </w:rPr>
              <w:t>，</w:t>
            </w:r>
            <w:r w:rsidRPr="00164EC7">
              <w:rPr>
                <w:rFonts w:ascii="標楷體" w:eastAsia="標楷體" w:hAnsi="標楷體" w:hint="eastAsia"/>
              </w:rPr>
              <w:t>或嚴重傷害政府信譽</w:t>
            </w:r>
            <w:r w:rsidRPr="00164EC7">
              <w:rPr>
                <w:rFonts w:ascii="標楷體" w:eastAsia="標楷體" w:hAnsi="標楷體" w:hint="eastAsia"/>
                <w:u w:val="single"/>
              </w:rPr>
              <w:t>，有確實證據者</w:t>
            </w:r>
            <w:r w:rsidRPr="00164EC7">
              <w:rPr>
                <w:rFonts w:ascii="標楷體" w:eastAsia="標楷體" w:hAnsi="標楷體" w:hint="eastAsia"/>
              </w:rPr>
              <w:t>。</w:t>
            </w:r>
          </w:p>
          <w:p w:rsidR="00B65377" w:rsidRPr="00164EC7" w:rsidRDefault="00B65377" w:rsidP="00B65377">
            <w:pPr>
              <w:kinsoku w:val="0"/>
              <w:topLinePunct/>
              <w:autoSpaceDE w:val="0"/>
              <w:autoSpaceDN w:val="0"/>
              <w:spacing w:line="360" w:lineRule="exact"/>
              <w:ind w:leftChars="85" w:left="686" w:hanging="482"/>
              <w:jc w:val="both"/>
              <w:rPr>
                <w:rFonts w:ascii="標楷體" w:eastAsia="標楷體" w:hAnsi="標楷體"/>
              </w:rPr>
            </w:pPr>
            <w:r w:rsidRPr="00164EC7">
              <w:rPr>
                <w:rFonts w:ascii="標楷體" w:eastAsia="標楷體" w:hAnsi="標楷體" w:hint="eastAsia"/>
              </w:rPr>
              <w:t>四、涉及貪污案件，其行政責任重大</w:t>
            </w:r>
            <w:r w:rsidRPr="00164EC7">
              <w:rPr>
                <w:rFonts w:ascii="標楷體" w:eastAsia="標楷體" w:hAnsi="標楷體" w:hint="eastAsia"/>
                <w:u w:val="single"/>
              </w:rPr>
              <w:t>，有確實證據者</w:t>
            </w:r>
            <w:r w:rsidRPr="00164EC7">
              <w:rPr>
                <w:rFonts w:ascii="標楷體" w:eastAsia="標楷體" w:hAnsi="標楷體" w:hint="eastAsia"/>
              </w:rPr>
              <w:t>。</w:t>
            </w:r>
          </w:p>
          <w:p w:rsidR="00B65377" w:rsidRPr="00164EC7" w:rsidRDefault="00B65377" w:rsidP="00B65377">
            <w:pPr>
              <w:kinsoku w:val="0"/>
              <w:topLinePunct/>
              <w:autoSpaceDE w:val="0"/>
              <w:autoSpaceDN w:val="0"/>
              <w:spacing w:line="360" w:lineRule="exact"/>
              <w:ind w:leftChars="85" w:left="686" w:hanging="482"/>
              <w:jc w:val="both"/>
              <w:rPr>
                <w:rFonts w:ascii="標楷體" w:eastAsia="標楷體" w:hAnsi="標楷體"/>
              </w:rPr>
            </w:pPr>
            <w:r w:rsidRPr="00164EC7">
              <w:rPr>
                <w:rFonts w:ascii="標楷體" w:eastAsia="標楷體" w:hAnsi="標楷體" w:hint="eastAsia"/>
              </w:rPr>
              <w:t>五、圖謀不法利益或言行不檢，致嚴重損害政府或公務人員聲譽，</w:t>
            </w:r>
            <w:r w:rsidRPr="00164EC7">
              <w:rPr>
                <w:rFonts w:ascii="標楷體" w:eastAsia="標楷體" w:hAnsi="標楷體" w:hint="eastAsia"/>
                <w:u w:val="single"/>
              </w:rPr>
              <w:t>有確實證據者</w:t>
            </w:r>
            <w:r w:rsidRPr="00164EC7">
              <w:rPr>
                <w:rFonts w:ascii="標楷體" w:eastAsia="標楷體" w:hAnsi="標楷體" w:hint="eastAsia"/>
              </w:rPr>
              <w:t>。</w:t>
            </w:r>
          </w:p>
          <w:p w:rsidR="00B65377" w:rsidRPr="00164EC7" w:rsidRDefault="00B65377" w:rsidP="00B65377">
            <w:pPr>
              <w:kinsoku w:val="0"/>
              <w:topLinePunct/>
              <w:autoSpaceDE w:val="0"/>
              <w:autoSpaceDN w:val="0"/>
              <w:spacing w:line="360" w:lineRule="exact"/>
              <w:ind w:leftChars="85" w:left="686" w:hanging="482"/>
              <w:jc w:val="both"/>
              <w:rPr>
                <w:rFonts w:ascii="標楷體" w:eastAsia="標楷體" w:hAnsi="標楷體"/>
              </w:rPr>
            </w:pPr>
            <w:r w:rsidRPr="00164EC7">
              <w:rPr>
                <w:rFonts w:ascii="標楷體" w:eastAsia="標楷體" w:hAnsi="標楷體" w:hint="eastAsia"/>
              </w:rPr>
              <w:t>六、脅迫、公然侮辱或誣告長官，情節重</w:t>
            </w:r>
            <w:r w:rsidRPr="00164EC7">
              <w:rPr>
                <w:rFonts w:ascii="標楷體" w:eastAsia="標楷體" w:hAnsi="標楷體" w:hint="eastAsia"/>
                <w:spacing w:val="-10"/>
              </w:rPr>
              <w:t>大</w:t>
            </w:r>
            <w:r w:rsidRPr="00164EC7">
              <w:rPr>
                <w:rFonts w:ascii="標楷體" w:eastAsia="標楷體" w:hAnsi="標楷體" w:hint="eastAsia"/>
                <w:spacing w:val="-10"/>
                <w:u w:val="single"/>
              </w:rPr>
              <w:t>，</w:t>
            </w:r>
            <w:r w:rsidRPr="00164EC7">
              <w:rPr>
                <w:rFonts w:ascii="標楷體" w:eastAsia="標楷體" w:hAnsi="標楷體" w:hint="eastAsia"/>
                <w:spacing w:val="-8"/>
                <w:u w:val="single"/>
              </w:rPr>
              <w:t>有確實證據者</w:t>
            </w:r>
            <w:r w:rsidRPr="00164EC7">
              <w:rPr>
                <w:rFonts w:ascii="標楷體" w:eastAsia="標楷體" w:hAnsi="標楷體" w:hint="eastAsia"/>
                <w:spacing w:val="-8"/>
              </w:rPr>
              <w:t>。</w:t>
            </w:r>
          </w:p>
          <w:p w:rsidR="00B65377" w:rsidRPr="00164EC7" w:rsidRDefault="00B65377" w:rsidP="00B65377">
            <w:pPr>
              <w:kinsoku w:val="0"/>
              <w:topLinePunct/>
              <w:autoSpaceDE w:val="0"/>
              <w:autoSpaceDN w:val="0"/>
              <w:spacing w:line="360" w:lineRule="exact"/>
              <w:ind w:leftChars="85" w:left="686" w:hanging="482"/>
              <w:jc w:val="both"/>
              <w:rPr>
                <w:rFonts w:ascii="標楷體" w:eastAsia="標楷體" w:hAnsi="標楷體"/>
              </w:rPr>
            </w:pPr>
            <w:r w:rsidRPr="00164EC7">
              <w:rPr>
                <w:rFonts w:ascii="標楷體" w:eastAsia="標楷體" w:hAnsi="標楷體" w:hint="eastAsia"/>
              </w:rPr>
              <w:t>七、挑撥離間或破壞紀</w:t>
            </w:r>
            <w:r w:rsidRPr="00164EC7">
              <w:rPr>
                <w:rFonts w:ascii="標楷體" w:eastAsia="標楷體" w:hAnsi="標楷體" w:hint="eastAsia"/>
              </w:rPr>
              <w:lastRenderedPageBreak/>
              <w:t>律，情節重大</w:t>
            </w:r>
            <w:r w:rsidRPr="00164EC7">
              <w:rPr>
                <w:rFonts w:ascii="標楷體" w:eastAsia="標楷體" w:hAnsi="標楷體" w:hint="eastAsia"/>
                <w:u w:val="single"/>
              </w:rPr>
              <w:t>，有確實證據者</w:t>
            </w:r>
            <w:r w:rsidRPr="00164EC7">
              <w:rPr>
                <w:rFonts w:ascii="標楷體" w:eastAsia="標楷體" w:hAnsi="標楷體" w:hint="eastAsia"/>
              </w:rPr>
              <w:t>。</w:t>
            </w:r>
          </w:p>
          <w:p w:rsidR="00B65377" w:rsidRPr="00164EC7" w:rsidRDefault="00B65377" w:rsidP="00B65377">
            <w:pPr>
              <w:kinsoku w:val="0"/>
              <w:topLinePunct/>
              <w:autoSpaceDE w:val="0"/>
              <w:autoSpaceDN w:val="0"/>
              <w:spacing w:line="360" w:lineRule="exact"/>
              <w:ind w:leftChars="85" w:left="686" w:hanging="482"/>
              <w:jc w:val="both"/>
              <w:rPr>
                <w:rFonts w:ascii="標楷體" w:eastAsia="標楷體" w:hAnsi="標楷體"/>
              </w:rPr>
            </w:pPr>
            <w:r w:rsidRPr="00164EC7">
              <w:rPr>
                <w:rFonts w:ascii="標楷體" w:eastAsia="標楷體" w:hAnsi="標楷體" w:hint="eastAsia"/>
              </w:rPr>
              <w:t>八、曠職繼續達四日</w:t>
            </w:r>
            <w:r w:rsidRPr="00164EC7">
              <w:rPr>
                <w:rFonts w:ascii="標楷體" w:eastAsia="標楷體" w:hAnsi="標楷體" w:hint="eastAsia"/>
                <w:u w:val="single"/>
              </w:rPr>
              <w:t>，</w:t>
            </w:r>
            <w:r w:rsidRPr="00164EC7">
              <w:rPr>
                <w:rFonts w:ascii="標楷體" w:eastAsia="標楷體" w:hAnsi="標楷體" w:hint="eastAsia"/>
              </w:rPr>
              <w:t>或一年累積達十日者</w:t>
            </w:r>
            <w:r w:rsidRPr="00164EC7">
              <w:rPr>
                <w:rFonts w:ascii="標楷體" w:eastAsia="標楷體" w:hAnsi="標楷體" w:cs="標楷體" w:hint="eastAsia"/>
              </w:rPr>
              <w:t>。</w:t>
            </w:r>
          </w:p>
        </w:tc>
        <w:tc>
          <w:tcPr>
            <w:tcW w:w="2919" w:type="dxa"/>
          </w:tcPr>
          <w:p w:rsidR="00B65377" w:rsidRPr="00164EC7" w:rsidRDefault="00B65377" w:rsidP="00A56957">
            <w:pPr>
              <w:pStyle w:val="a4"/>
              <w:numPr>
                <w:ilvl w:val="0"/>
                <w:numId w:val="20"/>
              </w:numPr>
              <w:adjustRightInd w:val="0"/>
              <w:snapToGrid w:val="0"/>
              <w:spacing w:line="360" w:lineRule="exact"/>
              <w:ind w:leftChars="0"/>
              <w:jc w:val="both"/>
              <w:rPr>
                <w:rFonts w:ascii="標楷體" w:eastAsia="標楷體" w:hAnsi="標楷體" w:cs="標楷體"/>
              </w:rPr>
            </w:pPr>
            <w:r w:rsidRPr="00164EC7">
              <w:rPr>
                <w:rFonts w:ascii="標楷體" w:eastAsia="標楷體" w:hAnsi="標楷體" w:cs="標楷體" w:hint="eastAsia"/>
                <w:kern w:val="0"/>
                <w:lang w:val="zh-TW"/>
              </w:rPr>
              <w:lastRenderedPageBreak/>
              <w:t>條次變更。本條自</w:t>
            </w:r>
            <w:r w:rsidRPr="00164EC7">
              <w:rPr>
                <w:rFonts w:ascii="標楷體" w:eastAsia="標楷體" w:hAnsi="標楷體" w:hint="eastAsia"/>
              </w:rPr>
              <w:t>現行條文第十二條第一項第一款移列</w:t>
            </w:r>
            <w:r w:rsidR="00164A68" w:rsidRPr="00164EC7">
              <w:rPr>
                <w:rFonts w:ascii="標楷體" w:eastAsia="標楷體" w:hAnsi="標楷體" w:hint="eastAsia"/>
              </w:rPr>
              <w:t>並修正之</w:t>
            </w:r>
            <w:r w:rsidRPr="00164EC7">
              <w:rPr>
                <w:rFonts w:ascii="標楷體" w:eastAsia="標楷體" w:hAnsi="標楷體" w:hint="eastAsia"/>
              </w:rPr>
              <w:t>，</w:t>
            </w:r>
            <w:r w:rsidR="00164A68" w:rsidRPr="00164EC7">
              <w:rPr>
                <w:rFonts w:ascii="標楷體" w:eastAsia="標楷體" w:hAnsi="標楷體" w:hint="eastAsia"/>
              </w:rPr>
              <w:t>另</w:t>
            </w:r>
            <w:r w:rsidRPr="00164EC7">
              <w:rPr>
                <w:rFonts w:ascii="標楷體" w:eastAsia="標楷體" w:hAnsi="標楷體" w:hint="eastAsia"/>
              </w:rPr>
              <w:t>增訂第二項至第五項。</w:t>
            </w:r>
          </w:p>
          <w:p w:rsidR="00B65377" w:rsidRPr="00164EC7" w:rsidRDefault="00B65377" w:rsidP="00A56957">
            <w:pPr>
              <w:pStyle w:val="a4"/>
              <w:numPr>
                <w:ilvl w:val="0"/>
                <w:numId w:val="20"/>
              </w:numPr>
              <w:adjustRightInd w:val="0"/>
              <w:snapToGrid w:val="0"/>
              <w:spacing w:line="360" w:lineRule="exact"/>
              <w:ind w:leftChars="0"/>
              <w:jc w:val="both"/>
              <w:rPr>
                <w:rFonts w:ascii="標楷體" w:eastAsia="標楷體" w:hAnsi="標楷體" w:cs="標楷體"/>
              </w:rPr>
            </w:pPr>
            <w:r w:rsidRPr="00164EC7">
              <w:rPr>
                <w:rFonts w:ascii="標楷體" w:eastAsia="標楷體" w:hAnsi="標楷體" w:hint="eastAsia"/>
              </w:rPr>
              <w:t>第一項修正理由：</w:t>
            </w:r>
          </w:p>
          <w:p w:rsidR="00B65377" w:rsidRPr="00164EC7" w:rsidRDefault="00B65377" w:rsidP="00A56957">
            <w:pPr>
              <w:pStyle w:val="a4"/>
              <w:numPr>
                <w:ilvl w:val="0"/>
                <w:numId w:val="21"/>
              </w:numPr>
              <w:adjustRightInd w:val="0"/>
              <w:snapToGrid w:val="0"/>
              <w:spacing w:line="360" w:lineRule="exact"/>
              <w:ind w:leftChars="0"/>
              <w:jc w:val="both"/>
              <w:rPr>
                <w:rFonts w:ascii="標楷體" w:eastAsia="標楷體" w:hAnsi="標楷體"/>
              </w:rPr>
            </w:pPr>
            <w:r w:rsidRPr="00164EC7">
              <w:rPr>
                <w:rFonts w:ascii="標楷體" w:eastAsia="標楷體" w:hAnsi="標楷體" w:hint="eastAsia"/>
              </w:rPr>
              <w:t>茲以「平時成績紀錄及獎懲，應為考績評定分數之重要依據。」等訓示性規範，現行條文係於第十三條前段規定，惟配合刪除該條等次限制之規定，上開文字爰移列本項前段規定，並酌作文字修正。</w:t>
            </w:r>
          </w:p>
          <w:p w:rsidR="00B65377" w:rsidRPr="00164EC7" w:rsidRDefault="00B65377" w:rsidP="00A56957">
            <w:pPr>
              <w:pStyle w:val="a4"/>
              <w:numPr>
                <w:ilvl w:val="0"/>
                <w:numId w:val="21"/>
              </w:numPr>
              <w:adjustRightInd w:val="0"/>
              <w:snapToGrid w:val="0"/>
              <w:spacing w:line="360" w:lineRule="exact"/>
              <w:ind w:leftChars="0"/>
              <w:jc w:val="both"/>
              <w:rPr>
                <w:rFonts w:ascii="標楷體" w:eastAsia="標楷體" w:hAnsi="標楷體" w:cs="標楷體"/>
              </w:rPr>
            </w:pPr>
            <w:r w:rsidRPr="00164EC7">
              <w:rPr>
                <w:rFonts w:ascii="標楷體" w:eastAsia="標楷體" w:hAnsi="標楷體" w:hint="eastAsia"/>
              </w:rPr>
              <w:t>現行條文第一項第一款「於年終考績時，併計成績增減總分」及「</w:t>
            </w:r>
            <w:r w:rsidRPr="00164EC7">
              <w:rPr>
                <w:rFonts w:ascii="標楷體" w:eastAsia="標楷體" w:hAnsi="標楷體" w:cs="標楷體" w:hint="eastAsia"/>
              </w:rPr>
              <w:t>平時考核獎懲得互相抵銷</w:t>
            </w:r>
            <w:r w:rsidRPr="00164EC7">
              <w:rPr>
                <w:rFonts w:ascii="標楷體" w:eastAsia="標楷體" w:hAnsi="標楷體" w:hint="eastAsia"/>
              </w:rPr>
              <w:t>」規定部分，以受考人平時考核獎懲相互抵銷之結果，已作為考績等次條件；另「無獎懲抵銷而累積達二大過者，年終考績應列丁等」規定部分，已移至第</w:t>
            </w:r>
            <w:r w:rsidRPr="00164EC7">
              <w:rPr>
                <w:rFonts w:ascii="標楷體" w:eastAsia="標楷體" w:hAnsi="標楷體"/>
              </w:rPr>
              <w:t>十條</w:t>
            </w:r>
            <w:r w:rsidR="00CA542B" w:rsidRPr="00164EC7">
              <w:rPr>
                <w:rFonts w:ascii="標楷體" w:eastAsia="標楷體" w:hAnsi="標楷體" w:hint="eastAsia"/>
              </w:rPr>
              <w:t>第一項</w:t>
            </w:r>
            <w:r w:rsidRPr="00164EC7">
              <w:rPr>
                <w:rFonts w:ascii="標楷體" w:eastAsia="標楷體" w:hAnsi="標楷體" w:hint="eastAsia"/>
              </w:rPr>
              <w:t>序文規定，均予以刪除。</w:t>
            </w:r>
          </w:p>
          <w:p w:rsidR="00B65377" w:rsidRPr="00164EC7" w:rsidRDefault="00B65377" w:rsidP="00A56957">
            <w:pPr>
              <w:pStyle w:val="a4"/>
              <w:numPr>
                <w:ilvl w:val="0"/>
                <w:numId w:val="21"/>
              </w:numPr>
              <w:adjustRightInd w:val="0"/>
              <w:snapToGrid w:val="0"/>
              <w:spacing w:line="360" w:lineRule="exact"/>
              <w:ind w:leftChars="0"/>
              <w:jc w:val="both"/>
              <w:rPr>
                <w:rFonts w:ascii="標楷體" w:eastAsia="標楷體" w:hAnsi="標楷體" w:cs="標楷體"/>
              </w:rPr>
            </w:pPr>
            <w:r w:rsidRPr="00164EC7">
              <w:rPr>
                <w:rFonts w:ascii="標楷體" w:eastAsia="標楷體" w:hAnsi="標楷體" w:hint="eastAsia"/>
              </w:rPr>
              <w:t>以受考人平時有重大功過，符合</w:t>
            </w:r>
            <w:r w:rsidR="00FD6607" w:rsidRPr="00164EC7">
              <w:rPr>
                <w:rFonts w:ascii="標楷體" w:eastAsia="標楷體" w:hAnsi="標楷體" w:hint="eastAsia"/>
              </w:rPr>
              <w:t>第十</w:t>
            </w:r>
            <w:r w:rsidR="003A2E0E" w:rsidRPr="00164EC7">
              <w:rPr>
                <w:rFonts w:ascii="標楷體" w:eastAsia="標楷體" w:hAnsi="標楷體" w:hint="eastAsia"/>
              </w:rPr>
              <w:t>八</w:t>
            </w:r>
            <w:r w:rsidR="00FD6607" w:rsidRPr="00164EC7">
              <w:rPr>
                <w:rFonts w:ascii="標楷體" w:eastAsia="標楷體" w:hAnsi="標楷體" w:hint="eastAsia"/>
              </w:rPr>
              <w:t>條或</w:t>
            </w:r>
            <w:r w:rsidRPr="00164EC7">
              <w:rPr>
                <w:rFonts w:ascii="標楷體" w:eastAsia="標楷體" w:hAnsi="標楷體" w:hint="eastAsia"/>
              </w:rPr>
              <w:t>第</w:t>
            </w:r>
            <w:r w:rsidR="00A8637C" w:rsidRPr="00164EC7">
              <w:rPr>
                <w:rFonts w:ascii="標楷體" w:eastAsia="標楷體" w:hAnsi="標楷體" w:hint="eastAsia"/>
              </w:rPr>
              <w:t>十</w:t>
            </w:r>
            <w:r w:rsidR="00FD6607" w:rsidRPr="00164EC7">
              <w:rPr>
                <w:rFonts w:ascii="標楷體" w:eastAsia="標楷體" w:hAnsi="標楷體" w:hint="eastAsia"/>
              </w:rPr>
              <w:t>九</w:t>
            </w:r>
            <w:r w:rsidRPr="00164EC7">
              <w:rPr>
                <w:rFonts w:ascii="標楷體" w:eastAsia="標楷體" w:hAnsi="標楷體" w:hint="eastAsia"/>
              </w:rPr>
              <w:t>條所定條件時，係辦理</w:t>
            </w:r>
            <w:r w:rsidRPr="00164EC7">
              <w:rPr>
                <w:rFonts w:ascii="標楷體" w:eastAsia="標楷體" w:hAnsi="標楷體" w:hint="eastAsia"/>
              </w:rPr>
              <w:lastRenderedPageBreak/>
              <w:t>一次記二大功或一次記二大過專案考績，且該等專案考績依</w:t>
            </w:r>
            <w:r w:rsidR="006B7E0E" w:rsidRPr="00164EC7">
              <w:rPr>
                <w:rFonts w:ascii="標楷體" w:eastAsia="標楷體" w:hAnsi="標楷體" w:hint="eastAsia"/>
              </w:rPr>
              <w:t>本法</w:t>
            </w:r>
            <w:r w:rsidRPr="00164EC7">
              <w:rPr>
                <w:rFonts w:ascii="標楷體" w:eastAsia="標楷體" w:hAnsi="標楷體" w:hint="eastAsia"/>
              </w:rPr>
              <w:t>第</w:t>
            </w:r>
            <w:r w:rsidR="00FD6607" w:rsidRPr="00164EC7">
              <w:rPr>
                <w:rFonts w:ascii="標楷體" w:eastAsia="標楷體" w:hAnsi="標楷體" w:hint="eastAsia"/>
              </w:rPr>
              <w:t>二</w:t>
            </w:r>
            <w:r w:rsidRPr="00164EC7">
              <w:rPr>
                <w:rFonts w:ascii="標楷體" w:eastAsia="標楷體" w:hAnsi="標楷體" w:hint="eastAsia"/>
              </w:rPr>
              <w:t>十條第二項規定不得與平時考核功過相抵銷，是平時考核獎懲之「記大功」及「記大過」實僅有「記一大功」及「記一大過」，爰修正相關文字。</w:t>
            </w:r>
          </w:p>
          <w:p w:rsidR="00B65377" w:rsidRPr="00164EC7" w:rsidRDefault="00B65377" w:rsidP="00A56957">
            <w:pPr>
              <w:pStyle w:val="a4"/>
              <w:numPr>
                <w:ilvl w:val="0"/>
                <w:numId w:val="20"/>
              </w:numPr>
              <w:adjustRightInd w:val="0"/>
              <w:snapToGrid w:val="0"/>
              <w:spacing w:line="360" w:lineRule="exact"/>
              <w:ind w:leftChars="0"/>
              <w:jc w:val="both"/>
              <w:rPr>
                <w:rFonts w:ascii="標楷體" w:eastAsia="標楷體" w:hAnsi="標楷體" w:cs="標楷體"/>
              </w:rPr>
            </w:pPr>
            <w:r w:rsidRPr="00164EC7">
              <w:rPr>
                <w:rFonts w:ascii="標楷體" w:eastAsia="標楷體" w:hAnsi="標楷體" w:hint="eastAsia"/>
              </w:rPr>
              <w:t>第二項</w:t>
            </w:r>
            <w:r w:rsidRPr="00164EC7">
              <w:rPr>
                <w:rFonts w:ascii="標楷體" w:eastAsia="標楷體" w:hAnsi="標楷體" w:cs="細明體" w:hint="eastAsia"/>
                <w:kern w:val="0"/>
              </w:rPr>
              <w:t>增</w:t>
            </w:r>
            <w:r w:rsidRPr="00164EC7">
              <w:rPr>
                <w:rFonts w:ascii="標楷體" w:eastAsia="標楷體" w:hAnsi="標楷體" w:cs="標楷體" w:hint="eastAsia"/>
              </w:rPr>
              <w:t>訂</w:t>
            </w:r>
            <w:r w:rsidRPr="00164EC7">
              <w:rPr>
                <w:rFonts w:ascii="標楷體" w:eastAsia="標楷體" w:hAnsi="標楷體" w:hint="eastAsia"/>
              </w:rPr>
              <w:t>理由，現行</w:t>
            </w:r>
            <w:r w:rsidR="00F73EB7" w:rsidRPr="00164EC7">
              <w:rPr>
                <w:rFonts w:ascii="標楷體" w:eastAsia="標楷體" w:hAnsi="標楷體" w:hint="eastAsia"/>
              </w:rPr>
              <w:t>本法施行細則第十三條第一項規定</w:t>
            </w:r>
            <w:r w:rsidRPr="00164EC7">
              <w:rPr>
                <w:rFonts w:ascii="標楷體" w:eastAsia="標楷體" w:hAnsi="標楷體" w:hint="eastAsia"/>
              </w:rPr>
              <w:t>平時考核記一大功、記一大過之標準，同條第二項規定，各主管機關得依業務特殊需要，另訂標準報送銓敘部核備；至嘉獎、記功及申誡、記過之標準，則係於現行本法施行細則第十三條第三項授權由各機關視業務情形自行訂定，報請上級機關備查，為符法制，上開授權規定均宜提升至本法規定，並酌作文字修正，同時</w:t>
            </w:r>
            <w:r w:rsidR="00082F56" w:rsidRPr="00164EC7">
              <w:rPr>
                <w:rFonts w:ascii="標楷體" w:eastAsia="標楷體" w:hAnsi="標楷體" w:hint="eastAsia"/>
              </w:rPr>
              <w:t>為避免與中央法規標準法第3條有關命令名稱規定所列「標準」</w:t>
            </w:r>
            <w:r w:rsidR="00F73EB7" w:rsidRPr="00164EC7">
              <w:rPr>
                <w:rFonts w:ascii="標楷體" w:eastAsia="標楷體" w:hAnsi="標楷體" w:hint="eastAsia"/>
              </w:rPr>
              <w:t>造成混淆</w:t>
            </w:r>
            <w:r w:rsidR="00082F56" w:rsidRPr="00164EC7">
              <w:rPr>
                <w:rFonts w:ascii="標楷體" w:eastAsia="標楷體" w:hAnsi="標楷體" w:hint="eastAsia"/>
              </w:rPr>
              <w:t>，爰將</w:t>
            </w:r>
            <w:r w:rsidR="00F73EB7" w:rsidRPr="00164EC7">
              <w:rPr>
                <w:rFonts w:ascii="標楷體" w:eastAsia="標楷體" w:hAnsi="標楷體" w:hint="eastAsia"/>
              </w:rPr>
              <w:t xml:space="preserve">獎懲 </w:t>
            </w:r>
            <w:r w:rsidR="00082F56" w:rsidRPr="00164EC7">
              <w:rPr>
                <w:rFonts w:ascii="標楷體" w:eastAsia="標楷體" w:hAnsi="標楷體" w:hint="eastAsia"/>
              </w:rPr>
              <w:t>「標準」</w:t>
            </w:r>
            <w:r w:rsidR="00F73EB7" w:rsidRPr="00164EC7">
              <w:rPr>
                <w:rFonts w:ascii="標楷體" w:eastAsia="標楷體" w:hAnsi="標楷體" w:hint="eastAsia"/>
              </w:rPr>
              <w:t>文字</w:t>
            </w:r>
            <w:r w:rsidR="00082F56" w:rsidRPr="00164EC7">
              <w:rPr>
                <w:rFonts w:ascii="標楷體" w:eastAsia="標楷體" w:hAnsi="標楷體" w:hint="eastAsia"/>
              </w:rPr>
              <w:t>修正為</w:t>
            </w:r>
            <w:r w:rsidR="00F73EB7" w:rsidRPr="00164EC7">
              <w:rPr>
                <w:rFonts w:ascii="標楷體" w:eastAsia="標楷體" w:hAnsi="標楷體" w:hint="eastAsia"/>
              </w:rPr>
              <w:t>獎懲</w:t>
            </w:r>
            <w:r w:rsidR="00082F56" w:rsidRPr="00164EC7">
              <w:rPr>
                <w:rFonts w:ascii="標楷體" w:eastAsia="標楷體" w:hAnsi="標楷體" w:hint="eastAsia"/>
              </w:rPr>
              <w:t>「</w:t>
            </w:r>
            <w:r w:rsidR="00F73EB7" w:rsidRPr="00164EC7">
              <w:rPr>
                <w:rFonts w:ascii="標楷體" w:eastAsia="標楷體" w:hAnsi="標楷體" w:hint="eastAsia"/>
              </w:rPr>
              <w:t>基準</w:t>
            </w:r>
            <w:r w:rsidR="00082F56" w:rsidRPr="00164EC7">
              <w:rPr>
                <w:rFonts w:ascii="標楷體" w:eastAsia="標楷體" w:hAnsi="標楷體" w:hint="eastAsia"/>
              </w:rPr>
              <w:t>」</w:t>
            </w:r>
            <w:r w:rsidR="00F73EB7" w:rsidRPr="00164EC7">
              <w:rPr>
                <w:rFonts w:ascii="標楷體" w:eastAsia="標楷體" w:hAnsi="標楷體" w:hint="eastAsia"/>
              </w:rPr>
              <w:t>，</w:t>
            </w:r>
            <w:r w:rsidR="00082F56" w:rsidRPr="00164EC7">
              <w:rPr>
                <w:rFonts w:ascii="標楷體" w:eastAsia="標楷體" w:hAnsi="標楷體" w:hint="eastAsia"/>
              </w:rPr>
              <w:t>復考量</w:t>
            </w:r>
            <w:r w:rsidRPr="00164EC7">
              <w:rPr>
                <w:rFonts w:ascii="標楷體" w:eastAsia="標楷體" w:hAnsi="標楷體" w:hint="eastAsia"/>
              </w:rPr>
              <w:t>平時考核獎懲與考績核定</w:t>
            </w:r>
            <w:r w:rsidRPr="00164EC7">
              <w:rPr>
                <w:rFonts w:ascii="標楷體" w:eastAsia="標楷體" w:hAnsi="標楷體" w:hint="eastAsia"/>
              </w:rPr>
              <w:lastRenderedPageBreak/>
              <w:t>權同屬主管機關權限，實務上主管機關訂定之平時考核獎懲</w:t>
            </w:r>
            <w:r w:rsidR="00082F56" w:rsidRPr="00164EC7">
              <w:rPr>
                <w:rFonts w:ascii="標楷體" w:eastAsia="標楷體" w:hAnsi="標楷體" w:hint="eastAsia"/>
              </w:rPr>
              <w:t>基</w:t>
            </w:r>
            <w:r w:rsidRPr="00164EC7">
              <w:rPr>
                <w:rFonts w:ascii="標楷體" w:eastAsia="標楷體" w:hAnsi="標楷體" w:hint="eastAsia"/>
              </w:rPr>
              <w:t>準，亦有含括其所屬機關一體適用之嘉獎、記功、申誡及記過</w:t>
            </w:r>
            <w:r w:rsidR="00082F56" w:rsidRPr="00164EC7">
              <w:rPr>
                <w:rFonts w:ascii="標楷體" w:eastAsia="標楷體" w:hAnsi="標楷體" w:hint="eastAsia"/>
              </w:rPr>
              <w:t>基</w:t>
            </w:r>
            <w:r w:rsidRPr="00164EC7">
              <w:rPr>
                <w:rFonts w:ascii="標楷體" w:eastAsia="標楷體" w:hAnsi="標楷體" w:hint="eastAsia"/>
              </w:rPr>
              <w:t>準者，故明定嘉獎、記功、申誡及記過之獎懲</w:t>
            </w:r>
            <w:r w:rsidR="00082F56" w:rsidRPr="00164EC7">
              <w:rPr>
                <w:rFonts w:ascii="標楷體" w:eastAsia="標楷體" w:hAnsi="標楷體" w:hint="eastAsia"/>
              </w:rPr>
              <w:t>基</w:t>
            </w:r>
            <w:r w:rsidRPr="00164EC7">
              <w:rPr>
                <w:rFonts w:ascii="標楷體" w:eastAsia="標楷體" w:hAnsi="標楷體" w:hint="eastAsia"/>
              </w:rPr>
              <w:t>準由各主管機關訂定或授權所屬機關視業務情形訂定，報請主管機關備查。另明定應於本法施行細則中訂定平時考核獎懲案件之程序，俾利各機關執行。又為簡化行政作業，並尊重主管機關對其所屬受考人平時考核獎懲權限，</w:t>
            </w:r>
            <w:r w:rsidRPr="00164EC7">
              <w:rPr>
                <w:rFonts w:ascii="標楷體" w:eastAsia="標楷體" w:hAnsi="標楷體" w:cs="標楷體" w:hint="eastAsia"/>
              </w:rPr>
              <w:t>各主管機關如為應其業務特殊需要而另訂記一大功、一大過之</w:t>
            </w:r>
            <w:r w:rsidR="00082F56" w:rsidRPr="00164EC7">
              <w:rPr>
                <w:rFonts w:ascii="標楷體" w:eastAsia="標楷體" w:hAnsi="標楷體" w:cs="標楷體" w:hint="eastAsia"/>
              </w:rPr>
              <w:t>基</w:t>
            </w:r>
            <w:r w:rsidRPr="00164EC7">
              <w:rPr>
                <w:rFonts w:ascii="標楷體" w:eastAsia="標楷體" w:hAnsi="標楷體" w:cs="標楷體" w:hint="eastAsia"/>
              </w:rPr>
              <w:t>準，毋須再報送</w:t>
            </w:r>
            <w:r w:rsidRPr="00164EC7">
              <w:rPr>
                <w:rFonts w:ascii="標楷體" w:eastAsia="標楷體" w:hAnsi="標楷體" w:hint="eastAsia"/>
              </w:rPr>
              <w:t>銓敘部核備。</w:t>
            </w:r>
          </w:p>
          <w:p w:rsidR="00B65377" w:rsidRPr="00164EC7" w:rsidRDefault="00B65377" w:rsidP="00A56957">
            <w:pPr>
              <w:pStyle w:val="a4"/>
              <w:numPr>
                <w:ilvl w:val="0"/>
                <w:numId w:val="20"/>
              </w:numPr>
              <w:adjustRightInd w:val="0"/>
              <w:snapToGrid w:val="0"/>
              <w:spacing w:line="360" w:lineRule="exact"/>
              <w:ind w:leftChars="0"/>
              <w:jc w:val="both"/>
              <w:rPr>
                <w:rFonts w:ascii="標楷體" w:eastAsia="標楷體" w:hAnsi="標楷體" w:cs="標楷體"/>
              </w:rPr>
            </w:pPr>
            <w:r w:rsidRPr="00164EC7">
              <w:rPr>
                <w:rFonts w:ascii="標楷體" w:eastAsia="標楷體" w:hAnsi="標楷體" w:cs="標楷體" w:hint="eastAsia"/>
              </w:rPr>
              <w:t>第三項及第四項增訂理由：</w:t>
            </w:r>
          </w:p>
          <w:p w:rsidR="00B65377" w:rsidRPr="00164EC7" w:rsidRDefault="00B65377" w:rsidP="00A56957">
            <w:pPr>
              <w:pStyle w:val="a4"/>
              <w:numPr>
                <w:ilvl w:val="0"/>
                <w:numId w:val="19"/>
              </w:numPr>
              <w:overflowPunct w:val="0"/>
              <w:topLinePunct/>
              <w:adjustRightInd w:val="0"/>
              <w:snapToGrid w:val="0"/>
              <w:spacing w:line="360" w:lineRule="exact"/>
              <w:ind w:leftChars="0"/>
              <w:jc w:val="both"/>
              <w:rPr>
                <w:rFonts w:ascii="標楷體" w:eastAsia="標楷體" w:hAnsi="標楷體" w:cs="細明體"/>
                <w:kern w:val="0"/>
              </w:rPr>
            </w:pPr>
            <w:r w:rsidRPr="00164EC7">
              <w:rPr>
                <w:rFonts w:ascii="標楷體" w:eastAsia="標楷體" w:hAnsi="標楷體" w:cs="標楷體" w:hint="eastAsia"/>
              </w:rPr>
              <w:t>查司法院釋字第五八三號解釋略以，</w:t>
            </w:r>
            <w:r w:rsidRPr="00164EC7">
              <w:rPr>
                <w:rFonts w:ascii="標楷體" w:eastAsia="標楷體" w:hAnsi="標楷體" w:cs="細明體" w:hint="eastAsia"/>
                <w:kern w:val="0"/>
              </w:rPr>
              <w:t>為貫徹憲法上對公務員權益之保障，有關公務員懲處權之行使期間，應類推適用懲戒法相關規定；又查懲戒法概以十年為懲戒權行使期間，未分別對公務員違法失職</w:t>
            </w:r>
            <w:r w:rsidRPr="00164EC7">
              <w:rPr>
                <w:rFonts w:ascii="標楷體" w:eastAsia="標楷體" w:hAnsi="標楷體" w:cs="細明體" w:hint="eastAsia"/>
                <w:kern w:val="0"/>
              </w:rPr>
              <w:lastRenderedPageBreak/>
              <w:t>行為及其懲戒處分種類之不同，而設合理之規定，與比例原則未盡相符，有關機關應就公務員懲戒構成要件、懲戒權行使期間之限制通盤檢討修正；本法有關懲處之規定亦應一併及之。</w:t>
            </w:r>
          </w:p>
          <w:p w:rsidR="00B65377" w:rsidRPr="00164EC7" w:rsidRDefault="00B65377">
            <w:pPr>
              <w:pStyle w:val="a4"/>
              <w:numPr>
                <w:ilvl w:val="0"/>
                <w:numId w:val="19"/>
              </w:numPr>
              <w:overflowPunct w:val="0"/>
              <w:topLinePunct/>
              <w:adjustRightInd w:val="0"/>
              <w:snapToGrid w:val="0"/>
              <w:spacing w:line="360" w:lineRule="exact"/>
              <w:ind w:leftChars="0"/>
              <w:jc w:val="both"/>
              <w:rPr>
                <w:rFonts w:ascii="標楷體" w:eastAsia="標楷體" w:hAnsi="標楷體" w:cs="細明體"/>
                <w:kern w:val="0"/>
              </w:rPr>
            </w:pPr>
            <w:r w:rsidRPr="00164EC7">
              <w:rPr>
                <w:rFonts w:ascii="標楷體" w:eastAsia="標楷體" w:hAnsi="標楷體" w:cs="標楷體" w:hint="eastAsia"/>
              </w:rPr>
              <w:t>為符合前開司法院釋字第五八三號解釋意旨，經參酌懲戒法第二十條規定，以及相關機關意見，並審酌</w:t>
            </w:r>
            <w:r w:rsidRPr="00164EC7">
              <w:rPr>
                <w:rFonts w:ascii="標楷體" w:eastAsia="標楷體" w:hAnsi="標楷體" w:cs="細明體" w:hint="eastAsia"/>
                <w:kern w:val="0"/>
              </w:rPr>
              <w:t>受考人如有屬一次記二大過之重大違失行為，</w:t>
            </w:r>
            <w:r w:rsidRPr="00164EC7">
              <w:rPr>
                <w:rFonts w:ascii="標楷體" w:eastAsia="標楷體" w:hAnsi="標楷體" w:cs="標楷體" w:hint="eastAsia"/>
              </w:rPr>
              <w:t>已不適合繼續任公務人員，爰一次記二大過專案考績免職處分不設行使期間限制，並增訂第三項及第四項規定，明定</w:t>
            </w:r>
            <w:r w:rsidRPr="00164EC7">
              <w:rPr>
                <w:rFonts w:ascii="標楷體" w:eastAsia="標楷體" w:hAnsi="標楷體" w:cs="細明體" w:hint="eastAsia"/>
                <w:kern w:val="0"/>
              </w:rPr>
              <w:t>公務人員</w:t>
            </w:r>
            <w:r w:rsidRPr="00164EC7">
              <w:rPr>
                <w:rFonts w:ascii="標楷體" w:eastAsia="標楷體" w:hAnsi="標楷體" w:cs="標楷體" w:hint="eastAsia"/>
              </w:rPr>
              <w:t>平時考核懲處之行使期間</w:t>
            </w:r>
            <w:r w:rsidR="00C65E39" w:rsidRPr="00164EC7">
              <w:rPr>
                <w:rFonts w:ascii="標楷體" w:eastAsia="標楷體" w:hAnsi="標楷體" w:cs="標楷體" w:hint="eastAsia"/>
              </w:rPr>
              <w:t>。</w:t>
            </w:r>
            <w:r w:rsidR="00F32706" w:rsidRPr="00164EC7">
              <w:rPr>
                <w:rFonts w:ascii="標楷體" w:eastAsia="標楷體" w:hAnsi="標楷體" w:cs="標楷體" w:hint="eastAsia"/>
              </w:rPr>
              <w:t>又依現行本法施行細則第十三條第四項規定，公務人員平時考核獎懲，應由主管機關或授權之所屬機關核定。</w:t>
            </w:r>
            <w:r w:rsidR="00012657" w:rsidRPr="00164EC7">
              <w:rPr>
                <w:rFonts w:ascii="標楷體" w:eastAsia="標楷體" w:hAnsi="標楷體" w:hint="eastAsia"/>
              </w:rPr>
              <w:t>核定機關應先就受考人違法失職個案具體情形判斷其懲處之種類，對</w:t>
            </w:r>
            <w:r w:rsidRPr="00164EC7">
              <w:rPr>
                <w:rFonts w:ascii="標楷體" w:eastAsia="標楷體" w:hAnsi="標楷體" w:cs="標楷體" w:hint="eastAsia"/>
              </w:rPr>
              <w:t>屬一次記</w:t>
            </w:r>
            <w:r w:rsidRPr="00164EC7">
              <w:rPr>
                <w:rFonts w:ascii="標楷體" w:eastAsia="標楷體" w:hAnsi="標楷體" w:cs="標楷體" w:hint="eastAsia"/>
              </w:rPr>
              <w:lastRenderedPageBreak/>
              <w:t>一大過之行為者，自違法失職行為</w:t>
            </w:r>
            <w:r w:rsidRPr="00164EC7">
              <w:rPr>
                <w:rFonts w:ascii="標楷體" w:eastAsia="標楷體" w:hAnsi="標楷體" w:cs="細明體" w:hint="eastAsia"/>
                <w:kern w:val="0"/>
              </w:rPr>
              <w:t>終了之日起，已逾十年，</w:t>
            </w:r>
            <w:r w:rsidR="00012657" w:rsidRPr="00164EC7">
              <w:rPr>
                <w:rFonts w:ascii="標楷體" w:eastAsia="標楷體" w:hAnsi="標楷體" w:hint="eastAsia"/>
              </w:rPr>
              <w:t>核定機關</w:t>
            </w:r>
            <w:r w:rsidRPr="00164EC7">
              <w:rPr>
                <w:rFonts w:ascii="標楷體" w:eastAsia="標楷體" w:hAnsi="標楷體" w:cs="細明體" w:hint="eastAsia"/>
                <w:kern w:val="0"/>
              </w:rPr>
              <w:t>即不得再核定發布</w:t>
            </w:r>
            <w:r w:rsidRPr="00164EC7">
              <w:rPr>
                <w:rFonts w:ascii="標楷體" w:eastAsia="標楷體" w:hAnsi="標楷體" w:hint="eastAsia"/>
              </w:rPr>
              <w:t>懲處令；</w:t>
            </w:r>
            <w:r w:rsidRPr="00164EC7">
              <w:rPr>
                <w:rFonts w:ascii="標楷體" w:eastAsia="標楷體" w:hAnsi="標楷體" w:cs="細明體" w:hint="eastAsia"/>
                <w:kern w:val="0"/>
              </w:rPr>
              <w:t>屬記過或申誡之行為者，</w:t>
            </w:r>
            <w:r w:rsidR="00C65E39" w:rsidRPr="00164EC7">
              <w:rPr>
                <w:rFonts w:ascii="標楷體" w:eastAsia="標楷體" w:hAnsi="標楷體" w:cs="標楷體" w:hint="eastAsia"/>
              </w:rPr>
              <w:t>自違法失職行為</w:t>
            </w:r>
            <w:r w:rsidR="00C65E39" w:rsidRPr="00164EC7">
              <w:rPr>
                <w:rFonts w:ascii="標楷體" w:eastAsia="標楷體" w:hAnsi="標楷體" w:cs="細明體" w:hint="eastAsia"/>
                <w:kern w:val="0"/>
              </w:rPr>
              <w:t>終了之日起，</w:t>
            </w:r>
            <w:r w:rsidR="00012657" w:rsidRPr="00164EC7">
              <w:rPr>
                <w:rFonts w:ascii="標楷體" w:eastAsia="標楷體" w:hAnsi="標楷體" w:cs="細明體" w:hint="eastAsia"/>
                <w:kern w:val="0"/>
              </w:rPr>
              <w:t>已逾五年，即不得再核定發布</w:t>
            </w:r>
            <w:r w:rsidR="00012657" w:rsidRPr="00164EC7">
              <w:rPr>
                <w:rFonts w:ascii="標楷體" w:eastAsia="標楷體" w:hAnsi="標楷體" w:hint="eastAsia"/>
              </w:rPr>
              <w:t>懲處令</w:t>
            </w:r>
            <w:r w:rsidRPr="00164EC7">
              <w:rPr>
                <w:rFonts w:ascii="標楷體" w:eastAsia="標楷體" w:hAnsi="標楷體" w:cs="細明體" w:hint="eastAsia"/>
                <w:kern w:val="0"/>
              </w:rPr>
              <w:t>，以合理區分不同懲處種類之懲處權行使期間；</w:t>
            </w:r>
            <w:r w:rsidRPr="00164EC7">
              <w:rPr>
                <w:rFonts w:ascii="標楷體" w:eastAsia="標楷體" w:hAnsi="標楷體" w:cs="標楷體" w:hint="eastAsia"/>
              </w:rPr>
              <w:t>上開行為終了之日，指公務人員應受懲處行為終結之日；</w:t>
            </w:r>
            <w:r w:rsidR="005558D5" w:rsidRPr="00164EC7">
              <w:rPr>
                <w:rFonts w:ascii="標楷體" w:eastAsia="標楷體" w:hAnsi="標楷體" w:cs="標楷體" w:hint="eastAsia"/>
              </w:rPr>
              <w:t>但應受懲處行為係不作為者，依公務人員是否仍具作為義務而予區分：</w:t>
            </w:r>
            <w:r w:rsidRPr="00164EC7">
              <w:rPr>
                <w:rFonts w:ascii="標楷體" w:eastAsia="標楷體" w:hAnsi="標楷體" w:cs="標楷體" w:hint="eastAsia"/>
              </w:rPr>
              <w:t>於</w:t>
            </w:r>
            <w:r w:rsidR="005558D5" w:rsidRPr="00164EC7">
              <w:rPr>
                <w:rFonts w:ascii="標楷體" w:eastAsia="標楷體" w:hAnsi="標楷體" w:cs="標楷體" w:hint="eastAsia"/>
              </w:rPr>
              <w:t>其</w:t>
            </w:r>
            <w:r w:rsidRPr="00164EC7">
              <w:rPr>
                <w:rFonts w:ascii="標楷體" w:eastAsia="標楷體" w:hAnsi="標楷體" w:cs="標楷體" w:hint="eastAsia"/>
              </w:rPr>
              <w:t>仍具作為義務</w:t>
            </w:r>
            <w:r w:rsidR="005558D5" w:rsidRPr="00164EC7">
              <w:rPr>
                <w:rFonts w:ascii="標楷體" w:eastAsia="標楷體" w:hAnsi="標楷體" w:cs="標楷體" w:hint="eastAsia"/>
              </w:rPr>
              <w:t>之情形</w:t>
            </w:r>
            <w:r w:rsidRPr="00164EC7">
              <w:rPr>
                <w:rFonts w:ascii="標楷體" w:eastAsia="標楷體" w:hAnsi="標楷體" w:cs="標楷體" w:hint="eastAsia"/>
              </w:rPr>
              <w:t>，</w:t>
            </w:r>
            <w:r w:rsidRPr="00164EC7">
              <w:rPr>
                <w:rFonts w:ascii="標楷體" w:eastAsia="標楷體" w:hAnsi="標楷體" w:hint="eastAsia"/>
              </w:rPr>
              <w:t>指有權核定公務人員懲處之機關</w:t>
            </w:r>
            <w:r w:rsidRPr="00164EC7">
              <w:rPr>
                <w:rFonts w:ascii="標楷體" w:eastAsia="標楷體" w:hAnsi="標楷體" w:cs="標楷體" w:hint="eastAsia"/>
              </w:rPr>
              <w:t>知悉之日；</w:t>
            </w:r>
            <w:r w:rsidRPr="00164EC7">
              <w:rPr>
                <w:rFonts w:ascii="標楷體" w:eastAsia="標楷體" w:hAnsi="標楷體" w:hint="eastAsia"/>
              </w:rPr>
              <w:t>於</w:t>
            </w:r>
            <w:r w:rsidR="005558D5" w:rsidRPr="00164EC7">
              <w:rPr>
                <w:rFonts w:ascii="標楷體" w:eastAsia="標楷體" w:hAnsi="標楷體" w:cs="標楷體" w:hint="eastAsia"/>
              </w:rPr>
              <w:t>其</w:t>
            </w:r>
            <w:r w:rsidRPr="00164EC7">
              <w:rPr>
                <w:rFonts w:ascii="標楷體" w:eastAsia="標楷體" w:hAnsi="標楷體" w:hint="eastAsia"/>
              </w:rPr>
              <w:t>因調職或其他原因（例如退休）致已無作為</w:t>
            </w:r>
            <w:r w:rsidR="005C5777" w:rsidRPr="00164EC7">
              <w:rPr>
                <w:rFonts w:ascii="標楷體" w:eastAsia="標楷體" w:hAnsi="標楷體" w:hint="eastAsia"/>
              </w:rPr>
              <w:t>義務</w:t>
            </w:r>
            <w:r w:rsidR="005558D5" w:rsidRPr="00164EC7">
              <w:rPr>
                <w:rFonts w:ascii="標楷體" w:eastAsia="標楷體" w:hAnsi="標楷體" w:hint="eastAsia"/>
              </w:rPr>
              <w:t>之</w:t>
            </w:r>
            <w:r w:rsidR="005558D5" w:rsidRPr="00164EC7">
              <w:rPr>
                <w:rFonts w:ascii="標楷體" w:eastAsia="標楷體" w:hAnsi="標楷體" w:cs="標楷體" w:hint="eastAsia"/>
              </w:rPr>
              <w:t>情形</w:t>
            </w:r>
            <w:r w:rsidRPr="00164EC7">
              <w:rPr>
                <w:rFonts w:ascii="標楷體" w:eastAsia="標楷體" w:hAnsi="標楷體" w:hint="eastAsia"/>
              </w:rPr>
              <w:t>，指其作為義務終了之日</w:t>
            </w:r>
            <w:r w:rsidRPr="00164EC7">
              <w:rPr>
                <w:rFonts w:ascii="標楷體" w:eastAsia="標楷體" w:hAnsi="標楷體" w:cs="標楷體" w:hint="eastAsia"/>
              </w:rPr>
              <w:t>。</w:t>
            </w:r>
          </w:p>
          <w:p w:rsidR="00B65377" w:rsidRPr="00164EC7" w:rsidRDefault="00B65377" w:rsidP="00A56957">
            <w:pPr>
              <w:pStyle w:val="a4"/>
              <w:numPr>
                <w:ilvl w:val="0"/>
                <w:numId w:val="19"/>
              </w:numPr>
              <w:overflowPunct w:val="0"/>
              <w:topLinePunct/>
              <w:adjustRightInd w:val="0"/>
              <w:snapToGrid w:val="0"/>
              <w:spacing w:line="360" w:lineRule="exact"/>
              <w:ind w:leftChars="0"/>
              <w:jc w:val="both"/>
              <w:rPr>
                <w:rFonts w:ascii="標楷體" w:eastAsia="標楷體" w:hAnsi="標楷體" w:cs="細明體"/>
                <w:kern w:val="0"/>
              </w:rPr>
            </w:pPr>
            <w:r w:rsidRPr="00164EC7">
              <w:rPr>
                <w:rFonts w:ascii="標楷體" w:eastAsia="標楷體" w:hAnsi="標楷體" w:cs="細明體" w:hint="eastAsia"/>
                <w:kern w:val="0"/>
              </w:rPr>
              <w:t>茲以</w:t>
            </w:r>
            <w:r w:rsidRPr="00164EC7">
              <w:rPr>
                <w:rFonts w:ascii="標楷體" w:eastAsia="標楷體" w:hAnsi="標楷體" w:cs="細明體"/>
                <w:kern w:val="0"/>
              </w:rPr>
              <w:t>實務上受考人違法失職態樣眾多，</w:t>
            </w:r>
            <w:r w:rsidRPr="00164EC7">
              <w:rPr>
                <w:rFonts w:ascii="標楷體" w:eastAsia="標楷體" w:hAnsi="標楷體" w:cs="細明體" w:hint="eastAsia"/>
                <w:kern w:val="0"/>
              </w:rPr>
              <w:t>是機關應查明個案具體</w:t>
            </w:r>
            <w:r w:rsidRPr="00164EC7">
              <w:rPr>
                <w:rFonts w:ascii="標楷體" w:eastAsia="標楷體" w:hAnsi="標楷體" w:cs="細明體"/>
                <w:kern w:val="0"/>
              </w:rPr>
              <w:t>事實</w:t>
            </w:r>
            <w:r w:rsidRPr="00164EC7">
              <w:rPr>
                <w:rFonts w:ascii="標楷體" w:eastAsia="標楷體" w:hAnsi="標楷體" w:cs="細明體" w:hint="eastAsia"/>
                <w:kern w:val="0"/>
              </w:rPr>
              <w:t>後，</w:t>
            </w:r>
            <w:r w:rsidRPr="00164EC7">
              <w:rPr>
                <w:rFonts w:ascii="標楷體" w:eastAsia="標楷體" w:hAnsi="標楷體" w:cs="細明體"/>
                <w:kern w:val="0"/>
              </w:rPr>
              <w:t>本於權責認定</w:t>
            </w:r>
            <w:r w:rsidRPr="00164EC7">
              <w:rPr>
                <w:rFonts w:ascii="標楷體" w:eastAsia="標楷體" w:hAnsi="標楷體" w:cs="細明體" w:hint="eastAsia"/>
                <w:kern w:val="0"/>
              </w:rPr>
              <w:t>受考人違失行為態樣係屬作為或不作為，依前開</w:t>
            </w:r>
            <w:r w:rsidRPr="00164EC7">
              <w:rPr>
                <w:rFonts w:ascii="標楷體" w:eastAsia="標楷體" w:hAnsi="標楷體" w:hint="eastAsia"/>
              </w:rPr>
              <w:t>原則性規範，認定</w:t>
            </w:r>
            <w:r w:rsidRPr="00164EC7">
              <w:rPr>
                <w:rFonts w:ascii="標楷體" w:eastAsia="標楷體" w:hAnsi="標楷體" w:cs="細明體" w:hint="eastAsia"/>
                <w:kern w:val="0"/>
              </w:rPr>
              <w:t>其行為終</w:t>
            </w:r>
            <w:r w:rsidRPr="00164EC7">
              <w:rPr>
                <w:rFonts w:ascii="標楷體" w:eastAsia="標楷體" w:hAnsi="標楷體" w:cs="細明體" w:hint="eastAsia"/>
                <w:kern w:val="0"/>
              </w:rPr>
              <w:lastRenderedPageBreak/>
              <w:t>了之日</w:t>
            </w:r>
            <w:r w:rsidRPr="00164EC7">
              <w:rPr>
                <w:rFonts w:ascii="標楷體" w:eastAsia="標楷體" w:hAnsi="標楷體" w:hint="eastAsia"/>
              </w:rPr>
              <w:t>，對於特殊情形個案，則應由機關參照相關法律規定，以最有利於受考人方式辦理。</w:t>
            </w:r>
          </w:p>
          <w:p w:rsidR="00B65377" w:rsidRPr="00164EC7" w:rsidRDefault="00B65377" w:rsidP="00A56957">
            <w:pPr>
              <w:pStyle w:val="a4"/>
              <w:numPr>
                <w:ilvl w:val="0"/>
                <w:numId w:val="19"/>
              </w:numPr>
              <w:overflowPunct w:val="0"/>
              <w:topLinePunct/>
              <w:adjustRightInd w:val="0"/>
              <w:snapToGrid w:val="0"/>
              <w:spacing w:line="360" w:lineRule="exact"/>
              <w:ind w:leftChars="0"/>
              <w:jc w:val="both"/>
              <w:rPr>
                <w:rFonts w:ascii="標楷體" w:eastAsia="標楷體" w:hAnsi="標楷體" w:cs="細明體"/>
                <w:kern w:val="0"/>
              </w:rPr>
            </w:pPr>
            <w:r w:rsidRPr="00164EC7">
              <w:rPr>
                <w:rFonts w:ascii="標楷體" w:eastAsia="標楷體" w:hAnsi="標楷體" w:cs="標楷體" w:hint="eastAsia"/>
                <w:spacing w:val="-4"/>
              </w:rPr>
              <w:t>現行有關受考人一次記二大過及平時考核獎懲之行使期間，係由銓敘部依司法院釋字第五八三號解釋，類推適用懲戒法相關規定，以一百零九年六月十八日部法二字第一○九四九四六七七五號令規定，一次記二大過處分無行使期間限制，記一大過、記過或申誡處分之行使期間為五年。</w:t>
            </w:r>
            <w:r w:rsidRPr="00164EC7">
              <w:rPr>
                <w:rFonts w:ascii="標楷體" w:eastAsia="標楷體" w:hAnsi="標楷體" w:cs="細明體" w:hint="eastAsia"/>
                <w:spacing w:val="-4"/>
                <w:kern w:val="0"/>
              </w:rPr>
              <w:t>基於維護受考人權益之考量，有關</w:t>
            </w:r>
            <w:r w:rsidR="00D736DC" w:rsidRPr="00164EC7">
              <w:rPr>
                <w:rFonts w:ascii="標楷體" w:eastAsia="標楷體" w:hAnsi="標楷體" w:cs="細明體" w:hint="eastAsia"/>
                <w:spacing w:val="-4"/>
                <w:kern w:val="0"/>
              </w:rPr>
              <w:t>平時考核懲處</w:t>
            </w:r>
            <w:r w:rsidRPr="00164EC7">
              <w:rPr>
                <w:rFonts w:ascii="標楷體" w:eastAsia="標楷體" w:hAnsi="標楷體" w:cs="細明體" w:hint="eastAsia"/>
                <w:spacing w:val="-4"/>
                <w:kern w:val="0"/>
              </w:rPr>
              <w:t>案件，其違失行為</w:t>
            </w:r>
            <w:r w:rsidR="00D736DC" w:rsidRPr="00164EC7">
              <w:rPr>
                <w:rFonts w:ascii="標楷體" w:eastAsia="標楷體" w:hAnsi="標楷體" w:cs="細明體" w:hint="eastAsia"/>
                <w:spacing w:val="-4"/>
                <w:kern w:val="0"/>
              </w:rPr>
              <w:t>（含括</w:t>
            </w:r>
            <w:r w:rsidR="00D736DC" w:rsidRPr="00164EC7">
              <w:rPr>
                <w:rFonts w:ascii="標楷體" w:eastAsia="標楷體" w:hAnsi="標楷體" w:cs="標楷體" w:hint="eastAsia"/>
                <w:spacing w:val="-4"/>
              </w:rPr>
              <w:t>應受懲處行為係不作為者</w:t>
            </w:r>
            <w:r w:rsidR="00D736DC" w:rsidRPr="00164EC7">
              <w:rPr>
                <w:rFonts w:ascii="標楷體" w:eastAsia="標楷體" w:hAnsi="標楷體" w:cs="細明體" w:hint="eastAsia"/>
                <w:spacing w:val="-4"/>
                <w:kern w:val="0"/>
              </w:rPr>
              <w:t>）</w:t>
            </w:r>
            <w:r w:rsidRPr="00164EC7">
              <w:rPr>
                <w:rFonts w:ascii="標楷體" w:eastAsia="標楷體" w:hAnsi="標楷體" w:cs="細明體" w:hint="eastAsia"/>
                <w:spacing w:val="-4"/>
                <w:kern w:val="0"/>
              </w:rPr>
              <w:t>發生在本法施行前，懲處權行使期間應以最有利於受考人之規定為準</w:t>
            </w:r>
            <w:r w:rsidRPr="00164EC7">
              <w:rPr>
                <w:rFonts w:ascii="標楷體" w:eastAsia="標楷體" w:hAnsi="標楷體" w:cs="細明體" w:hint="eastAsia"/>
                <w:kern w:val="0"/>
              </w:rPr>
              <w:t>。</w:t>
            </w:r>
          </w:p>
          <w:p w:rsidR="00B65377" w:rsidRPr="00164EC7" w:rsidRDefault="00B65377" w:rsidP="00A56957">
            <w:pPr>
              <w:pStyle w:val="a4"/>
              <w:numPr>
                <w:ilvl w:val="0"/>
                <w:numId w:val="20"/>
              </w:numPr>
              <w:adjustRightInd w:val="0"/>
              <w:snapToGrid w:val="0"/>
              <w:spacing w:line="360" w:lineRule="exact"/>
              <w:ind w:leftChars="0"/>
              <w:jc w:val="both"/>
              <w:rPr>
                <w:rFonts w:ascii="標楷體" w:eastAsia="標楷體" w:hAnsi="標楷體" w:cs="標楷體"/>
              </w:rPr>
            </w:pPr>
            <w:r w:rsidRPr="00164EC7">
              <w:rPr>
                <w:rFonts w:ascii="標楷體" w:eastAsia="標楷體" w:hAnsi="標楷體" w:cs="細明體" w:hint="eastAsia"/>
                <w:spacing w:val="-6"/>
                <w:kern w:val="0"/>
              </w:rPr>
              <w:t>第五項增訂理由，</w:t>
            </w:r>
            <w:r w:rsidRPr="00164EC7">
              <w:rPr>
                <w:rFonts w:ascii="標楷體" w:eastAsia="標楷體" w:hAnsi="標楷體" w:cs="標楷體" w:hint="eastAsia"/>
                <w:spacing w:val="-6"/>
              </w:rPr>
              <w:t>為避免公務人員之平時考核懲處經救濟機關撤銷後，原處分機關因已逾越懲處權行使期間而無法再為適當之懲處，經參酌行政罰法第二十七條第四項規定、法務部一百零四年</w:t>
            </w:r>
            <w:r w:rsidRPr="00164EC7">
              <w:rPr>
                <w:rFonts w:ascii="標楷體" w:eastAsia="標楷體" w:hAnsi="標楷體" w:cs="標楷體" w:hint="eastAsia"/>
                <w:spacing w:val="-6"/>
              </w:rPr>
              <w:lastRenderedPageBreak/>
              <w:t>三月十二日法律字第一○四○三五○二六四○號函及銓敘部一百零八年九月十日部法二字第一○八四八五二八六七號令，爰增訂本項，明定平時考核懲處經救濟機關決定撤銷並由服務機關另為適法之處分者，懲處權行使期間自原懲處經救濟機關決定撤銷確定之日重行起算，但該等案件部分撤銷原因係原懲處事由已逾懲處權行使期間者，該等懲處事由不重行起算懲處權行使期間</w:t>
            </w:r>
            <w:r w:rsidRPr="00164EC7">
              <w:rPr>
                <w:rFonts w:ascii="標楷體" w:eastAsia="標楷體" w:hAnsi="標楷體" w:cs="標楷體" w:hint="eastAsia"/>
              </w:rPr>
              <w:t>。</w:t>
            </w:r>
          </w:p>
        </w:tc>
      </w:tr>
      <w:tr w:rsidR="00164EC7" w:rsidRPr="00164EC7" w:rsidTr="00B12213">
        <w:tc>
          <w:tcPr>
            <w:tcW w:w="2918" w:type="dxa"/>
          </w:tcPr>
          <w:p w:rsidR="0062792D" w:rsidRPr="00164EC7" w:rsidRDefault="00286F72" w:rsidP="00A739A8">
            <w:pPr>
              <w:adjustRightInd w:val="0"/>
              <w:snapToGrid w:val="0"/>
              <w:spacing w:line="360" w:lineRule="exact"/>
              <w:ind w:left="240" w:hangingChars="100" w:hanging="240"/>
              <w:jc w:val="both"/>
              <w:rPr>
                <w:rFonts w:ascii="標楷體" w:eastAsia="標楷體" w:hAnsi="標楷體"/>
              </w:rPr>
            </w:pPr>
            <w:r w:rsidRPr="00164EC7">
              <w:rPr>
                <w:rFonts w:ascii="標楷體" w:eastAsia="標楷體" w:hAnsi="標楷體" w:cs="標楷體" w:hint="eastAsia"/>
              </w:rPr>
              <w:lastRenderedPageBreak/>
              <w:t>第十</w:t>
            </w:r>
            <w:r w:rsidR="00FD6607" w:rsidRPr="00164EC7">
              <w:rPr>
                <w:rFonts w:ascii="標楷體" w:eastAsia="標楷體" w:hAnsi="標楷體" w:cs="標楷體" w:hint="eastAsia"/>
              </w:rPr>
              <w:t>八</w:t>
            </w:r>
            <w:r w:rsidRPr="00164EC7">
              <w:rPr>
                <w:rFonts w:ascii="標楷體" w:eastAsia="標楷體" w:hAnsi="標楷體" w:cs="標楷體" w:hint="eastAsia"/>
              </w:rPr>
              <w:t xml:space="preserve">條　</w:t>
            </w:r>
            <w:r w:rsidR="0062792D" w:rsidRPr="00164EC7">
              <w:rPr>
                <w:rFonts w:ascii="標楷體" w:eastAsia="標楷體" w:hAnsi="標楷體" w:hint="eastAsia"/>
              </w:rPr>
              <w:t>公務人員</w:t>
            </w:r>
            <w:r w:rsidR="0062792D" w:rsidRPr="00164EC7">
              <w:rPr>
                <w:rFonts w:ascii="標楷體" w:eastAsia="標楷體" w:hAnsi="標楷體" w:cs="標楷體" w:hint="eastAsia"/>
              </w:rPr>
              <w:t>一次記二大功，</w:t>
            </w:r>
            <w:r w:rsidR="0062792D" w:rsidRPr="00164EC7">
              <w:rPr>
                <w:rFonts w:ascii="標楷體" w:eastAsia="標楷體" w:hAnsi="標楷體" w:hint="eastAsia"/>
              </w:rPr>
              <w:t>以有下列情形之一且為主要貢獻者為限：</w:t>
            </w:r>
          </w:p>
          <w:p w:rsidR="0062792D" w:rsidRPr="00164EC7" w:rsidRDefault="0062792D" w:rsidP="00A739A8">
            <w:pPr>
              <w:numPr>
                <w:ilvl w:val="0"/>
                <w:numId w:val="63"/>
              </w:numPr>
              <w:adjustRightInd w:val="0"/>
              <w:snapToGrid w:val="0"/>
              <w:spacing w:line="360" w:lineRule="exact"/>
              <w:ind w:leftChars="100" w:left="720" w:hangingChars="200" w:hanging="480"/>
              <w:jc w:val="both"/>
              <w:rPr>
                <w:rFonts w:ascii="標楷體" w:eastAsia="標楷體" w:hAnsi="標楷體"/>
              </w:rPr>
            </w:pPr>
            <w:r w:rsidRPr="00164EC7">
              <w:rPr>
                <w:rFonts w:ascii="標楷體" w:eastAsia="標楷體" w:hAnsi="標楷體" w:cs="標楷體" w:hint="eastAsia"/>
              </w:rPr>
              <w:t>針對時弊，研擬改進措施，經主管機關採行確有重大成效。</w:t>
            </w:r>
          </w:p>
          <w:p w:rsidR="0062792D" w:rsidRPr="00164EC7" w:rsidRDefault="0062792D" w:rsidP="00A739A8">
            <w:pPr>
              <w:numPr>
                <w:ilvl w:val="0"/>
                <w:numId w:val="63"/>
              </w:numPr>
              <w:adjustRightInd w:val="0"/>
              <w:snapToGrid w:val="0"/>
              <w:spacing w:line="360" w:lineRule="exact"/>
              <w:jc w:val="both"/>
              <w:rPr>
                <w:rFonts w:ascii="標楷體" w:eastAsia="標楷體" w:hAnsi="標楷體"/>
              </w:rPr>
            </w:pPr>
            <w:r w:rsidRPr="00164EC7">
              <w:rPr>
                <w:rFonts w:ascii="標楷體" w:eastAsia="標楷體" w:hAnsi="標楷體" w:cs="標楷體" w:hint="eastAsia"/>
              </w:rPr>
              <w:t>對主辦業務，建立完善制度或提出重大革新具體方案，經主管機關採行確有顯著成效。</w:t>
            </w:r>
          </w:p>
          <w:p w:rsidR="0062792D" w:rsidRPr="00164EC7" w:rsidRDefault="0062792D" w:rsidP="00A739A8">
            <w:pPr>
              <w:numPr>
                <w:ilvl w:val="0"/>
                <w:numId w:val="63"/>
              </w:numPr>
              <w:adjustRightInd w:val="0"/>
              <w:snapToGrid w:val="0"/>
              <w:spacing w:line="360" w:lineRule="exact"/>
              <w:jc w:val="both"/>
              <w:rPr>
                <w:rFonts w:ascii="標楷體" w:eastAsia="標楷體" w:hAnsi="標楷體"/>
              </w:rPr>
            </w:pPr>
            <w:r w:rsidRPr="00164EC7">
              <w:rPr>
                <w:rFonts w:ascii="標楷體" w:eastAsia="標楷體" w:hAnsi="標楷體" w:cs="標楷體" w:hint="eastAsia"/>
              </w:rPr>
              <w:t>察舉嚴重不法事件，對維護國家安全、社會秩序或澄清吏治，確有卓越貢獻。</w:t>
            </w:r>
          </w:p>
          <w:p w:rsidR="0062792D" w:rsidRPr="00164EC7" w:rsidRDefault="0062792D" w:rsidP="00A739A8">
            <w:pPr>
              <w:numPr>
                <w:ilvl w:val="0"/>
                <w:numId w:val="63"/>
              </w:numPr>
              <w:adjustRightInd w:val="0"/>
              <w:snapToGrid w:val="0"/>
              <w:spacing w:line="360" w:lineRule="exact"/>
              <w:jc w:val="both"/>
              <w:rPr>
                <w:rFonts w:ascii="標楷體" w:eastAsia="標楷體" w:hAnsi="標楷體"/>
              </w:rPr>
            </w:pPr>
            <w:r w:rsidRPr="00164EC7">
              <w:rPr>
                <w:rFonts w:ascii="標楷體" w:eastAsia="標楷體" w:hAnsi="標楷體" w:hint="eastAsia"/>
              </w:rPr>
              <w:t>適時消弭重大意外事件或變故之發</w:t>
            </w:r>
            <w:r w:rsidRPr="00164EC7">
              <w:rPr>
                <w:rFonts w:ascii="標楷體" w:eastAsia="標楷體" w:hAnsi="標楷體" w:hint="eastAsia"/>
              </w:rPr>
              <w:lastRenderedPageBreak/>
              <w:t>生，或就已發生重大意外事件或變故措置得宜，能予有效控制，</w:t>
            </w:r>
            <w:r w:rsidRPr="00164EC7">
              <w:rPr>
                <w:rFonts w:ascii="標楷體" w:eastAsia="標楷體" w:hAnsi="標楷體" w:cs="標楷體" w:hint="eastAsia"/>
              </w:rPr>
              <w:t>對維護生命、財產或減少損害，確有重大貢獻。</w:t>
            </w:r>
          </w:p>
          <w:p w:rsidR="0062792D" w:rsidRPr="00164EC7" w:rsidRDefault="0062792D" w:rsidP="00A739A8">
            <w:pPr>
              <w:numPr>
                <w:ilvl w:val="0"/>
                <w:numId w:val="63"/>
              </w:numPr>
              <w:adjustRightInd w:val="0"/>
              <w:snapToGrid w:val="0"/>
              <w:spacing w:line="360" w:lineRule="exact"/>
              <w:jc w:val="both"/>
              <w:rPr>
                <w:rFonts w:ascii="標楷體" w:eastAsia="標楷體" w:hAnsi="標楷體" w:cs="標楷體"/>
              </w:rPr>
            </w:pPr>
            <w:r w:rsidRPr="00164EC7">
              <w:rPr>
                <w:rFonts w:ascii="標楷體" w:eastAsia="標楷體" w:hAnsi="標楷體" w:cs="標楷體" w:hint="eastAsia"/>
              </w:rPr>
              <w:t>遇重大事件，不為利誘，不為勢劫，而秉持立場，為國家或機關增進榮譽，有具體事實。</w:t>
            </w:r>
          </w:p>
          <w:p w:rsidR="0062792D" w:rsidRPr="00164EC7" w:rsidRDefault="0062792D" w:rsidP="00A739A8">
            <w:pPr>
              <w:numPr>
                <w:ilvl w:val="0"/>
                <w:numId w:val="64"/>
              </w:numPr>
              <w:adjustRightInd w:val="0"/>
              <w:snapToGrid w:val="0"/>
              <w:spacing w:line="360" w:lineRule="exact"/>
              <w:jc w:val="both"/>
              <w:rPr>
                <w:rFonts w:ascii="標楷體" w:eastAsia="標楷體" w:hAnsi="標楷體" w:cs="標楷體"/>
              </w:rPr>
            </w:pPr>
            <w:r w:rsidRPr="00164EC7">
              <w:rPr>
                <w:rFonts w:ascii="標楷體" w:eastAsia="標楷體" w:hAnsi="標楷體" w:cs="標楷體" w:hint="eastAsia"/>
              </w:rPr>
              <w:t>在工作中發明、創造，為國家取得重大經濟效益或增進社會重大公益，且未獲得相對報酬或獎金。</w:t>
            </w:r>
          </w:p>
          <w:p w:rsidR="0062792D" w:rsidRPr="00164EC7" w:rsidRDefault="0062792D" w:rsidP="00A739A8">
            <w:pPr>
              <w:numPr>
                <w:ilvl w:val="0"/>
                <w:numId w:val="64"/>
              </w:numPr>
              <w:adjustRightInd w:val="0"/>
              <w:snapToGrid w:val="0"/>
              <w:spacing w:line="360" w:lineRule="exact"/>
              <w:jc w:val="both"/>
              <w:rPr>
                <w:rFonts w:ascii="標楷體" w:eastAsia="標楷體" w:hAnsi="標楷體" w:cs="標楷體"/>
              </w:rPr>
            </w:pPr>
            <w:r w:rsidRPr="00164EC7">
              <w:rPr>
                <w:rFonts w:ascii="標楷體" w:eastAsia="標楷體" w:hAnsi="標楷體" w:cs="標楷體" w:hint="eastAsia"/>
              </w:rPr>
              <w:t>舉辦或參與大型國際性或重大國家級活動、會議，對增加國庫收入、經濟產值、促進邦交或達成國際合作協議，確有重大貢獻。</w:t>
            </w:r>
            <w:r w:rsidRPr="00164EC7">
              <w:rPr>
                <w:rFonts w:ascii="標楷體" w:eastAsia="標楷體" w:hAnsi="標楷體" w:cs="標楷體"/>
              </w:rPr>
              <w:t xml:space="preserve"> </w:t>
            </w:r>
          </w:p>
          <w:p w:rsidR="0062792D" w:rsidRPr="00164EC7" w:rsidRDefault="0062792D" w:rsidP="00A739A8">
            <w:pPr>
              <w:adjustRightInd w:val="0"/>
              <w:snapToGrid w:val="0"/>
              <w:spacing w:line="360" w:lineRule="exact"/>
              <w:ind w:leftChars="100" w:left="240" w:firstLineChars="200" w:firstLine="480"/>
              <w:jc w:val="both"/>
              <w:rPr>
                <w:rFonts w:ascii="標楷體" w:eastAsia="標楷體" w:hAnsi="標楷體" w:cs="標楷體"/>
              </w:rPr>
            </w:pPr>
            <w:r w:rsidRPr="00164EC7">
              <w:rPr>
                <w:rFonts w:ascii="標楷體" w:eastAsia="標楷體" w:hAnsi="標楷體" w:cs="標楷體" w:hint="eastAsia"/>
              </w:rPr>
              <w:t>前項各款情形不含機關例行性、經常性業務職掌事項。</w:t>
            </w:r>
          </w:p>
          <w:p w:rsidR="00D40120" w:rsidRPr="00164EC7" w:rsidRDefault="0062792D" w:rsidP="00A739A8">
            <w:pPr>
              <w:adjustRightInd w:val="0"/>
              <w:snapToGrid w:val="0"/>
              <w:spacing w:line="360" w:lineRule="exact"/>
              <w:ind w:leftChars="100" w:left="240" w:firstLineChars="200" w:firstLine="480"/>
              <w:jc w:val="both"/>
              <w:rPr>
                <w:rFonts w:ascii="標楷體" w:eastAsia="標楷體" w:hAnsi="標楷體" w:cs="標楷體"/>
              </w:rPr>
            </w:pPr>
            <w:r w:rsidRPr="00164EC7">
              <w:rPr>
                <w:rFonts w:ascii="標楷體" w:eastAsia="標楷體" w:hAnsi="標楷體" w:cs="標楷體" w:hint="eastAsia"/>
              </w:rPr>
              <w:t>依</w:t>
            </w:r>
            <w:r w:rsidR="00D40120" w:rsidRPr="00164EC7">
              <w:rPr>
                <w:rFonts w:ascii="標楷體" w:eastAsia="標楷體" w:hAnsi="標楷體" w:cs="標楷體" w:hint="eastAsia"/>
              </w:rPr>
              <w:t>第一項規定一次記二大功及第十九條規定一次記二大過之專案考績，應引據法條，詳述具體事實，經</w:t>
            </w:r>
            <w:r w:rsidR="00D40120" w:rsidRPr="00164EC7">
              <w:rPr>
                <w:rFonts w:ascii="標楷體" w:eastAsia="標楷體" w:hAnsi="標楷體" w:hint="eastAsia"/>
              </w:rPr>
              <w:t>核定機關</w:t>
            </w:r>
            <w:r w:rsidR="00D40120" w:rsidRPr="00164EC7">
              <w:rPr>
                <w:rFonts w:ascii="標楷體" w:eastAsia="標楷體" w:hAnsi="標楷體" w:cs="標楷體" w:hint="eastAsia"/>
              </w:rPr>
              <w:t>核定後，由主管機關送銓敘部銓敘審定。</w:t>
            </w:r>
          </w:p>
          <w:p w:rsidR="00286F72" w:rsidRPr="00164EC7" w:rsidRDefault="00D40120" w:rsidP="00A739A8">
            <w:pPr>
              <w:adjustRightInd w:val="0"/>
              <w:snapToGrid w:val="0"/>
              <w:spacing w:line="360" w:lineRule="exact"/>
              <w:ind w:leftChars="100" w:left="240" w:firstLineChars="200" w:firstLine="480"/>
              <w:jc w:val="both"/>
              <w:rPr>
                <w:rFonts w:ascii="標楷體" w:eastAsia="標楷體" w:hAnsi="標楷體" w:cs="標楷體"/>
              </w:rPr>
            </w:pPr>
            <w:r w:rsidRPr="00164EC7">
              <w:rPr>
                <w:rFonts w:ascii="標楷體" w:eastAsia="標楷體" w:hAnsi="標楷體" w:cs="標楷體" w:hint="eastAsia"/>
              </w:rPr>
              <w:t>前項主管機關應就第一項專案考績案件之</w:t>
            </w:r>
            <w:r w:rsidRPr="00164EC7">
              <w:rPr>
                <w:rFonts w:ascii="標楷體" w:eastAsia="標楷體" w:hAnsi="標楷體" w:cs="標楷體" w:hint="eastAsia"/>
              </w:rPr>
              <w:lastRenderedPageBreak/>
              <w:t>性質、規模、困難度及複雜度等，為妥適性及衡平性之考量，並得依原送案程序，退還核定機關再行審酌。</w:t>
            </w:r>
          </w:p>
        </w:tc>
        <w:tc>
          <w:tcPr>
            <w:tcW w:w="2918" w:type="dxa"/>
          </w:tcPr>
          <w:p w:rsidR="00286F72" w:rsidRPr="00164EC7" w:rsidRDefault="00286F72" w:rsidP="00A739A8">
            <w:pPr>
              <w:spacing w:line="360" w:lineRule="exact"/>
              <w:ind w:left="240" w:hangingChars="100" w:hanging="240"/>
              <w:jc w:val="both"/>
              <w:rPr>
                <w:rFonts w:ascii="標楷體" w:eastAsia="標楷體" w:hAnsi="標楷體" w:cs="標楷體"/>
              </w:rPr>
            </w:pPr>
          </w:p>
        </w:tc>
        <w:tc>
          <w:tcPr>
            <w:tcW w:w="2919" w:type="dxa"/>
          </w:tcPr>
          <w:p w:rsidR="00CE3116" w:rsidRPr="00164EC7" w:rsidRDefault="00CE3116" w:rsidP="00A739A8">
            <w:pPr>
              <w:pStyle w:val="a4"/>
              <w:numPr>
                <w:ilvl w:val="0"/>
                <w:numId w:val="29"/>
              </w:numPr>
              <w:adjustRightInd w:val="0"/>
              <w:snapToGrid w:val="0"/>
              <w:spacing w:line="360" w:lineRule="exact"/>
              <w:ind w:leftChars="0" w:left="482" w:hanging="482"/>
              <w:jc w:val="both"/>
              <w:rPr>
                <w:rFonts w:ascii="標楷體" w:eastAsia="標楷體" w:hAnsi="標楷體" w:cs="標楷體"/>
                <w:u w:val="single"/>
              </w:rPr>
            </w:pPr>
            <w:r w:rsidRPr="00164EC7">
              <w:rPr>
                <w:rFonts w:ascii="標楷體" w:eastAsia="標楷體" w:hAnsi="標楷體" w:cs="標楷體" w:hint="eastAsia"/>
                <w:u w:val="single"/>
              </w:rPr>
              <w:t>本條新增</w:t>
            </w:r>
            <w:r w:rsidRPr="00164EC7">
              <w:rPr>
                <w:rFonts w:ascii="標楷體" w:eastAsia="標楷體" w:hAnsi="標楷體" w:cs="標楷體" w:hint="eastAsia"/>
              </w:rPr>
              <w:t>。</w:t>
            </w:r>
          </w:p>
          <w:p w:rsidR="00286F72" w:rsidRPr="00164EC7" w:rsidRDefault="0062792D" w:rsidP="00A739A8">
            <w:pPr>
              <w:pStyle w:val="a4"/>
              <w:numPr>
                <w:ilvl w:val="0"/>
                <w:numId w:val="29"/>
              </w:numPr>
              <w:adjustRightInd w:val="0"/>
              <w:snapToGrid w:val="0"/>
              <w:spacing w:line="360" w:lineRule="exact"/>
              <w:ind w:leftChars="0" w:left="482" w:hanging="482"/>
              <w:jc w:val="both"/>
              <w:rPr>
                <w:rFonts w:ascii="標楷體" w:eastAsia="標楷體" w:hAnsi="標楷體" w:cs="標楷體"/>
                <w:kern w:val="0"/>
                <w:lang w:val="zh-TW"/>
              </w:rPr>
            </w:pPr>
            <w:r w:rsidRPr="00164EC7">
              <w:rPr>
                <w:rFonts w:ascii="標楷體" w:eastAsia="標楷體" w:hAnsi="標楷體" w:cs="標楷體" w:hint="eastAsia"/>
                <w:kern w:val="0"/>
                <w:lang w:val="zh-TW"/>
              </w:rPr>
              <w:t>考量</w:t>
            </w:r>
            <w:r w:rsidR="004E1D0A" w:rsidRPr="00164EC7">
              <w:rPr>
                <w:rFonts w:ascii="標楷體" w:eastAsia="標楷體" w:hAnsi="標楷體" w:cs="標楷體" w:hint="eastAsia"/>
                <w:kern w:val="0"/>
                <w:lang w:val="zh-TW"/>
              </w:rPr>
              <w:t>公務人員一次記二大功專案考績涉及公務人員重大權益事項，</w:t>
            </w:r>
            <w:r w:rsidR="004E1D0A" w:rsidRPr="00164EC7">
              <w:rPr>
                <w:rFonts w:ascii="標楷體" w:eastAsia="標楷體" w:hAnsi="標楷體" w:cs="細明體" w:hint="eastAsia"/>
                <w:kern w:val="0"/>
              </w:rPr>
              <w:t>為期各機關及公務人員明確瞭解相關規範，爰將現行本法施行細則第十四條第一項至第四項有關辦理一次記二大功之條件及</w:t>
            </w:r>
            <w:r w:rsidR="004E1D0A" w:rsidRPr="00164EC7">
              <w:rPr>
                <w:rFonts w:ascii="標楷體" w:eastAsia="標楷體" w:hAnsi="標楷體" w:cs="標楷體" w:hint="eastAsia"/>
                <w:kern w:val="0"/>
                <w:lang w:val="zh-TW"/>
              </w:rPr>
              <w:t>專案考績</w:t>
            </w:r>
            <w:r w:rsidR="004E1D0A" w:rsidRPr="00164EC7">
              <w:rPr>
                <w:rFonts w:ascii="標楷體" w:eastAsia="標楷體" w:hAnsi="標楷體" w:cs="細明體" w:hint="eastAsia"/>
                <w:kern w:val="0"/>
              </w:rPr>
              <w:t>程序規定等，</w:t>
            </w:r>
            <w:r w:rsidR="004E1D0A" w:rsidRPr="00164EC7">
              <w:rPr>
                <w:rFonts w:eastAsia="標楷體" w:hint="eastAsia"/>
              </w:rPr>
              <w:t>提升至本法規定，以符合法律保留原則，並酌作文字修正，至現行本法施行細則第十四條第三項後段有關專案考績較細節性、技術性之規範，仍保留於本法施行細則明定之</w:t>
            </w:r>
            <w:r w:rsidRPr="00164EC7">
              <w:rPr>
                <w:rFonts w:eastAsia="標楷體" w:hint="eastAsia"/>
              </w:rPr>
              <w:t>。</w:t>
            </w:r>
          </w:p>
        </w:tc>
      </w:tr>
      <w:tr w:rsidR="00164EC7" w:rsidRPr="00164EC7" w:rsidTr="00B12213">
        <w:tc>
          <w:tcPr>
            <w:tcW w:w="2918" w:type="dxa"/>
          </w:tcPr>
          <w:p w:rsidR="00654B73" w:rsidRPr="00164EC7" w:rsidRDefault="00654B73" w:rsidP="00A739A8">
            <w:pPr>
              <w:adjustRightInd w:val="0"/>
              <w:snapToGrid w:val="0"/>
              <w:spacing w:line="360" w:lineRule="exact"/>
              <w:ind w:left="240" w:hangingChars="100" w:hanging="240"/>
              <w:jc w:val="both"/>
              <w:rPr>
                <w:rFonts w:ascii="標楷體" w:eastAsia="標楷體" w:hAnsi="標楷體"/>
              </w:rPr>
            </w:pPr>
            <w:r w:rsidRPr="00164EC7">
              <w:rPr>
                <w:rFonts w:ascii="標楷體" w:eastAsia="標楷體" w:hAnsi="標楷體" w:cs="標楷體" w:hint="eastAsia"/>
              </w:rPr>
              <w:lastRenderedPageBreak/>
              <w:t>第</w:t>
            </w:r>
            <w:r w:rsidR="00FD6607" w:rsidRPr="00164EC7">
              <w:rPr>
                <w:rFonts w:ascii="標楷體" w:eastAsia="標楷體" w:hAnsi="標楷體" w:cs="標楷體" w:hint="eastAsia"/>
                <w:u w:val="single"/>
              </w:rPr>
              <w:t>十九</w:t>
            </w:r>
            <w:r w:rsidRPr="00164EC7">
              <w:rPr>
                <w:rFonts w:ascii="標楷體" w:eastAsia="標楷體" w:hAnsi="標楷體" w:cs="標楷體" w:hint="eastAsia"/>
              </w:rPr>
              <w:t xml:space="preserve">條　</w:t>
            </w:r>
            <w:r w:rsidRPr="00164EC7">
              <w:rPr>
                <w:rFonts w:ascii="標楷體" w:eastAsia="標楷體" w:hAnsi="標楷體" w:hint="eastAsia"/>
                <w:u w:val="single"/>
              </w:rPr>
              <w:t>公務人員除曠職繼續達四日、曠職一年累計達十日或經檢察官偵查確認有</w:t>
            </w:r>
            <w:r w:rsidRPr="00164EC7">
              <w:rPr>
                <w:rFonts w:ascii="標楷體" w:eastAsia="標楷體" w:hAnsi="標楷體"/>
                <w:u w:val="single"/>
              </w:rPr>
              <w:t>性侵害行為屬實</w:t>
            </w:r>
            <w:r w:rsidRPr="00164EC7">
              <w:rPr>
                <w:rFonts w:ascii="標楷體" w:eastAsia="標楷體" w:hAnsi="標楷體" w:hint="eastAsia"/>
                <w:u w:val="single"/>
              </w:rPr>
              <w:t>，應予一次記二大過者外，須有具體事證，足認有下</w:t>
            </w:r>
            <w:r w:rsidRPr="00164EC7">
              <w:rPr>
                <w:rFonts w:ascii="標楷體" w:eastAsia="標楷體" w:hAnsi="標楷體" w:hint="eastAsia"/>
              </w:rPr>
              <w:t>列情形之一者，</w:t>
            </w:r>
            <w:r w:rsidRPr="00164EC7">
              <w:rPr>
                <w:rFonts w:ascii="標楷體" w:eastAsia="標楷體" w:hAnsi="標楷體" w:hint="eastAsia"/>
                <w:u w:val="single"/>
              </w:rPr>
              <w:t>始</w:t>
            </w:r>
            <w:r w:rsidRPr="00164EC7">
              <w:rPr>
                <w:rFonts w:ascii="標楷體" w:eastAsia="標楷體" w:hAnsi="標楷體" w:hint="eastAsia"/>
              </w:rPr>
              <w:t>得為一次記二大過</w:t>
            </w:r>
            <w:r w:rsidRPr="00164EC7">
              <w:rPr>
                <w:rFonts w:ascii="標楷體" w:eastAsia="標楷體" w:hAnsi="標楷體" w:hint="eastAsia"/>
                <w:u w:val="single"/>
              </w:rPr>
              <w:t>之</w:t>
            </w:r>
            <w:r w:rsidRPr="00164EC7">
              <w:rPr>
                <w:rFonts w:ascii="標楷體" w:eastAsia="標楷體" w:hAnsi="標楷體" w:hint="eastAsia"/>
              </w:rPr>
              <w:t>處分：</w:t>
            </w:r>
          </w:p>
          <w:p w:rsidR="00654B73" w:rsidRPr="00164EC7" w:rsidRDefault="00654B73" w:rsidP="00A739A8">
            <w:pPr>
              <w:kinsoku w:val="0"/>
              <w:autoSpaceDE w:val="0"/>
              <w:autoSpaceDN w:val="0"/>
              <w:adjustRightInd w:val="0"/>
              <w:snapToGrid w:val="0"/>
              <w:spacing w:line="360" w:lineRule="exact"/>
              <w:ind w:leftChars="100" w:left="720" w:hangingChars="200" w:hanging="480"/>
              <w:jc w:val="both"/>
              <w:rPr>
                <w:rFonts w:ascii="標楷體" w:eastAsia="標楷體" w:hAnsi="標楷體"/>
              </w:rPr>
            </w:pPr>
            <w:r w:rsidRPr="00164EC7">
              <w:rPr>
                <w:rFonts w:ascii="標楷體" w:eastAsia="標楷體" w:hAnsi="標楷體" w:cs="標楷體" w:hint="eastAsia"/>
              </w:rPr>
              <w:t>一</w:t>
            </w:r>
            <w:r w:rsidRPr="00164EC7">
              <w:rPr>
                <w:rFonts w:ascii="標楷體" w:eastAsia="標楷體" w:hAnsi="標楷體" w:hint="eastAsia"/>
              </w:rPr>
              <w:t>、圖謀背叛國家</w:t>
            </w:r>
            <w:r w:rsidRPr="00164EC7">
              <w:rPr>
                <w:rFonts w:ascii="標楷體" w:eastAsia="標楷體" w:hAnsi="標楷體" w:hint="eastAsia"/>
                <w:u w:val="single"/>
              </w:rPr>
              <w:t>，並預備或著手實行</w:t>
            </w:r>
            <w:r w:rsidRPr="00164EC7">
              <w:rPr>
                <w:rFonts w:ascii="標楷體" w:eastAsia="標楷體" w:hAnsi="標楷體" w:hint="eastAsia"/>
              </w:rPr>
              <w:t>。</w:t>
            </w:r>
          </w:p>
          <w:p w:rsidR="00654B73" w:rsidRPr="00164EC7" w:rsidRDefault="00654B73" w:rsidP="00A739A8">
            <w:pPr>
              <w:kinsoku w:val="0"/>
              <w:autoSpaceDE w:val="0"/>
              <w:autoSpaceDN w:val="0"/>
              <w:adjustRightInd w:val="0"/>
              <w:snapToGrid w:val="0"/>
              <w:spacing w:line="360" w:lineRule="exact"/>
              <w:ind w:leftChars="100" w:left="720" w:hangingChars="200" w:hanging="480"/>
              <w:jc w:val="both"/>
              <w:rPr>
                <w:rFonts w:ascii="標楷體" w:eastAsia="標楷體" w:hAnsi="標楷體"/>
                <w:spacing w:val="-10"/>
              </w:rPr>
            </w:pPr>
            <w:r w:rsidRPr="00164EC7">
              <w:rPr>
                <w:rFonts w:ascii="標楷體" w:eastAsia="標楷體" w:hAnsi="標楷體" w:hint="eastAsia"/>
              </w:rPr>
              <w:t>二、</w:t>
            </w:r>
            <w:r w:rsidRPr="00164EC7">
              <w:rPr>
                <w:rFonts w:ascii="標楷體" w:eastAsia="標楷體" w:hAnsi="標楷體" w:hint="eastAsia"/>
                <w:spacing w:val="-9"/>
              </w:rPr>
              <w:t>洩漏職務上之機密，</w:t>
            </w:r>
            <w:r w:rsidRPr="00164EC7">
              <w:rPr>
                <w:rFonts w:ascii="標楷體" w:eastAsia="標楷體" w:hAnsi="標楷體" w:hint="eastAsia"/>
              </w:rPr>
              <w:t>致政府遭受重大損害</w:t>
            </w:r>
            <w:r w:rsidRPr="00164EC7">
              <w:rPr>
                <w:rFonts w:ascii="標楷體" w:eastAsia="標楷體" w:hAnsi="標楷體" w:hint="eastAsia"/>
                <w:spacing w:val="-8"/>
              </w:rPr>
              <w:t>。</w:t>
            </w:r>
          </w:p>
          <w:p w:rsidR="00654B73" w:rsidRPr="00164EC7" w:rsidRDefault="00654B73" w:rsidP="00A739A8">
            <w:pPr>
              <w:kinsoku w:val="0"/>
              <w:autoSpaceDE w:val="0"/>
              <w:autoSpaceDN w:val="0"/>
              <w:adjustRightInd w:val="0"/>
              <w:snapToGrid w:val="0"/>
              <w:spacing w:line="360" w:lineRule="exact"/>
              <w:ind w:leftChars="100" w:left="720" w:hangingChars="200" w:hanging="480"/>
              <w:jc w:val="both"/>
              <w:rPr>
                <w:rFonts w:ascii="標楷體" w:eastAsia="標楷體" w:hAnsi="標楷體"/>
              </w:rPr>
            </w:pPr>
            <w:r w:rsidRPr="00164EC7">
              <w:rPr>
                <w:rFonts w:ascii="標楷體" w:eastAsia="標楷體" w:hAnsi="標楷體" w:hint="eastAsia"/>
              </w:rPr>
              <w:t>三、違抗政府重大政令或嚴重傷害政府信譽。</w:t>
            </w:r>
          </w:p>
          <w:p w:rsidR="00654B73" w:rsidRPr="00164EC7" w:rsidRDefault="00654B73" w:rsidP="00A739A8">
            <w:pPr>
              <w:kinsoku w:val="0"/>
              <w:autoSpaceDE w:val="0"/>
              <w:autoSpaceDN w:val="0"/>
              <w:adjustRightInd w:val="0"/>
              <w:snapToGrid w:val="0"/>
              <w:spacing w:line="360" w:lineRule="exact"/>
              <w:ind w:leftChars="100" w:left="720" w:hangingChars="200" w:hanging="480"/>
              <w:jc w:val="both"/>
              <w:rPr>
                <w:rFonts w:ascii="標楷體" w:eastAsia="標楷體" w:hAnsi="標楷體"/>
              </w:rPr>
            </w:pPr>
            <w:r w:rsidRPr="00164EC7">
              <w:rPr>
                <w:rFonts w:ascii="標楷體" w:eastAsia="標楷體" w:hAnsi="標楷體" w:hint="eastAsia"/>
              </w:rPr>
              <w:t>四、涉及貪污案件，其行政責任重大。</w:t>
            </w:r>
          </w:p>
          <w:p w:rsidR="00654B73" w:rsidRPr="00164EC7" w:rsidRDefault="00331781" w:rsidP="00A739A8">
            <w:pPr>
              <w:kinsoku w:val="0"/>
              <w:autoSpaceDE w:val="0"/>
              <w:autoSpaceDN w:val="0"/>
              <w:adjustRightInd w:val="0"/>
              <w:snapToGrid w:val="0"/>
              <w:spacing w:line="360" w:lineRule="exact"/>
              <w:ind w:leftChars="100" w:left="720" w:hangingChars="200" w:hanging="480"/>
              <w:jc w:val="both"/>
              <w:rPr>
                <w:rFonts w:ascii="標楷體" w:eastAsia="標楷體" w:hAnsi="標楷體"/>
              </w:rPr>
            </w:pPr>
            <w:r w:rsidRPr="00164EC7">
              <w:rPr>
                <w:rFonts w:ascii="標楷體" w:eastAsia="標楷體" w:hAnsi="標楷體" w:hint="eastAsia"/>
              </w:rPr>
              <w:t>五、圖謀不法利益或言行不檢，致</w:t>
            </w:r>
            <w:r w:rsidR="00654B73" w:rsidRPr="00164EC7">
              <w:rPr>
                <w:rFonts w:ascii="標楷體" w:eastAsia="標楷體" w:hAnsi="標楷體" w:hint="eastAsia"/>
              </w:rPr>
              <w:t>損害政府或公務人員聲譽</w:t>
            </w:r>
            <w:r w:rsidRPr="00164EC7">
              <w:rPr>
                <w:rFonts w:ascii="標楷體" w:eastAsia="標楷體" w:hAnsi="標楷體" w:hint="eastAsia"/>
                <w:u w:val="single"/>
              </w:rPr>
              <w:t>重大</w:t>
            </w:r>
            <w:r w:rsidR="00654B73" w:rsidRPr="00164EC7">
              <w:rPr>
                <w:rFonts w:ascii="標楷體" w:eastAsia="標楷體" w:hAnsi="標楷體" w:hint="eastAsia"/>
              </w:rPr>
              <w:t>。</w:t>
            </w:r>
          </w:p>
          <w:p w:rsidR="00331781" w:rsidRPr="00164EC7" w:rsidRDefault="00654B73" w:rsidP="00A739A8">
            <w:pPr>
              <w:kinsoku w:val="0"/>
              <w:autoSpaceDE w:val="0"/>
              <w:autoSpaceDN w:val="0"/>
              <w:adjustRightInd w:val="0"/>
              <w:snapToGrid w:val="0"/>
              <w:spacing w:line="360" w:lineRule="exact"/>
              <w:ind w:leftChars="100" w:left="720" w:hangingChars="200" w:hanging="480"/>
              <w:jc w:val="both"/>
              <w:rPr>
                <w:rFonts w:ascii="標楷體" w:eastAsia="標楷體" w:hAnsi="標楷體"/>
              </w:rPr>
            </w:pPr>
            <w:r w:rsidRPr="00164EC7">
              <w:rPr>
                <w:rFonts w:ascii="標楷體" w:eastAsia="標楷體" w:hAnsi="標楷體" w:hint="eastAsia"/>
              </w:rPr>
              <w:t>六、</w:t>
            </w:r>
            <w:r w:rsidR="00331781" w:rsidRPr="00164EC7">
              <w:rPr>
                <w:rFonts w:ascii="標楷體" w:eastAsia="標楷體" w:hAnsi="標楷體" w:hint="eastAsia"/>
                <w:u w:val="single"/>
              </w:rPr>
              <w:t>對他人為職場霸凌，使其遭受身體或精神不法侵害，情節嚴重，致受霸凌人重大身心創傷或死亡。</w:t>
            </w:r>
          </w:p>
          <w:p w:rsidR="00654B73" w:rsidRPr="00164EC7" w:rsidRDefault="00331781" w:rsidP="00A739A8">
            <w:pPr>
              <w:kinsoku w:val="0"/>
              <w:autoSpaceDE w:val="0"/>
              <w:autoSpaceDN w:val="0"/>
              <w:adjustRightInd w:val="0"/>
              <w:snapToGrid w:val="0"/>
              <w:spacing w:line="360" w:lineRule="exact"/>
              <w:ind w:leftChars="100" w:left="720" w:hangingChars="200" w:hanging="480"/>
              <w:jc w:val="both"/>
              <w:rPr>
                <w:rFonts w:ascii="標楷體" w:eastAsia="標楷體" w:hAnsi="標楷體"/>
              </w:rPr>
            </w:pPr>
            <w:r w:rsidRPr="00164EC7">
              <w:rPr>
                <w:rFonts w:ascii="標楷體" w:eastAsia="標楷體" w:hAnsi="標楷體" w:hint="eastAsia"/>
                <w:u w:val="single"/>
              </w:rPr>
              <w:t>七、</w:t>
            </w:r>
            <w:r w:rsidR="00654B73" w:rsidRPr="00164EC7">
              <w:rPr>
                <w:rFonts w:ascii="標楷體" w:eastAsia="標楷體" w:hAnsi="標楷體" w:hint="eastAsia"/>
              </w:rPr>
              <w:t>脅迫、公然侮辱或誣告長官，情節重</w:t>
            </w:r>
            <w:r w:rsidR="00654B73" w:rsidRPr="00164EC7">
              <w:rPr>
                <w:rFonts w:ascii="標楷體" w:eastAsia="標楷體" w:hAnsi="標楷體" w:hint="eastAsia"/>
                <w:spacing w:val="-10"/>
              </w:rPr>
              <w:t>大</w:t>
            </w:r>
            <w:r w:rsidR="00654B73" w:rsidRPr="00164EC7">
              <w:rPr>
                <w:rFonts w:ascii="標楷體" w:eastAsia="標楷體" w:hAnsi="標楷體" w:hint="eastAsia"/>
                <w:spacing w:val="-8"/>
              </w:rPr>
              <w:t>。</w:t>
            </w:r>
          </w:p>
          <w:p w:rsidR="00331781" w:rsidRPr="00164EC7" w:rsidRDefault="00654B73" w:rsidP="00A739A8">
            <w:pPr>
              <w:kinsoku w:val="0"/>
              <w:topLinePunct/>
              <w:autoSpaceDE w:val="0"/>
              <w:autoSpaceDN w:val="0"/>
              <w:spacing w:line="360" w:lineRule="exact"/>
              <w:ind w:leftChars="85" w:left="686" w:hanging="482"/>
              <w:jc w:val="both"/>
              <w:rPr>
                <w:rFonts w:ascii="標楷體" w:eastAsia="標楷體" w:hAnsi="標楷體"/>
                <w:u w:val="single"/>
              </w:rPr>
            </w:pPr>
            <w:r w:rsidRPr="00164EC7">
              <w:rPr>
                <w:rFonts w:ascii="標楷體" w:eastAsia="標楷體" w:hAnsi="標楷體" w:hint="eastAsia"/>
                <w:u w:val="single"/>
              </w:rPr>
              <w:t>八、</w:t>
            </w:r>
            <w:r w:rsidR="00331781" w:rsidRPr="00164EC7">
              <w:rPr>
                <w:rFonts w:ascii="標楷體" w:eastAsia="標楷體" w:hAnsi="標楷體" w:hint="eastAsia"/>
              </w:rPr>
              <w:t>挑撥離間</w:t>
            </w:r>
            <w:r w:rsidR="00331781" w:rsidRPr="00164EC7">
              <w:rPr>
                <w:rFonts w:ascii="標楷體" w:eastAsia="標楷體" w:hAnsi="標楷體" w:hint="eastAsia"/>
                <w:u w:val="single"/>
              </w:rPr>
              <w:t>、誣控濫</w:t>
            </w:r>
            <w:r w:rsidR="00331781" w:rsidRPr="00164EC7">
              <w:rPr>
                <w:rFonts w:ascii="標楷體" w:eastAsia="標楷體" w:hAnsi="標楷體" w:hint="eastAsia"/>
                <w:u w:val="single"/>
              </w:rPr>
              <w:lastRenderedPageBreak/>
              <w:t>告、不聽指揮</w:t>
            </w:r>
            <w:r w:rsidR="00331781" w:rsidRPr="00164EC7">
              <w:rPr>
                <w:rFonts w:ascii="標楷體" w:eastAsia="標楷體" w:hAnsi="標楷體" w:hint="eastAsia"/>
              </w:rPr>
              <w:t>或破壞紀律，情節重大，有</w:t>
            </w:r>
            <w:r w:rsidR="00331781" w:rsidRPr="00164EC7">
              <w:rPr>
                <w:rFonts w:ascii="標楷體" w:eastAsia="標楷體" w:hAnsi="標楷體" w:hint="eastAsia"/>
                <w:u w:val="single"/>
              </w:rPr>
              <w:t>立即處理之必要</w:t>
            </w:r>
            <w:r w:rsidR="00331781" w:rsidRPr="00164EC7">
              <w:rPr>
                <w:rFonts w:ascii="標楷體" w:eastAsia="標楷體" w:hAnsi="標楷體" w:hint="eastAsia"/>
              </w:rPr>
              <w:t>。</w:t>
            </w:r>
          </w:p>
          <w:p w:rsidR="00654B73" w:rsidRPr="00164EC7" w:rsidRDefault="00331781" w:rsidP="00A739A8">
            <w:pPr>
              <w:kinsoku w:val="0"/>
              <w:topLinePunct/>
              <w:autoSpaceDE w:val="0"/>
              <w:autoSpaceDN w:val="0"/>
              <w:spacing w:line="360" w:lineRule="exact"/>
              <w:ind w:leftChars="85" w:left="686" w:hanging="482"/>
              <w:jc w:val="both"/>
              <w:rPr>
                <w:rFonts w:ascii="標楷體" w:eastAsia="標楷體" w:hAnsi="標楷體" w:cs="標楷體"/>
              </w:rPr>
            </w:pPr>
            <w:r w:rsidRPr="00164EC7">
              <w:rPr>
                <w:rFonts w:ascii="標楷體" w:eastAsia="標楷體" w:hAnsi="標楷體" w:hint="eastAsia"/>
                <w:u w:val="single"/>
              </w:rPr>
              <w:t>九、</w:t>
            </w:r>
            <w:r w:rsidR="00654B73" w:rsidRPr="00164EC7">
              <w:rPr>
                <w:rFonts w:ascii="標楷體" w:eastAsia="標楷體" w:hAnsi="標楷體" w:hint="eastAsia"/>
                <w:u w:val="single"/>
              </w:rPr>
              <w:t>其他違反有關法令禁止事項，</w:t>
            </w:r>
            <w:r w:rsidRPr="00164EC7">
              <w:rPr>
                <w:rFonts w:ascii="標楷體" w:eastAsia="標楷體" w:hAnsi="標楷體" w:hint="eastAsia"/>
                <w:u w:val="single"/>
              </w:rPr>
              <w:t>致</w:t>
            </w:r>
            <w:r w:rsidR="00654B73" w:rsidRPr="00164EC7">
              <w:rPr>
                <w:rFonts w:ascii="標楷體" w:eastAsia="標楷體" w:hAnsi="標楷體" w:hint="eastAsia"/>
                <w:u w:val="single"/>
              </w:rPr>
              <w:t>損害公務人員聲譽</w:t>
            </w:r>
            <w:r w:rsidRPr="00164EC7">
              <w:rPr>
                <w:rFonts w:ascii="標楷體" w:eastAsia="標楷體" w:hAnsi="標楷體" w:hint="eastAsia"/>
                <w:u w:val="single"/>
              </w:rPr>
              <w:t>重大</w:t>
            </w:r>
            <w:r w:rsidR="00654B73" w:rsidRPr="00164EC7">
              <w:rPr>
                <w:rFonts w:ascii="標楷體" w:eastAsia="標楷體" w:hAnsi="標楷體" w:hint="eastAsia"/>
                <w:u w:val="single"/>
              </w:rPr>
              <w:t>。</w:t>
            </w:r>
          </w:p>
          <w:p w:rsidR="00654B73" w:rsidRPr="00164EC7" w:rsidRDefault="00654B73" w:rsidP="00A739A8">
            <w:pPr>
              <w:tabs>
                <w:tab w:val="left" w:pos="1020"/>
              </w:tabs>
              <w:spacing w:line="360" w:lineRule="exact"/>
              <w:ind w:leftChars="1" w:left="247" w:hangingChars="102" w:hanging="245"/>
              <w:jc w:val="both"/>
              <w:rPr>
                <w:rFonts w:ascii="標楷體" w:eastAsia="標楷體" w:hAnsi="標楷體" w:cs="標楷體"/>
              </w:rPr>
            </w:pPr>
          </w:p>
        </w:tc>
        <w:tc>
          <w:tcPr>
            <w:tcW w:w="2918" w:type="dxa"/>
          </w:tcPr>
          <w:p w:rsidR="00654B73" w:rsidRPr="00164EC7" w:rsidRDefault="007010EA" w:rsidP="00A739A8">
            <w:pPr>
              <w:spacing w:line="360" w:lineRule="exact"/>
              <w:ind w:left="240" w:hangingChars="100" w:hanging="240"/>
              <w:jc w:val="both"/>
              <w:rPr>
                <w:rFonts w:ascii="標楷體" w:eastAsia="標楷體" w:hAnsi="標楷體" w:cs="標楷體"/>
              </w:rPr>
            </w:pPr>
            <w:r w:rsidRPr="00164EC7">
              <w:rPr>
                <w:rFonts w:ascii="標楷體" w:eastAsia="標楷體" w:hAnsi="標楷體" w:cs="標楷體" w:hint="eastAsia"/>
              </w:rPr>
              <w:lastRenderedPageBreak/>
              <w:t>第十二條（第三項）</w:t>
            </w:r>
          </w:p>
          <w:p w:rsidR="007010EA" w:rsidRPr="00164EC7" w:rsidRDefault="007010EA" w:rsidP="00A739A8">
            <w:pPr>
              <w:spacing w:line="360" w:lineRule="exact"/>
              <w:ind w:leftChars="100" w:left="240" w:firstLineChars="200" w:firstLine="480"/>
              <w:jc w:val="both"/>
              <w:rPr>
                <w:rFonts w:ascii="標楷體" w:eastAsia="標楷體" w:hAnsi="標楷體"/>
              </w:rPr>
            </w:pPr>
            <w:r w:rsidRPr="00164EC7">
              <w:rPr>
                <w:rFonts w:ascii="標楷體" w:eastAsia="標楷體" w:hAnsi="標楷體" w:cs="標楷體" w:hint="eastAsia"/>
              </w:rPr>
              <w:t>非有左列情形之一者，不得為一次記二大過處分：</w:t>
            </w:r>
          </w:p>
          <w:p w:rsidR="007010EA" w:rsidRPr="00164EC7" w:rsidRDefault="007010EA" w:rsidP="00A739A8">
            <w:pPr>
              <w:kinsoku w:val="0"/>
              <w:topLinePunct/>
              <w:autoSpaceDE w:val="0"/>
              <w:autoSpaceDN w:val="0"/>
              <w:spacing w:line="360" w:lineRule="exact"/>
              <w:ind w:leftChars="85" w:left="686" w:hanging="482"/>
              <w:jc w:val="both"/>
              <w:rPr>
                <w:rFonts w:ascii="標楷體" w:eastAsia="標楷體" w:hAnsi="標楷體"/>
              </w:rPr>
            </w:pPr>
            <w:r w:rsidRPr="00164EC7">
              <w:rPr>
                <w:rFonts w:ascii="標楷體" w:eastAsia="標楷體" w:hAnsi="標楷體" w:cs="標楷體" w:hint="eastAsia"/>
              </w:rPr>
              <w:t>一</w:t>
            </w:r>
            <w:r w:rsidRPr="00164EC7">
              <w:rPr>
                <w:rFonts w:ascii="標楷體" w:eastAsia="標楷體" w:hAnsi="標楷體" w:hint="eastAsia"/>
              </w:rPr>
              <w:t>、圖謀背叛國家，</w:t>
            </w:r>
            <w:r w:rsidRPr="00164EC7">
              <w:rPr>
                <w:rFonts w:ascii="標楷體" w:eastAsia="標楷體" w:hAnsi="標楷體" w:hint="eastAsia"/>
                <w:u w:val="single"/>
              </w:rPr>
              <w:t>有確實證據者</w:t>
            </w:r>
            <w:r w:rsidRPr="00164EC7">
              <w:rPr>
                <w:rFonts w:ascii="標楷體" w:eastAsia="標楷體" w:hAnsi="標楷體" w:hint="eastAsia"/>
              </w:rPr>
              <w:t>。</w:t>
            </w:r>
          </w:p>
          <w:p w:rsidR="007010EA" w:rsidRPr="00164EC7" w:rsidRDefault="007010EA" w:rsidP="00A739A8">
            <w:pPr>
              <w:kinsoku w:val="0"/>
              <w:topLinePunct/>
              <w:autoSpaceDE w:val="0"/>
              <w:autoSpaceDN w:val="0"/>
              <w:spacing w:line="360" w:lineRule="exact"/>
              <w:ind w:leftChars="85" w:left="686" w:hanging="482"/>
              <w:jc w:val="both"/>
              <w:rPr>
                <w:rFonts w:ascii="標楷體" w:eastAsia="標楷體" w:hAnsi="標楷體"/>
                <w:spacing w:val="-10"/>
              </w:rPr>
            </w:pPr>
            <w:r w:rsidRPr="00164EC7">
              <w:rPr>
                <w:rFonts w:ascii="標楷體" w:eastAsia="標楷體" w:hAnsi="標楷體" w:hint="eastAsia"/>
              </w:rPr>
              <w:t>二、</w:t>
            </w:r>
            <w:r w:rsidRPr="00164EC7">
              <w:rPr>
                <w:rFonts w:ascii="標楷體" w:eastAsia="標楷體" w:hAnsi="標楷體" w:hint="eastAsia"/>
                <w:spacing w:val="-9"/>
                <w:u w:val="single"/>
              </w:rPr>
              <w:t>執行國家政策不力，</w:t>
            </w:r>
            <w:r w:rsidRPr="00164EC7">
              <w:rPr>
                <w:rFonts w:ascii="標楷體" w:eastAsia="標楷體" w:hAnsi="標楷體" w:hint="eastAsia"/>
                <w:u w:val="single"/>
              </w:rPr>
              <w:t>或怠忽職責，或</w:t>
            </w:r>
            <w:r w:rsidRPr="00164EC7">
              <w:rPr>
                <w:rFonts w:ascii="標楷體" w:eastAsia="標楷體" w:hAnsi="標楷體" w:hint="eastAsia"/>
              </w:rPr>
              <w:t>洩漏職務上之機密，致政府遭受重大損</w:t>
            </w:r>
            <w:r w:rsidRPr="00164EC7">
              <w:rPr>
                <w:rFonts w:ascii="標楷體" w:eastAsia="標楷體" w:hAnsi="標楷體" w:hint="eastAsia"/>
                <w:spacing w:val="-10"/>
              </w:rPr>
              <w:t>害</w:t>
            </w:r>
            <w:r w:rsidRPr="00164EC7">
              <w:rPr>
                <w:rFonts w:ascii="標楷體" w:eastAsia="標楷體" w:hAnsi="標楷體" w:hint="eastAsia"/>
                <w:spacing w:val="-10"/>
                <w:u w:val="single"/>
              </w:rPr>
              <w:t>，</w:t>
            </w:r>
            <w:r w:rsidRPr="00164EC7">
              <w:rPr>
                <w:rFonts w:ascii="標楷體" w:eastAsia="標楷體" w:hAnsi="標楷體" w:hint="eastAsia"/>
                <w:spacing w:val="-8"/>
                <w:u w:val="single"/>
              </w:rPr>
              <w:t>有確實證據者</w:t>
            </w:r>
            <w:r w:rsidRPr="00164EC7">
              <w:rPr>
                <w:rFonts w:ascii="標楷體" w:eastAsia="標楷體" w:hAnsi="標楷體" w:hint="eastAsia"/>
                <w:spacing w:val="-8"/>
              </w:rPr>
              <w:t>。</w:t>
            </w:r>
          </w:p>
          <w:p w:rsidR="007010EA" w:rsidRPr="00164EC7" w:rsidRDefault="007010EA" w:rsidP="00A739A8">
            <w:pPr>
              <w:kinsoku w:val="0"/>
              <w:topLinePunct/>
              <w:autoSpaceDE w:val="0"/>
              <w:autoSpaceDN w:val="0"/>
              <w:spacing w:line="360" w:lineRule="exact"/>
              <w:ind w:leftChars="85" w:left="686" w:hanging="482"/>
              <w:jc w:val="both"/>
              <w:rPr>
                <w:rFonts w:ascii="標楷體" w:eastAsia="標楷體" w:hAnsi="標楷體"/>
              </w:rPr>
            </w:pPr>
            <w:r w:rsidRPr="00164EC7">
              <w:rPr>
                <w:rFonts w:ascii="標楷體" w:eastAsia="標楷體" w:hAnsi="標楷體" w:hint="eastAsia"/>
              </w:rPr>
              <w:t>三、違抗政府重大政令</w:t>
            </w:r>
            <w:r w:rsidRPr="00164EC7">
              <w:rPr>
                <w:rFonts w:ascii="標楷體" w:eastAsia="標楷體" w:hAnsi="標楷體" w:hint="eastAsia"/>
                <w:u w:val="single"/>
              </w:rPr>
              <w:t>，</w:t>
            </w:r>
            <w:r w:rsidRPr="00164EC7">
              <w:rPr>
                <w:rFonts w:ascii="標楷體" w:eastAsia="標楷體" w:hAnsi="標楷體" w:hint="eastAsia"/>
              </w:rPr>
              <w:t>或嚴重傷害政府信譽</w:t>
            </w:r>
            <w:r w:rsidRPr="00164EC7">
              <w:rPr>
                <w:rFonts w:ascii="標楷體" w:eastAsia="標楷體" w:hAnsi="標楷體" w:hint="eastAsia"/>
                <w:u w:val="single"/>
              </w:rPr>
              <w:t>，有確實證據者</w:t>
            </w:r>
            <w:r w:rsidRPr="00164EC7">
              <w:rPr>
                <w:rFonts w:ascii="標楷體" w:eastAsia="標楷體" w:hAnsi="標楷體" w:hint="eastAsia"/>
              </w:rPr>
              <w:t>。</w:t>
            </w:r>
          </w:p>
          <w:p w:rsidR="007010EA" w:rsidRPr="00164EC7" w:rsidRDefault="007010EA" w:rsidP="00A739A8">
            <w:pPr>
              <w:kinsoku w:val="0"/>
              <w:topLinePunct/>
              <w:autoSpaceDE w:val="0"/>
              <w:autoSpaceDN w:val="0"/>
              <w:spacing w:line="360" w:lineRule="exact"/>
              <w:ind w:leftChars="85" w:left="686" w:hanging="482"/>
              <w:jc w:val="both"/>
              <w:rPr>
                <w:rFonts w:ascii="標楷體" w:eastAsia="標楷體" w:hAnsi="標楷體"/>
              </w:rPr>
            </w:pPr>
            <w:r w:rsidRPr="00164EC7">
              <w:rPr>
                <w:rFonts w:ascii="標楷體" w:eastAsia="標楷體" w:hAnsi="標楷體" w:hint="eastAsia"/>
              </w:rPr>
              <w:t>四、涉及貪污案件，其行政責任重大</w:t>
            </w:r>
            <w:r w:rsidRPr="00164EC7">
              <w:rPr>
                <w:rFonts w:ascii="標楷體" w:eastAsia="標楷體" w:hAnsi="標楷體" w:hint="eastAsia"/>
                <w:u w:val="single"/>
              </w:rPr>
              <w:t>，有確實證據者</w:t>
            </w:r>
            <w:r w:rsidRPr="00164EC7">
              <w:rPr>
                <w:rFonts w:ascii="標楷體" w:eastAsia="標楷體" w:hAnsi="標楷體" w:hint="eastAsia"/>
              </w:rPr>
              <w:t>。</w:t>
            </w:r>
          </w:p>
          <w:p w:rsidR="007010EA" w:rsidRPr="00164EC7" w:rsidRDefault="007010EA" w:rsidP="00A739A8">
            <w:pPr>
              <w:kinsoku w:val="0"/>
              <w:topLinePunct/>
              <w:autoSpaceDE w:val="0"/>
              <w:autoSpaceDN w:val="0"/>
              <w:spacing w:line="360" w:lineRule="exact"/>
              <w:ind w:leftChars="85" w:left="686" w:hanging="482"/>
              <w:jc w:val="both"/>
              <w:rPr>
                <w:rFonts w:ascii="標楷體" w:eastAsia="標楷體" w:hAnsi="標楷體"/>
              </w:rPr>
            </w:pPr>
            <w:r w:rsidRPr="00164EC7">
              <w:rPr>
                <w:rFonts w:ascii="標楷體" w:eastAsia="標楷體" w:hAnsi="標楷體" w:hint="eastAsia"/>
              </w:rPr>
              <w:t>五、圖謀不法利益或言行不檢，致</w:t>
            </w:r>
            <w:r w:rsidRPr="00164EC7">
              <w:rPr>
                <w:rFonts w:ascii="標楷體" w:eastAsia="標楷體" w:hAnsi="標楷體" w:hint="eastAsia"/>
                <w:u w:val="single"/>
              </w:rPr>
              <w:t>嚴重</w:t>
            </w:r>
            <w:r w:rsidRPr="00164EC7">
              <w:rPr>
                <w:rFonts w:ascii="標楷體" w:eastAsia="標楷體" w:hAnsi="標楷體" w:hint="eastAsia"/>
              </w:rPr>
              <w:t>損害政府或公務人員聲譽，</w:t>
            </w:r>
            <w:r w:rsidRPr="00164EC7">
              <w:rPr>
                <w:rFonts w:ascii="標楷體" w:eastAsia="標楷體" w:hAnsi="標楷體" w:hint="eastAsia"/>
                <w:u w:val="single"/>
              </w:rPr>
              <w:t>有確實證據者</w:t>
            </w:r>
            <w:r w:rsidRPr="00164EC7">
              <w:rPr>
                <w:rFonts w:ascii="標楷體" w:eastAsia="標楷體" w:hAnsi="標楷體" w:hint="eastAsia"/>
              </w:rPr>
              <w:t>。</w:t>
            </w:r>
          </w:p>
          <w:p w:rsidR="007010EA" w:rsidRPr="00164EC7" w:rsidRDefault="007010EA" w:rsidP="00A739A8">
            <w:pPr>
              <w:kinsoku w:val="0"/>
              <w:topLinePunct/>
              <w:autoSpaceDE w:val="0"/>
              <w:autoSpaceDN w:val="0"/>
              <w:spacing w:line="360" w:lineRule="exact"/>
              <w:ind w:leftChars="85" w:left="686" w:hanging="482"/>
              <w:jc w:val="both"/>
              <w:rPr>
                <w:rFonts w:ascii="標楷體" w:eastAsia="標楷體" w:hAnsi="標楷體"/>
              </w:rPr>
            </w:pPr>
            <w:r w:rsidRPr="00164EC7">
              <w:rPr>
                <w:rFonts w:ascii="標楷體" w:eastAsia="標楷體" w:hAnsi="標楷體" w:hint="eastAsia"/>
              </w:rPr>
              <w:t>六、脅迫、公然侮辱或誣告長官，情節重</w:t>
            </w:r>
            <w:r w:rsidRPr="00164EC7">
              <w:rPr>
                <w:rFonts w:ascii="標楷體" w:eastAsia="標楷體" w:hAnsi="標楷體" w:hint="eastAsia"/>
                <w:spacing w:val="-10"/>
              </w:rPr>
              <w:t>大</w:t>
            </w:r>
            <w:r w:rsidRPr="00164EC7">
              <w:rPr>
                <w:rFonts w:ascii="標楷體" w:eastAsia="標楷體" w:hAnsi="標楷體" w:hint="eastAsia"/>
                <w:spacing w:val="-10"/>
                <w:u w:val="single"/>
              </w:rPr>
              <w:t>，</w:t>
            </w:r>
            <w:r w:rsidRPr="00164EC7">
              <w:rPr>
                <w:rFonts w:ascii="標楷體" w:eastAsia="標楷體" w:hAnsi="標楷體" w:hint="eastAsia"/>
                <w:spacing w:val="-8"/>
                <w:u w:val="single"/>
              </w:rPr>
              <w:t>有確實證據者</w:t>
            </w:r>
            <w:r w:rsidRPr="00164EC7">
              <w:rPr>
                <w:rFonts w:ascii="標楷體" w:eastAsia="標楷體" w:hAnsi="標楷體" w:hint="eastAsia"/>
                <w:spacing w:val="-8"/>
              </w:rPr>
              <w:t>。</w:t>
            </w:r>
          </w:p>
          <w:p w:rsidR="007010EA" w:rsidRPr="00164EC7" w:rsidRDefault="007010EA" w:rsidP="00A739A8">
            <w:pPr>
              <w:kinsoku w:val="0"/>
              <w:topLinePunct/>
              <w:autoSpaceDE w:val="0"/>
              <w:autoSpaceDN w:val="0"/>
              <w:spacing w:line="360" w:lineRule="exact"/>
              <w:ind w:leftChars="85" w:left="686" w:hanging="482"/>
              <w:jc w:val="both"/>
              <w:rPr>
                <w:rFonts w:ascii="標楷體" w:eastAsia="標楷體" w:hAnsi="標楷體"/>
              </w:rPr>
            </w:pPr>
            <w:r w:rsidRPr="00164EC7">
              <w:rPr>
                <w:rFonts w:ascii="標楷體" w:eastAsia="標楷體" w:hAnsi="標楷體" w:hint="eastAsia"/>
              </w:rPr>
              <w:t>七、挑撥離間或破壞紀律，情節重大</w:t>
            </w:r>
            <w:r w:rsidRPr="00164EC7">
              <w:rPr>
                <w:rFonts w:ascii="標楷體" w:eastAsia="標楷體" w:hAnsi="標楷體" w:hint="eastAsia"/>
                <w:u w:val="single"/>
              </w:rPr>
              <w:t>，有確實證據者</w:t>
            </w:r>
            <w:r w:rsidRPr="00164EC7">
              <w:rPr>
                <w:rFonts w:ascii="標楷體" w:eastAsia="標楷體" w:hAnsi="標楷體" w:hint="eastAsia"/>
              </w:rPr>
              <w:t>。</w:t>
            </w:r>
          </w:p>
          <w:p w:rsidR="007010EA" w:rsidRPr="00164EC7" w:rsidRDefault="007010EA" w:rsidP="00A739A8">
            <w:pPr>
              <w:kinsoku w:val="0"/>
              <w:topLinePunct/>
              <w:autoSpaceDE w:val="0"/>
              <w:autoSpaceDN w:val="0"/>
              <w:spacing w:line="360" w:lineRule="exact"/>
              <w:ind w:leftChars="85" w:left="686" w:hanging="482"/>
              <w:jc w:val="both"/>
              <w:rPr>
                <w:rFonts w:ascii="標楷體" w:eastAsia="標楷體" w:hAnsi="標楷體" w:cs="標楷體"/>
              </w:rPr>
            </w:pPr>
            <w:r w:rsidRPr="00164EC7">
              <w:rPr>
                <w:rFonts w:ascii="標楷體" w:eastAsia="標楷體" w:hAnsi="標楷體" w:hint="eastAsia"/>
              </w:rPr>
              <w:t>八、曠職繼續達四日</w:t>
            </w:r>
            <w:r w:rsidRPr="00164EC7">
              <w:rPr>
                <w:rFonts w:ascii="標楷體" w:eastAsia="標楷體" w:hAnsi="標楷體" w:hint="eastAsia"/>
                <w:u w:val="single"/>
              </w:rPr>
              <w:t>，</w:t>
            </w:r>
            <w:r w:rsidRPr="00164EC7">
              <w:rPr>
                <w:rFonts w:ascii="標楷體" w:eastAsia="標楷體" w:hAnsi="標楷體" w:hint="eastAsia"/>
              </w:rPr>
              <w:t>或一年累積達十日者</w:t>
            </w:r>
            <w:r w:rsidRPr="00164EC7">
              <w:rPr>
                <w:rFonts w:ascii="標楷體" w:eastAsia="標楷體" w:hAnsi="標楷體" w:cs="標楷體" w:hint="eastAsia"/>
              </w:rPr>
              <w:t>。</w:t>
            </w:r>
          </w:p>
        </w:tc>
        <w:tc>
          <w:tcPr>
            <w:tcW w:w="2919" w:type="dxa"/>
          </w:tcPr>
          <w:p w:rsidR="00654B73" w:rsidRPr="00164EC7" w:rsidRDefault="00654B73" w:rsidP="00A739A8">
            <w:pPr>
              <w:pStyle w:val="a4"/>
              <w:numPr>
                <w:ilvl w:val="0"/>
                <w:numId w:val="61"/>
              </w:numPr>
              <w:adjustRightInd w:val="0"/>
              <w:snapToGrid w:val="0"/>
              <w:spacing w:line="360" w:lineRule="exact"/>
              <w:ind w:leftChars="0"/>
              <w:jc w:val="both"/>
              <w:rPr>
                <w:rFonts w:ascii="標楷體" w:eastAsia="標楷體" w:hAnsi="標楷體" w:cs="標楷體"/>
                <w:kern w:val="0"/>
                <w:lang w:val="zh-TW"/>
              </w:rPr>
            </w:pPr>
            <w:r w:rsidRPr="00164EC7">
              <w:rPr>
                <w:rFonts w:ascii="標楷體" w:eastAsia="標楷體" w:hAnsi="標楷體" w:cs="標楷體" w:hint="eastAsia"/>
                <w:kern w:val="0"/>
                <w:lang w:val="zh-TW"/>
              </w:rPr>
              <w:t>條次變更。本條自</w:t>
            </w:r>
            <w:r w:rsidRPr="00164EC7">
              <w:rPr>
                <w:rFonts w:ascii="標楷體" w:eastAsia="標楷體" w:hAnsi="標楷體" w:hint="eastAsia"/>
              </w:rPr>
              <w:t>現行條文第十二條第三項移列並修正之。</w:t>
            </w:r>
          </w:p>
          <w:p w:rsidR="00654B73" w:rsidRPr="00164EC7" w:rsidRDefault="009D73EB" w:rsidP="00A739A8">
            <w:pPr>
              <w:pStyle w:val="a4"/>
              <w:numPr>
                <w:ilvl w:val="0"/>
                <w:numId w:val="61"/>
              </w:numPr>
              <w:adjustRightInd w:val="0"/>
              <w:snapToGrid w:val="0"/>
              <w:spacing w:line="360" w:lineRule="exact"/>
              <w:ind w:leftChars="0"/>
              <w:jc w:val="both"/>
              <w:rPr>
                <w:rFonts w:ascii="標楷體" w:eastAsia="標楷體" w:hAnsi="標楷體" w:cs="標楷體"/>
                <w:kern w:val="0"/>
                <w:u w:val="single"/>
                <w:lang w:val="zh-TW"/>
              </w:rPr>
            </w:pPr>
            <w:r w:rsidRPr="00164EC7">
              <w:rPr>
                <w:rFonts w:ascii="標楷體" w:eastAsia="標楷體" w:hAnsi="標楷體" w:hint="eastAsia"/>
              </w:rPr>
              <w:t>本條除自現行條文第十二條第三項移列</w:t>
            </w:r>
            <w:r w:rsidR="00902018" w:rsidRPr="00164EC7">
              <w:rPr>
                <w:rFonts w:ascii="標楷體" w:eastAsia="標楷體" w:hAnsi="標楷體" w:hint="eastAsia"/>
              </w:rPr>
              <w:t>並酌作文字修正</w:t>
            </w:r>
            <w:r w:rsidRPr="00164EC7">
              <w:rPr>
                <w:rFonts w:ascii="標楷體" w:eastAsia="標楷體" w:hAnsi="標楷體" w:hint="eastAsia"/>
              </w:rPr>
              <w:t>外，</w:t>
            </w:r>
            <w:r w:rsidR="00654B73" w:rsidRPr="00164EC7">
              <w:rPr>
                <w:rFonts w:ascii="標楷體" w:eastAsia="標楷體" w:hAnsi="標楷體" w:hint="eastAsia"/>
              </w:rPr>
              <w:t>修正理由如下：</w:t>
            </w:r>
          </w:p>
          <w:p w:rsidR="00654B73" w:rsidRPr="00164EC7" w:rsidRDefault="00654B73" w:rsidP="00A739A8">
            <w:pPr>
              <w:pStyle w:val="a4"/>
              <w:numPr>
                <w:ilvl w:val="0"/>
                <w:numId w:val="60"/>
              </w:numPr>
              <w:adjustRightInd w:val="0"/>
              <w:snapToGrid w:val="0"/>
              <w:spacing w:line="360" w:lineRule="exact"/>
              <w:ind w:leftChars="0"/>
              <w:jc w:val="both"/>
              <w:rPr>
                <w:rFonts w:ascii="標楷體" w:eastAsia="標楷體" w:hAnsi="標楷體"/>
              </w:rPr>
            </w:pPr>
            <w:r w:rsidRPr="00164EC7">
              <w:rPr>
                <w:rFonts w:ascii="標楷體" w:eastAsia="標楷體" w:hAnsi="標楷體" w:hint="eastAsia"/>
              </w:rPr>
              <w:t>考量受考人有「曠職繼續達四日或一年累計達十日」之情事發生，即成就一次記二大過免職之條件，機關尚無裁量空間，是以，為區辨上開條件與其他各款條件之不同，爰將現行條文</w:t>
            </w:r>
            <w:r w:rsidR="0062792D" w:rsidRPr="00164EC7">
              <w:rPr>
                <w:rFonts w:ascii="標楷體" w:eastAsia="標楷體" w:hAnsi="標楷體" w:hint="eastAsia"/>
              </w:rPr>
              <w:t>第十二條</w:t>
            </w:r>
            <w:r w:rsidRPr="00164EC7">
              <w:rPr>
                <w:rFonts w:ascii="標楷體" w:eastAsia="標楷體" w:hAnsi="標楷體" w:hint="eastAsia"/>
              </w:rPr>
              <w:t>第三項第八款移列序文以除外方式規定。</w:t>
            </w:r>
          </w:p>
          <w:p w:rsidR="00654B73" w:rsidRPr="00164EC7" w:rsidRDefault="00654B73" w:rsidP="00A739A8">
            <w:pPr>
              <w:pStyle w:val="a4"/>
              <w:numPr>
                <w:ilvl w:val="0"/>
                <w:numId w:val="60"/>
              </w:numPr>
              <w:adjustRightInd w:val="0"/>
              <w:snapToGrid w:val="0"/>
              <w:spacing w:line="360" w:lineRule="exact"/>
              <w:ind w:leftChars="0"/>
              <w:jc w:val="both"/>
              <w:rPr>
                <w:rFonts w:ascii="標楷體" w:eastAsia="標楷體" w:hAnsi="標楷體" w:cs="標楷體"/>
              </w:rPr>
            </w:pPr>
            <w:r w:rsidRPr="00164EC7">
              <w:rPr>
                <w:rFonts w:ascii="標楷體" w:eastAsia="標楷體" w:hAnsi="標楷體" w:hint="eastAsia"/>
              </w:rPr>
              <w:t>參酌教育人員任用條例第三十一條第一項規定：「</w:t>
            </w:r>
            <w:r w:rsidRPr="00164EC7">
              <w:rPr>
                <w:rFonts w:ascii="標楷體" w:eastAsia="標楷體" w:hAnsi="標楷體"/>
              </w:rPr>
              <w:t>具有下列情事之一者，不得為教育人員；其已任用者，應報請主管教育</w:t>
            </w:r>
            <w:r w:rsidRPr="00164EC7">
              <w:rPr>
                <w:rFonts w:ascii="標楷體" w:eastAsia="標楷體" w:hAnsi="標楷體" w:hint="eastAsia"/>
              </w:rPr>
              <w:t>行政</w:t>
            </w:r>
            <w:r w:rsidRPr="00164EC7">
              <w:rPr>
                <w:rFonts w:ascii="標楷體" w:eastAsia="標楷體" w:hAnsi="標楷體"/>
              </w:rPr>
              <w:t>機關核准後，予以解聘或免職</w:t>
            </w:r>
            <w:r w:rsidRPr="00164EC7">
              <w:rPr>
                <w:rFonts w:ascii="標楷體" w:eastAsia="標楷體" w:hAnsi="標楷體" w:hint="eastAsia"/>
              </w:rPr>
              <w:t>：……三</w:t>
            </w:r>
            <w:r w:rsidRPr="00164EC7">
              <w:rPr>
                <w:rFonts w:ascii="標楷體" w:eastAsia="標楷體" w:hAnsi="標楷體"/>
              </w:rPr>
              <w:t>、</w:t>
            </w:r>
            <w:r w:rsidRPr="00164EC7">
              <w:rPr>
                <w:rFonts w:ascii="標楷體" w:eastAsia="標楷體" w:hAnsi="標楷體" w:hint="eastAsia"/>
              </w:rPr>
              <w:t>曾犯性侵害犯罪防治法第二條第一項所定之罪，經有罪判決確定。…</w:t>
            </w:r>
            <w:r w:rsidRPr="00164EC7">
              <w:rPr>
                <w:rFonts w:ascii="標楷體" w:eastAsia="標楷體" w:hAnsi="標楷體"/>
              </w:rPr>
              <w:t>…</w:t>
            </w:r>
            <w:r w:rsidRPr="00164EC7">
              <w:rPr>
                <w:rFonts w:ascii="標楷體" w:eastAsia="標楷體" w:hAnsi="標楷體" w:hint="eastAsia"/>
              </w:rPr>
              <w:lastRenderedPageBreak/>
              <w:t>八</w:t>
            </w:r>
            <w:r w:rsidRPr="00164EC7">
              <w:rPr>
                <w:rFonts w:ascii="標楷體" w:eastAsia="標楷體" w:hAnsi="標楷體"/>
              </w:rPr>
              <w:t>、</w:t>
            </w:r>
            <w:r w:rsidRPr="00164EC7">
              <w:rPr>
                <w:rFonts w:ascii="標楷體" w:eastAsia="標楷體" w:hAnsi="標楷體" w:hint="eastAsia"/>
              </w:rPr>
              <w:t>經學校性別平等教育委員會或依法組成之相關委員會調查確認有性侵害行為屬實</w:t>
            </w:r>
            <w:r w:rsidRPr="00164EC7">
              <w:rPr>
                <w:rFonts w:ascii="標楷體" w:eastAsia="標楷體" w:hAnsi="標楷體" w:hint="eastAsia"/>
                <w:spacing w:val="-8"/>
              </w:rPr>
              <w:t>……</w:t>
            </w:r>
            <w:r w:rsidRPr="00164EC7">
              <w:rPr>
                <w:rFonts w:ascii="標楷體" w:eastAsia="標楷體" w:hAnsi="標楷體" w:hint="eastAsia"/>
              </w:rPr>
              <w:t>。」公務人員如對他人有性侵害行為，並經檢察官偵查後確認屬實者，實損及公務人員官箴及尊嚴，亦影響機關聲譽甚鉅，自不應繼續任職，爰明定公務人員如有上開情事者，機關應即予一次記二大過免職。又所稱「性侵害行為」係依性侵害犯罪防治法第二條第一項規定：「本法所稱性侵害犯罪，係指觸犯刑法第二百二十一條至第二百二十七條、第二百二十八條、第二百二十九條、第三百三十二條第二項第二款、第三百三十四條第</w:t>
            </w:r>
            <w:r w:rsidRPr="00164EC7">
              <w:rPr>
                <w:rFonts w:ascii="標楷體" w:eastAsia="標楷體" w:hAnsi="標楷體"/>
              </w:rPr>
              <w:t>二項</w:t>
            </w:r>
            <w:r w:rsidRPr="00164EC7">
              <w:rPr>
                <w:rFonts w:ascii="標楷體" w:eastAsia="標楷體" w:hAnsi="標楷體" w:hint="eastAsia"/>
              </w:rPr>
              <w:t>第二款、第三百四十八條第二項第一款及其特別法之罪。」認定之。</w:t>
            </w:r>
          </w:p>
          <w:p w:rsidR="00654B73" w:rsidRPr="00164EC7" w:rsidRDefault="00654B73" w:rsidP="00A739A8">
            <w:pPr>
              <w:pStyle w:val="a4"/>
              <w:numPr>
                <w:ilvl w:val="0"/>
                <w:numId w:val="60"/>
              </w:numPr>
              <w:adjustRightInd w:val="0"/>
              <w:snapToGrid w:val="0"/>
              <w:spacing w:line="360" w:lineRule="exact"/>
              <w:ind w:leftChars="0"/>
              <w:jc w:val="both"/>
              <w:rPr>
                <w:rFonts w:ascii="標楷體" w:eastAsia="標楷體" w:hAnsi="標楷體" w:cs="標楷體"/>
              </w:rPr>
            </w:pPr>
            <w:r w:rsidRPr="00164EC7">
              <w:rPr>
                <w:rFonts w:ascii="標楷體" w:eastAsia="標楷體" w:hAnsi="標楷體" w:hint="eastAsia"/>
              </w:rPr>
              <w:t>序文部分，配合本法立法體例修正，</w:t>
            </w:r>
            <w:r w:rsidRPr="00164EC7">
              <w:rPr>
                <w:rFonts w:ascii="標楷體" w:eastAsia="標楷體" w:hAnsi="標楷體" w:hint="eastAsia"/>
                <w:spacing w:val="-4"/>
              </w:rPr>
              <w:t>另將序文中「非有……不得……」反</w:t>
            </w:r>
            <w:r w:rsidRPr="00164EC7">
              <w:rPr>
                <w:rFonts w:ascii="標楷體" w:eastAsia="標楷體" w:hAnsi="標楷體" w:hint="eastAsia"/>
              </w:rPr>
              <w:t>面表述方式，改以</w:t>
            </w:r>
            <w:r w:rsidRPr="00164EC7">
              <w:rPr>
                <w:rFonts w:ascii="標楷體" w:eastAsia="標楷體" w:hAnsi="標楷體" w:hint="eastAsia"/>
                <w:spacing w:val="-4"/>
              </w:rPr>
              <w:lastRenderedPageBreak/>
              <w:t>「須……始得……」</w:t>
            </w:r>
            <w:r w:rsidRPr="00164EC7">
              <w:rPr>
                <w:rFonts w:ascii="標楷體" w:eastAsia="標楷體" w:hAnsi="標楷體" w:hint="eastAsia"/>
              </w:rPr>
              <w:t>正面表述方式予以規範。</w:t>
            </w:r>
          </w:p>
          <w:p w:rsidR="00654B73" w:rsidRPr="00164EC7" w:rsidRDefault="00654B73" w:rsidP="00A739A8">
            <w:pPr>
              <w:pStyle w:val="a4"/>
              <w:numPr>
                <w:ilvl w:val="0"/>
                <w:numId w:val="60"/>
              </w:numPr>
              <w:adjustRightInd w:val="0"/>
              <w:snapToGrid w:val="0"/>
              <w:spacing w:line="360" w:lineRule="exact"/>
              <w:ind w:leftChars="0"/>
              <w:jc w:val="both"/>
              <w:rPr>
                <w:rFonts w:ascii="標楷體" w:eastAsia="標楷體" w:hAnsi="標楷體" w:cs="標楷體"/>
              </w:rPr>
            </w:pPr>
            <w:r w:rsidRPr="00164EC7">
              <w:rPr>
                <w:rFonts w:ascii="標楷體" w:eastAsia="標楷體" w:hAnsi="標楷體" w:hint="eastAsia"/>
              </w:rPr>
              <w:t>為使文字更臻精簡，爰將各款之「有確實證據」等字刪除，於序文增列「具體事證，足認有」等字。</w:t>
            </w:r>
          </w:p>
          <w:p w:rsidR="00654B73" w:rsidRPr="00164EC7" w:rsidRDefault="00654B73" w:rsidP="00A739A8">
            <w:pPr>
              <w:pStyle w:val="a4"/>
              <w:numPr>
                <w:ilvl w:val="0"/>
                <w:numId w:val="60"/>
              </w:numPr>
              <w:adjustRightInd w:val="0"/>
              <w:snapToGrid w:val="0"/>
              <w:spacing w:line="360" w:lineRule="exact"/>
              <w:ind w:leftChars="0"/>
              <w:jc w:val="both"/>
              <w:rPr>
                <w:rFonts w:ascii="標楷體" w:eastAsia="標楷體" w:hAnsi="標楷體" w:cs="標楷體"/>
              </w:rPr>
            </w:pPr>
            <w:r w:rsidRPr="00164EC7">
              <w:rPr>
                <w:rFonts w:ascii="標楷體" w:eastAsia="標楷體" w:hAnsi="標楷體" w:hint="eastAsia"/>
              </w:rPr>
              <w:t>第一款增列「並預備或著手實行」文字，以及第三款酌作標點符號修正，使文義更臻明確。</w:t>
            </w:r>
          </w:p>
          <w:p w:rsidR="00654B73" w:rsidRPr="00164EC7" w:rsidRDefault="00654B73" w:rsidP="00A739A8">
            <w:pPr>
              <w:pStyle w:val="a4"/>
              <w:numPr>
                <w:ilvl w:val="0"/>
                <w:numId w:val="60"/>
              </w:numPr>
              <w:adjustRightInd w:val="0"/>
              <w:snapToGrid w:val="0"/>
              <w:spacing w:line="360" w:lineRule="exact"/>
              <w:ind w:leftChars="0"/>
              <w:jc w:val="both"/>
              <w:rPr>
                <w:rFonts w:ascii="標楷體" w:eastAsia="標楷體" w:hAnsi="標楷體" w:cs="標楷體"/>
              </w:rPr>
            </w:pPr>
            <w:r w:rsidRPr="00164EC7">
              <w:rPr>
                <w:rFonts w:ascii="標楷體" w:eastAsia="標楷體" w:hAnsi="標楷體" w:hint="eastAsia"/>
              </w:rPr>
              <w:t>第二款前段「執行國家政策不力，或怠忽職責」整併至第十條</w:t>
            </w:r>
            <w:r w:rsidR="00CA542B" w:rsidRPr="00164EC7">
              <w:rPr>
                <w:rFonts w:ascii="標楷體" w:eastAsia="標楷體" w:hAnsi="標楷體" w:hint="eastAsia"/>
              </w:rPr>
              <w:t>第一項</w:t>
            </w:r>
            <w:r w:rsidRPr="00164EC7">
              <w:rPr>
                <w:rFonts w:ascii="標楷體" w:eastAsia="標楷體" w:hAnsi="標楷體" w:hint="eastAsia"/>
              </w:rPr>
              <w:t>第三款考績考列丁等事由之一，爰配合予以刪除。</w:t>
            </w:r>
          </w:p>
          <w:p w:rsidR="00F86A05" w:rsidRPr="00164EC7" w:rsidRDefault="00F86A05" w:rsidP="00A739A8">
            <w:pPr>
              <w:pStyle w:val="a4"/>
              <w:numPr>
                <w:ilvl w:val="0"/>
                <w:numId w:val="60"/>
              </w:numPr>
              <w:adjustRightInd w:val="0"/>
              <w:snapToGrid w:val="0"/>
              <w:spacing w:line="360" w:lineRule="exact"/>
              <w:ind w:leftChars="0"/>
              <w:jc w:val="both"/>
              <w:rPr>
                <w:rFonts w:ascii="標楷體" w:eastAsia="標楷體" w:hAnsi="標楷體"/>
              </w:rPr>
            </w:pPr>
            <w:r w:rsidRPr="00164EC7">
              <w:rPr>
                <w:rFonts w:ascii="標楷體" w:eastAsia="標楷體" w:hAnsi="標楷體" w:hint="eastAsia"/>
              </w:rPr>
              <w:t>審酌公務人員</w:t>
            </w:r>
            <w:r w:rsidR="000158F2" w:rsidRPr="00164EC7">
              <w:rPr>
                <w:rFonts w:ascii="標楷體" w:eastAsia="標楷體" w:hAnsi="標楷體" w:hint="eastAsia"/>
              </w:rPr>
              <w:t>如對他人為職場霸凌，使受霸凌人遭受身體或精神不法侵害，情節嚴重，且致受霸凌人重大身心創傷或死亡之情形，機關應</w:t>
            </w:r>
            <w:r w:rsidRPr="00164EC7">
              <w:rPr>
                <w:rFonts w:ascii="標楷體" w:eastAsia="標楷體" w:hAnsi="標楷體" w:hint="eastAsia"/>
              </w:rPr>
              <w:t>以專案考績一次記二大過免職方式處理此等不適任人員，爰增訂第六款。</w:t>
            </w:r>
          </w:p>
          <w:p w:rsidR="00654B73" w:rsidRPr="00164EC7" w:rsidRDefault="00654B73" w:rsidP="00A739A8">
            <w:pPr>
              <w:pStyle w:val="a4"/>
              <w:numPr>
                <w:ilvl w:val="0"/>
                <w:numId w:val="60"/>
              </w:numPr>
              <w:adjustRightInd w:val="0"/>
              <w:snapToGrid w:val="0"/>
              <w:spacing w:line="360" w:lineRule="exact"/>
              <w:ind w:leftChars="0"/>
              <w:jc w:val="both"/>
              <w:rPr>
                <w:rFonts w:ascii="標楷體" w:eastAsia="標楷體" w:hAnsi="標楷體" w:cs="標楷體"/>
              </w:rPr>
            </w:pPr>
            <w:r w:rsidRPr="00164EC7">
              <w:rPr>
                <w:rFonts w:ascii="標楷體" w:eastAsia="標楷體" w:hAnsi="標楷體" w:hint="eastAsia"/>
              </w:rPr>
              <w:t>對於受考人有挑撥離間、誣控濫告、不聽指揮或破壞紀律等情事發生，且情節重大，經機關</w:t>
            </w:r>
            <w:r w:rsidRPr="00164EC7">
              <w:rPr>
                <w:rFonts w:ascii="標楷體" w:eastAsia="標楷體" w:hAnsi="標楷體" w:hint="eastAsia"/>
              </w:rPr>
              <w:lastRenderedPageBreak/>
              <w:t>衡酌後認</w:t>
            </w:r>
            <w:r w:rsidR="0062792D" w:rsidRPr="00164EC7">
              <w:rPr>
                <w:rFonts w:ascii="標楷體" w:eastAsia="標楷體" w:hAnsi="標楷體" w:hint="eastAsia"/>
              </w:rPr>
              <w:t>為有立即處理之必要者，即應予以專案考績一次記二大過免職，爰於</w:t>
            </w:r>
            <w:r w:rsidRPr="00164EC7">
              <w:rPr>
                <w:rFonts w:ascii="標楷體" w:eastAsia="標楷體" w:hAnsi="標楷體" w:hint="eastAsia"/>
              </w:rPr>
              <w:t>第</w:t>
            </w:r>
            <w:r w:rsidR="00F86A05" w:rsidRPr="00164EC7">
              <w:rPr>
                <w:rFonts w:ascii="標楷體" w:eastAsia="標楷體" w:hAnsi="標楷體" w:hint="eastAsia"/>
              </w:rPr>
              <w:t>八</w:t>
            </w:r>
            <w:r w:rsidRPr="00164EC7">
              <w:rPr>
                <w:rFonts w:ascii="標楷體" w:eastAsia="標楷體" w:hAnsi="標楷體" w:hint="eastAsia"/>
              </w:rPr>
              <w:t>款明定。</w:t>
            </w:r>
          </w:p>
          <w:p w:rsidR="00654B73" w:rsidRPr="00164EC7" w:rsidRDefault="00654B73" w:rsidP="00A739A8">
            <w:pPr>
              <w:pStyle w:val="a4"/>
              <w:numPr>
                <w:ilvl w:val="0"/>
                <w:numId w:val="60"/>
              </w:numPr>
              <w:adjustRightInd w:val="0"/>
              <w:snapToGrid w:val="0"/>
              <w:spacing w:line="360" w:lineRule="exact"/>
              <w:ind w:leftChars="0"/>
              <w:jc w:val="both"/>
              <w:rPr>
                <w:rFonts w:ascii="標楷體" w:eastAsia="標楷體" w:hAnsi="標楷體" w:cs="標楷體"/>
              </w:rPr>
            </w:pPr>
            <w:r w:rsidRPr="00164EC7">
              <w:rPr>
                <w:rFonts w:ascii="標楷體" w:eastAsia="標楷體" w:hAnsi="標楷體" w:hint="eastAsia"/>
              </w:rPr>
              <w:t>審酌公務人員如有第一款至第</w:t>
            </w:r>
            <w:r w:rsidR="00F86A05" w:rsidRPr="00164EC7">
              <w:rPr>
                <w:rFonts w:ascii="標楷體" w:eastAsia="標楷體" w:hAnsi="標楷體" w:hint="eastAsia"/>
              </w:rPr>
              <w:t>八</w:t>
            </w:r>
            <w:r w:rsidRPr="00164EC7">
              <w:rPr>
                <w:rFonts w:ascii="標楷體" w:eastAsia="標楷體" w:hAnsi="標楷體" w:hint="eastAsia"/>
              </w:rPr>
              <w:t>款以外之違反有關法令禁止事項，</w:t>
            </w:r>
            <w:r w:rsidR="00F86A05" w:rsidRPr="00164EC7">
              <w:rPr>
                <w:rFonts w:ascii="標楷體" w:eastAsia="標楷體" w:hAnsi="標楷體" w:hint="eastAsia"/>
              </w:rPr>
              <w:t>致</w:t>
            </w:r>
            <w:r w:rsidRPr="00164EC7">
              <w:rPr>
                <w:rFonts w:ascii="標楷體" w:eastAsia="標楷體" w:hAnsi="標楷體" w:hint="eastAsia"/>
              </w:rPr>
              <w:t>損害公務人員聲譽</w:t>
            </w:r>
            <w:r w:rsidR="00F86A05" w:rsidRPr="00164EC7">
              <w:rPr>
                <w:rFonts w:ascii="標楷體" w:eastAsia="標楷體" w:hAnsi="標楷體" w:hint="eastAsia"/>
              </w:rPr>
              <w:t>重大</w:t>
            </w:r>
            <w:r w:rsidRPr="00164EC7">
              <w:rPr>
                <w:rFonts w:ascii="標楷體" w:eastAsia="標楷體" w:hAnsi="標楷體" w:hint="eastAsia"/>
              </w:rPr>
              <w:t>，</w:t>
            </w:r>
            <w:r w:rsidR="00F86A05" w:rsidRPr="00164EC7">
              <w:rPr>
                <w:rFonts w:ascii="標楷體" w:eastAsia="標楷體" w:hAnsi="標楷體" w:hint="eastAsia"/>
              </w:rPr>
              <w:t>且有立即處理之必要者，</w:t>
            </w:r>
            <w:r w:rsidRPr="00164EC7">
              <w:rPr>
                <w:rFonts w:ascii="標楷體" w:eastAsia="標楷體" w:hAnsi="標楷體" w:hint="eastAsia"/>
              </w:rPr>
              <w:t>應以專案考績一次記二大過免職方式處理此等不適任人員，以避免影響社會大眾對公部門之信任及觀感，爰將現行條文第六條第三項第四款條件，移列第</w:t>
            </w:r>
            <w:r w:rsidR="00F86A05" w:rsidRPr="00164EC7">
              <w:rPr>
                <w:rFonts w:ascii="標楷體" w:eastAsia="標楷體" w:hAnsi="標楷體" w:hint="eastAsia"/>
              </w:rPr>
              <w:t>九</w:t>
            </w:r>
            <w:r w:rsidRPr="00164EC7">
              <w:rPr>
                <w:rFonts w:ascii="標楷體" w:eastAsia="標楷體" w:hAnsi="標楷體" w:hint="eastAsia"/>
              </w:rPr>
              <w:t>款規定並酌作文字修正。</w:t>
            </w:r>
          </w:p>
        </w:tc>
      </w:tr>
      <w:tr w:rsidR="00164EC7" w:rsidRPr="00164EC7" w:rsidTr="00B12213">
        <w:tc>
          <w:tcPr>
            <w:tcW w:w="2918" w:type="dxa"/>
          </w:tcPr>
          <w:p w:rsidR="00FD6607" w:rsidRPr="00164EC7" w:rsidRDefault="00FD6607" w:rsidP="00A739A8">
            <w:pPr>
              <w:tabs>
                <w:tab w:val="left" w:pos="1020"/>
              </w:tabs>
              <w:spacing w:line="360" w:lineRule="exact"/>
              <w:ind w:leftChars="1" w:left="247" w:hangingChars="102" w:hanging="245"/>
              <w:jc w:val="both"/>
              <w:rPr>
                <w:rFonts w:ascii="標楷體" w:eastAsia="標楷體" w:hAnsi="標楷體"/>
              </w:rPr>
            </w:pPr>
            <w:r w:rsidRPr="00164EC7">
              <w:rPr>
                <w:rFonts w:ascii="標楷體" w:eastAsia="標楷體" w:hAnsi="標楷體" w:cs="標楷體" w:hint="eastAsia"/>
              </w:rPr>
              <w:lastRenderedPageBreak/>
              <w:t>第</w:t>
            </w:r>
            <w:r w:rsidRPr="00164EC7">
              <w:rPr>
                <w:rFonts w:ascii="標楷體" w:eastAsia="標楷體" w:hAnsi="標楷體" w:cs="標楷體" w:hint="eastAsia"/>
                <w:u w:val="single"/>
              </w:rPr>
              <w:t>二十</w:t>
            </w:r>
            <w:r w:rsidRPr="00164EC7">
              <w:rPr>
                <w:rFonts w:ascii="標楷體" w:eastAsia="標楷體" w:hAnsi="標楷體" w:cs="標楷體" w:hint="eastAsia"/>
              </w:rPr>
              <w:t>條　專案考績，於有重大功過時行之；其</w:t>
            </w:r>
            <w:r w:rsidRPr="00164EC7">
              <w:rPr>
                <w:rFonts w:ascii="標楷體" w:eastAsia="標楷體" w:hAnsi="標楷體" w:cs="標楷體" w:hint="eastAsia"/>
                <w:u w:val="single"/>
              </w:rPr>
              <w:t>結果</w:t>
            </w:r>
            <w:r w:rsidRPr="00164EC7">
              <w:rPr>
                <w:rFonts w:ascii="標楷體" w:eastAsia="標楷體" w:hAnsi="標楷體" w:cs="標楷體" w:hint="eastAsia"/>
              </w:rPr>
              <w:t>依</w:t>
            </w:r>
            <w:r w:rsidRPr="00164EC7">
              <w:rPr>
                <w:rFonts w:ascii="標楷體" w:eastAsia="標楷體" w:hAnsi="標楷體" w:cs="標楷體" w:hint="eastAsia"/>
                <w:u w:val="single"/>
              </w:rPr>
              <w:t>下</w:t>
            </w:r>
            <w:r w:rsidRPr="00164EC7">
              <w:rPr>
                <w:rFonts w:ascii="標楷體" w:eastAsia="標楷體" w:hAnsi="標楷體" w:cs="標楷體" w:hint="eastAsia"/>
              </w:rPr>
              <w:t>列規定：</w:t>
            </w:r>
          </w:p>
          <w:p w:rsidR="00FD6607" w:rsidRPr="00164EC7" w:rsidRDefault="00FD6607" w:rsidP="00A739A8">
            <w:pPr>
              <w:kinsoku w:val="0"/>
              <w:autoSpaceDE w:val="0"/>
              <w:autoSpaceDN w:val="0"/>
              <w:adjustRightInd w:val="0"/>
              <w:snapToGrid w:val="0"/>
              <w:spacing w:line="360" w:lineRule="exact"/>
              <w:ind w:leftChars="100" w:left="720" w:hangingChars="200" w:hanging="480"/>
              <w:jc w:val="both"/>
              <w:rPr>
                <w:rFonts w:ascii="標楷體" w:eastAsia="標楷體" w:hAnsi="標楷體"/>
              </w:rPr>
            </w:pPr>
            <w:r w:rsidRPr="00164EC7">
              <w:rPr>
                <w:rFonts w:ascii="標楷體" w:eastAsia="標楷體" w:hAnsi="標楷體" w:cs="標楷體" w:hint="eastAsia"/>
                <w:u w:val="single"/>
              </w:rPr>
              <w:t>一、</w:t>
            </w:r>
            <w:r w:rsidRPr="00164EC7">
              <w:rPr>
                <w:rFonts w:ascii="標楷體" w:eastAsia="標楷體" w:hAnsi="標楷體" w:cs="標楷體" w:hint="eastAsia"/>
              </w:rPr>
              <w:t>一次記二大功者，晉本俸一級，已達所敘職等本俸最高俸級或已敘年功俸級者，晉年功俸一級，</w:t>
            </w:r>
            <w:r w:rsidRPr="00164EC7">
              <w:rPr>
                <w:rFonts w:ascii="標楷體" w:eastAsia="標楷體" w:hAnsi="標楷體" w:cs="標楷體" w:hint="eastAsia"/>
                <w:u w:val="single"/>
              </w:rPr>
              <w:t>均</w:t>
            </w:r>
            <w:r w:rsidRPr="00164EC7">
              <w:rPr>
                <w:rFonts w:ascii="標楷體" w:eastAsia="標楷體" w:hAnsi="標楷體" w:cs="標楷體" w:hint="eastAsia"/>
              </w:rPr>
              <w:t>給與一個月俸給總額之</w:t>
            </w:r>
            <w:r w:rsidRPr="00164EC7">
              <w:rPr>
                <w:rFonts w:ascii="標楷體" w:eastAsia="標楷體" w:hAnsi="標楷體" w:cs="標楷體" w:hint="eastAsia"/>
                <w:u w:val="single"/>
              </w:rPr>
              <w:t>一次</w:t>
            </w:r>
            <w:r w:rsidRPr="00164EC7">
              <w:rPr>
                <w:rFonts w:ascii="標楷體" w:eastAsia="標楷體" w:hAnsi="標楷體" w:cs="標楷體" w:hint="eastAsia"/>
              </w:rPr>
              <w:t>獎金；已敘至年功俸最高俸級者，給與二個月俸給總額之</w:t>
            </w:r>
            <w:r w:rsidRPr="00164EC7">
              <w:rPr>
                <w:rFonts w:ascii="標楷體" w:eastAsia="標楷體" w:hAnsi="標楷體" w:cs="標楷體" w:hint="eastAsia"/>
                <w:u w:val="single"/>
              </w:rPr>
              <w:t>一次</w:t>
            </w:r>
            <w:r w:rsidRPr="00164EC7">
              <w:rPr>
                <w:rFonts w:ascii="標楷體" w:eastAsia="標楷體" w:hAnsi="標楷體" w:cs="標楷體" w:hint="eastAsia"/>
              </w:rPr>
              <w:t>獎金。但在同一年度內再因一次記二大功辦理專案</w:t>
            </w:r>
            <w:r w:rsidRPr="00164EC7">
              <w:rPr>
                <w:rFonts w:ascii="標楷體" w:eastAsia="標楷體" w:hAnsi="標楷體" w:cs="標楷體" w:hint="eastAsia"/>
              </w:rPr>
              <w:lastRenderedPageBreak/>
              <w:t>考績者，不再晉敘俸級，改給二個月俸給總額之一次獎金。</w:t>
            </w:r>
          </w:p>
          <w:p w:rsidR="00FD6607" w:rsidRPr="00164EC7" w:rsidRDefault="00FD6607" w:rsidP="00A739A8">
            <w:pPr>
              <w:kinsoku w:val="0"/>
              <w:autoSpaceDE w:val="0"/>
              <w:autoSpaceDN w:val="0"/>
              <w:adjustRightInd w:val="0"/>
              <w:snapToGrid w:val="0"/>
              <w:spacing w:line="360" w:lineRule="exact"/>
              <w:ind w:leftChars="100" w:left="720" w:hangingChars="200" w:hanging="480"/>
              <w:jc w:val="both"/>
              <w:rPr>
                <w:rFonts w:ascii="標楷體" w:eastAsia="標楷體" w:hAnsi="標楷體"/>
              </w:rPr>
            </w:pPr>
            <w:r w:rsidRPr="00164EC7">
              <w:rPr>
                <w:rFonts w:ascii="標楷體" w:eastAsia="標楷體" w:hAnsi="標楷體" w:cs="標楷體" w:hint="eastAsia"/>
                <w:u w:val="single"/>
              </w:rPr>
              <w:t>二、</w:t>
            </w:r>
            <w:r w:rsidRPr="00164EC7">
              <w:rPr>
                <w:rFonts w:ascii="標楷體" w:eastAsia="標楷體" w:hAnsi="標楷體" w:cs="標楷體" w:hint="eastAsia"/>
              </w:rPr>
              <w:t>一次記二大過者，免職。</w:t>
            </w:r>
          </w:p>
          <w:p w:rsidR="00FD6607" w:rsidRPr="00164EC7" w:rsidRDefault="00FD6607" w:rsidP="00A739A8">
            <w:pPr>
              <w:adjustRightInd w:val="0"/>
              <w:snapToGrid w:val="0"/>
              <w:spacing w:line="360" w:lineRule="exact"/>
              <w:ind w:leftChars="100" w:left="240" w:firstLineChars="200" w:firstLine="480"/>
              <w:jc w:val="both"/>
              <w:rPr>
                <w:rFonts w:ascii="標楷體" w:eastAsia="標楷體" w:hAnsi="標楷體"/>
              </w:rPr>
            </w:pPr>
            <w:r w:rsidRPr="00164EC7">
              <w:rPr>
                <w:rFonts w:ascii="標楷體" w:eastAsia="標楷體" w:hAnsi="標楷體" w:cs="標楷體" w:hint="eastAsia"/>
              </w:rPr>
              <w:t>專案考績不得與平時考核功過相抵銷。</w:t>
            </w:r>
          </w:p>
          <w:p w:rsidR="00FD6607" w:rsidRPr="00164EC7" w:rsidRDefault="00FD6607" w:rsidP="00A739A8">
            <w:pPr>
              <w:tabs>
                <w:tab w:val="left" w:pos="1020"/>
              </w:tabs>
              <w:spacing w:line="360" w:lineRule="exact"/>
              <w:ind w:leftChars="1" w:left="247" w:hangingChars="102" w:hanging="245"/>
              <w:jc w:val="both"/>
              <w:rPr>
                <w:rFonts w:ascii="標楷體" w:eastAsia="標楷體" w:hAnsi="標楷體" w:cs="標楷體"/>
              </w:rPr>
            </w:pPr>
          </w:p>
        </w:tc>
        <w:tc>
          <w:tcPr>
            <w:tcW w:w="2918" w:type="dxa"/>
          </w:tcPr>
          <w:p w:rsidR="00FD6607" w:rsidRPr="00164EC7" w:rsidRDefault="00FD6607" w:rsidP="00A739A8">
            <w:pPr>
              <w:spacing w:line="360" w:lineRule="exact"/>
              <w:ind w:left="240" w:hangingChars="100" w:hanging="240"/>
              <w:jc w:val="both"/>
              <w:rPr>
                <w:rFonts w:ascii="標楷體" w:eastAsia="標楷體" w:hAnsi="標楷體" w:cs="標楷體"/>
              </w:rPr>
            </w:pPr>
            <w:r w:rsidRPr="00164EC7">
              <w:rPr>
                <w:rFonts w:ascii="標楷體" w:eastAsia="標楷體" w:hAnsi="標楷體" w:cs="標楷體" w:hint="eastAsia"/>
              </w:rPr>
              <w:lastRenderedPageBreak/>
              <w:t>第十二條</w:t>
            </w:r>
            <w:r w:rsidRPr="00164EC7">
              <w:rPr>
                <w:rFonts w:ascii="標楷體" w:eastAsia="標楷體" w:hAnsi="標楷體" w:cs="標楷體"/>
              </w:rPr>
              <w:t>(第一項)</w:t>
            </w:r>
            <w:r w:rsidRPr="00164EC7">
              <w:rPr>
                <w:rFonts w:ascii="標楷體" w:eastAsia="標楷體" w:hAnsi="標楷體" w:cs="標楷體" w:hint="eastAsia"/>
              </w:rPr>
              <w:t xml:space="preserve">　</w:t>
            </w:r>
          </w:p>
          <w:p w:rsidR="00FD6607" w:rsidRPr="00164EC7" w:rsidRDefault="00FD6607" w:rsidP="00A739A8">
            <w:pPr>
              <w:spacing w:line="360" w:lineRule="exact"/>
              <w:ind w:left="240" w:hangingChars="100" w:hanging="240"/>
              <w:jc w:val="both"/>
              <w:rPr>
                <w:rFonts w:ascii="標楷體" w:eastAsia="標楷體" w:hAnsi="標楷體"/>
                <w:u w:val="single"/>
              </w:rPr>
            </w:pPr>
            <w:r w:rsidRPr="00164EC7">
              <w:rPr>
                <w:rFonts w:ascii="標楷體" w:eastAsia="標楷體" w:hAnsi="標楷體" w:cs="標楷體"/>
              </w:rPr>
              <w:t xml:space="preserve">　　　</w:t>
            </w:r>
            <w:r w:rsidRPr="00164EC7">
              <w:rPr>
                <w:rFonts w:ascii="標楷體" w:eastAsia="標楷體" w:hAnsi="標楷體" w:cs="標楷體" w:hint="eastAsia"/>
              </w:rPr>
              <w:t>各機關辦理公務人員平時考核</w:t>
            </w:r>
            <w:r w:rsidRPr="00164EC7">
              <w:rPr>
                <w:rFonts w:ascii="標楷體" w:eastAsia="標楷體" w:hAnsi="標楷體" w:cs="標楷體" w:hint="eastAsia"/>
                <w:u w:val="single"/>
              </w:rPr>
              <w:t>及專案考績，分別依左列規定：</w:t>
            </w:r>
          </w:p>
          <w:p w:rsidR="00FD6607" w:rsidRPr="00164EC7" w:rsidRDefault="00FD6607" w:rsidP="00A739A8">
            <w:pPr>
              <w:spacing w:line="360" w:lineRule="exact"/>
              <w:ind w:leftChars="100" w:left="720" w:hangingChars="200" w:hanging="480"/>
              <w:jc w:val="both"/>
              <w:rPr>
                <w:rFonts w:ascii="標楷體" w:eastAsia="標楷體" w:hAnsi="標楷體"/>
              </w:rPr>
            </w:pPr>
            <w:r w:rsidRPr="00164EC7">
              <w:rPr>
                <w:rFonts w:ascii="標楷體" w:eastAsia="標楷體" w:hAnsi="標楷體" w:cs="標楷體" w:hint="eastAsia"/>
                <w:u w:val="single"/>
              </w:rPr>
              <w:t>一、平時考核：</w:t>
            </w:r>
            <w:r w:rsidRPr="00164EC7">
              <w:rPr>
                <w:rFonts w:ascii="標楷體" w:eastAsia="標楷體" w:hAnsi="標楷體" w:cs="標楷體" w:hint="eastAsia"/>
              </w:rPr>
              <w:t>獎勵分嘉獎、記功、記大功；懲處分申誡、記過、記大過。</w:t>
            </w:r>
            <w:r w:rsidRPr="00164EC7">
              <w:rPr>
                <w:rFonts w:ascii="標楷體" w:eastAsia="標楷體" w:hAnsi="標楷體" w:cs="標楷體" w:hint="eastAsia"/>
                <w:u w:val="single"/>
              </w:rPr>
              <w:t>於年終考績時，併計成績增減總分。平時考核獎懲得互相抵銷，無獎懲抵銷而累積達二大過者，年終考績應列丁等</w:t>
            </w:r>
            <w:r w:rsidRPr="00164EC7">
              <w:rPr>
                <w:rFonts w:ascii="標楷體" w:eastAsia="標楷體" w:hAnsi="標楷體" w:cs="標楷體" w:hint="eastAsia"/>
              </w:rPr>
              <w:t>。</w:t>
            </w:r>
          </w:p>
          <w:p w:rsidR="00FD6607" w:rsidRPr="00164EC7" w:rsidRDefault="00FD6607" w:rsidP="00A739A8">
            <w:pPr>
              <w:adjustRightInd w:val="0"/>
              <w:spacing w:line="360" w:lineRule="exact"/>
              <w:ind w:leftChars="100" w:left="720" w:hangingChars="200" w:hanging="480"/>
              <w:jc w:val="both"/>
              <w:rPr>
                <w:rFonts w:ascii="標楷體" w:eastAsia="標楷體" w:hAnsi="標楷體"/>
              </w:rPr>
            </w:pPr>
            <w:r w:rsidRPr="00164EC7">
              <w:rPr>
                <w:rFonts w:ascii="標楷體" w:eastAsia="標楷體" w:hAnsi="標楷體" w:cs="標楷體" w:hint="eastAsia"/>
              </w:rPr>
              <w:t>二、專案考績，於有重</w:t>
            </w:r>
            <w:r w:rsidRPr="00164EC7">
              <w:rPr>
                <w:rFonts w:ascii="標楷體" w:eastAsia="標楷體" w:hAnsi="標楷體" w:cs="標楷體" w:hint="eastAsia"/>
              </w:rPr>
              <w:lastRenderedPageBreak/>
              <w:t>大功過時行之；其獎懲依左列規定：</w:t>
            </w:r>
          </w:p>
          <w:p w:rsidR="00FD6607" w:rsidRPr="00164EC7" w:rsidRDefault="00FD6607" w:rsidP="00A739A8">
            <w:pPr>
              <w:adjustRightInd w:val="0"/>
              <w:spacing w:line="360" w:lineRule="exact"/>
              <w:ind w:leftChars="250" w:left="1200" w:hangingChars="250" w:hanging="600"/>
              <w:jc w:val="both"/>
              <w:rPr>
                <w:rFonts w:ascii="標楷體" w:eastAsia="標楷體" w:hAnsi="標楷體"/>
              </w:rPr>
            </w:pPr>
            <w:r w:rsidRPr="00164EC7">
              <w:rPr>
                <w:rFonts w:ascii="標楷體" w:eastAsia="標楷體" w:hAnsi="標楷體" w:cs="標楷體"/>
              </w:rPr>
              <w:t xml:space="preserve"> (</w:t>
            </w:r>
            <w:r w:rsidRPr="00164EC7">
              <w:rPr>
                <w:rFonts w:ascii="標楷體" w:eastAsia="標楷體" w:hAnsi="標楷體" w:cs="標楷體" w:hint="eastAsia"/>
              </w:rPr>
              <w:t>一</w:t>
            </w:r>
            <w:r w:rsidRPr="00164EC7">
              <w:rPr>
                <w:rFonts w:ascii="標楷體" w:eastAsia="標楷體" w:hAnsi="標楷體" w:cs="標楷體"/>
              </w:rPr>
              <w:t>)</w:t>
            </w:r>
            <w:r w:rsidRPr="00164EC7">
              <w:rPr>
                <w:rFonts w:ascii="標楷體" w:eastAsia="標楷體" w:hAnsi="標楷體" w:cs="標楷體" w:hint="eastAsia"/>
              </w:rPr>
              <w:t>一次記二大功者，晉本俸一級，</w:t>
            </w:r>
            <w:r w:rsidRPr="00164EC7">
              <w:rPr>
                <w:rFonts w:ascii="標楷體" w:eastAsia="標楷體" w:hAnsi="標楷體" w:cs="標楷體" w:hint="eastAsia"/>
                <w:u w:val="single"/>
              </w:rPr>
              <w:t>並給與一個月俸給總額之獎金；</w:t>
            </w:r>
            <w:r w:rsidRPr="00164EC7">
              <w:rPr>
                <w:rFonts w:ascii="標楷體" w:eastAsia="標楷體" w:hAnsi="標楷體" w:cs="標楷體" w:hint="eastAsia"/>
              </w:rPr>
              <w:t>已達所敘職等本俸最高俸級或已敘年功俸級者，晉年功俸一級，並給與一個月俸給總額之獎金；已敘至年功俸最高俸級者，給與二個月俸給總額之獎金。但在同一年度內再因一次記二大功辦理專案考績者，不再晉敘俸級，改給二個月俸給總額之一次獎金。</w:t>
            </w:r>
          </w:p>
          <w:p w:rsidR="00FD6607" w:rsidRPr="00164EC7" w:rsidRDefault="00FD6607" w:rsidP="00A739A8">
            <w:pPr>
              <w:adjustRightInd w:val="0"/>
              <w:spacing w:line="360" w:lineRule="exact"/>
              <w:ind w:leftChars="277" w:left="1198" w:hangingChars="222" w:hanging="533"/>
              <w:jc w:val="both"/>
              <w:rPr>
                <w:rFonts w:ascii="標楷體" w:eastAsia="標楷體" w:hAnsi="標楷體" w:cs="標楷體"/>
              </w:rPr>
            </w:pPr>
            <w:r w:rsidRPr="00164EC7">
              <w:rPr>
                <w:rFonts w:ascii="標楷體" w:eastAsia="標楷體" w:hAnsi="標楷體" w:cs="標楷體"/>
              </w:rPr>
              <w:t>(</w:t>
            </w:r>
            <w:r w:rsidRPr="00164EC7">
              <w:rPr>
                <w:rFonts w:ascii="標楷體" w:eastAsia="標楷體" w:hAnsi="標楷體" w:cs="標楷體" w:hint="eastAsia"/>
              </w:rPr>
              <w:t>二</w:t>
            </w:r>
            <w:r w:rsidRPr="00164EC7">
              <w:rPr>
                <w:rFonts w:ascii="標楷體" w:eastAsia="標楷體" w:hAnsi="標楷體" w:cs="標楷體"/>
              </w:rPr>
              <w:t>)</w:t>
            </w:r>
            <w:r w:rsidRPr="00164EC7">
              <w:rPr>
                <w:rFonts w:ascii="標楷體" w:eastAsia="標楷體" w:hAnsi="標楷體" w:cs="標楷體" w:hint="eastAsia"/>
              </w:rPr>
              <w:t>一次記二大過者，免職。</w:t>
            </w:r>
          </w:p>
          <w:p w:rsidR="00FD6607" w:rsidRPr="00164EC7" w:rsidRDefault="00FD6607" w:rsidP="00A739A8">
            <w:pPr>
              <w:spacing w:line="360" w:lineRule="exact"/>
              <w:ind w:left="240" w:hangingChars="100" w:hanging="240"/>
              <w:jc w:val="both"/>
              <w:rPr>
                <w:rFonts w:ascii="標楷體" w:eastAsia="標楷體" w:hAnsi="標楷體" w:cs="標楷體"/>
              </w:rPr>
            </w:pPr>
          </w:p>
          <w:p w:rsidR="00FD6607" w:rsidRPr="00164EC7" w:rsidRDefault="00FD6607" w:rsidP="00A739A8">
            <w:pPr>
              <w:spacing w:line="360" w:lineRule="exact"/>
              <w:ind w:left="240" w:hangingChars="100" w:hanging="240"/>
              <w:jc w:val="both"/>
              <w:rPr>
                <w:rFonts w:ascii="標楷體" w:eastAsia="標楷體" w:hAnsi="標楷體" w:cs="標楷體"/>
              </w:rPr>
            </w:pPr>
            <w:r w:rsidRPr="00164EC7">
              <w:rPr>
                <w:rFonts w:ascii="標楷體" w:eastAsia="標楷體" w:hAnsi="標楷體" w:cs="標楷體" w:hint="eastAsia"/>
              </w:rPr>
              <w:t>第十二條</w:t>
            </w:r>
            <w:r w:rsidRPr="00164EC7">
              <w:rPr>
                <w:rFonts w:ascii="標楷體" w:eastAsia="標楷體" w:hAnsi="標楷體" w:cs="標楷體"/>
              </w:rPr>
              <w:t>(</w:t>
            </w:r>
            <w:r w:rsidRPr="00164EC7">
              <w:rPr>
                <w:rFonts w:ascii="標楷體" w:eastAsia="標楷體" w:hAnsi="標楷體" w:cs="標楷體" w:hint="eastAsia"/>
              </w:rPr>
              <w:t>第二項)</w:t>
            </w:r>
          </w:p>
          <w:p w:rsidR="00FD6607" w:rsidRPr="00164EC7" w:rsidRDefault="00F73EB7" w:rsidP="00A739A8">
            <w:pPr>
              <w:spacing w:line="360" w:lineRule="exact"/>
              <w:ind w:left="240" w:hangingChars="100" w:hanging="240"/>
              <w:jc w:val="both"/>
              <w:rPr>
                <w:rFonts w:ascii="標楷體" w:eastAsia="標楷體" w:hAnsi="標楷體" w:cs="標楷體"/>
              </w:rPr>
            </w:pPr>
            <w:r w:rsidRPr="00164EC7">
              <w:rPr>
                <w:rFonts w:ascii="標楷體" w:eastAsia="標楷體" w:hAnsi="標楷體" w:cs="標楷體" w:hint="eastAsia"/>
              </w:rPr>
              <w:t xml:space="preserve">　    </w:t>
            </w:r>
            <w:r w:rsidR="00FD6607" w:rsidRPr="00164EC7">
              <w:rPr>
                <w:rFonts w:ascii="標楷體" w:eastAsia="標楷體" w:hAnsi="標楷體" w:cs="標楷體" w:hint="eastAsia"/>
                <w:u w:val="single"/>
              </w:rPr>
              <w:t>前項第二款一次記二大功之標準，應於施行細則中明定之。</w:t>
            </w:r>
            <w:r w:rsidR="00FD6607" w:rsidRPr="00164EC7">
              <w:rPr>
                <w:rFonts w:ascii="標楷體" w:eastAsia="標楷體" w:hAnsi="標楷體" w:cs="標楷體" w:hint="eastAsia"/>
              </w:rPr>
              <w:t>專案考績不得與平時考核功過相抵銷。</w:t>
            </w:r>
          </w:p>
        </w:tc>
        <w:tc>
          <w:tcPr>
            <w:tcW w:w="2919" w:type="dxa"/>
          </w:tcPr>
          <w:p w:rsidR="00FD6607" w:rsidRPr="00164EC7" w:rsidRDefault="00FD6607" w:rsidP="00A739A8">
            <w:pPr>
              <w:pStyle w:val="a4"/>
              <w:numPr>
                <w:ilvl w:val="0"/>
                <w:numId w:val="56"/>
              </w:numPr>
              <w:adjustRightInd w:val="0"/>
              <w:snapToGrid w:val="0"/>
              <w:spacing w:line="360" w:lineRule="exact"/>
              <w:ind w:leftChars="0"/>
              <w:jc w:val="both"/>
              <w:rPr>
                <w:rFonts w:ascii="標楷體" w:eastAsia="標楷體" w:hAnsi="標楷體" w:cs="標楷體"/>
                <w:kern w:val="0"/>
                <w:lang w:val="zh-TW"/>
              </w:rPr>
            </w:pPr>
            <w:r w:rsidRPr="00164EC7">
              <w:rPr>
                <w:rFonts w:ascii="標楷體" w:eastAsia="標楷體" w:hAnsi="標楷體" w:cs="標楷體" w:hint="eastAsia"/>
                <w:kern w:val="0"/>
                <w:lang w:val="zh-TW"/>
              </w:rPr>
              <w:lastRenderedPageBreak/>
              <w:t>條次變更。本條自</w:t>
            </w:r>
            <w:r w:rsidRPr="00164EC7">
              <w:rPr>
                <w:rFonts w:ascii="標楷體" w:eastAsia="標楷體" w:hAnsi="標楷體" w:hint="eastAsia"/>
              </w:rPr>
              <w:t>現行條文第十二條第一項第二款及第二項移列並修正之。</w:t>
            </w:r>
          </w:p>
          <w:p w:rsidR="00FD6607" w:rsidRPr="00164EC7" w:rsidRDefault="00FD6607" w:rsidP="00A739A8">
            <w:pPr>
              <w:pStyle w:val="a4"/>
              <w:numPr>
                <w:ilvl w:val="0"/>
                <w:numId w:val="56"/>
              </w:numPr>
              <w:adjustRightInd w:val="0"/>
              <w:snapToGrid w:val="0"/>
              <w:spacing w:line="360" w:lineRule="exact"/>
              <w:ind w:leftChars="0"/>
              <w:jc w:val="both"/>
              <w:rPr>
                <w:rFonts w:ascii="標楷體" w:eastAsia="標楷體" w:hAnsi="標楷體" w:cs="標楷體"/>
                <w:kern w:val="0"/>
                <w:lang w:val="zh-TW"/>
              </w:rPr>
            </w:pPr>
            <w:r w:rsidRPr="00164EC7">
              <w:rPr>
                <w:rFonts w:ascii="標楷體" w:eastAsia="標楷體" w:hAnsi="標楷體" w:hint="eastAsia"/>
              </w:rPr>
              <w:t>第一項修正理由，將現行條文第十二條第一項有關專案考績獎懲規定移列第一項規範，並配合</w:t>
            </w:r>
            <w:r w:rsidRPr="00164EC7">
              <w:rPr>
                <w:rFonts w:ascii="標楷體" w:eastAsia="標楷體" w:hAnsi="標楷體" w:cs="細明體" w:hint="eastAsia"/>
                <w:kern w:val="0"/>
              </w:rPr>
              <w:t>立法</w:t>
            </w:r>
            <w:r w:rsidRPr="00164EC7">
              <w:rPr>
                <w:rFonts w:ascii="標楷體" w:eastAsia="標楷體" w:hAnsi="標楷體" w:hint="eastAsia"/>
              </w:rPr>
              <w:t>體例酌作文字修正。</w:t>
            </w:r>
          </w:p>
          <w:p w:rsidR="00FD6607" w:rsidRPr="00164EC7" w:rsidRDefault="00FD6607" w:rsidP="00A739A8">
            <w:pPr>
              <w:pStyle w:val="a4"/>
              <w:numPr>
                <w:ilvl w:val="0"/>
                <w:numId w:val="56"/>
              </w:numPr>
              <w:adjustRightInd w:val="0"/>
              <w:snapToGrid w:val="0"/>
              <w:spacing w:line="360" w:lineRule="exact"/>
              <w:ind w:leftChars="0"/>
              <w:jc w:val="both"/>
              <w:rPr>
                <w:rFonts w:ascii="標楷體" w:eastAsia="標楷體" w:hAnsi="標楷體"/>
              </w:rPr>
            </w:pPr>
            <w:r w:rsidRPr="00164EC7">
              <w:rPr>
                <w:rFonts w:ascii="標楷體" w:eastAsia="標楷體" w:hAnsi="標楷體" w:hint="eastAsia"/>
              </w:rPr>
              <w:t>第二項修正理由，茲以一次記二大功之</w:t>
            </w:r>
            <w:r w:rsidR="00262B13" w:rsidRPr="00164EC7">
              <w:rPr>
                <w:rFonts w:ascii="標楷體" w:eastAsia="標楷體" w:hAnsi="標楷體" w:hint="eastAsia"/>
              </w:rPr>
              <w:t>基</w:t>
            </w:r>
            <w:r w:rsidRPr="00164EC7">
              <w:rPr>
                <w:rFonts w:ascii="標楷體" w:eastAsia="標楷體" w:hAnsi="標楷體" w:hint="eastAsia"/>
              </w:rPr>
              <w:t>準，業於第十八條明定，爰刪除相關文字。</w:t>
            </w:r>
          </w:p>
          <w:p w:rsidR="00FD6607" w:rsidRPr="00164EC7" w:rsidRDefault="00FD6607" w:rsidP="00A739A8">
            <w:pPr>
              <w:adjustRightInd w:val="0"/>
              <w:snapToGrid w:val="0"/>
              <w:spacing w:line="360" w:lineRule="exact"/>
              <w:jc w:val="both"/>
              <w:rPr>
                <w:rFonts w:ascii="標楷體" w:eastAsia="標楷體" w:hAnsi="標楷體" w:cs="標楷體"/>
                <w:kern w:val="0"/>
                <w:u w:val="single"/>
                <w:lang w:val="zh-TW"/>
              </w:rPr>
            </w:pPr>
          </w:p>
        </w:tc>
      </w:tr>
      <w:tr w:rsidR="00164EC7" w:rsidRPr="00164EC7" w:rsidTr="00B12213">
        <w:tc>
          <w:tcPr>
            <w:tcW w:w="2918" w:type="dxa"/>
          </w:tcPr>
          <w:p w:rsidR="00B42E71" w:rsidRPr="00164EC7" w:rsidRDefault="00B42E71" w:rsidP="00B12213">
            <w:pPr>
              <w:tabs>
                <w:tab w:val="left" w:pos="1020"/>
              </w:tabs>
              <w:spacing w:line="360" w:lineRule="exact"/>
              <w:ind w:leftChars="1" w:left="247" w:hangingChars="102" w:hanging="245"/>
              <w:jc w:val="both"/>
              <w:rPr>
                <w:rFonts w:ascii="標楷體" w:eastAsia="標楷體" w:hAnsi="標楷體" w:cs="標楷體"/>
              </w:rPr>
            </w:pPr>
          </w:p>
        </w:tc>
        <w:tc>
          <w:tcPr>
            <w:tcW w:w="2918" w:type="dxa"/>
          </w:tcPr>
          <w:p w:rsidR="00B42E71" w:rsidRPr="00164EC7" w:rsidRDefault="00B42E71" w:rsidP="00B12213">
            <w:pPr>
              <w:spacing w:line="360" w:lineRule="exact"/>
              <w:ind w:left="240" w:hangingChars="100" w:hanging="240"/>
              <w:jc w:val="both"/>
              <w:rPr>
                <w:rFonts w:ascii="標楷體" w:eastAsia="標楷體" w:hAnsi="標楷體" w:cs="標楷體"/>
              </w:rPr>
            </w:pPr>
            <w:r w:rsidRPr="00164EC7">
              <w:rPr>
                <w:rFonts w:ascii="標楷體" w:eastAsia="標楷體" w:hAnsi="標楷體" w:cs="標楷體" w:hint="eastAsia"/>
              </w:rPr>
              <w:t>第十三條　平時成績紀錄及獎懲，應為考績評定分數之重要依據。平時</w:t>
            </w:r>
            <w:r w:rsidRPr="00164EC7">
              <w:rPr>
                <w:rFonts w:ascii="標楷體" w:eastAsia="標楷體" w:hAnsi="標楷體" w:cs="標楷體" w:hint="eastAsia"/>
              </w:rPr>
              <w:lastRenderedPageBreak/>
              <w:t>考核之功過，除依前條規定抵銷或免職者外，曾記二大功人員，考績不得列乙等以下；曾記一大功人員，考績不得列丙等以下；曾記一大過人員，考績不得列乙等以上。</w:t>
            </w:r>
          </w:p>
        </w:tc>
        <w:tc>
          <w:tcPr>
            <w:tcW w:w="2919" w:type="dxa"/>
          </w:tcPr>
          <w:p w:rsidR="00B42E71" w:rsidRPr="00164EC7" w:rsidRDefault="00B42E71" w:rsidP="00392FDE">
            <w:pPr>
              <w:pStyle w:val="a4"/>
              <w:numPr>
                <w:ilvl w:val="0"/>
                <w:numId w:val="67"/>
              </w:numPr>
              <w:adjustRightInd w:val="0"/>
              <w:snapToGrid w:val="0"/>
              <w:spacing w:line="360" w:lineRule="exact"/>
              <w:ind w:leftChars="0"/>
              <w:jc w:val="both"/>
              <w:rPr>
                <w:rFonts w:ascii="標楷體" w:eastAsia="標楷體" w:hAnsi="標楷體" w:cs="標楷體"/>
                <w:kern w:val="0"/>
                <w:lang w:val="zh-TW"/>
              </w:rPr>
            </w:pPr>
            <w:r w:rsidRPr="00164EC7">
              <w:rPr>
                <w:rFonts w:ascii="標楷體" w:eastAsia="標楷體" w:hAnsi="標楷體" w:cs="標楷體" w:hint="eastAsia"/>
                <w:kern w:val="0"/>
                <w:u w:val="single"/>
                <w:lang w:val="zh-TW"/>
              </w:rPr>
              <w:lastRenderedPageBreak/>
              <w:t>本條刪除</w:t>
            </w:r>
            <w:r w:rsidRPr="00164EC7">
              <w:rPr>
                <w:rFonts w:ascii="標楷體" w:eastAsia="標楷體" w:hAnsi="標楷體" w:cs="標楷體" w:hint="eastAsia"/>
                <w:kern w:val="0"/>
                <w:lang w:val="zh-TW"/>
              </w:rPr>
              <w:t>。</w:t>
            </w:r>
          </w:p>
          <w:p w:rsidR="00B42E71" w:rsidRPr="00164EC7" w:rsidRDefault="00B42E71" w:rsidP="00392FDE">
            <w:pPr>
              <w:pStyle w:val="a4"/>
              <w:numPr>
                <w:ilvl w:val="0"/>
                <w:numId w:val="67"/>
              </w:numPr>
              <w:adjustRightInd w:val="0"/>
              <w:snapToGrid w:val="0"/>
              <w:spacing w:line="360" w:lineRule="exact"/>
              <w:ind w:leftChars="0"/>
              <w:jc w:val="both"/>
              <w:rPr>
                <w:rFonts w:ascii="標楷體" w:eastAsia="標楷體" w:hAnsi="標楷體" w:cs="標楷體"/>
                <w:kern w:val="0"/>
                <w:lang w:val="zh-TW"/>
              </w:rPr>
            </w:pPr>
            <w:r w:rsidRPr="00164EC7">
              <w:rPr>
                <w:rFonts w:ascii="標楷體" w:eastAsia="標楷體" w:hAnsi="標楷體" w:hint="eastAsia"/>
              </w:rPr>
              <w:t>茲第</w:t>
            </w:r>
            <w:r w:rsidR="002D3EBF" w:rsidRPr="00164EC7">
              <w:rPr>
                <w:rFonts w:ascii="標楷體" w:eastAsia="標楷體" w:hAnsi="標楷體"/>
              </w:rPr>
              <w:t>七條</w:t>
            </w:r>
            <w:r w:rsidR="002D3EBF" w:rsidRPr="00164EC7">
              <w:rPr>
                <w:rFonts w:ascii="標楷體" w:eastAsia="標楷體" w:hAnsi="標楷體" w:hint="eastAsia"/>
              </w:rPr>
              <w:t>至</w:t>
            </w:r>
            <w:r w:rsidRPr="00164EC7">
              <w:rPr>
                <w:rFonts w:ascii="標楷體" w:eastAsia="標楷體" w:hAnsi="標楷體"/>
              </w:rPr>
              <w:t>第十條業</w:t>
            </w:r>
            <w:r w:rsidR="00850E58" w:rsidRPr="00164EC7">
              <w:rPr>
                <w:rFonts w:ascii="標楷體" w:eastAsia="標楷體" w:hAnsi="標楷體"/>
              </w:rPr>
              <w:t>將</w:t>
            </w:r>
            <w:r w:rsidR="00850E58" w:rsidRPr="00164EC7">
              <w:rPr>
                <w:rFonts w:ascii="標楷體" w:eastAsia="標楷體" w:hAnsi="標楷體" w:hint="eastAsia"/>
              </w:rPr>
              <w:t>受考人平時考核獎</w:t>
            </w:r>
            <w:r w:rsidR="00850E58" w:rsidRPr="00164EC7">
              <w:rPr>
                <w:rFonts w:ascii="標楷體" w:eastAsia="標楷體" w:hAnsi="標楷體" w:hint="eastAsia"/>
              </w:rPr>
              <w:lastRenderedPageBreak/>
              <w:t>懲相互抵銷之結果，納為考列甲等、丙</w:t>
            </w:r>
            <w:r w:rsidR="00850E58" w:rsidRPr="00164EC7">
              <w:rPr>
                <w:rFonts w:ascii="標楷體" w:eastAsia="標楷體" w:hAnsi="標楷體"/>
              </w:rPr>
              <w:t>等</w:t>
            </w:r>
            <w:r w:rsidR="00850E58" w:rsidRPr="00164EC7">
              <w:rPr>
                <w:rFonts w:ascii="標楷體" w:eastAsia="標楷體" w:hAnsi="標楷體" w:hint="eastAsia"/>
              </w:rPr>
              <w:t>、</w:t>
            </w:r>
            <w:r w:rsidR="00850E58" w:rsidRPr="00164EC7">
              <w:rPr>
                <w:rFonts w:ascii="標楷體" w:eastAsia="標楷體" w:hAnsi="標楷體"/>
              </w:rPr>
              <w:t>丁等</w:t>
            </w:r>
            <w:r w:rsidR="00850E58" w:rsidRPr="00164EC7">
              <w:rPr>
                <w:rFonts w:ascii="標楷體" w:eastAsia="標楷體" w:hAnsi="標楷體" w:hint="eastAsia"/>
              </w:rPr>
              <w:t>及不得考列甲等</w:t>
            </w:r>
            <w:r w:rsidR="00850E58" w:rsidRPr="00164EC7">
              <w:rPr>
                <w:rFonts w:ascii="標楷體" w:eastAsia="標楷體" w:hAnsi="標楷體"/>
              </w:rPr>
              <w:t>之</w:t>
            </w:r>
            <w:r w:rsidR="00850E58" w:rsidRPr="00164EC7">
              <w:rPr>
                <w:rFonts w:ascii="標楷體" w:eastAsia="標楷體" w:hAnsi="標楷體" w:hint="eastAsia"/>
              </w:rPr>
              <w:t>條件。</w:t>
            </w:r>
            <w:r w:rsidRPr="00164EC7">
              <w:rPr>
                <w:rFonts w:ascii="標楷體" w:eastAsia="標楷體" w:hAnsi="標楷體" w:hint="eastAsia"/>
              </w:rPr>
              <w:t>是以，為避免本條等次限制規定與上開規定未合，或滋生法條競合問題，將本條前段規定移列第</w:t>
            </w:r>
            <w:r w:rsidRPr="00164EC7">
              <w:rPr>
                <w:rFonts w:ascii="標楷體" w:eastAsia="標楷體" w:hAnsi="標楷體"/>
              </w:rPr>
              <w:t>十</w:t>
            </w:r>
            <w:r w:rsidR="00132F3E" w:rsidRPr="00164EC7">
              <w:rPr>
                <w:rFonts w:ascii="標楷體" w:eastAsia="標楷體" w:hAnsi="標楷體" w:hint="eastAsia"/>
              </w:rPr>
              <w:t>七</w:t>
            </w:r>
            <w:r w:rsidRPr="00164EC7">
              <w:rPr>
                <w:rFonts w:ascii="標楷體" w:eastAsia="標楷體" w:hAnsi="標楷體"/>
              </w:rPr>
              <w:t>條</w:t>
            </w:r>
            <w:r w:rsidRPr="00164EC7">
              <w:rPr>
                <w:rFonts w:ascii="標楷體" w:eastAsia="標楷體" w:hAnsi="標楷體" w:hint="eastAsia"/>
              </w:rPr>
              <w:t>第一項前段規定，並</w:t>
            </w:r>
            <w:r w:rsidRPr="00164EC7">
              <w:rPr>
                <w:rFonts w:ascii="標楷體" w:eastAsia="標楷體" w:hAnsi="標楷體"/>
              </w:rPr>
              <w:t>刪除</w:t>
            </w:r>
            <w:r w:rsidRPr="00164EC7">
              <w:rPr>
                <w:rFonts w:ascii="標楷體" w:eastAsia="標楷體" w:hAnsi="標楷體" w:hint="eastAsia"/>
              </w:rPr>
              <w:t>本</w:t>
            </w:r>
            <w:r w:rsidRPr="00164EC7">
              <w:rPr>
                <w:rFonts w:ascii="標楷體" w:eastAsia="標楷體" w:hAnsi="標楷體"/>
              </w:rPr>
              <w:t>條。</w:t>
            </w:r>
          </w:p>
        </w:tc>
      </w:tr>
      <w:tr w:rsidR="00164EC7" w:rsidRPr="00164EC7" w:rsidTr="00B12213">
        <w:tc>
          <w:tcPr>
            <w:tcW w:w="2918" w:type="dxa"/>
          </w:tcPr>
          <w:p w:rsidR="00B42E71" w:rsidRPr="00164EC7" w:rsidRDefault="00B42E71" w:rsidP="00B12213">
            <w:pPr>
              <w:adjustRightInd w:val="0"/>
              <w:snapToGrid w:val="0"/>
              <w:spacing w:line="360" w:lineRule="exact"/>
              <w:ind w:left="240" w:hangingChars="100" w:hanging="240"/>
              <w:jc w:val="both"/>
              <w:rPr>
                <w:rFonts w:ascii="標楷體" w:eastAsia="標楷體" w:hAnsi="標楷體"/>
              </w:rPr>
            </w:pPr>
            <w:r w:rsidRPr="00164EC7">
              <w:rPr>
                <w:rFonts w:ascii="標楷體" w:eastAsia="標楷體" w:hAnsi="標楷體" w:cs="標楷體" w:hint="eastAsia"/>
              </w:rPr>
              <w:lastRenderedPageBreak/>
              <w:t>第</w:t>
            </w:r>
            <w:r w:rsidR="00B02EF9" w:rsidRPr="00164EC7">
              <w:rPr>
                <w:rFonts w:ascii="標楷體" w:eastAsia="標楷體" w:hAnsi="標楷體" w:cs="標楷體" w:hint="eastAsia"/>
              </w:rPr>
              <w:t>二十一</w:t>
            </w:r>
            <w:r w:rsidRPr="00164EC7">
              <w:rPr>
                <w:rFonts w:ascii="標楷體" w:eastAsia="標楷體" w:hAnsi="標楷體" w:cs="標楷體" w:hint="eastAsia"/>
              </w:rPr>
              <w:t xml:space="preserve">條　</w:t>
            </w:r>
            <w:r w:rsidRPr="00164EC7">
              <w:rPr>
                <w:rFonts w:ascii="標楷體" w:eastAsia="標楷體" w:hAnsi="標楷體" w:hint="eastAsia"/>
              </w:rPr>
              <w:t>考績年度中，一級單位主管或其授權之人員，</w:t>
            </w:r>
            <w:r w:rsidR="007033FE" w:rsidRPr="00164EC7">
              <w:rPr>
                <w:rFonts w:ascii="標楷體" w:eastAsia="標楷體" w:hAnsi="標楷體" w:hint="eastAsia"/>
              </w:rPr>
              <w:t>得</w:t>
            </w:r>
            <w:r w:rsidRPr="00164EC7">
              <w:rPr>
                <w:rFonts w:ascii="標楷體" w:eastAsia="標楷體" w:hAnsi="標楷體" w:hint="eastAsia"/>
              </w:rPr>
              <w:t>與受考人就工作</w:t>
            </w:r>
            <w:r w:rsidR="002A6BC1" w:rsidRPr="00164EC7">
              <w:rPr>
                <w:rFonts w:ascii="標楷體" w:eastAsia="標楷體" w:hAnsi="標楷體" w:hint="eastAsia"/>
              </w:rPr>
              <w:t>表現、品德操守及才能發展</w:t>
            </w:r>
            <w:r w:rsidR="00A476C0" w:rsidRPr="00164EC7">
              <w:rPr>
                <w:rFonts w:ascii="標楷體" w:eastAsia="標楷體" w:hAnsi="標楷體" w:hint="eastAsia"/>
              </w:rPr>
              <w:t>等方面</w:t>
            </w:r>
            <w:r w:rsidRPr="00164EC7">
              <w:rPr>
                <w:rFonts w:ascii="標楷體" w:eastAsia="標楷體" w:hAnsi="標楷體" w:hint="eastAsia"/>
              </w:rPr>
              <w:t>進行面談，面談內容及結果列入平時考核紀錄。</w:t>
            </w:r>
          </w:p>
          <w:p w:rsidR="00B42E71" w:rsidRPr="00164EC7" w:rsidRDefault="00B42E71" w:rsidP="00B12213">
            <w:pPr>
              <w:adjustRightInd w:val="0"/>
              <w:snapToGrid w:val="0"/>
              <w:spacing w:line="360" w:lineRule="exact"/>
              <w:ind w:leftChars="100" w:left="240" w:firstLineChars="200" w:firstLine="480"/>
              <w:jc w:val="both"/>
              <w:rPr>
                <w:rFonts w:ascii="標楷體" w:eastAsia="標楷體" w:hAnsi="標楷體"/>
              </w:rPr>
            </w:pPr>
            <w:r w:rsidRPr="00164EC7">
              <w:rPr>
                <w:rFonts w:ascii="標楷體" w:eastAsia="標楷體" w:hAnsi="標楷體" w:hint="eastAsia"/>
              </w:rPr>
              <w:t>機關依其組織法規規定未設置內部單位者，機關首長或其授權之人員得依前項規定與受考人進行面談。</w:t>
            </w:r>
          </w:p>
        </w:tc>
        <w:tc>
          <w:tcPr>
            <w:tcW w:w="2918" w:type="dxa"/>
          </w:tcPr>
          <w:p w:rsidR="00B42E71" w:rsidRPr="00164EC7" w:rsidRDefault="00B42E71" w:rsidP="00B12213">
            <w:pPr>
              <w:spacing w:line="360" w:lineRule="exact"/>
              <w:rPr>
                <w:rFonts w:ascii="標楷體" w:eastAsia="標楷體" w:hAnsi="標楷體"/>
              </w:rPr>
            </w:pPr>
          </w:p>
        </w:tc>
        <w:tc>
          <w:tcPr>
            <w:tcW w:w="2919" w:type="dxa"/>
          </w:tcPr>
          <w:p w:rsidR="00B42E71" w:rsidRPr="00164EC7" w:rsidRDefault="00B42E71" w:rsidP="00A56957">
            <w:pPr>
              <w:pStyle w:val="a4"/>
              <w:numPr>
                <w:ilvl w:val="0"/>
                <w:numId w:val="24"/>
              </w:numPr>
              <w:adjustRightInd w:val="0"/>
              <w:snapToGrid w:val="0"/>
              <w:spacing w:line="360" w:lineRule="exact"/>
              <w:ind w:leftChars="0"/>
              <w:jc w:val="both"/>
              <w:rPr>
                <w:rFonts w:ascii="標楷體" w:eastAsia="標楷體" w:hAnsi="標楷體" w:cs="標楷體"/>
                <w:u w:val="single"/>
              </w:rPr>
            </w:pPr>
            <w:r w:rsidRPr="00164EC7">
              <w:rPr>
                <w:rFonts w:ascii="標楷體" w:eastAsia="標楷體" w:hAnsi="標楷體" w:cs="標楷體" w:hint="eastAsia"/>
                <w:u w:val="single"/>
              </w:rPr>
              <w:t>本條新增</w:t>
            </w:r>
            <w:r w:rsidRPr="00164EC7">
              <w:rPr>
                <w:rFonts w:ascii="標楷體" w:eastAsia="標楷體" w:hAnsi="標楷體" w:cs="標楷體" w:hint="eastAsia"/>
              </w:rPr>
              <w:t>。</w:t>
            </w:r>
          </w:p>
          <w:p w:rsidR="00B42E71" w:rsidRPr="00164EC7" w:rsidRDefault="00B42E71" w:rsidP="00A56957">
            <w:pPr>
              <w:pStyle w:val="a4"/>
              <w:numPr>
                <w:ilvl w:val="0"/>
                <w:numId w:val="24"/>
              </w:numPr>
              <w:adjustRightInd w:val="0"/>
              <w:snapToGrid w:val="0"/>
              <w:spacing w:line="360" w:lineRule="exact"/>
              <w:ind w:leftChars="0"/>
              <w:jc w:val="both"/>
              <w:rPr>
                <w:rFonts w:ascii="標楷體" w:eastAsia="標楷體" w:hAnsi="標楷體" w:cs="標楷體"/>
              </w:rPr>
            </w:pPr>
            <w:r w:rsidRPr="00164EC7">
              <w:rPr>
                <w:rFonts w:ascii="標楷體" w:eastAsia="標楷體" w:hAnsi="標楷體" w:cs="標楷體" w:hint="eastAsia"/>
              </w:rPr>
              <w:t>第一項增訂理由：</w:t>
            </w:r>
          </w:p>
          <w:p w:rsidR="000777B0" w:rsidRPr="00164EC7" w:rsidRDefault="00B42E71" w:rsidP="00A56957">
            <w:pPr>
              <w:pStyle w:val="a4"/>
              <w:numPr>
                <w:ilvl w:val="0"/>
                <w:numId w:val="23"/>
              </w:numPr>
              <w:adjustRightInd w:val="0"/>
              <w:snapToGrid w:val="0"/>
              <w:spacing w:line="360" w:lineRule="exact"/>
              <w:ind w:leftChars="0"/>
              <w:jc w:val="both"/>
              <w:rPr>
                <w:rFonts w:ascii="標楷體" w:eastAsia="標楷體" w:hAnsi="標楷體" w:cs="標楷體"/>
              </w:rPr>
            </w:pPr>
            <w:r w:rsidRPr="00164EC7">
              <w:rPr>
                <w:rFonts w:ascii="標楷體" w:eastAsia="標楷體" w:hAnsi="標楷體" w:cs="標楷體" w:hint="eastAsia"/>
              </w:rPr>
              <w:t>為提升考績之信度與效度，</w:t>
            </w:r>
            <w:r w:rsidR="008902FA" w:rsidRPr="00164EC7">
              <w:rPr>
                <w:rFonts w:ascii="標楷體" w:eastAsia="標楷體" w:hAnsi="標楷體" w:cs="標楷體" w:hint="eastAsia"/>
              </w:rPr>
              <w:t>銓敘</w:t>
            </w:r>
            <w:r w:rsidRPr="00164EC7">
              <w:rPr>
                <w:rFonts w:ascii="標楷體" w:eastAsia="標楷體" w:hAnsi="標楷體" w:cs="標楷體" w:hint="eastAsia"/>
              </w:rPr>
              <w:t>部前就公務人員考績實施三百六十度全方位評核機制之可行性，就教於專家學者及國內外大型企業，所獲致之結論普遍認為其立意良善，但實務執行恐有相當之困難，爰參酌專家學者及企業界所提建議，增訂面談雙向溝通機制。一級單位主管與受考人於年度中間適時面談，可確實</w:t>
            </w:r>
            <w:r w:rsidR="008107AD" w:rsidRPr="00164EC7">
              <w:rPr>
                <w:rFonts w:ascii="標楷體" w:eastAsia="標楷體" w:hAnsi="標楷體" w:cs="標楷體" w:hint="eastAsia"/>
              </w:rPr>
              <w:t>且</w:t>
            </w:r>
            <w:r w:rsidRPr="00164EC7">
              <w:rPr>
                <w:rFonts w:ascii="標楷體" w:eastAsia="標楷體" w:hAnsi="標楷體" w:cs="標楷體" w:hint="eastAsia"/>
              </w:rPr>
              <w:t>即時就受考人工作目標、內容、態度、進度</w:t>
            </w:r>
            <w:r w:rsidR="002A6BC1" w:rsidRPr="00164EC7">
              <w:rPr>
                <w:rFonts w:ascii="標楷體" w:eastAsia="標楷體" w:hAnsi="標楷體" w:cs="標楷體" w:hint="eastAsia"/>
              </w:rPr>
              <w:t>、</w:t>
            </w:r>
            <w:r w:rsidRPr="00164EC7">
              <w:rPr>
                <w:rFonts w:ascii="標楷體" w:eastAsia="標楷體" w:hAnsi="標楷體" w:cs="標楷體" w:hint="eastAsia"/>
              </w:rPr>
              <w:t>成果</w:t>
            </w:r>
            <w:r w:rsidR="002A6BC1" w:rsidRPr="00164EC7">
              <w:rPr>
                <w:rFonts w:ascii="標楷體" w:eastAsia="標楷體" w:hAnsi="標楷體" w:cs="標楷體" w:hint="eastAsia"/>
              </w:rPr>
              <w:t>、</w:t>
            </w:r>
            <w:r w:rsidR="002A6BC1" w:rsidRPr="00164EC7">
              <w:rPr>
                <w:rFonts w:ascii="標楷體" w:eastAsia="標楷體" w:hAnsi="標楷體" w:hint="eastAsia"/>
              </w:rPr>
              <w:t>品德操守</w:t>
            </w:r>
            <w:r w:rsidR="00A476C0" w:rsidRPr="00164EC7">
              <w:rPr>
                <w:rFonts w:ascii="標楷體" w:eastAsia="標楷體" w:hAnsi="標楷體" w:hint="eastAsia"/>
              </w:rPr>
              <w:t>相關表現</w:t>
            </w:r>
            <w:r w:rsidR="00373841" w:rsidRPr="00164EC7">
              <w:rPr>
                <w:rFonts w:ascii="標楷體" w:eastAsia="標楷體" w:hAnsi="標楷體" w:hint="eastAsia"/>
              </w:rPr>
              <w:t>、</w:t>
            </w:r>
            <w:r w:rsidR="002A6BC1" w:rsidRPr="00164EC7">
              <w:rPr>
                <w:rFonts w:ascii="標楷體" w:eastAsia="標楷體" w:hAnsi="標楷體" w:hint="eastAsia"/>
              </w:rPr>
              <w:t>才能發展</w:t>
            </w:r>
            <w:r w:rsidR="00A476C0" w:rsidRPr="00164EC7">
              <w:rPr>
                <w:rFonts w:ascii="標楷體" w:eastAsia="標楷體" w:hAnsi="標楷體" w:hint="eastAsia"/>
              </w:rPr>
              <w:t>情形</w:t>
            </w:r>
            <w:r w:rsidR="00373841" w:rsidRPr="00164EC7">
              <w:rPr>
                <w:rFonts w:ascii="標楷體" w:eastAsia="標楷體" w:hAnsi="標楷體" w:hint="eastAsia"/>
              </w:rPr>
              <w:t>及未來展望</w:t>
            </w:r>
            <w:r w:rsidRPr="00164EC7">
              <w:rPr>
                <w:rFonts w:ascii="標楷體" w:eastAsia="標楷體" w:hAnsi="標楷體" w:cs="標楷體" w:hint="eastAsia"/>
              </w:rPr>
              <w:t>等</w:t>
            </w:r>
            <w:r w:rsidR="00A476C0" w:rsidRPr="00164EC7">
              <w:rPr>
                <w:rFonts w:ascii="標楷體" w:eastAsia="標楷體" w:hAnsi="標楷體" w:cs="標楷體" w:hint="eastAsia"/>
              </w:rPr>
              <w:t>方面</w:t>
            </w:r>
            <w:r w:rsidRPr="00164EC7">
              <w:rPr>
                <w:rFonts w:ascii="標楷體" w:eastAsia="標楷體" w:hAnsi="標楷體" w:cs="標楷體" w:hint="eastAsia"/>
              </w:rPr>
              <w:t>予以溝通或瞭解，藉由面談促成主管</w:t>
            </w:r>
            <w:r w:rsidRPr="00164EC7">
              <w:rPr>
                <w:rFonts w:ascii="標楷體" w:eastAsia="標楷體" w:hAnsi="標楷體" w:cs="標楷體" w:hint="eastAsia"/>
              </w:rPr>
              <w:lastRenderedPageBreak/>
              <w:t>與屬員間之良性互動，對於進度落後者，主管人員即應給予適當協助或指導，進而檢討工作指派及人力調度之妥適性，以提升機關整體行政效能</w:t>
            </w:r>
            <w:r w:rsidR="00373841" w:rsidRPr="00164EC7">
              <w:rPr>
                <w:rFonts w:ascii="標楷體" w:eastAsia="標楷體" w:hAnsi="標楷體" w:cs="標楷體" w:hint="eastAsia"/>
              </w:rPr>
              <w:t>及服務品質</w:t>
            </w:r>
            <w:r w:rsidRPr="00164EC7">
              <w:rPr>
                <w:rFonts w:ascii="標楷體" w:eastAsia="標楷體" w:hAnsi="標楷體" w:cs="標楷體" w:hint="eastAsia"/>
              </w:rPr>
              <w:t>。又面談尚包括受考人自我考評在內，於考績評擬前</w:t>
            </w:r>
            <w:r w:rsidR="00A07D5C" w:rsidRPr="00164EC7">
              <w:rPr>
                <w:rFonts w:ascii="標楷體" w:eastAsia="標楷體" w:hAnsi="標楷體" w:cs="標楷體" w:hint="eastAsia"/>
              </w:rPr>
              <w:t>如得</w:t>
            </w:r>
            <w:r w:rsidRPr="00164EC7">
              <w:rPr>
                <w:rFonts w:ascii="標楷體" w:eastAsia="標楷體" w:hAnsi="標楷體" w:cs="標楷體" w:hint="eastAsia"/>
              </w:rPr>
              <w:t>給予受考人</w:t>
            </w:r>
            <w:r w:rsidR="000438B6" w:rsidRPr="00164EC7">
              <w:rPr>
                <w:rFonts w:ascii="標楷體" w:eastAsia="標楷體" w:hAnsi="標楷體" w:cs="標楷體" w:hint="eastAsia"/>
              </w:rPr>
              <w:t>檢視</w:t>
            </w:r>
            <w:r w:rsidRPr="00164EC7">
              <w:rPr>
                <w:rFonts w:ascii="標楷體" w:eastAsia="標楷體" w:hAnsi="標楷體" w:cs="標楷體" w:hint="eastAsia"/>
              </w:rPr>
              <w:t>自</w:t>
            </w:r>
            <w:r w:rsidR="00373841" w:rsidRPr="00164EC7">
              <w:rPr>
                <w:rFonts w:ascii="標楷體" w:eastAsia="標楷體" w:hAnsi="標楷體" w:cs="標楷體" w:hint="eastAsia"/>
              </w:rPr>
              <w:t>身</w:t>
            </w:r>
            <w:r w:rsidR="00B16E96" w:rsidRPr="00164EC7">
              <w:rPr>
                <w:rFonts w:ascii="標楷體" w:eastAsia="標楷體" w:hAnsi="標楷體" w:cs="標楷體" w:hint="eastAsia"/>
              </w:rPr>
              <w:t>於</w:t>
            </w:r>
            <w:r w:rsidR="00373841" w:rsidRPr="00164EC7">
              <w:rPr>
                <w:rFonts w:ascii="標楷體" w:eastAsia="標楷體" w:hAnsi="標楷體" w:cs="標楷體" w:hint="eastAsia"/>
              </w:rPr>
              <w:t>工作</w:t>
            </w:r>
            <w:r w:rsidRPr="00164EC7">
              <w:rPr>
                <w:rFonts w:ascii="標楷體" w:eastAsia="標楷體" w:hAnsi="標楷體" w:cs="標楷體" w:hint="eastAsia"/>
              </w:rPr>
              <w:t>表現</w:t>
            </w:r>
            <w:r w:rsidR="00373841" w:rsidRPr="00164EC7">
              <w:rPr>
                <w:rFonts w:ascii="標楷體" w:eastAsia="標楷體" w:hAnsi="標楷體" w:cs="標楷體" w:hint="eastAsia"/>
              </w:rPr>
              <w:t>、品德操守</w:t>
            </w:r>
            <w:r w:rsidR="00373841" w:rsidRPr="00164EC7">
              <w:rPr>
                <w:rFonts w:ascii="標楷體" w:eastAsia="標楷體" w:hAnsi="標楷體" w:hint="eastAsia"/>
              </w:rPr>
              <w:t>及才能發展</w:t>
            </w:r>
            <w:r w:rsidR="000438B6" w:rsidRPr="00164EC7">
              <w:rPr>
                <w:rFonts w:ascii="標楷體" w:eastAsia="標楷體" w:hAnsi="標楷體" w:cs="標楷體" w:hint="eastAsia"/>
              </w:rPr>
              <w:t>等面向之</w:t>
            </w:r>
            <w:r w:rsidR="00B16E96" w:rsidRPr="00164EC7">
              <w:rPr>
                <w:rFonts w:ascii="標楷體" w:eastAsia="標楷體" w:hAnsi="標楷體" w:cs="標楷體" w:hint="eastAsia"/>
              </w:rPr>
              <w:t>表現之</w:t>
            </w:r>
            <w:r w:rsidRPr="00164EC7">
              <w:rPr>
                <w:rFonts w:ascii="標楷體" w:eastAsia="標楷體" w:hAnsi="標楷體" w:cs="標楷體" w:hint="eastAsia"/>
              </w:rPr>
              <w:t>機會，對考績作業民主化程度之提升，具實質效益，且因考評者對於受考人之實際工作情形及成果確實瞭解，將使績效考核之評擬更具正確及客觀性，爰明定各機關</w:t>
            </w:r>
            <w:r w:rsidRPr="00164EC7">
              <w:rPr>
                <w:rFonts w:ascii="標楷體" w:eastAsia="標楷體" w:hAnsi="標楷體" w:hint="eastAsia"/>
              </w:rPr>
              <w:t>一級單位主管或其授權之人員</w:t>
            </w:r>
            <w:r w:rsidR="007033FE" w:rsidRPr="00164EC7">
              <w:rPr>
                <w:rFonts w:ascii="標楷體" w:eastAsia="標楷體" w:hAnsi="標楷體" w:cs="標楷體" w:hint="eastAsia"/>
              </w:rPr>
              <w:t>得</w:t>
            </w:r>
            <w:r w:rsidRPr="00164EC7">
              <w:rPr>
                <w:rFonts w:ascii="標楷體" w:eastAsia="標楷體" w:hAnsi="標楷體" w:cs="標楷體" w:hint="eastAsia"/>
              </w:rPr>
              <w:t>對受考人實施面談，</w:t>
            </w:r>
            <w:r w:rsidRPr="00164EC7">
              <w:rPr>
                <w:rFonts w:ascii="標楷體" w:eastAsia="標楷體" w:hAnsi="標楷體" w:hint="eastAsia"/>
              </w:rPr>
              <w:t>並將面談內容及結果列入平時考核紀錄</w:t>
            </w:r>
            <w:r w:rsidRPr="00164EC7">
              <w:rPr>
                <w:rFonts w:ascii="標楷體" w:eastAsia="標楷體" w:hAnsi="標楷體" w:cs="標楷體" w:hint="eastAsia"/>
              </w:rPr>
              <w:t>。又為避免受考人數眾多之機關，因實施面談造成一級單位主管工作負擔，爰明定面談</w:t>
            </w:r>
            <w:r w:rsidR="007033FE" w:rsidRPr="00164EC7">
              <w:rPr>
                <w:rFonts w:ascii="標楷體" w:eastAsia="標楷體" w:hAnsi="標楷體" w:cs="標楷體" w:hint="eastAsia"/>
              </w:rPr>
              <w:t>亦</w:t>
            </w:r>
            <w:r w:rsidRPr="00164EC7">
              <w:rPr>
                <w:rFonts w:ascii="標楷體" w:eastAsia="標楷體" w:hAnsi="標楷體" w:cs="標楷體" w:hint="eastAsia"/>
              </w:rPr>
              <w:t>得由一級單位主管授權之人員實施。</w:t>
            </w:r>
          </w:p>
          <w:p w:rsidR="00B42E71" w:rsidRPr="00164EC7" w:rsidRDefault="00B42E71" w:rsidP="00A56957">
            <w:pPr>
              <w:pStyle w:val="a4"/>
              <w:numPr>
                <w:ilvl w:val="0"/>
                <w:numId w:val="23"/>
              </w:numPr>
              <w:adjustRightInd w:val="0"/>
              <w:snapToGrid w:val="0"/>
              <w:spacing w:line="360" w:lineRule="exact"/>
              <w:ind w:leftChars="0"/>
              <w:jc w:val="both"/>
              <w:rPr>
                <w:rFonts w:ascii="標楷體" w:eastAsia="標楷體" w:hAnsi="標楷體" w:cs="標楷體"/>
              </w:rPr>
            </w:pPr>
            <w:r w:rsidRPr="00164EC7">
              <w:rPr>
                <w:rFonts w:ascii="標楷體" w:eastAsia="標楷體" w:hAnsi="標楷體" w:cs="標楷體" w:hint="eastAsia"/>
              </w:rPr>
              <w:t>各機關一級單位主</w:t>
            </w:r>
            <w:r w:rsidRPr="00164EC7">
              <w:rPr>
                <w:rFonts w:ascii="標楷體" w:eastAsia="標楷體" w:hAnsi="標楷體" w:cs="標楷體" w:hint="eastAsia"/>
              </w:rPr>
              <w:lastRenderedPageBreak/>
              <w:t>管以上人員及所屬機關首長，機關首長仍可基於管理上之需要，對上開人員施以面談。</w:t>
            </w:r>
          </w:p>
          <w:p w:rsidR="00B42E71" w:rsidRPr="00164EC7" w:rsidRDefault="00B42E71" w:rsidP="00A56957">
            <w:pPr>
              <w:pStyle w:val="a4"/>
              <w:numPr>
                <w:ilvl w:val="0"/>
                <w:numId w:val="24"/>
              </w:numPr>
              <w:adjustRightInd w:val="0"/>
              <w:snapToGrid w:val="0"/>
              <w:spacing w:line="360" w:lineRule="exact"/>
              <w:ind w:leftChars="0"/>
              <w:jc w:val="both"/>
              <w:rPr>
                <w:rFonts w:ascii="標楷體" w:eastAsia="標楷體" w:hAnsi="標楷體"/>
              </w:rPr>
            </w:pPr>
            <w:r w:rsidRPr="00164EC7">
              <w:rPr>
                <w:rFonts w:ascii="標楷體" w:eastAsia="標楷體" w:hAnsi="標楷體" w:cs="標楷體" w:hint="eastAsia"/>
              </w:rPr>
              <w:t>第二項增訂理由，以部分機關依其組織法規規定未設置內部單位，編制員額數均較少，其受考人之考績，係由</w:t>
            </w:r>
            <w:r w:rsidRPr="00164EC7">
              <w:rPr>
                <w:rFonts w:ascii="標楷體" w:eastAsia="標楷體" w:hAnsi="標楷體" w:cs="標楷體"/>
              </w:rPr>
              <w:t>機關首</w:t>
            </w:r>
            <w:r w:rsidRPr="00164EC7">
              <w:rPr>
                <w:rFonts w:ascii="標楷體" w:eastAsia="標楷體" w:hAnsi="標楷體" w:cs="標楷體" w:hint="eastAsia"/>
              </w:rPr>
              <w:t>長予以評擬，爰明定於是類機關，機關首長或其授權之人員得視需要與受考人進行面談。</w:t>
            </w:r>
          </w:p>
        </w:tc>
      </w:tr>
      <w:tr w:rsidR="00164EC7" w:rsidRPr="00164EC7" w:rsidTr="00B12213">
        <w:tc>
          <w:tcPr>
            <w:tcW w:w="2918" w:type="dxa"/>
          </w:tcPr>
          <w:p w:rsidR="00B42E71" w:rsidRPr="00164EC7" w:rsidRDefault="00B42E71" w:rsidP="00B12213">
            <w:pPr>
              <w:tabs>
                <w:tab w:val="left" w:pos="1020"/>
              </w:tabs>
              <w:spacing w:line="360" w:lineRule="exact"/>
              <w:ind w:leftChars="2" w:left="238" w:hangingChars="97" w:hanging="233"/>
              <w:jc w:val="both"/>
              <w:rPr>
                <w:rFonts w:ascii="標楷體" w:eastAsia="標楷體" w:hAnsi="標楷體"/>
                <w:u w:val="single"/>
              </w:rPr>
            </w:pPr>
            <w:r w:rsidRPr="00164EC7">
              <w:rPr>
                <w:rFonts w:ascii="標楷體" w:eastAsia="標楷體" w:hAnsi="標楷體" w:cs="標楷體" w:hint="eastAsia"/>
              </w:rPr>
              <w:lastRenderedPageBreak/>
              <w:t>第</w:t>
            </w:r>
            <w:r w:rsidR="00650F5E" w:rsidRPr="00164EC7">
              <w:rPr>
                <w:rFonts w:ascii="標楷體" w:eastAsia="標楷體" w:hAnsi="標楷體" w:cs="標楷體" w:hint="eastAsia"/>
                <w:u w:val="single"/>
              </w:rPr>
              <w:t>二</w:t>
            </w:r>
            <w:r w:rsidR="002A6FE3" w:rsidRPr="00164EC7">
              <w:rPr>
                <w:rFonts w:ascii="標楷體" w:eastAsia="標楷體" w:hAnsi="標楷體" w:cs="標楷體" w:hint="eastAsia"/>
                <w:u w:val="single"/>
              </w:rPr>
              <w:t>十</w:t>
            </w:r>
            <w:r w:rsidR="00B02EF9" w:rsidRPr="00164EC7">
              <w:rPr>
                <w:rFonts w:ascii="標楷體" w:eastAsia="標楷體" w:hAnsi="標楷體" w:cs="標楷體" w:hint="eastAsia"/>
                <w:u w:val="single"/>
              </w:rPr>
              <w:t>二</w:t>
            </w:r>
            <w:r w:rsidRPr="00164EC7">
              <w:rPr>
                <w:rFonts w:ascii="標楷體" w:eastAsia="標楷體" w:hAnsi="標楷體" w:cs="標楷體" w:hint="eastAsia"/>
              </w:rPr>
              <w:t xml:space="preserve">條　</w:t>
            </w:r>
            <w:r w:rsidRPr="00164EC7">
              <w:rPr>
                <w:rFonts w:ascii="標楷體" w:eastAsia="標楷體" w:hAnsi="標楷體" w:hint="eastAsia"/>
              </w:rPr>
              <w:t>各機關對於公務人員之考績，應由</w:t>
            </w:r>
            <w:r w:rsidRPr="00164EC7">
              <w:rPr>
                <w:rFonts w:ascii="標楷體" w:eastAsia="標楷體" w:hAnsi="標楷體" w:hint="eastAsia"/>
                <w:u w:val="single"/>
              </w:rPr>
              <w:t>一級單位</w:t>
            </w:r>
            <w:r w:rsidRPr="00164EC7">
              <w:rPr>
                <w:rFonts w:ascii="標楷體" w:eastAsia="標楷體" w:hAnsi="標楷體" w:hint="eastAsia"/>
              </w:rPr>
              <w:t>主管就考績表項目評擬，遞送考績委員會初核，機關</w:t>
            </w:r>
            <w:r w:rsidRPr="00164EC7">
              <w:rPr>
                <w:rFonts w:ascii="標楷體" w:eastAsia="標楷體" w:hAnsi="標楷體" w:hint="eastAsia"/>
                <w:u w:val="single"/>
              </w:rPr>
              <w:t>首</w:t>
            </w:r>
            <w:r w:rsidRPr="00164EC7">
              <w:rPr>
                <w:rFonts w:ascii="標楷體" w:eastAsia="標楷體" w:hAnsi="標楷體" w:hint="eastAsia"/>
              </w:rPr>
              <w:t>長覆核，經由</w:t>
            </w:r>
            <w:r w:rsidR="00D52BA3" w:rsidRPr="00164EC7">
              <w:rPr>
                <w:rFonts w:ascii="標楷體" w:eastAsia="標楷體" w:hAnsi="標楷體" w:hint="eastAsia"/>
                <w:u w:val="single"/>
              </w:rPr>
              <w:t>核定</w:t>
            </w:r>
            <w:r w:rsidRPr="00164EC7">
              <w:rPr>
                <w:rFonts w:ascii="標楷體" w:eastAsia="標楷體" w:hAnsi="標楷體" w:hint="eastAsia"/>
              </w:rPr>
              <w:t>機關核定，送</w:t>
            </w:r>
            <w:r w:rsidR="008902FA" w:rsidRPr="00164EC7">
              <w:rPr>
                <w:rFonts w:ascii="標楷體" w:eastAsia="標楷體" w:hAnsi="標楷體" w:hint="eastAsia"/>
              </w:rPr>
              <w:t>銓敘</w:t>
            </w:r>
            <w:r w:rsidRPr="00164EC7">
              <w:rPr>
                <w:rFonts w:ascii="標楷體" w:eastAsia="標楷體" w:hAnsi="標楷體" w:hint="eastAsia"/>
              </w:rPr>
              <w:t>部</w:t>
            </w:r>
            <w:r w:rsidR="008902FA" w:rsidRPr="00164EC7">
              <w:rPr>
                <w:rFonts w:ascii="標楷體" w:eastAsia="標楷體" w:hAnsi="標楷體" w:hint="eastAsia"/>
              </w:rPr>
              <w:t>銓敘</w:t>
            </w:r>
            <w:r w:rsidRPr="00164EC7">
              <w:rPr>
                <w:rFonts w:ascii="標楷體" w:eastAsia="標楷體" w:hAnsi="標楷體" w:hint="eastAsia"/>
              </w:rPr>
              <w:t>審定。但非於年終辦理之另予考績，除</w:t>
            </w:r>
            <w:r w:rsidRPr="00164EC7">
              <w:rPr>
                <w:rFonts w:ascii="標楷體" w:eastAsia="標楷體" w:hAnsi="標楷體" w:hint="eastAsia"/>
                <w:u w:val="single"/>
              </w:rPr>
              <w:t>考列丙等或丁等，</w:t>
            </w:r>
            <w:r w:rsidRPr="00164EC7">
              <w:rPr>
                <w:rFonts w:ascii="標楷體" w:eastAsia="標楷體" w:hAnsi="標楷體" w:hint="eastAsia"/>
              </w:rPr>
              <w:t>應送考績委員會考核外，得逕由</w:t>
            </w:r>
            <w:r w:rsidRPr="00164EC7">
              <w:rPr>
                <w:rFonts w:ascii="標楷體" w:eastAsia="標楷體" w:hAnsi="標楷體" w:hint="eastAsia"/>
                <w:u w:val="single"/>
              </w:rPr>
              <w:t>機關首</w:t>
            </w:r>
            <w:r w:rsidRPr="00164EC7">
              <w:rPr>
                <w:rFonts w:ascii="標楷體" w:eastAsia="標楷體" w:hAnsi="標楷體" w:hint="eastAsia"/>
              </w:rPr>
              <w:t>長考核。</w:t>
            </w:r>
          </w:p>
          <w:p w:rsidR="00B42E71" w:rsidRPr="00164EC7" w:rsidRDefault="00B42E71" w:rsidP="00B12213">
            <w:pPr>
              <w:tabs>
                <w:tab w:val="left" w:pos="1020"/>
              </w:tabs>
              <w:spacing w:line="360" w:lineRule="exact"/>
              <w:ind w:leftChars="100" w:left="240" w:firstLineChars="200" w:firstLine="480"/>
              <w:jc w:val="both"/>
              <w:rPr>
                <w:rFonts w:ascii="標楷體" w:eastAsia="標楷體" w:hAnsi="標楷體"/>
                <w:u w:val="single"/>
              </w:rPr>
            </w:pPr>
            <w:r w:rsidRPr="00164EC7">
              <w:rPr>
                <w:rFonts w:ascii="標楷體" w:eastAsia="標楷體" w:hAnsi="標楷體" w:hint="eastAsia"/>
                <w:u w:val="single"/>
              </w:rPr>
              <w:t>各機關常務副首長、一級單位主管以上及未隸屬單位人員考績之評擬，由機關首長或其指定之人員為之。</w:t>
            </w:r>
          </w:p>
          <w:p w:rsidR="00B42E71" w:rsidRPr="00164EC7" w:rsidRDefault="00B42E71" w:rsidP="00B12213">
            <w:pPr>
              <w:tabs>
                <w:tab w:val="left" w:pos="1020"/>
              </w:tabs>
              <w:spacing w:line="360" w:lineRule="exact"/>
              <w:ind w:leftChars="100" w:left="240" w:firstLineChars="200" w:firstLine="480"/>
              <w:jc w:val="both"/>
              <w:rPr>
                <w:rFonts w:ascii="標楷體" w:eastAsia="標楷體" w:hAnsi="標楷體" w:cs="標楷體"/>
              </w:rPr>
            </w:pPr>
            <w:r w:rsidRPr="00164EC7">
              <w:rPr>
                <w:rFonts w:ascii="標楷體" w:eastAsia="標楷體" w:hAnsi="標楷體" w:hint="eastAsia"/>
                <w:u w:val="single"/>
              </w:rPr>
              <w:t>各機關人事、主計、政風人員之考績評擬、初核、覆核、核定及報送</w:t>
            </w:r>
            <w:r w:rsidR="008902FA" w:rsidRPr="00164EC7">
              <w:rPr>
                <w:rFonts w:ascii="標楷體" w:eastAsia="標楷體" w:hAnsi="標楷體" w:hint="eastAsia"/>
                <w:u w:val="single"/>
              </w:rPr>
              <w:t>銓敘</w:t>
            </w:r>
            <w:r w:rsidRPr="00164EC7">
              <w:rPr>
                <w:rFonts w:ascii="標楷體" w:eastAsia="標楷體" w:hAnsi="標楷體" w:hint="eastAsia"/>
                <w:u w:val="single"/>
              </w:rPr>
              <w:t>審定作業程序，依各該人員專屬法</w:t>
            </w:r>
            <w:r w:rsidRPr="00164EC7">
              <w:rPr>
                <w:rFonts w:ascii="標楷體" w:eastAsia="標楷體" w:hAnsi="標楷體" w:hint="eastAsia"/>
                <w:u w:val="single"/>
              </w:rPr>
              <w:lastRenderedPageBreak/>
              <w:t>規或其主管機關或機構規定辦理之。</w:t>
            </w:r>
          </w:p>
        </w:tc>
        <w:tc>
          <w:tcPr>
            <w:tcW w:w="2918" w:type="dxa"/>
          </w:tcPr>
          <w:p w:rsidR="00B42E71" w:rsidRPr="00164EC7" w:rsidRDefault="00B42E71" w:rsidP="00B12213">
            <w:pPr>
              <w:spacing w:line="360" w:lineRule="exact"/>
              <w:ind w:left="240" w:hangingChars="100" w:hanging="240"/>
              <w:jc w:val="both"/>
              <w:rPr>
                <w:rFonts w:ascii="標楷體" w:eastAsia="標楷體" w:hAnsi="標楷體"/>
              </w:rPr>
            </w:pPr>
            <w:r w:rsidRPr="00164EC7">
              <w:rPr>
                <w:rFonts w:ascii="標楷體" w:eastAsia="標楷體" w:hAnsi="標楷體" w:cs="標楷體" w:hint="eastAsia"/>
              </w:rPr>
              <w:lastRenderedPageBreak/>
              <w:t>第十四條　各機關對於公務人員之考績，應由主管</w:t>
            </w:r>
            <w:r w:rsidRPr="00164EC7">
              <w:rPr>
                <w:rFonts w:ascii="標楷體" w:eastAsia="標楷體" w:hAnsi="標楷體" w:cs="標楷體" w:hint="eastAsia"/>
                <w:u w:val="single"/>
              </w:rPr>
              <w:t>人員</w:t>
            </w:r>
            <w:r w:rsidRPr="00164EC7">
              <w:rPr>
                <w:rFonts w:ascii="標楷體" w:eastAsia="標楷體" w:hAnsi="標楷體" w:cs="標楷體" w:hint="eastAsia"/>
              </w:rPr>
              <w:t>就考績表項目評擬，遞送考績委員會初核，機關長</w:t>
            </w:r>
            <w:r w:rsidRPr="00164EC7">
              <w:rPr>
                <w:rFonts w:ascii="標楷體" w:eastAsia="標楷體" w:hAnsi="標楷體" w:cs="標楷體" w:hint="eastAsia"/>
                <w:u w:val="single"/>
              </w:rPr>
              <w:t>官</w:t>
            </w:r>
            <w:r w:rsidRPr="00164EC7">
              <w:rPr>
                <w:rFonts w:ascii="標楷體" w:eastAsia="標楷體" w:hAnsi="標楷體" w:cs="標楷體" w:hint="eastAsia"/>
              </w:rPr>
              <w:t>覆核，經由主管機關或授權之所屬機關核定，送</w:t>
            </w:r>
            <w:r w:rsidR="008902FA" w:rsidRPr="00164EC7">
              <w:rPr>
                <w:rFonts w:ascii="標楷體" w:eastAsia="標楷體" w:hAnsi="標楷體" w:cs="標楷體" w:hint="eastAsia"/>
              </w:rPr>
              <w:t>銓敘</w:t>
            </w:r>
            <w:r w:rsidRPr="00164EC7">
              <w:rPr>
                <w:rFonts w:ascii="標楷體" w:eastAsia="標楷體" w:hAnsi="標楷體" w:cs="標楷體" w:hint="eastAsia"/>
              </w:rPr>
              <w:t>部</w:t>
            </w:r>
            <w:r w:rsidR="008902FA" w:rsidRPr="00164EC7">
              <w:rPr>
                <w:rFonts w:ascii="標楷體" w:eastAsia="標楷體" w:hAnsi="標楷體" w:cs="標楷體" w:hint="eastAsia"/>
              </w:rPr>
              <w:t>銓敘</w:t>
            </w:r>
            <w:r w:rsidRPr="00164EC7">
              <w:rPr>
                <w:rFonts w:ascii="標楷體" w:eastAsia="標楷體" w:hAnsi="標楷體" w:cs="標楷體" w:hint="eastAsia"/>
              </w:rPr>
              <w:t>審定。但非於年終辦理之另予考績</w:t>
            </w:r>
            <w:r w:rsidRPr="00164EC7">
              <w:rPr>
                <w:rFonts w:ascii="標楷體" w:eastAsia="標楷體" w:hAnsi="標楷體" w:cs="標楷體" w:hint="eastAsia"/>
                <w:u w:val="single"/>
              </w:rPr>
              <w:t>或長官僅有一級，或因特殊情形報經上級機關核准不設置考績委員會時</w:t>
            </w:r>
            <w:r w:rsidRPr="00164EC7">
              <w:rPr>
                <w:rFonts w:ascii="標楷體" w:eastAsia="標楷體" w:hAnsi="標楷體" w:cs="標楷體" w:hint="eastAsia"/>
              </w:rPr>
              <w:t>，除考績</w:t>
            </w:r>
            <w:r w:rsidRPr="00164EC7">
              <w:rPr>
                <w:rFonts w:ascii="標楷體" w:eastAsia="標楷體" w:hAnsi="標楷體" w:cs="標楷體" w:hint="eastAsia"/>
                <w:u w:val="single"/>
              </w:rPr>
              <w:t>免職人員</w:t>
            </w:r>
            <w:r w:rsidRPr="00164EC7">
              <w:rPr>
                <w:rFonts w:ascii="標楷體" w:eastAsia="標楷體" w:hAnsi="標楷體" w:cs="標楷體" w:hint="eastAsia"/>
              </w:rPr>
              <w:t>應送</w:t>
            </w:r>
            <w:r w:rsidRPr="00164EC7">
              <w:rPr>
                <w:rFonts w:ascii="標楷體" w:eastAsia="標楷體" w:hAnsi="標楷體" w:cs="標楷體" w:hint="eastAsia"/>
                <w:u w:val="single"/>
              </w:rPr>
              <w:t>經上級機關</w:t>
            </w:r>
            <w:r w:rsidRPr="00164EC7">
              <w:rPr>
                <w:rFonts w:ascii="標楷體" w:eastAsia="標楷體" w:hAnsi="標楷體" w:cs="標楷體" w:hint="eastAsia"/>
              </w:rPr>
              <w:t>考績委員會考核外，得逕由</w:t>
            </w:r>
            <w:r w:rsidRPr="00164EC7">
              <w:rPr>
                <w:rFonts w:ascii="標楷體" w:eastAsia="標楷體" w:hAnsi="標楷體" w:cs="標楷體" w:hint="eastAsia"/>
                <w:u w:val="single"/>
              </w:rPr>
              <w:t>其</w:t>
            </w:r>
            <w:r w:rsidRPr="00164EC7">
              <w:rPr>
                <w:rFonts w:ascii="標楷體" w:eastAsia="標楷體" w:hAnsi="標楷體" w:cs="標楷體" w:hint="eastAsia"/>
              </w:rPr>
              <w:t>長</w:t>
            </w:r>
            <w:r w:rsidRPr="00164EC7">
              <w:rPr>
                <w:rFonts w:ascii="標楷體" w:eastAsia="標楷體" w:hAnsi="標楷體" w:cs="標楷體" w:hint="eastAsia"/>
                <w:u w:val="single"/>
              </w:rPr>
              <w:t>官</w:t>
            </w:r>
            <w:r w:rsidRPr="00164EC7">
              <w:rPr>
                <w:rFonts w:ascii="標楷體" w:eastAsia="標楷體" w:hAnsi="標楷體" w:cs="標楷體" w:hint="eastAsia"/>
              </w:rPr>
              <w:t>考核。</w:t>
            </w:r>
          </w:p>
          <w:p w:rsidR="00B42E71" w:rsidRPr="00164EC7" w:rsidRDefault="00B42E71" w:rsidP="00B12213">
            <w:pPr>
              <w:spacing w:line="360" w:lineRule="exact"/>
              <w:ind w:leftChars="100" w:left="240" w:firstLineChars="200" w:firstLine="480"/>
              <w:jc w:val="both"/>
              <w:rPr>
                <w:rFonts w:ascii="標楷體" w:eastAsia="標楷體" w:hAnsi="標楷體"/>
              </w:rPr>
            </w:pPr>
            <w:r w:rsidRPr="00164EC7">
              <w:rPr>
                <w:rFonts w:ascii="標楷體" w:eastAsia="標楷體" w:hAnsi="標楷體" w:cs="標楷體" w:hint="eastAsia"/>
                <w:u w:val="single"/>
              </w:rPr>
              <w:t>考績委員會對於考績案件，認為有疑義時，得調閱有關考核紀錄及案卷，並得向有關人員查詢</w:t>
            </w:r>
            <w:r w:rsidRPr="00164EC7">
              <w:rPr>
                <w:rFonts w:ascii="標楷體" w:eastAsia="標楷體" w:hAnsi="標楷體" w:cs="標楷體" w:hint="eastAsia"/>
              </w:rPr>
              <w:t>。</w:t>
            </w:r>
          </w:p>
          <w:p w:rsidR="00B42E71" w:rsidRPr="00164EC7" w:rsidRDefault="00B42E71" w:rsidP="00B12213">
            <w:pPr>
              <w:spacing w:line="360" w:lineRule="exact"/>
              <w:ind w:leftChars="100" w:left="240" w:firstLineChars="200" w:firstLine="480"/>
              <w:jc w:val="both"/>
              <w:rPr>
                <w:rFonts w:ascii="標楷體" w:eastAsia="標楷體" w:hAnsi="標楷體"/>
                <w:u w:val="single"/>
              </w:rPr>
            </w:pPr>
            <w:r w:rsidRPr="00164EC7">
              <w:rPr>
                <w:rFonts w:ascii="標楷體" w:eastAsia="標楷體" w:hAnsi="標楷體" w:cs="標楷體" w:hint="eastAsia"/>
                <w:u w:val="single"/>
              </w:rPr>
              <w:t>考績委員會對於擬</w:t>
            </w:r>
            <w:r w:rsidRPr="00164EC7">
              <w:rPr>
                <w:rFonts w:ascii="標楷體" w:eastAsia="標楷體" w:hAnsi="標楷體" w:cs="標楷體" w:hint="eastAsia"/>
                <w:u w:val="single"/>
              </w:rPr>
              <w:lastRenderedPageBreak/>
              <w:t>予考績列丁等及一次記二大過人員，處分前應給予當事人陳述及申辯之機會。</w:t>
            </w:r>
          </w:p>
          <w:p w:rsidR="00B42E71" w:rsidRPr="00164EC7" w:rsidRDefault="00B42E71" w:rsidP="00B12213">
            <w:pPr>
              <w:spacing w:line="360" w:lineRule="exact"/>
              <w:ind w:leftChars="100" w:left="240" w:firstLineChars="200" w:firstLine="480"/>
              <w:jc w:val="both"/>
              <w:rPr>
                <w:rFonts w:ascii="標楷體" w:eastAsia="標楷體" w:hAnsi="標楷體"/>
              </w:rPr>
            </w:pPr>
            <w:r w:rsidRPr="00164EC7">
              <w:rPr>
                <w:rFonts w:ascii="標楷體" w:eastAsia="標楷體" w:hAnsi="標楷體" w:cs="標楷體" w:hint="eastAsia"/>
                <w:u w:val="single"/>
              </w:rPr>
              <w:t>第一項所稱主管機關為總統府、國家安全會議、五院、各部（會、處、局、署與同層級之機關）、省政府、省諮議會、直轄市政府、直轄市議會、縣（市）政府及縣（市）議會。</w:t>
            </w:r>
          </w:p>
        </w:tc>
        <w:tc>
          <w:tcPr>
            <w:tcW w:w="2919" w:type="dxa"/>
          </w:tcPr>
          <w:p w:rsidR="00B42E71" w:rsidRPr="00164EC7" w:rsidRDefault="00B42E71" w:rsidP="00A56957">
            <w:pPr>
              <w:pStyle w:val="a4"/>
              <w:numPr>
                <w:ilvl w:val="0"/>
                <w:numId w:val="25"/>
              </w:numPr>
              <w:tabs>
                <w:tab w:val="left" w:pos="2457"/>
              </w:tabs>
              <w:adjustRightInd w:val="0"/>
              <w:snapToGrid w:val="0"/>
              <w:spacing w:line="360" w:lineRule="exact"/>
              <w:ind w:leftChars="0"/>
              <w:jc w:val="both"/>
              <w:rPr>
                <w:rFonts w:ascii="標楷體" w:eastAsia="標楷體" w:hAnsi="標楷體"/>
              </w:rPr>
            </w:pPr>
            <w:r w:rsidRPr="00164EC7">
              <w:rPr>
                <w:rFonts w:ascii="標楷體" w:eastAsia="標楷體" w:hAnsi="標楷體" w:cs="標楷體" w:hint="eastAsia"/>
                <w:kern w:val="0"/>
                <w:lang w:val="zh-TW"/>
              </w:rPr>
              <w:lastRenderedPageBreak/>
              <w:t>條次變更。</w:t>
            </w:r>
            <w:r w:rsidRPr="00164EC7">
              <w:rPr>
                <w:rFonts w:ascii="標楷體" w:eastAsia="標楷體" w:hAnsi="標楷體" w:hint="eastAsia"/>
              </w:rPr>
              <w:t>本條修正第一項，現行條文第二項、第三項分別移列第二</w:t>
            </w:r>
            <w:r w:rsidRPr="00164EC7">
              <w:rPr>
                <w:rFonts w:ascii="標楷體" w:eastAsia="標楷體" w:hAnsi="標楷體"/>
              </w:rPr>
              <w:t>十</w:t>
            </w:r>
            <w:r w:rsidR="007426C7" w:rsidRPr="00164EC7">
              <w:rPr>
                <w:rFonts w:ascii="標楷體" w:eastAsia="標楷體" w:hAnsi="標楷體" w:hint="eastAsia"/>
              </w:rPr>
              <w:t>三</w:t>
            </w:r>
            <w:r w:rsidRPr="00164EC7">
              <w:rPr>
                <w:rFonts w:ascii="標楷體" w:eastAsia="標楷體" w:hAnsi="標楷體" w:hint="eastAsia"/>
              </w:rPr>
              <w:t>條第</w:t>
            </w:r>
            <w:r w:rsidR="007426C7" w:rsidRPr="00164EC7">
              <w:rPr>
                <w:rFonts w:ascii="標楷體" w:eastAsia="標楷體" w:hAnsi="標楷體" w:hint="eastAsia"/>
              </w:rPr>
              <w:t>四</w:t>
            </w:r>
            <w:r w:rsidRPr="00164EC7">
              <w:rPr>
                <w:rFonts w:ascii="標楷體" w:eastAsia="標楷體" w:hAnsi="標楷體" w:hint="eastAsia"/>
              </w:rPr>
              <w:t>項及第</w:t>
            </w:r>
            <w:r w:rsidR="007426C7" w:rsidRPr="00164EC7">
              <w:rPr>
                <w:rFonts w:ascii="標楷體" w:eastAsia="標楷體" w:hAnsi="標楷體" w:hint="eastAsia"/>
              </w:rPr>
              <w:t>二</w:t>
            </w:r>
            <w:r w:rsidR="007426C7" w:rsidRPr="00164EC7">
              <w:rPr>
                <w:rFonts w:ascii="標楷體" w:eastAsia="標楷體" w:hAnsi="標楷體"/>
              </w:rPr>
              <w:t>十</w:t>
            </w:r>
            <w:r w:rsidR="007426C7" w:rsidRPr="00164EC7">
              <w:rPr>
                <w:rFonts w:ascii="標楷體" w:eastAsia="標楷體" w:hAnsi="標楷體" w:hint="eastAsia"/>
              </w:rPr>
              <w:t>四條</w:t>
            </w:r>
            <w:r w:rsidRPr="00164EC7">
              <w:rPr>
                <w:rFonts w:ascii="標楷體" w:eastAsia="標楷體" w:hAnsi="標楷體" w:cs="標楷體" w:hint="eastAsia"/>
              </w:rPr>
              <w:t>，</w:t>
            </w:r>
            <w:r w:rsidRPr="00164EC7">
              <w:rPr>
                <w:rFonts w:ascii="標楷體" w:eastAsia="標楷體" w:hAnsi="標楷體" w:hint="eastAsia"/>
              </w:rPr>
              <w:t>並刪除現行條文第四項</w:t>
            </w:r>
            <w:r w:rsidR="00AD3404" w:rsidRPr="00164EC7">
              <w:rPr>
                <w:rFonts w:ascii="標楷體" w:eastAsia="標楷體" w:hAnsi="標楷體" w:hint="eastAsia"/>
              </w:rPr>
              <w:t>，</w:t>
            </w:r>
            <w:r w:rsidRPr="00164EC7">
              <w:rPr>
                <w:rFonts w:ascii="標楷體" w:eastAsia="標楷體" w:hAnsi="標楷體" w:hint="eastAsia"/>
              </w:rPr>
              <w:t>另增訂第二項及第三項。</w:t>
            </w:r>
          </w:p>
          <w:p w:rsidR="00B42E71" w:rsidRPr="00164EC7" w:rsidRDefault="00B42E71" w:rsidP="006D179B">
            <w:pPr>
              <w:pStyle w:val="a4"/>
              <w:numPr>
                <w:ilvl w:val="0"/>
                <w:numId w:val="25"/>
              </w:numPr>
              <w:adjustRightInd w:val="0"/>
              <w:snapToGrid w:val="0"/>
              <w:spacing w:line="360" w:lineRule="exact"/>
              <w:ind w:leftChars="0"/>
              <w:jc w:val="both"/>
              <w:rPr>
                <w:rFonts w:ascii="標楷體" w:eastAsia="標楷體" w:hAnsi="標楷體"/>
              </w:rPr>
            </w:pPr>
            <w:r w:rsidRPr="00164EC7">
              <w:rPr>
                <w:rFonts w:ascii="標楷體" w:eastAsia="標楷體" w:hAnsi="標楷體" w:hint="eastAsia"/>
              </w:rPr>
              <w:t>第一項修正理由，本項原但書規定中，除受考人另予考績得由機關首長逕予考核情形外，尚包括各機關是否須組設考績委員會之條件，致實務作業上，各機關對於在何等情況下，受考人考績始得由機關首長逕予考核之法條解讀不同，而滋生考績法制適用上之疑義，爰將本項原但書有關各</w:t>
            </w:r>
            <w:r w:rsidRPr="00164EC7">
              <w:rPr>
                <w:rFonts w:ascii="標楷體" w:eastAsia="標楷體" w:hAnsi="標楷體" w:hint="eastAsia"/>
              </w:rPr>
              <w:lastRenderedPageBreak/>
              <w:t>機關是否組設考績委員會之規定，移列第二</w:t>
            </w:r>
            <w:r w:rsidRPr="00164EC7">
              <w:rPr>
                <w:rFonts w:ascii="標楷體" w:eastAsia="標楷體" w:hAnsi="標楷體"/>
              </w:rPr>
              <w:t>十</w:t>
            </w:r>
            <w:r w:rsidR="007426C7" w:rsidRPr="00164EC7">
              <w:rPr>
                <w:rFonts w:ascii="標楷體" w:eastAsia="標楷體" w:hAnsi="標楷體" w:hint="eastAsia"/>
              </w:rPr>
              <w:t>三</w:t>
            </w:r>
            <w:r w:rsidRPr="00164EC7">
              <w:rPr>
                <w:rFonts w:ascii="標楷體" w:eastAsia="標楷體" w:hAnsi="標楷體" w:hint="eastAsia"/>
              </w:rPr>
              <w:t>條第</w:t>
            </w:r>
            <w:r w:rsidR="00AD3404" w:rsidRPr="00164EC7">
              <w:rPr>
                <w:rFonts w:ascii="標楷體" w:eastAsia="標楷體" w:hAnsi="標楷體" w:hint="eastAsia"/>
              </w:rPr>
              <w:t>一</w:t>
            </w:r>
            <w:r w:rsidRPr="00164EC7">
              <w:rPr>
                <w:rFonts w:ascii="標楷體" w:eastAsia="標楷體" w:hAnsi="標楷體" w:hint="eastAsia"/>
              </w:rPr>
              <w:t>項規範，</w:t>
            </w:r>
            <w:r w:rsidR="006D179B" w:rsidRPr="00164EC7">
              <w:rPr>
                <w:rFonts w:ascii="標楷體" w:eastAsia="標楷體" w:hAnsi="標楷體" w:hint="eastAsia"/>
              </w:rPr>
              <w:t>另將</w:t>
            </w:r>
            <w:r w:rsidR="006D179B" w:rsidRPr="00164EC7">
              <w:rPr>
                <w:rFonts w:ascii="標楷體" w:eastAsia="標楷體" w:hAnsi="標楷體" w:cs="標楷體" w:hint="eastAsia"/>
              </w:rPr>
              <w:t>考績免職人員應送經上級機關考績委員會考核之規定，移列第二十三條第五項規範</w:t>
            </w:r>
            <w:r w:rsidRPr="00164EC7">
              <w:rPr>
                <w:rFonts w:ascii="標楷體" w:eastAsia="標楷體" w:hAnsi="標楷體" w:hint="eastAsia"/>
              </w:rPr>
              <w:t>，僅保留另予考績除考列丙等或丁等應送考績委員會考核外，得逕由機關首長考核。又配合本法體例，將「機關長官」修正為「機關首長」</w:t>
            </w:r>
            <w:r w:rsidR="00D52BA3" w:rsidRPr="00164EC7">
              <w:rPr>
                <w:rFonts w:ascii="標楷體" w:eastAsia="標楷體" w:hAnsi="標楷體" w:hint="eastAsia"/>
              </w:rPr>
              <w:t>，並配合第十</w:t>
            </w:r>
            <w:r w:rsidR="00134B49" w:rsidRPr="00164EC7">
              <w:rPr>
                <w:rFonts w:ascii="標楷體" w:eastAsia="標楷體" w:hAnsi="標楷體" w:hint="eastAsia"/>
              </w:rPr>
              <w:t>七</w:t>
            </w:r>
            <w:r w:rsidR="00D52BA3" w:rsidRPr="00164EC7">
              <w:rPr>
                <w:rFonts w:ascii="標楷體" w:eastAsia="標楷體" w:hAnsi="標楷體" w:hint="eastAsia"/>
              </w:rPr>
              <w:t>條第</w:t>
            </w:r>
            <w:r w:rsidR="00DE577E" w:rsidRPr="00164EC7">
              <w:rPr>
                <w:rFonts w:ascii="標楷體" w:eastAsia="標楷體" w:hAnsi="標楷體" w:hint="eastAsia"/>
              </w:rPr>
              <w:t>三項，將「主管機關或授權之所屬機關」修正為「核定機關」</w:t>
            </w:r>
            <w:r w:rsidRPr="00164EC7">
              <w:rPr>
                <w:rFonts w:ascii="標楷體" w:eastAsia="標楷體" w:hAnsi="標楷體" w:hint="eastAsia"/>
              </w:rPr>
              <w:t>。另實務上，部分機關對於「主管人員就考績表項目評擬」所稱之主管人員，究係意指何層級主管時有疑義，故為期法規範更臻明確，爰將「主管人員」修正為「一級單位主管」；又對於機關之派出單位，實務上係將其視為一級單位，故派出單位主管亦屬上開所稱之一級單位主管。</w:t>
            </w:r>
          </w:p>
          <w:p w:rsidR="00B42E71" w:rsidRPr="00164EC7" w:rsidRDefault="00B42E71" w:rsidP="00A56957">
            <w:pPr>
              <w:pStyle w:val="a4"/>
              <w:numPr>
                <w:ilvl w:val="0"/>
                <w:numId w:val="25"/>
              </w:numPr>
              <w:adjustRightInd w:val="0"/>
              <w:snapToGrid w:val="0"/>
              <w:spacing w:line="360" w:lineRule="exact"/>
              <w:ind w:leftChars="0"/>
              <w:jc w:val="both"/>
              <w:rPr>
                <w:rFonts w:ascii="標楷體" w:eastAsia="標楷體" w:hAnsi="標楷體"/>
              </w:rPr>
            </w:pPr>
            <w:r w:rsidRPr="00164EC7">
              <w:rPr>
                <w:rFonts w:ascii="標楷體" w:eastAsia="標楷體" w:hAnsi="標楷體" w:hint="eastAsia"/>
              </w:rPr>
              <w:t>第二項增訂理由，茲考績法制向來對於一級單位主管以上人員考績如何辦理評擬未有明確規範，以受考人為一級單位主管以</w:t>
            </w:r>
            <w:r w:rsidRPr="00164EC7">
              <w:rPr>
                <w:rFonts w:ascii="標楷體" w:eastAsia="標楷體" w:hAnsi="標楷體" w:hint="eastAsia"/>
              </w:rPr>
              <w:lastRenderedPageBreak/>
              <w:t>上或未隸屬單位職務者，包括如參事及常務副首長等層級長官在內，為利實務作業，並覈實辦理常務副首長、一級單位主管以上及未隸屬單位人員之平時考核及考績，爰明定本項規定；至何種人員方屬本項所稱一級單位主管以上或未隸屬單位人員，應依各機關組織法規覈實認定之</w:t>
            </w:r>
            <w:r w:rsidR="00C0319A" w:rsidRPr="00164EC7">
              <w:rPr>
                <w:rFonts w:ascii="標楷體" w:eastAsia="標楷體" w:hAnsi="標楷體" w:hint="eastAsia"/>
              </w:rPr>
              <w:t>；又上開人員之考績經機關首長或其指定之人員評擬後，如機關設有考績委員會，除</w:t>
            </w:r>
            <w:r w:rsidR="000A6CAB" w:rsidRPr="00164EC7">
              <w:rPr>
                <w:rFonts w:ascii="標楷體" w:eastAsia="標楷體" w:hAnsi="標楷體" w:hint="eastAsia"/>
              </w:rPr>
              <w:t>屬</w:t>
            </w:r>
            <w:r w:rsidR="00C0319A" w:rsidRPr="00164EC7">
              <w:rPr>
                <w:rFonts w:ascii="標楷體" w:eastAsia="標楷體" w:hAnsi="標楷體" w:hint="eastAsia"/>
              </w:rPr>
              <w:t>第一項但書</w:t>
            </w:r>
            <w:r w:rsidR="000A6CAB" w:rsidRPr="00164EC7">
              <w:rPr>
                <w:rFonts w:ascii="標楷體" w:eastAsia="標楷體" w:hAnsi="標楷體" w:hint="eastAsia"/>
              </w:rPr>
              <w:t>所定</w:t>
            </w:r>
            <w:r w:rsidR="00C0319A" w:rsidRPr="00164EC7">
              <w:rPr>
                <w:rFonts w:ascii="標楷體" w:eastAsia="標楷體" w:hAnsi="標楷體" w:hint="eastAsia"/>
              </w:rPr>
              <w:t>得逕由機關首長考核</w:t>
            </w:r>
            <w:r w:rsidR="001E5514" w:rsidRPr="00164EC7">
              <w:rPr>
                <w:rFonts w:ascii="標楷體" w:eastAsia="標楷體" w:hAnsi="標楷體" w:hint="eastAsia"/>
              </w:rPr>
              <w:t>者外，</w:t>
            </w:r>
            <w:r w:rsidR="00C0319A" w:rsidRPr="00164EC7">
              <w:rPr>
                <w:rFonts w:ascii="標楷體" w:eastAsia="標楷體" w:hAnsi="標楷體" w:hint="eastAsia"/>
              </w:rPr>
              <w:t>仍應踐行考績委員會初核之程序</w:t>
            </w:r>
            <w:r w:rsidRPr="00164EC7">
              <w:rPr>
                <w:rFonts w:ascii="標楷體" w:eastAsia="標楷體" w:hAnsi="標楷體" w:hint="eastAsia"/>
              </w:rPr>
              <w:t>。另各機關人事、主計、政風主管人員，其考績係依第三項規定辦理，故上開一條鞭單位主管依其所在機關組織法規規定，雖屬一級單位主管，惟非本項之適用對象，併予敘明。</w:t>
            </w:r>
          </w:p>
          <w:p w:rsidR="00B42E71" w:rsidRPr="00164EC7" w:rsidRDefault="00B42E71" w:rsidP="00A56957">
            <w:pPr>
              <w:numPr>
                <w:ilvl w:val="0"/>
                <w:numId w:val="25"/>
              </w:numPr>
              <w:spacing w:line="360" w:lineRule="exact"/>
              <w:ind w:rightChars="15" w:right="36"/>
              <w:jc w:val="both"/>
              <w:rPr>
                <w:rFonts w:ascii="標楷體" w:eastAsia="標楷體" w:hAnsi="標楷體"/>
              </w:rPr>
            </w:pPr>
            <w:r w:rsidRPr="00164EC7">
              <w:rPr>
                <w:rFonts w:ascii="標楷體" w:eastAsia="標楷體" w:hAnsi="標楷體" w:hint="eastAsia"/>
              </w:rPr>
              <w:t>第三項增訂理由，以各機關之人事、主計及政風人員雖屬各機關人員，且依本法及本法施行細則相關規定辦理考績，惟渠等係分別適用「人事管</w:t>
            </w:r>
            <w:r w:rsidRPr="00164EC7">
              <w:rPr>
                <w:rFonts w:ascii="標楷體" w:eastAsia="標楷體" w:hAnsi="標楷體" w:hint="eastAsia"/>
              </w:rPr>
              <w:lastRenderedPageBreak/>
              <w:t>理條例」、「行政院所屬各級人事機構人員設置管理要點」、「主計機構人員設置管理條例」及「政風機構人員設置管</w:t>
            </w:r>
            <w:r w:rsidRPr="00164EC7">
              <w:rPr>
                <w:rFonts w:ascii="標楷體" w:eastAsia="標楷體" w:hAnsi="標楷體"/>
              </w:rPr>
              <w:t>理</w:t>
            </w:r>
            <w:r w:rsidRPr="00164EC7">
              <w:rPr>
                <w:rFonts w:ascii="標楷體" w:eastAsia="標楷體" w:hAnsi="標楷體" w:hint="eastAsia"/>
              </w:rPr>
              <w:t>條例」等相關規定，由各該專責人事管理系統之主管機關（構）辦理其任免、獎懲、考績等相關事宜。又查各機關辦理公務人員考績（成）作業要點第十八點規定略以，人事、主計、政風人員之考績（成），其送核程序暨有關規定，循各該系統規定辦理，且實務上，渠等並未列入各機關受考人總數計算。是以，允宜於本法中明定人事、主計及政風人員之考績，依各該人員專屬法規或其主管機關或機構規定之程序辦理，較為周延。</w:t>
            </w:r>
          </w:p>
          <w:p w:rsidR="00B42E71" w:rsidRPr="00164EC7" w:rsidRDefault="00B42E71" w:rsidP="00A56957">
            <w:pPr>
              <w:numPr>
                <w:ilvl w:val="0"/>
                <w:numId w:val="25"/>
              </w:numPr>
              <w:spacing w:line="360" w:lineRule="exact"/>
              <w:ind w:rightChars="15" w:right="36"/>
              <w:jc w:val="both"/>
              <w:rPr>
                <w:rFonts w:ascii="標楷體" w:eastAsia="標楷體" w:hAnsi="標楷體"/>
              </w:rPr>
            </w:pPr>
            <w:r w:rsidRPr="00164EC7">
              <w:rPr>
                <w:rFonts w:ascii="標楷體" w:eastAsia="標楷體" w:hAnsi="標楷體" w:hint="eastAsia"/>
              </w:rPr>
              <w:t>第四項刪除理由，以本法所稱主管機關之定義，業於第五條第三項統一規範，爰刪除本項規定。</w:t>
            </w:r>
          </w:p>
        </w:tc>
      </w:tr>
      <w:tr w:rsidR="00164EC7" w:rsidRPr="00164EC7" w:rsidTr="00B12213">
        <w:tc>
          <w:tcPr>
            <w:tcW w:w="2918" w:type="dxa"/>
          </w:tcPr>
          <w:p w:rsidR="007F1D31" w:rsidRPr="00164EC7" w:rsidRDefault="00B42E71" w:rsidP="00B12213">
            <w:pPr>
              <w:spacing w:line="360" w:lineRule="exact"/>
              <w:ind w:left="240" w:hangingChars="100" w:hanging="240"/>
              <w:jc w:val="both"/>
              <w:rPr>
                <w:rFonts w:ascii="標楷體" w:eastAsia="標楷體" w:hAnsi="標楷體"/>
                <w:u w:val="single"/>
              </w:rPr>
            </w:pPr>
            <w:r w:rsidRPr="00164EC7">
              <w:rPr>
                <w:rFonts w:ascii="標楷體" w:eastAsia="標楷體" w:hAnsi="標楷體" w:cs="標楷體" w:hint="eastAsia"/>
              </w:rPr>
              <w:lastRenderedPageBreak/>
              <w:t>第</w:t>
            </w:r>
            <w:r w:rsidRPr="00164EC7">
              <w:rPr>
                <w:rFonts w:ascii="標楷體" w:eastAsia="標楷體" w:hAnsi="標楷體" w:cs="標楷體" w:hint="eastAsia"/>
                <w:u w:val="single"/>
              </w:rPr>
              <w:t>二十</w:t>
            </w:r>
            <w:r w:rsidR="005271CA" w:rsidRPr="00164EC7">
              <w:rPr>
                <w:rFonts w:ascii="標楷體" w:eastAsia="標楷體" w:hAnsi="標楷體" w:cs="標楷體" w:hint="eastAsia"/>
                <w:u w:val="single"/>
              </w:rPr>
              <w:t>三</w:t>
            </w:r>
            <w:r w:rsidRPr="00164EC7">
              <w:rPr>
                <w:rFonts w:ascii="標楷體" w:eastAsia="標楷體" w:hAnsi="標楷體" w:cs="標楷體" w:hint="eastAsia"/>
              </w:rPr>
              <w:t xml:space="preserve">條　</w:t>
            </w:r>
            <w:r w:rsidRPr="00164EC7">
              <w:rPr>
                <w:rFonts w:ascii="標楷體" w:eastAsia="標楷體" w:hAnsi="標楷體" w:hint="eastAsia"/>
              </w:rPr>
              <w:t>各機關</w:t>
            </w:r>
            <w:r w:rsidRPr="00164EC7">
              <w:rPr>
                <w:rFonts w:ascii="標楷體" w:eastAsia="標楷體" w:hAnsi="標楷體" w:cs="標楷體" w:hint="eastAsia"/>
              </w:rPr>
              <w:t>應</w:t>
            </w:r>
            <w:r w:rsidR="00BA539E" w:rsidRPr="00164EC7">
              <w:rPr>
                <w:rFonts w:ascii="標楷體" w:eastAsia="標楷體" w:hAnsi="標楷體" w:cs="標楷體" w:hint="eastAsia"/>
                <w:u w:val="single"/>
              </w:rPr>
              <w:t>組</w:t>
            </w:r>
            <w:r w:rsidRPr="00164EC7">
              <w:rPr>
                <w:rFonts w:ascii="標楷體" w:eastAsia="標楷體" w:hAnsi="標楷體" w:cs="標楷體" w:hint="eastAsia"/>
              </w:rPr>
              <w:t>設考績委員會</w:t>
            </w:r>
            <w:r w:rsidR="00150D44" w:rsidRPr="00164EC7">
              <w:rPr>
                <w:rFonts w:ascii="標楷體" w:eastAsia="標楷體" w:hAnsi="標楷體" w:hint="eastAsia"/>
                <w:u w:val="single"/>
              </w:rPr>
              <w:t>。</w:t>
            </w:r>
            <w:r w:rsidR="007F1D31" w:rsidRPr="00164EC7">
              <w:rPr>
                <w:rFonts w:ascii="標楷體" w:eastAsia="標楷體" w:hAnsi="標楷體" w:hint="eastAsia"/>
                <w:u w:val="single"/>
              </w:rPr>
              <w:t>但依其組織法規規定未設置內部單位</w:t>
            </w:r>
            <w:r w:rsidR="00254323" w:rsidRPr="00164EC7">
              <w:rPr>
                <w:rFonts w:ascii="標楷體" w:eastAsia="標楷體" w:hAnsi="標楷體" w:hint="eastAsia"/>
                <w:u w:val="single"/>
              </w:rPr>
              <w:t>，或因特殊情形經上級</w:t>
            </w:r>
            <w:r w:rsidR="007F1D31" w:rsidRPr="00164EC7">
              <w:rPr>
                <w:rFonts w:ascii="標楷體" w:eastAsia="標楷體" w:hAnsi="標楷體" w:hint="eastAsia"/>
                <w:u w:val="single"/>
              </w:rPr>
              <w:t>機關核准者，得不組設。</w:t>
            </w:r>
          </w:p>
          <w:p w:rsidR="00B42E71" w:rsidRPr="00164EC7" w:rsidRDefault="007F1D31" w:rsidP="00E94A35">
            <w:pPr>
              <w:adjustRightInd w:val="0"/>
              <w:snapToGrid w:val="0"/>
              <w:spacing w:line="360" w:lineRule="exact"/>
              <w:ind w:leftChars="100" w:left="240" w:firstLineChars="200" w:firstLine="480"/>
              <w:jc w:val="both"/>
              <w:rPr>
                <w:rFonts w:ascii="標楷體" w:eastAsia="標楷體" w:hAnsi="標楷體"/>
              </w:rPr>
            </w:pPr>
            <w:r w:rsidRPr="00164EC7">
              <w:rPr>
                <w:rFonts w:ascii="標楷體" w:eastAsia="標楷體" w:hAnsi="標楷體" w:cs="標楷體" w:hint="eastAsia"/>
                <w:u w:val="single"/>
              </w:rPr>
              <w:lastRenderedPageBreak/>
              <w:t>前項</w:t>
            </w:r>
            <w:r w:rsidR="003273F5" w:rsidRPr="00164EC7">
              <w:rPr>
                <w:rFonts w:ascii="標楷體" w:eastAsia="標楷體" w:hAnsi="標楷體" w:cs="標楷體" w:hint="eastAsia"/>
                <w:u w:val="single"/>
              </w:rPr>
              <w:t>不</w:t>
            </w:r>
            <w:r w:rsidRPr="00164EC7">
              <w:rPr>
                <w:rFonts w:ascii="標楷體" w:eastAsia="標楷體" w:hAnsi="標楷體" w:cs="標楷體" w:hint="eastAsia"/>
                <w:u w:val="single"/>
              </w:rPr>
              <w:t>組設</w:t>
            </w:r>
            <w:r w:rsidR="00D11D0B" w:rsidRPr="00164EC7">
              <w:rPr>
                <w:rFonts w:ascii="標楷體" w:eastAsia="標楷體" w:hAnsi="標楷體" w:hint="eastAsia"/>
                <w:u w:val="single"/>
              </w:rPr>
              <w:t>考績委員會之機關，得與</w:t>
            </w:r>
            <w:r w:rsidR="00B42E71" w:rsidRPr="00164EC7">
              <w:rPr>
                <w:rFonts w:ascii="標楷體" w:eastAsia="標楷體" w:hAnsi="標楷體" w:hint="eastAsia"/>
                <w:u w:val="single"/>
              </w:rPr>
              <w:t>上級機關</w:t>
            </w:r>
            <w:r w:rsidR="00150D44" w:rsidRPr="00164EC7">
              <w:rPr>
                <w:rFonts w:ascii="標楷體" w:eastAsia="標楷體" w:hAnsi="標楷體" w:hint="eastAsia"/>
                <w:u w:val="single"/>
              </w:rPr>
              <w:t>合併組設</w:t>
            </w:r>
            <w:r w:rsidR="00D11D0B" w:rsidRPr="00164EC7">
              <w:rPr>
                <w:rFonts w:ascii="標楷體" w:eastAsia="標楷體" w:hAnsi="標楷體" w:hint="eastAsia"/>
                <w:u w:val="single"/>
              </w:rPr>
              <w:t>考績委員會</w:t>
            </w:r>
            <w:r w:rsidR="00B42E71" w:rsidRPr="00164EC7">
              <w:rPr>
                <w:rFonts w:ascii="標楷體" w:eastAsia="標楷體" w:hAnsi="標楷體" w:hint="eastAsia"/>
                <w:u w:val="single"/>
              </w:rPr>
              <w:t>。</w:t>
            </w:r>
          </w:p>
          <w:p w:rsidR="00B42E71" w:rsidRPr="00164EC7" w:rsidRDefault="00B42E71" w:rsidP="00B12213">
            <w:pPr>
              <w:adjustRightInd w:val="0"/>
              <w:snapToGrid w:val="0"/>
              <w:spacing w:line="360" w:lineRule="exact"/>
              <w:ind w:leftChars="100" w:left="240" w:firstLineChars="200" w:firstLine="480"/>
              <w:jc w:val="both"/>
              <w:rPr>
                <w:rFonts w:ascii="標楷體" w:eastAsia="標楷體" w:hAnsi="標楷體" w:cs="標楷體"/>
                <w:u w:val="single"/>
              </w:rPr>
            </w:pPr>
            <w:r w:rsidRPr="00164EC7">
              <w:rPr>
                <w:rFonts w:ascii="標楷體" w:eastAsia="標楷體" w:hAnsi="標楷體" w:hint="eastAsia"/>
                <w:u w:val="single"/>
              </w:rPr>
              <w:t>考績委員會之組成</w:t>
            </w:r>
            <w:r w:rsidR="00A56957" w:rsidRPr="00164EC7">
              <w:rPr>
                <w:rFonts w:ascii="標楷體" w:eastAsia="標楷體" w:hAnsi="標楷體" w:hint="eastAsia"/>
                <w:u w:val="single"/>
              </w:rPr>
              <w:t>應符合民主參與及性別平等之精神，其</w:t>
            </w:r>
            <w:r w:rsidRPr="00164EC7">
              <w:rPr>
                <w:rFonts w:ascii="標楷體" w:eastAsia="標楷體" w:hAnsi="標楷體" w:hint="eastAsia"/>
                <w:u w:val="single"/>
              </w:rPr>
              <w:t>票選委員</w:t>
            </w:r>
            <w:r w:rsidR="00E81322" w:rsidRPr="00164EC7">
              <w:rPr>
                <w:rFonts w:ascii="標楷體" w:eastAsia="標楷體" w:hAnsi="標楷體" w:hint="eastAsia"/>
                <w:u w:val="single"/>
              </w:rPr>
              <w:t>產生方式、</w:t>
            </w:r>
            <w:r w:rsidRPr="00164EC7">
              <w:rPr>
                <w:rFonts w:ascii="標楷體" w:eastAsia="標楷體" w:hAnsi="標楷體" w:hint="eastAsia"/>
                <w:u w:val="single"/>
              </w:rPr>
              <w:t>比例、職掌、委員任期及</w:t>
            </w:r>
            <w:r w:rsidR="003273F5" w:rsidRPr="00164EC7">
              <w:rPr>
                <w:rFonts w:ascii="標楷體" w:eastAsia="標楷體" w:hAnsi="標楷體" w:cs="標楷體" w:hint="eastAsia"/>
                <w:u w:val="single"/>
              </w:rPr>
              <w:t>不</w:t>
            </w:r>
            <w:r w:rsidRPr="00164EC7">
              <w:rPr>
                <w:rFonts w:ascii="標楷體" w:eastAsia="標楷體" w:hAnsi="標楷體" w:hint="eastAsia"/>
                <w:u w:val="single"/>
              </w:rPr>
              <w:t>組設考績委員會機關受考人考績之辦理程序等有關事項，由考試院以組織規程</w:t>
            </w:r>
            <w:r w:rsidRPr="00164EC7">
              <w:rPr>
                <w:rFonts w:ascii="標楷體" w:eastAsia="標楷體" w:hAnsi="標楷體" w:hint="eastAsia"/>
              </w:rPr>
              <w:t>定之。</w:t>
            </w:r>
          </w:p>
          <w:p w:rsidR="00B42E71" w:rsidRPr="00164EC7" w:rsidRDefault="00B42E71" w:rsidP="00B12213">
            <w:pPr>
              <w:adjustRightInd w:val="0"/>
              <w:snapToGrid w:val="0"/>
              <w:spacing w:line="360" w:lineRule="exact"/>
              <w:ind w:leftChars="100" w:left="240" w:firstLineChars="200" w:firstLine="480"/>
              <w:jc w:val="both"/>
              <w:rPr>
                <w:rFonts w:ascii="標楷體" w:eastAsia="標楷體" w:hAnsi="標楷體"/>
                <w:u w:val="single"/>
              </w:rPr>
            </w:pPr>
            <w:r w:rsidRPr="00164EC7">
              <w:rPr>
                <w:rFonts w:ascii="標楷體" w:eastAsia="標楷體" w:hAnsi="標楷體" w:cs="標楷體" w:hint="eastAsia"/>
                <w:u w:val="single"/>
              </w:rPr>
              <w:t>考績委員會對於考績</w:t>
            </w:r>
            <w:r w:rsidR="001C7C74" w:rsidRPr="00164EC7">
              <w:rPr>
                <w:rFonts w:ascii="標楷體" w:eastAsia="標楷體" w:hAnsi="標楷體" w:cs="標楷體" w:hint="eastAsia"/>
                <w:u w:val="single"/>
              </w:rPr>
              <w:t>及平時考核獎懲</w:t>
            </w:r>
            <w:r w:rsidRPr="00164EC7">
              <w:rPr>
                <w:rFonts w:ascii="標楷體" w:eastAsia="標楷體" w:hAnsi="標楷體" w:cs="標楷體" w:hint="eastAsia"/>
                <w:u w:val="single"/>
              </w:rPr>
              <w:t>案件，認為有疑義時，得調閱有關考核紀錄及案卷，並得向有關人員查詢。</w:t>
            </w:r>
          </w:p>
          <w:p w:rsidR="00B42E71" w:rsidRPr="00164EC7" w:rsidRDefault="00E81322" w:rsidP="00B12213">
            <w:pPr>
              <w:adjustRightInd w:val="0"/>
              <w:snapToGrid w:val="0"/>
              <w:spacing w:line="360" w:lineRule="exact"/>
              <w:ind w:leftChars="100" w:left="240" w:firstLineChars="200" w:firstLine="480"/>
              <w:jc w:val="both"/>
              <w:rPr>
                <w:rFonts w:ascii="標楷體" w:eastAsia="標楷體" w:hAnsi="標楷體" w:cs="標楷體"/>
                <w:u w:val="single"/>
              </w:rPr>
            </w:pPr>
            <w:r w:rsidRPr="00164EC7">
              <w:rPr>
                <w:rFonts w:ascii="標楷體" w:eastAsia="標楷體" w:hAnsi="標楷體" w:cs="標楷體" w:hint="eastAsia"/>
                <w:u w:val="single"/>
              </w:rPr>
              <w:t>不組設</w:t>
            </w:r>
            <w:r w:rsidR="00E55A9D" w:rsidRPr="00164EC7">
              <w:rPr>
                <w:rFonts w:ascii="標楷體" w:eastAsia="標楷體" w:hAnsi="標楷體" w:hint="eastAsia"/>
                <w:u w:val="single"/>
              </w:rPr>
              <w:t>考績委員會之機關對於擬予考績列丙等以下或一次記二大過人員，應送上級機關考績委員會核議。</w:t>
            </w:r>
          </w:p>
          <w:p w:rsidR="00B42E71" w:rsidRPr="00164EC7" w:rsidRDefault="00B42E71" w:rsidP="003E5AC9">
            <w:pPr>
              <w:adjustRightInd w:val="0"/>
              <w:snapToGrid w:val="0"/>
              <w:spacing w:line="360" w:lineRule="exact"/>
              <w:jc w:val="both"/>
              <w:rPr>
                <w:rFonts w:ascii="標楷體" w:eastAsia="標楷體" w:hAnsi="標楷體"/>
              </w:rPr>
            </w:pPr>
          </w:p>
        </w:tc>
        <w:tc>
          <w:tcPr>
            <w:tcW w:w="2918" w:type="dxa"/>
          </w:tcPr>
          <w:p w:rsidR="00B42E71" w:rsidRPr="00164EC7" w:rsidRDefault="00B42E71" w:rsidP="00B12213">
            <w:pPr>
              <w:spacing w:line="360" w:lineRule="exact"/>
              <w:ind w:left="240" w:hangingChars="100" w:hanging="240"/>
              <w:jc w:val="both"/>
              <w:rPr>
                <w:rFonts w:ascii="標楷體" w:eastAsia="標楷體" w:hAnsi="標楷體" w:cs="標楷體"/>
              </w:rPr>
            </w:pPr>
            <w:r w:rsidRPr="00164EC7">
              <w:rPr>
                <w:rFonts w:ascii="標楷體" w:eastAsia="標楷體" w:hAnsi="標楷體" w:cs="標楷體" w:hint="eastAsia"/>
              </w:rPr>
              <w:lastRenderedPageBreak/>
              <w:t>第十五條　各機關應設考績委員會，</w:t>
            </w:r>
            <w:r w:rsidRPr="00164EC7">
              <w:rPr>
                <w:rFonts w:ascii="標楷體" w:eastAsia="標楷體" w:hAnsi="標楷體" w:cs="標楷體" w:hint="eastAsia"/>
                <w:u w:val="single"/>
              </w:rPr>
              <w:t>其組織規程，由考試院</w:t>
            </w:r>
            <w:r w:rsidRPr="00164EC7">
              <w:rPr>
                <w:rFonts w:ascii="標楷體" w:eastAsia="標楷體" w:hAnsi="標楷體" w:cs="標楷體" w:hint="eastAsia"/>
              </w:rPr>
              <w:t>定之。</w:t>
            </w:r>
          </w:p>
          <w:p w:rsidR="00F034C9" w:rsidRPr="00164EC7" w:rsidRDefault="00F034C9" w:rsidP="00B12213">
            <w:pPr>
              <w:spacing w:line="360" w:lineRule="exact"/>
              <w:ind w:left="240" w:hangingChars="100" w:hanging="240"/>
              <w:jc w:val="both"/>
              <w:rPr>
                <w:rFonts w:ascii="標楷體" w:eastAsia="標楷體" w:hAnsi="標楷體" w:cs="標楷體"/>
              </w:rPr>
            </w:pPr>
          </w:p>
          <w:p w:rsidR="009B562B" w:rsidRPr="00164EC7" w:rsidRDefault="00F034C9" w:rsidP="00F034C9">
            <w:pPr>
              <w:spacing w:line="360" w:lineRule="exact"/>
              <w:jc w:val="both"/>
              <w:rPr>
                <w:rFonts w:ascii="標楷體" w:eastAsia="標楷體" w:hAnsi="標楷體" w:cs="標楷體"/>
              </w:rPr>
            </w:pPr>
            <w:r w:rsidRPr="00164EC7">
              <w:rPr>
                <w:rFonts w:ascii="標楷體" w:eastAsia="標楷體" w:hAnsi="標楷體" w:cs="標楷體" w:hint="eastAsia"/>
              </w:rPr>
              <w:t>第十四條（第二項</w:t>
            </w:r>
            <w:r w:rsidR="009B562B" w:rsidRPr="00164EC7">
              <w:rPr>
                <w:rFonts w:ascii="標楷體" w:eastAsia="標楷體" w:hAnsi="標楷體" w:cs="標楷體"/>
              </w:rPr>
              <w:t>）</w:t>
            </w:r>
          </w:p>
          <w:p w:rsidR="009B562B" w:rsidRPr="00164EC7" w:rsidRDefault="009B562B" w:rsidP="00392FDE">
            <w:pPr>
              <w:adjustRightInd w:val="0"/>
              <w:snapToGrid w:val="0"/>
              <w:spacing w:line="360" w:lineRule="exact"/>
              <w:ind w:leftChars="100" w:left="240" w:firstLineChars="200" w:firstLine="480"/>
              <w:jc w:val="both"/>
              <w:rPr>
                <w:rFonts w:ascii="標楷體" w:eastAsia="標楷體" w:hAnsi="標楷體" w:cs="標楷體"/>
              </w:rPr>
            </w:pPr>
            <w:r w:rsidRPr="00164EC7">
              <w:rPr>
                <w:rFonts w:ascii="標楷體" w:eastAsia="標楷體" w:hAnsi="標楷體" w:cs="標楷體" w:hint="eastAsia"/>
              </w:rPr>
              <w:t>考績委員會對於考</w:t>
            </w:r>
            <w:r w:rsidRPr="00164EC7">
              <w:rPr>
                <w:rFonts w:ascii="標楷體" w:eastAsia="標楷體" w:hAnsi="標楷體" w:cs="標楷體" w:hint="eastAsia"/>
              </w:rPr>
              <w:lastRenderedPageBreak/>
              <w:t xml:space="preserve">績案件，認為有疑義時，得調閱有關考核紀錄及案卷，並得向有關人員查詢。 </w:t>
            </w:r>
          </w:p>
          <w:p w:rsidR="009B562B" w:rsidRPr="00164EC7" w:rsidRDefault="009B562B" w:rsidP="00392FDE">
            <w:pPr>
              <w:adjustRightInd w:val="0"/>
              <w:snapToGrid w:val="0"/>
              <w:spacing w:line="360" w:lineRule="exact"/>
              <w:ind w:leftChars="100" w:left="240" w:firstLineChars="200" w:firstLine="480"/>
              <w:jc w:val="both"/>
              <w:rPr>
                <w:rFonts w:ascii="標楷體" w:eastAsia="標楷體" w:hAnsi="標楷體" w:cs="標楷體"/>
              </w:rPr>
            </w:pPr>
          </w:p>
          <w:p w:rsidR="00F034C9" w:rsidRPr="00164EC7" w:rsidRDefault="005271CA" w:rsidP="00392FDE">
            <w:pPr>
              <w:spacing w:line="360" w:lineRule="exact"/>
              <w:ind w:leftChars="100" w:left="240" w:firstLineChars="200" w:firstLine="480"/>
              <w:jc w:val="both"/>
              <w:rPr>
                <w:rFonts w:ascii="標楷體" w:eastAsia="標楷體" w:hAnsi="標楷體" w:cs="標楷體"/>
              </w:rPr>
            </w:pPr>
            <w:r w:rsidRPr="00164EC7">
              <w:rPr>
                <w:rFonts w:ascii="標楷體" w:eastAsia="標楷體" w:hAnsi="標楷體" w:cs="標楷體" w:hint="eastAsia"/>
              </w:rPr>
              <w:t xml:space="preserve"> </w:t>
            </w:r>
            <w:r w:rsidRPr="00164EC7">
              <w:rPr>
                <w:rFonts w:ascii="標楷體" w:eastAsia="標楷體" w:hAnsi="標楷體" w:cs="標楷體"/>
              </w:rPr>
              <w:t xml:space="preserve">          </w:t>
            </w:r>
          </w:p>
          <w:p w:rsidR="00F034C9" w:rsidRPr="00164EC7" w:rsidRDefault="00F034C9" w:rsidP="00B12213">
            <w:pPr>
              <w:spacing w:line="360" w:lineRule="exact"/>
              <w:ind w:left="240" w:hangingChars="100" w:hanging="240"/>
              <w:jc w:val="both"/>
              <w:rPr>
                <w:rFonts w:ascii="標楷體" w:eastAsia="標楷體" w:hAnsi="標楷體"/>
              </w:rPr>
            </w:pPr>
          </w:p>
        </w:tc>
        <w:tc>
          <w:tcPr>
            <w:tcW w:w="2919" w:type="dxa"/>
          </w:tcPr>
          <w:p w:rsidR="00AC388C" w:rsidRPr="00164EC7" w:rsidRDefault="00B42E71">
            <w:pPr>
              <w:pStyle w:val="a4"/>
              <w:numPr>
                <w:ilvl w:val="0"/>
                <w:numId w:val="6"/>
              </w:numPr>
              <w:overflowPunct w:val="0"/>
              <w:topLinePunct/>
              <w:adjustRightInd w:val="0"/>
              <w:snapToGrid w:val="0"/>
              <w:spacing w:line="360" w:lineRule="exact"/>
              <w:ind w:leftChars="0"/>
              <w:jc w:val="both"/>
              <w:rPr>
                <w:rFonts w:ascii="標楷體" w:eastAsia="標楷體" w:hAnsi="標楷體" w:cs="標楷體"/>
              </w:rPr>
            </w:pPr>
            <w:r w:rsidRPr="00164EC7">
              <w:rPr>
                <w:rFonts w:ascii="標楷體" w:eastAsia="標楷體" w:hAnsi="標楷體" w:cs="標楷體" w:hint="eastAsia"/>
                <w:kern w:val="0"/>
                <w:lang w:val="zh-TW"/>
              </w:rPr>
              <w:lastRenderedPageBreak/>
              <w:t>條次變更</w:t>
            </w:r>
            <w:r w:rsidRPr="00164EC7">
              <w:rPr>
                <w:rFonts w:ascii="標楷體" w:eastAsia="標楷體" w:hAnsi="標楷體" w:cs="標楷體" w:hint="eastAsia"/>
              </w:rPr>
              <w:t>。</w:t>
            </w:r>
            <w:r w:rsidR="00FC197F" w:rsidRPr="00164EC7">
              <w:rPr>
                <w:rFonts w:ascii="標楷體" w:eastAsia="標楷體" w:hAnsi="標楷體" w:hint="eastAsia"/>
              </w:rPr>
              <w:t>現行條文細分為第一項及第</w:t>
            </w:r>
            <w:r w:rsidR="00150D44" w:rsidRPr="00164EC7">
              <w:rPr>
                <w:rFonts w:ascii="標楷體" w:eastAsia="標楷體" w:hAnsi="標楷體" w:hint="eastAsia"/>
              </w:rPr>
              <w:t>三</w:t>
            </w:r>
            <w:r w:rsidR="00FC197F" w:rsidRPr="00164EC7">
              <w:rPr>
                <w:rFonts w:ascii="標楷體" w:eastAsia="標楷體" w:hAnsi="標楷體" w:hint="eastAsia"/>
              </w:rPr>
              <w:t>項，</w:t>
            </w:r>
            <w:r w:rsidRPr="00164EC7">
              <w:rPr>
                <w:rFonts w:ascii="標楷體" w:eastAsia="標楷體" w:hAnsi="標楷體" w:cs="標楷體" w:hint="eastAsia"/>
              </w:rPr>
              <w:t>並</w:t>
            </w:r>
            <w:r w:rsidR="007426C7" w:rsidRPr="00164EC7">
              <w:rPr>
                <w:rFonts w:ascii="標楷體" w:eastAsia="標楷體" w:hAnsi="標楷體" w:cs="標楷體" w:hint="eastAsia"/>
              </w:rPr>
              <w:t>將現行條文第十四條第二項增訂為第四項</w:t>
            </w:r>
            <w:r w:rsidR="00C8131F" w:rsidRPr="00164EC7">
              <w:rPr>
                <w:rFonts w:ascii="標楷體" w:eastAsia="標楷體" w:hAnsi="標楷體" w:cs="標楷體" w:hint="eastAsia"/>
              </w:rPr>
              <w:t>並修正之</w:t>
            </w:r>
            <w:r w:rsidR="007426C7" w:rsidRPr="00164EC7">
              <w:rPr>
                <w:rFonts w:ascii="標楷體" w:eastAsia="標楷體" w:hAnsi="標楷體" w:cs="標楷體" w:hint="eastAsia"/>
              </w:rPr>
              <w:t>，另</w:t>
            </w:r>
            <w:r w:rsidRPr="00164EC7">
              <w:rPr>
                <w:rFonts w:ascii="標楷體" w:eastAsia="標楷體" w:hAnsi="標楷體" w:cs="標楷體" w:hint="eastAsia"/>
              </w:rPr>
              <w:t>增訂</w:t>
            </w:r>
            <w:r w:rsidR="00150D44" w:rsidRPr="00164EC7">
              <w:rPr>
                <w:rFonts w:ascii="標楷體" w:eastAsia="標楷體" w:hAnsi="標楷體" w:cs="標楷體" w:hint="eastAsia"/>
              </w:rPr>
              <w:t>第二項</w:t>
            </w:r>
            <w:r w:rsidR="00806625" w:rsidRPr="00164EC7">
              <w:rPr>
                <w:rFonts w:ascii="標楷體" w:eastAsia="標楷體" w:hAnsi="標楷體" w:cs="標楷體" w:hint="eastAsia"/>
              </w:rPr>
              <w:t>及第五</w:t>
            </w:r>
            <w:r w:rsidR="00806625" w:rsidRPr="00164EC7">
              <w:rPr>
                <w:rFonts w:ascii="標楷體" w:eastAsia="標楷體" w:hAnsi="標楷體" w:cs="標楷體" w:hint="eastAsia"/>
              </w:rPr>
              <w:lastRenderedPageBreak/>
              <w:t>項</w:t>
            </w:r>
            <w:r w:rsidRPr="00164EC7">
              <w:rPr>
                <w:rFonts w:ascii="標楷體" w:eastAsia="標楷體" w:hAnsi="標楷體" w:cs="標楷體" w:hint="eastAsia"/>
              </w:rPr>
              <w:t>。</w:t>
            </w:r>
          </w:p>
          <w:p w:rsidR="006928E9" w:rsidRPr="00164EC7" w:rsidRDefault="00B42E71" w:rsidP="008740D6">
            <w:pPr>
              <w:numPr>
                <w:ilvl w:val="0"/>
                <w:numId w:val="6"/>
              </w:numPr>
              <w:adjustRightInd w:val="0"/>
              <w:snapToGrid w:val="0"/>
              <w:spacing w:line="360" w:lineRule="exact"/>
              <w:jc w:val="both"/>
              <w:rPr>
                <w:rFonts w:ascii="標楷體" w:eastAsia="標楷體" w:hAnsi="標楷體" w:cs="標楷體"/>
              </w:rPr>
            </w:pPr>
            <w:r w:rsidRPr="00164EC7">
              <w:rPr>
                <w:rFonts w:ascii="標楷體" w:eastAsia="標楷體" w:hAnsi="標楷體" w:cs="標楷體" w:hint="eastAsia"/>
              </w:rPr>
              <w:t>第一項修</w:t>
            </w:r>
            <w:r w:rsidRPr="00164EC7">
              <w:rPr>
                <w:rFonts w:ascii="標楷體" w:eastAsia="標楷體" w:hAnsi="標楷體" w:cs="標楷體"/>
              </w:rPr>
              <w:t>正</w:t>
            </w:r>
            <w:r w:rsidR="00150D44" w:rsidRPr="00164EC7">
              <w:rPr>
                <w:rFonts w:ascii="標楷體" w:eastAsia="標楷體" w:hAnsi="標楷體" w:cs="標楷體" w:hint="eastAsia"/>
              </w:rPr>
              <w:t>及第二項增訂</w:t>
            </w:r>
            <w:r w:rsidRPr="00164EC7">
              <w:rPr>
                <w:rFonts w:ascii="標楷體" w:eastAsia="標楷體" w:hAnsi="標楷體" w:cs="標楷體" w:hint="eastAsia"/>
              </w:rPr>
              <w:t>理</w:t>
            </w:r>
            <w:r w:rsidRPr="00164EC7">
              <w:rPr>
                <w:rFonts w:ascii="標楷體" w:eastAsia="標楷體" w:hAnsi="標楷體" w:cs="標楷體"/>
              </w:rPr>
              <w:t>由</w:t>
            </w:r>
            <w:r w:rsidR="006928E9" w:rsidRPr="00164EC7">
              <w:rPr>
                <w:rFonts w:ascii="標楷體" w:eastAsia="標楷體" w:hAnsi="標楷體" w:cs="標楷體" w:hint="eastAsia"/>
              </w:rPr>
              <w:t>：</w:t>
            </w:r>
          </w:p>
          <w:p w:rsidR="000D184D" w:rsidRPr="00164EC7" w:rsidRDefault="000D184D" w:rsidP="00A56957">
            <w:pPr>
              <w:pStyle w:val="a4"/>
              <w:numPr>
                <w:ilvl w:val="0"/>
                <w:numId w:val="55"/>
              </w:numPr>
              <w:adjustRightInd w:val="0"/>
              <w:snapToGrid w:val="0"/>
              <w:spacing w:line="360" w:lineRule="exact"/>
              <w:ind w:leftChars="0"/>
              <w:jc w:val="both"/>
              <w:rPr>
                <w:rFonts w:ascii="標楷體" w:eastAsia="標楷體" w:hAnsi="標楷體" w:cs="標楷體"/>
              </w:rPr>
            </w:pPr>
            <w:r w:rsidRPr="00164EC7">
              <w:rPr>
                <w:rFonts w:ascii="標楷體" w:eastAsia="標楷體" w:hAnsi="標楷體" w:cs="標楷體" w:hint="eastAsia"/>
              </w:rPr>
              <w:t>茲依現行條文第十四條第一項但書規定，機關組織編制屬「長官僅有一級」，或「因特殊情形報經上級機關核准」者，得不設置考績委員會，該但書規定顯為現行條文第十五條之例外情形，爰移列第一項但書規範，又經參酌第</w:t>
            </w:r>
            <w:r w:rsidR="007426C7" w:rsidRPr="00164EC7">
              <w:rPr>
                <w:rFonts w:ascii="標楷體" w:eastAsia="標楷體" w:hAnsi="標楷體" w:cs="標楷體" w:hint="eastAsia"/>
              </w:rPr>
              <w:t>二</w:t>
            </w:r>
            <w:r w:rsidRPr="00164EC7">
              <w:rPr>
                <w:rFonts w:ascii="標楷體" w:eastAsia="標楷體" w:hAnsi="標楷體" w:cs="標楷體" w:hint="eastAsia"/>
              </w:rPr>
              <w:t>十</w:t>
            </w:r>
            <w:r w:rsidR="007426C7" w:rsidRPr="00164EC7">
              <w:rPr>
                <w:rFonts w:ascii="標楷體" w:eastAsia="標楷體" w:hAnsi="標楷體" w:cs="標楷體" w:hint="eastAsia"/>
              </w:rPr>
              <w:t>一</w:t>
            </w:r>
            <w:r w:rsidRPr="00164EC7">
              <w:rPr>
                <w:rFonts w:ascii="標楷體" w:eastAsia="標楷體" w:hAnsi="標楷體" w:cs="標楷體" w:hint="eastAsia"/>
              </w:rPr>
              <w:t>條第二項用語，將「長官僅有一級」文字修正為「</w:t>
            </w:r>
            <w:r w:rsidRPr="00164EC7">
              <w:rPr>
                <w:rFonts w:ascii="標楷體" w:eastAsia="標楷體" w:hAnsi="標楷體" w:hint="eastAsia"/>
              </w:rPr>
              <w:t>機關依其組織法規規定未設置內部單位</w:t>
            </w:r>
            <w:r w:rsidRPr="00164EC7">
              <w:rPr>
                <w:rFonts w:ascii="標楷體" w:eastAsia="標楷體" w:hAnsi="標楷體" w:cs="標楷體" w:hint="eastAsia"/>
              </w:rPr>
              <w:t>」，以臻明確。</w:t>
            </w:r>
            <w:r w:rsidR="00734DC0" w:rsidRPr="00164EC7">
              <w:rPr>
                <w:rFonts w:ascii="標楷體" w:eastAsia="標楷體" w:hAnsi="標楷體" w:hint="eastAsia"/>
              </w:rPr>
              <w:t>機關如依其組織法規規定未設置內部單位，尚無須經上級機關核准，即得不</w:t>
            </w:r>
            <w:r w:rsidR="00D748BE" w:rsidRPr="00164EC7">
              <w:rPr>
                <w:rFonts w:ascii="標楷體" w:eastAsia="標楷體" w:hAnsi="標楷體" w:hint="eastAsia"/>
              </w:rPr>
              <w:t>予</w:t>
            </w:r>
            <w:r w:rsidR="00734DC0" w:rsidRPr="00164EC7">
              <w:rPr>
                <w:rFonts w:ascii="標楷體" w:eastAsia="標楷體" w:hAnsi="標楷體" w:hint="eastAsia"/>
              </w:rPr>
              <w:t>組設考績委員會，併予敘明。</w:t>
            </w:r>
          </w:p>
          <w:p w:rsidR="006928E9" w:rsidRPr="00164EC7" w:rsidRDefault="006928E9" w:rsidP="00A56957">
            <w:pPr>
              <w:pStyle w:val="a4"/>
              <w:numPr>
                <w:ilvl w:val="0"/>
                <w:numId w:val="55"/>
              </w:numPr>
              <w:adjustRightInd w:val="0"/>
              <w:snapToGrid w:val="0"/>
              <w:spacing w:line="360" w:lineRule="exact"/>
              <w:ind w:leftChars="0"/>
              <w:jc w:val="both"/>
              <w:rPr>
                <w:rFonts w:ascii="標楷體" w:eastAsia="標楷體" w:hAnsi="標楷體" w:cs="標楷體"/>
              </w:rPr>
            </w:pPr>
            <w:r w:rsidRPr="00164EC7">
              <w:rPr>
                <w:rFonts w:ascii="標楷體" w:eastAsia="標楷體" w:hAnsi="標楷體" w:hint="eastAsia"/>
              </w:rPr>
              <w:t>現行考績委員會組織規程第二條第二項規定：「考績委員會置委員五人至二十三人……。」實務上，編制員額較少之機關，多係因屬</w:t>
            </w:r>
            <w:r w:rsidR="000D184D" w:rsidRPr="00164EC7">
              <w:rPr>
                <w:rFonts w:ascii="標楷體" w:eastAsia="標楷體" w:hAnsi="標楷體" w:cs="標楷體" w:hint="eastAsia"/>
              </w:rPr>
              <w:t>現行條文第十四條第一項但書所定</w:t>
            </w:r>
            <w:r w:rsidRPr="00164EC7">
              <w:rPr>
                <w:rFonts w:ascii="標楷體" w:eastAsia="標楷體" w:hAnsi="標楷體" w:cs="標楷體" w:hint="eastAsia"/>
              </w:rPr>
              <w:t>「長官僅有一級」</w:t>
            </w:r>
            <w:r w:rsidR="000D184D" w:rsidRPr="00164EC7">
              <w:rPr>
                <w:rFonts w:ascii="標楷體" w:eastAsia="標楷體" w:hAnsi="標楷體" w:cs="標楷體" w:hint="eastAsia"/>
              </w:rPr>
              <w:t>情形</w:t>
            </w:r>
            <w:r w:rsidRPr="00164EC7">
              <w:rPr>
                <w:rFonts w:ascii="標楷體" w:eastAsia="標楷體" w:hAnsi="標楷體" w:cs="標楷體" w:hint="eastAsia"/>
              </w:rPr>
              <w:t>或因其</w:t>
            </w:r>
            <w:r w:rsidRPr="00164EC7">
              <w:rPr>
                <w:rFonts w:ascii="標楷體" w:eastAsia="標楷體" w:hAnsi="標楷體" w:hint="eastAsia"/>
              </w:rPr>
              <w:t>難以符合考績委員會組設條件報</w:t>
            </w:r>
            <w:r w:rsidRPr="00164EC7">
              <w:rPr>
                <w:rFonts w:ascii="標楷體" w:eastAsia="標楷體" w:hAnsi="標楷體" w:cs="標楷體" w:hint="eastAsia"/>
              </w:rPr>
              <w:t>經上級機關核准，而不設置考績委</w:t>
            </w:r>
            <w:r w:rsidRPr="00164EC7">
              <w:rPr>
                <w:rFonts w:ascii="標楷體" w:eastAsia="標楷體" w:hAnsi="標楷體" w:cs="標楷體" w:hint="eastAsia"/>
              </w:rPr>
              <w:lastRenderedPageBreak/>
              <w:t>員會。考量是類機關受考人之考績，如得經考績委員會初核程序，以考績委員中具一定比例之票選委員，將增加其考績程序之民主性，爰參酌公務人員陞遷法第八條</w:t>
            </w:r>
            <w:r w:rsidRPr="00164EC7">
              <w:rPr>
                <w:rFonts w:ascii="標楷體" w:eastAsia="標楷體" w:hAnsi="標楷體" w:hint="eastAsia"/>
              </w:rPr>
              <w:t>第三項規定</w:t>
            </w:r>
            <w:r w:rsidR="00036BBE" w:rsidRPr="00164EC7">
              <w:rPr>
                <w:rFonts w:ascii="標楷體" w:eastAsia="標楷體" w:hAnsi="標楷體" w:hint="eastAsia"/>
              </w:rPr>
              <w:t>意旨</w:t>
            </w:r>
            <w:r w:rsidRPr="00164EC7">
              <w:rPr>
                <w:rFonts w:ascii="標楷體" w:eastAsia="標楷體" w:hAnsi="標楷體" w:hint="eastAsia"/>
              </w:rPr>
              <w:t>，</w:t>
            </w:r>
            <w:r w:rsidR="001E241F" w:rsidRPr="00164EC7">
              <w:rPr>
                <w:rFonts w:ascii="標楷體" w:eastAsia="標楷體" w:hAnsi="標楷體" w:hint="eastAsia"/>
              </w:rPr>
              <w:t>且</w:t>
            </w:r>
            <w:r w:rsidR="00E05F92" w:rsidRPr="00164EC7">
              <w:rPr>
                <w:rFonts w:ascii="標楷體" w:eastAsia="標楷體" w:hAnsi="標楷體" w:hint="eastAsia"/>
              </w:rPr>
              <w:t>為</w:t>
            </w:r>
            <w:r w:rsidR="001E241F" w:rsidRPr="00164EC7">
              <w:rPr>
                <w:rFonts w:ascii="標楷體" w:eastAsia="標楷體" w:hAnsi="標楷體" w:hint="eastAsia"/>
              </w:rPr>
              <w:t>應各機關實務</w:t>
            </w:r>
            <w:r w:rsidR="001D5785" w:rsidRPr="00164EC7">
              <w:rPr>
                <w:rFonts w:ascii="標楷體" w:eastAsia="標楷體" w:hAnsi="標楷體" w:hint="eastAsia"/>
              </w:rPr>
              <w:t>運作</w:t>
            </w:r>
            <w:r w:rsidR="00BD3B6A" w:rsidRPr="00164EC7">
              <w:rPr>
                <w:rFonts w:ascii="標楷體" w:eastAsia="標楷體" w:hAnsi="標楷體" w:hint="eastAsia"/>
              </w:rPr>
              <w:t>彈性</w:t>
            </w:r>
            <w:r w:rsidR="001E241F" w:rsidRPr="00164EC7">
              <w:rPr>
                <w:rFonts w:ascii="標楷體" w:eastAsia="標楷體" w:hAnsi="標楷體" w:hint="eastAsia"/>
              </w:rPr>
              <w:t>需要，增訂</w:t>
            </w:r>
            <w:r w:rsidRPr="00164EC7">
              <w:rPr>
                <w:rFonts w:ascii="標楷體" w:eastAsia="標楷體" w:hAnsi="標楷體" w:hint="eastAsia"/>
              </w:rPr>
              <w:t>第</w:t>
            </w:r>
            <w:r w:rsidR="000D184D" w:rsidRPr="00164EC7">
              <w:rPr>
                <w:rFonts w:ascii="標楷體" w:eastAsia="標楷體" w:hAnsi="標楷體" w:hint="eastAsia"/>
              </w:rPr>
              <w:t>二</w:t>
            </w:r>
            <w:r w:rsidRPr="00164EC7">
              <w:rPr>
                <w:rFonts w:ascii="標楷體" w:eastAsia="標楷體" w:hAnsi="標楷體" w:hint="eastAsia"/>
              </w:rPr>
              <w:t>項</w:t>
            </w:r>
            <w:r w:rsidR="001E241F" w:rsidRPr="00164EC7">
              <w:rPr>
                <w:rFonts w:ascii="標楷體" w:eastAsia="標楷體" w:hAnsi="標楷體" w:hint="eastAsia"/>
              </w:rPr>
              <w:t>規定</w:t>
            </w:r>
            <w:r w:rsidR="005F5FA8" w:rsidRPr="00164EC7">
              <w:rPr>
                <w:rFonts w:ascii="標楷體" w:eastAsia="標楷體" w:hAnsi="標楷體" w:hint="eastAsia"/>
              </w:rPr>
              <w:t>依第一項但書得不</w:t>
            </w:r>
            <w:r w:rsidR="005F5FA8" w:rsidRPr="00164EC7">
              <w:rPr>
                <w:rFonts w:ascii="標楷體" w:eastAsia="標楷體" w:hAnsi="標楷體" w:cs="標楷體" w:hint="eastAsia"/>
              </w:rPr>
              <w:t>組設</w:t>
            </w:r>
            <w:r w:rsidR="005F5FA8" w:rsidRPr="00164EC7">
              <w:rPr>
                <w:rFonts w:ascii="標楷體" w:eastAsia="標楷體" w:hAnsi="標楷體" w:hint="eastAsia"/>
              </w:rPr>
              <w:t>考績委員會</w:t>
            </w:r>
            <w:r w:rsidRPr="00164EC7">
              <w:rPr>
                <w:rFonts w:ascii="標楷體" w:eastAsia="標楷體" w:hAnsi="標楷體" w:hint="eastAsia"/>
              </w:rPr>
              <w:t>之機關，</w:t>
            </w:r>
            <w:r w:rsidR="005F5FA8" w:rsidRPr="00164EC7">
              <w:rPr>
                <w:rFonts w:ascii="標楷體" w:eastAsia="標楷體" w:hAnsi="標楷體" w:hint="eastAsia"/>
              </w:rPr>
              <w:t>亦得</w:t>
            </w:r>
            <w:r w:rsidR="001E241F" w:rsidRPr="00164EC7">
              <w:rPr>
                <w:rFonts w:ascii="標楷體" w:eastAsia="標楷體" w:hAnsi="標楷體" w:hint="eastAsia"/>
              </w:rPr>
              <w:t>與</w:t>
            </w:r>
            <w:r w:rsidRPr="00164EC7">
              <w:rPr>
                <w:rFonts w:ascii="標楷體" w:eastAsia="標楷體" w:hAnsi="標楷體" w:hint="eastAsia"/>
              </w:rPr>
              <w:t>上級機關</w:t>
            </w:r>
            <w:r w:rsidR="001E241F" w:rsidRPr="00164EC7">
              <w:rPr>
                <w:rFonts w:ascii="標楷體" w:eastAsia="標楷體" w:hAnsi="標楷體" w:hint="eastAsia"/>
              </w:rPr>
              <w:t>合併組設</w:t>
            </w:r>
            <w:r w:rsidRPr="00164EC7">
              <w:rPr>
                <w:rFonts w:ascii="標楷體" w:eastAsia="標楷體" w:hAnsi="標楷體" w:hint="eastAsia"/>
              </w:rPr>
              <w:t>考績委員會</w:t>
            </w:r>
            <w:r w:rsidR="001E241F" w:rsidRPr="00164EC7">
              <w:rPr>
                <w:rFonts w:ascii="標楷體" w:eastAsia="標楷體" w:hAnsi="標楷體" w:hint="eastAsia"/>
              </w:rPr>
              <w:t>。</w:t>
            </w:r>
          </w:p>
          <w:p w:rsidR="00AC388C" w:rsidRPr="00164EC7" w:rsidRDefault="00AC388C">
            <w:pPr>
              <w:numPr>
                <w:ilvl w:val="0"/>
                <w:numId w:val="6"/>
              </w:numPr>
              <w:adjustRightInd w:val="0"/>
              <w:snapToGrid w:val="0"/>
              <w:spacing w:line="360" w:lineRule="exact"/>
              <w:jc w:val="both"/>
              <w:rPr>
                <w:rFonts w:ascii="標楷體" w:eastAsia="標楷體" w:hAnsi="標楷體"/>
              </w:rPr>
            </w:pPr>
            <w:r w:rsidRPr="00164EC7">
              <w:rPr>
                <w:rFonts w:ascii="標楷體" w:eastAsia="標楷體" w:hAnsi="標楷體" w:cs="標楷體" w:hint="eastAsia"/>
              </w:rPr>
              <w:t>第</w:t>
            </w:r>
            <w:r w:rsidR="00150D44" w:rsidRPr="00164EC7">
              <w:rPr>
                <w:rFonts w:ascii="標楷體" w:eastAsia="標楷體" w:hAnsi="標楷體" w:cs="標楷體" w:hint="eastAsia"/>
              </w:rPr>
              <w:t>三</w:t>
            </w:r>
            <w:r w:rsidRPr="00164EC7">
              <w:rPr>
                <w:rFonts w:ascii="標楷體" w:eastAsia="標楷體" w:hAnsi="標楷體" w:cs="標楷體" w:hint="eastAsia"/>
              </w:rPr>
              <w:t>項</w:t>
            </w:r>
            <w:r w:rsidR="004B007C" w:rsidRPr="00164EC7">
              <w:rPr>
                <w:rFonts w:ascii="標楷體" w:eastAsia="標楷體" w:hAnsi="標楷體" w:cs="標楷體" w:hint="eastAsia"/>
              </w:rPr>
              <w:t>除</w:t>
            </w:r>
            <w:r w:rsidR="00900363" w:rsidRPr="00164EC7">
              <w:rPr>
                <w:rFonts w:ascii="標楷體" w:eastAsia="標楷體" w:hAnsi="標楷體" w:cs="標楷體" w:hint="eastAsia"/>
              </w:rPr>
              <w:t>由</w:t>
            </w:r>
            <w:r w:rsidR="00AD088B" w:rsidRPr="00164EC7">
              <w:rPr>
                <w:rFonts w:ascii="標楷體" w:eastAsia="標楷體" w:hAnsi="標楷體" w:cs="標楷體" w:hint="eastAsia"/>
              </w:rPr>
              <w:t>現行</w:t>
            </w:r>
            <w:r w:rsidR="006928E9" w:rsidRPr="00164EC7">
              <w:rPr>
                <w:rFonts w:ascii="標楷體" w:eastAsia="標楷體" w:hAnsi="標楷體" w:cs="標楷體" w:hint="eastAsia"/>
              </w:rPr>
              <w:t>條文</w:t>
            </w:r>
            <w:r w:rsidR="00C8131F" w:rsidRPr="00164EC7">
              <w:rPr>
                <w:rFonts w:ascii="標楷體" w:eastAsia="標楷體" w:hAnsi="標楷體" w:cs="標楷體" w:hint="eastAsia"/>
              </w:rPr>
              <w:t>第十五條</w:t>
            </w:r>
            <w:r w:rsidR="00AD088B" w:rsidRPr="00164EC7">
              <w:rPr>
                <w:rFonts w:ascii="標楷體" w:eastAsia="標楷體" w:hAnsi="標楷體" w:cs="標楷體" w:hint="eastAsia"/>
              </w:rPr>
              <w:t>後段移列</w:t>
            </w:r>
            <w:r w:rsidR="00900363" w:rsidRPr="00164EC7">
              <w:rPr>
                <w:rFonts w:ascii="標楷體" w:eastAsia="標楷體" w:hAnsi="標楷體" w:cs="標楷體" w:hint="eastAsia"/>
              </w:rPr>
              <w:t>外</w:t>
            </w:r>
            <w:r w:rsidR="00AD088B" w:rsidRPr="00164EC7">
              <w:rPr>
                <w:rFonts w:ascii="標楷體" w:eastAsia="標楷體" w:hAnsi="標楷體" w:cs="標楷體" w:hint="eastAsia"/>
              </w:rPr>
              <w:t>，</w:t>
            </w:r>
            <w:r w:rsidRPr="00164EC7">
              <w:rPr>
                <w:rFonts w:ascii="標楷體" w:eastAsia="標楷體" w:hAnsi="標楷體" w:cs="標楷體" w:hint="eastAsia"/>
              </w:rPr>
              <w:t>修</w:t>
            </w:r>
            <w:r w:rsidRPr="00164EC7">
              <w:rPr>
                <w:rFonts w:ascii="標楷體" w:eastAsia="標楷體" w:hAnsi="標楷體" w:cs="標楷體"/>
              </w:rPr>
              <w:t>正</w:t>
            </w:r>
            <w:r w:rsidRPr="00164EC7">
              <w:rPr>
                <w:rFonts w:ascii="標楷體" w:eastAsia="標楷體" w:hAnsi="標楷體" w:cs="標楷體" w:hint="eastAsia"/>
              </w:rPr>
              <w:t>理</w:t>
            </w:r>
            <w:r w:rsidRPr="00164EC7">
              <w:rPr>
                <w:rFonts w:ascii="標楷體" w:eastAsia="標楷體" w:hAnsi="標楷體" w:cs="標楷體"/>
              </w:rPr>
              <w:t>由</w:t>
            </w:r>
            <w:r w:rsidR="006A67B5" w:rsidRPr="00164EC7">
              <w:rPr>
                <w:rFonts w:ascii="標楷體" w:eastAsia="標楷體" w:hAnsi="標楷體" w:cs="標楷體" w:hint="eastAsia"/>
              </w:rPr>
              <w:t>如下</w:t>
            </w:r>
            <w:r w:rsidRPr="00164EC7">
              <w:rPr>
                <w:rFonts w:ascii="標楷體" w:eastAsia="標楷體" w:hAnsi="標楷體" w:cs="標楷體" w:hint="eastAsia"/>
              </w:rPr>
              <w:t>：</w:t>
            </w:r>
          </w:p>
          <w:p w:rsidR="005A2EF5" w:rsidRPr="00164EC7" w:rsidRDefault="005A2EF5" w:rsidP="005827C7">
            <w:pPr>
              <w:pStyle w:val="a4"/>
              <w:numPr>
                <w:ilvl w:val="0"/>
                <w:numId w:val="45"/>
              </w:numPr>
              <w:adjustRightInd w:val="0"/>
              <w:snapToGrid w:val="0"/>
              <w:spacing w:line="360" w:lineRule="exact"/>
              <w:ind w:leftChars="0"/>
              <w:jc w:val="both"/>
              <w:rPr>
                <w:rFonts w:ascii="標楷體" w:eastAsia="標楷體" w:hAnsi="標楷體"/>
              </w:rPr>
            </w:pPr>
            <w:r w:rsidRPr="00164EC7">
              <w:rPr>
                <w:rFonts w:ascii="標楷體" w:eastAsia="標楷體" w:hAnsi="標楷體" w:hint="eastAsia"/>
              </w:rPr>
              <w:t>茲以考績委員會設置宗旨，係為協助機關首長為公正客觀之考核，以落實覈實考評，爰明定考績委員會之組成</w:t>
            </w:r>
            <w:r w:rsidR="00E72114" w:rsidRPr="00164EC7">
              <w:rPr>
                <w:rFonts w:ascii="標楷體" w:eastAsia="標楷體" w:hAnsi="標楷體" w:hint="eastAsia"/>
              </w:rPr>
              <w:t>應符合民主參與及性別平等之精神。又</w:t>
            </w:r>
            <w:r w:rsidR="00AD088B" w:rsidRPr="00164EC7">
              <w:rPr>
                <w:rFonts w:ascii="標楷體" w:eastAsia="標楷體" w:hAnsi="標楷體" w:hint="eastAsia"/>
              </w:rPr>
              <w:t>現行</w:t>
            </w:r>
            <w:r w:rsidR="006928E9" w:rsidRPr="00164EC7">
              <w:rPr>
                <w:rFonts w:ascii="標楷體" w:eastAsia="標楷體" w:hAnsi="標楷體" w:cs="標楷體" w:hint="eastAsia"/>
              </w:rPr>
              <w:t>條文</w:t>
            </w:r>
            <w:r w:rsidR="00B42E71" w:rsidRPr="00164EC7">
              <w:rPr>
                <w:rFonts w:ascii="標楷體" w:eastAsia="標楷體" w:hAnsi="標楷體" w:hint="eastAsia"/>
              </w:rPr>
              <w:t>雖授權考試院訂定考績委員會組織規程規定，惟其授權內容未能明確，為符合授權明確性原則，爰明列授權組織規程訂定事項。</w:t>
            </w:r>
          </w:p>
          <w:p w:rsidR="00B42E71" w:rsidRPr="00164EC7" w:rsidRDefault="00843802" w:rsidP="00A56957">
            <w:pPr>
              <w:pStyle w:val="a4"/>
              <w:numPr>
                <w:ilvl w:val="0"/>
                <w:numId w:val="45"/>
              </w:numPr>
              <w:adjustRightInd w:val="0"/>
              <w:snapToGrid w:val="0"/>
              <w:spacing w:line="360" w:lineRule="exact"/>
              <w:ind w:leftChars="0"/>
              <w:jc w:val="both"/>
              <w:rPr>
                <w:rFonts w:ascii="標楷體" w:eastAsia="標楷體" w:hAnsi="標楷體"/>
              </w:rPr>
            </w:pPr>
            <w:r w:rsidRPr="00164EC7">
              <w:rPr>
                <w:rFonts w:ascii="標楷體" w:eastAsia="標楷體" w:hAnsi="標楷體" w:hint="eastAsia"/>
              </w:rPr>
              <w:t>另</w:t>
            </w:r>
            <w:r w:rsidR="00B42E71" w:rsidRPr="00164EC7">
              <w:rPr>
                <w:rFonts w:ascii="標楷體" w:eastAsia="標楷體" w:hAnsi="標楷體" w:hint="eastAsia"/>
              </w:rPr>
              <w:t>為釐清</w:t>
            </w:r>
            <w:r w:rsidRPr="00164EC7">
              <w:rPr>
                <w:rFonts w:ascii="標楷體" w:eastAsia="標楷體" w:hAnsi="標楷體" w:hint="eastAsia"/>
              </w:rPr>
              <w:t>機關本身</w:t>
            </w:r>
            <w:r w:rsidR="001330E5" w:rsidRPr="00164EC7">
              <w:rPr>
                <w:rFonts w:ascii="標楷體" w:eastAsia="標楷體" w:hAnsi="標楷體" w:hint="eastAsia"/>
              </w:rPr>
              <w:t>不</w:t>
            </w:r>
            <w:r w:rsidR="00B42E71" w:rsidRPr="00164EC7">
              <w:rPr>
                <w:rFonts w:ascii="標楷體" w:eastAsia="標楷體" w:hAnsi="標楷體" w:hint="eastAsia"/>
              </w:rPr>
              <w:t>組設考績委員會</w:t>
            </w:r>
            <w:r w:rsidRPr="00164EC7">
              <w:rPr>
                <w:rFonts w:ascii="標楷體" w:eastAsia="標楷體" w:hAnsi="標楷體" w:hint="eastAsia"/>
              </w:rPr>
              <w:t>者，其</w:t>
            </w:r>
            <w:r w:rsidR="00B42E71" w:rsidRPr="00164EC7">
              <w:rPr>
                <w:rFonts w:ascii="標楷體" w:eastAsia="標楷體" w:hAnsi="標楷體" w:hint="eastAsia"/>
              </w:rPr>
              <w:t>受考人考績</w:t>
            </w:r>
            <w:r w:rsidR="00B42E71" w:rsidRPr="00164EC7">
              <w:rPr>
                <w:rFonts w:ascii="標楷體" w:eastAsia="標楷體" w:hAnsi="標楷體" w:hint="eastAsia"/>
              </w:rPr>
              <w:lastRenderedPageBreak/>
              <w:t>辦理程序，俾利各機關有所遵循，爰併予納入授權範圍中規範。</w:t>
            </w:r>
            <w:r w:rsidR="008721D1" w:rsidRPr="00164EC7">
              <w:rPr>
                <w:rFonts w:ascii="標楷體" w:eastAsia="標楷體" w:hAnsi="標楷體" w:hint="eastAsia"/>
              </w:rPr>
              <w:t>至依第二項規定與上級機關合併組設考績委員會之機關，其受考人考績辦理程序，亦將於考績委員會組織規程中予以明定。</w:t>
            </w:r>
          </w:p>
          <w:p w:rsidR="00A26B8C" w:rsidRPr="00164EC7" w:rsidRDefault="00B42E71" w:rsidP="00392FDE">
            <w:pPr>
              <w:numPr>
                <w:ilvl w:val="0"/>
                <w:numId w:val="6"/>
              </w:numPr>
              <w:spacing w:line="360" w:lineRule="exact"/>
              <w:ind w:rightChars="15" w:right="36"/>
              <w:jc w:val="both"/>
            </w:pPr>
            <w:r w:rsidRPr="00164EC7">
              <w:rPr>
                <w:rFonts w:ascii="標楷體" w:eastAsia="標楷體" w:hAnsi="標楷體" w:hint="eastAsia"/>
              </w:rPr>
              <w:t>第</w:t>
            </w:r>
            <w:r w:rsidR="00150D44" w:rsidRPr="00164EC7">
              <w:rPr>
                <w:rFonts w:ascii="標楷體" w:eastAsia="標楷體" w:hAnsi="標楷體" w:hint="eastAsia"/>
              </w:rPr>
              <w:t>四</w:t>
            </w:r>
            <w:r w:rsidRPr="00164EC7">
              <w:rPr>
                <w:rFonts w:ascii="標楷體" w:eastAsia="標楷體" w:hAnsi="標楷體" w:hint="eastAsia"/>
              </w:rPr>
              <w:t>項係由現行條文第十四條第二項移列</w:t>
            </w:r>
            <w:r w:rsidR="001C7C74" w:rsidRPr="00164EC7">
              <w:rPr>
                <w:rFonts w:ascii="標楷體" w:eastAsia="標楷體" w:hAnsi="標楷體" w:hint="eastAsia"/>
              </w:rPr>
              <w:t>，並增列</w:t>
            </w:r>
            <w:r w:rsidR="001C7C74" w:rsidRPr="00164EC7">
              <w:rPr>
                <w:rFonts w:ascii="標楷體" w:eastAsia="標楷體" w:hAnsi="標楷體" w:cs="標楷體" w:hint="eastAsia"/>
              </w:rPr>
              <w:t>平時考核獎懲</w:t>
            </w:r>
            <w:r w:rsidR="00644C56" w:rsidRPr="00164EC7">
              <w:rPr>
                <w:rFonts w:ascii="標楷體" w:eastAsia="標楷體" w:hAnsi="標楷體" w:cs="標楷體" w:hint="eastAsia"/>
              </w:rPr>
              <w:t>部分</w:t>
            </w:r>
            <w:r w:rsidR="00644C56" w:rsidRPr="00164EC7">
              <w:rPr>
                <w:rFonts w:ascii="標楷體" w:eastAsia="標楷體" w:hAnsi="標楷體" w:hint="eastAsia"/>
              </w:rPr>
              <w:t>，以利考績委員會覈實就平時考核獎懲案件進行初核</w:t>
            </w:r>
            <w:r w:rsidR="002747C7" w:rsidRPr="00164EC7">
              <w:rPr>
                <w:rFonts w:ascii="標楷體" w:eastAsia="標楷體" w:hAnsi="標楷體" w:hint="eastAsia"/>
              </w:rPr>
              <w:t>或核議</w:t>
            </w:r>
            <w:r w:rsidRPr="00164EC7">
              <w:rPr>
                <w:rFonts w:ascii="標楷體" w:eastAsia="標楷體" w:hAnsi="標楷體" w:hint="eastAsia"/>
              </w:rPr>
              <w:t>。</w:t>
            </w:r>
          </w:p>
          <w:p w:rsidR="006D179B" w:rsidRPr="00164EC7" w:rsidRDefault="006D179B" w:rsidP="009F498B">
            <w:pPr>
              <w:numPr>
                <w:ilvl w:val="0"/>
                <w:numId w:val="6"/>
              </w:numPr>
              <w:spacing w:line="360" w:lineRule="exact"/>
              <w:ind w:rightChars="15" w:right="36"/>
              <w:jc w:val="both"/>
              <w:rPr>
                <w:rFonts w:ascii="標楷體" w:eastAsia="標楷體" w:hAnsi="標楷體"/>
              </w:rPr>
            </w:pPr>
            <w:r w:rsidRPr="00164EC7">
              <w:rPr>
                <w:rFonts w:ascii="標楷體" w:eastAsia="標楷體" w:hAnsi="標楷體" w:cs="標楷體" w:hint="eastAsia"/>
              </w:rPr>
              <w:t>第五項增訂理</w:t>
            </w:r>
            <w:r w:rsidRPr="00164EC7">
              <w:rPr>
                <w:rFonts w:ascii="標楷體" w:eastAsia="標楷體" w:hAnsi="標楷體" w:cs="標楷體"/>
              </w:rPr>
              <w:t>由</w:t>
            </w:r>
            <w:r w:rsidR="00134B49" w:rsidRPr="00164EC7">
              <w:rPr>
                <w:rFonts w:ascii="標楷體" w:eastAsia="標楷體" w:hAnsi="標楷體" w:cs="標楷體" w:hint="eastAsia"/>
              </w:rPr>
              <w:t>，</w:t>
            </w:r>
            <w:r w:rsidR="008721D1" w:rsidRPr="00164EC7">
              <w:rPr>
                <w:rFonts w:ascii="標楷體" w:eastAsia="標楷體" w:hAnsi="標楷體" w:cs="標楷體" w:hint="eastAsia"/>
              </w:rPr>
              <w:t>按第三項業規定不組設考績委員會之機關，其受考人考績之辦理程序，將於考績委員會組織規程中明定，惟考量</w:t>
            </w:r>
            <w:r w:rsidR="009F498B" w:rsidRPr="00164EC7">
              <w:rPr>
                <w:rFonts w:ascii="標楷體" w:eastAsia="標楷體" w:hAnsi="標楷體" w:cs="標楷體" w:hint="eastAsia"/>
              </w:rPr>
              <w:t>公務人員考績考列丙等、丁等或一次記二大過，對其影響重大</w:t>
            </w:r>
            <w:r w:rsidR="009F498B" w:rsidRPr="00164EC7">
              <w:rPr>
                <w:rFonts w:ascii="標楷體" w:eastAsia="標楷體" w:hAnsi="標楷體" w:cs="標楷體" w:hint="eastAsia"/>
                <w:spacing w:val="-6"/>
              </w:rPr>
              <w:t>（按：依第十二條第一項第三款規定，受考人</w:t>
            </w:r>
            <w:r w:rsidR="009F498B" w:rsidRPr="00164EC7">
              <w:rPr>
                <w:rFonts w:ascii="標楷體" w:eastAsia="標楷體" w:hAnsi="標楷體" w:hint="eastAsia"/>
                <w:spacing w:val="-6"/>
              </w:rPr>
              <w:t>最近五年考績三年列丙等，或二年列丙等三年</w:t>
            </w:r>
            <w:r w:rsidR="008D1A0F" w:rsidRPr="00164EC7">
              <w:rPr>
                <w:rFonts w:ascii="標楷體" w:eastAsia="標楷體" w:hAnsi="標楷體" w:hint="eastAsia"/>
                <w:spacing w:val="-6"/>
              </w:rPr>
              <w:t>列乙等</w:t>
            </w:r>
            <w:r w:rsidR="009F498B" w:rsidRPr="00164EC7">
              <w:rPr>
                <w:rFonts w:ascii="標楷體" w:eastAsia="標楷體" w:hAnsi="標楷體" w:hint="eastAsia"/>
                <w:spacing w:val="-6"/>
              </w:rPr>
              <w:t>，除先自行辭職者外，應辦理資遣或依規定退休</w:t>
            </w:r>
            <w:r w:rsidR="009F498B" w:rsidRPr="00164EC7">
              <w:rPr>
                <w:rFonts w:ascii="標楷體" w:eastAsia="標楷體" w:hAnsi="標楷體" w:cs="標楷體" w:hint="eastAsia"/>
                <w:spacing w:val="-6"/>
              </w:rPr>
              <w:t>，將改變受考人之公務人員身分），</w:t>
            </w:r>
            <w:r w:rsidR="009F498B" w:rsidRPr="00164EC7">
              <w:rPr>
                <w:rFonts w:ascii="標楷體" w:eastAsia="標楷體" w:hAnsi="標楷體" w:cs="標楷體" w:hint="eastAsia"/>
              </w:rPr>
              <w:t>爰將現行條文第十四條第一項但書有關</w:t>
            </w:r>
            <w:r w:rsidR="009F498B" w:rsidRPr="00164EC7">
              <w:rPr>
                <w:rFonts w:ascii="標楷體" w:eastAsia="標楷體" w:hAnsi="標楷體" w:hint="eastAsia"/>
              </w:rPr>
              <w:t>考績免職</w:t>
            </w:r>
            <w:r w:rsidR="009F498B" w:rsidRPr="00164EC7">
              <w:rPr>
                <w:rFonts w:ascii="標楷體" w:eastAsia="標楷體" w:hAnsi="標楷體" w:hint="eastAsia"/>
              </w:rPr>
              <w:lastRenderedPageBreak/>
              <w:t>人員應送經上級機關考績委員會考核之規定，移列本項規定，並予增列丙等部分及酌作文字修正。</w:t>
            </w:r>
          </w:p>
        </w:tc>
      </w:tr>
      <w:tr w:rsidR="00164EC7" w:rsidRPr="00164EC7" w:rsidTr="00B12213">
        <w:tc>
          <w:tcPr>
            <w:tcW w:w="2918" w:type="dxa"/>
          </w:tcPr>
          <w:p w:rsidR="00F42913" w:rsidRPr="00164EC7" w:rsidRDefault="00802A3F" w:rsidP="00F42913">
            <w:pPr>
              <w:spacing w:line="360" w:lineRule="exact"/>
              <w:ind w:left="240" w:hangingChars="100" w:hanging="240"/>
              <w:jc w:val="both"/>
              <w:rPr>
                <w:rFonts w:ascii="標楷體" w:eastAsia="標楷體" w:hAnsi="標楷體" w:cs="標楷體"/>
              </w:rPr>
            </w:pPr>
            <w:r w:rsidRPr="00164EC7">
              <w:rPr>
                <w:rFonts w:ascii="標楷體" w:eastAsia="標楷體" w:hAnsi="標楷體" w:cs="標楷體" w:hint="eastAsia"/>
              </w:rPr>
              <w:lastRenderedPageBreak/>
              <w:t>第</w:t>
            </w:r>
            <w:r w:rsidRPr="00164EC7">
              <w:rPr>
                <w:rFonts w:ascii="標楷體" w:eastAsia="標楷體" w:hAnsi="標楷體" w:cs="標楷體" w:hint="eastAsia"/>
                <w:u w:val="single"/>
              </w:rPr>
              <w:t>二十四</w:t>
            </w:r>
            <w:r w:rsidRPr="00164EC7">
              <w:rPr>
                <w:rFonts w:ascii="標楷體" w:eastAsia="標楷體" w:hAnsi="標楷體" w:cs="標楷體" w:hint="eastAsia"/>
              </w:rPr>
              <w:t>條</w:t>
            </w:r>
            <w:r w:rsidR="00280F55" w:rsidRPr="00164EC7">
              <w:rPr>
                <w:rFonts w:ascii="標楷體" w:eastAsia="標楷體" w:hAnsi="標楷體" w:cs="標楷體" w:hint="eastAsia"/>
              </w:rPr>
              <w:t xml:space="preserve">　</w:t>
            </w:r>
            <w:r w:rsidR="0062792D" w:rsidRPr="00164EC7">
              <w:rPr>
                <w:rFonts w:ascii="標楷體" w:eastAsia="標楷體" w:hAnsi="標楷體" w:cs="標楷體" w:hint="eastAsia"/>
                <w:u w:val="single"/>
              </w:rPr>
              <w:t>各機關辦理</w:t>
            </w:r>
            <w:r w:rsidR="00F42913" w:rsidRPr="00164EC7">
              <w:rPr>
                <w:rFonts w:ascii="標楷體" w:eastAsia="標楷體" w:hAnsi="標楷體" w:cs="標楷體" w:hint="eastAsia"/>
                <w:u w:val="single"/>
              </w:rPr>
              <w:t>公務人員考績及平時考核獎懲，對於擬予考績列甲等、一次記二大功及平時考核獎勵人員，必要時，得於處分前給予受考人陳述意見之機會；對於擬予考績列乙等人員，除下列各款情形外，應由考績委員會於處分前給予受考人陳述意見之機會：</w:t>
            </w:r>
          </w:p>
          <w:p w:rsidR="00F42913" w:rsidRPr="00164EC7" w:rsidRDefault="00F42913" w:rsidP="00F42913">
            <w:pPr>
              <w:pStyle w:val="a4"/>
              <w:widowControl/>
              <w:numPr>
                <w:ilvl w:val="1"/>
                <w:numId w:val="61"/>
              </w:numPr>
              <w:tabs>
                <w:tab w:val="clear" w:pos="960"/>
              </w:tabs>
              <w:kinsoku w:val="0"/>
              <w:autoSpaceDE w:val="0"/>
              <w:autoSpaceDN w:val="0"/>
              <w:adjustRightInd w:val="0"/>
              <w:snapToGrid w:val="0"/>
              <w:spacing w:line="360" w:lineRule="exact"/>
              <w:ind w:leftChars="0" w:left="731" w:hanging="482"/>
              <w:jc w:val="both"/>
              <w:rPr>
                <w:rFonts w:ascii="標楷體" w:eastAsia="標楷體" w:hAnsi="標楷體" w:cs="標楷體"/>
                <w:u w:val="single"/>
              </w:rPr>
            </w:pPr>
            <w:r w:rsidRPr="00164EC7">
              <w:rPr>
                <w:rFonts w:ascii="標楷體" w:eastAsia="標楷體" w:hAnsi="標楷體" w:hint="eastAsia"/>
                <w:u w:val="single"/>
              </w:rPr>
              <w:t>已於考績評擬前透過面談、平時成績</w:t>
            </w:r>
            <w:r w:rsidRPr="00164EC7">
              <w:rPr>
                <w:rFonts w:ascii="標楷體" w:eastAsia="標楷體" w:hAnsi="標楷體" w:hint="eastAsia"/>
                <w:spacing w:val="-2"/>
                <w:u w:val="single"/>
              </w:rPr>
              <w:t>考核紀錄或其他適當方式提供受考人其考核之評價並給</w:t>
            </w:r>
            <w:r w:rsidRPr="00164EC7">
              <w:rPr>
                <w:rFonts w:ascii="標楷體" w:eastAsia="標楷體" w:hAnsi="標楷體" w:hint="eastAsia"/>
                <w:spacing w:val="-6"/>
                <w:u w:val="single"/>
              </w:rPr>
              <w:t>予陳述意見之機會，</w:t>
            </w:r>
            <w:r w:rsidRPr="00164EC7">
              <w:rPr>
                <w:rFonts w:ascii="標楷體" w:eastAsia="標楷體" w:hAnsi="標楷體" w:hint="eastAsia"/>
                <w:spacing w:val="-2"/>
                <w:u w:val="single"/>
              </w:rPr>
              <w:t>且於考績委員會初核或復議考績案時，考評理由與原提供受考人之評價相同</w:t>
            </w:r>
            <w:r w:rsidRPr="00164EC7">
              <w:rPr>
                <w:rFonts w:ascii="標楷體" w:eastAsia="標楷體" w:hAnsi="標楷體" w:hint="eastAsia"/>
                <w:spacing w:val="-6"/>
                <w:u w:val="single"/>
              </w:rPr>
              <w:t>者，考績委員會得不再給予</w:t>
            </w:r>
            <w:r w:rsidRPr="00164EC7">
              <w:rPr>
                <w:rFonts w:ascii="標楷體" w:eastAsia="標楷體" w:hAnsi="標楷體" w:cs="標楷體" w:hint="eastAsia"/>
                <w:spacing w:val="-6"/>
                <w:u w:val="single"/>
              </w:rPr>
              <w:t>受考</w:t>
            </w:r>
            <w:r w:rsidRPr="00164EC7">
              <w:rPr>
                <w:rFonts w:ascii="標楷體" w:eastAsia="標楷體" w:hAnsi="標楷體" w:hint="eastAsia"/>
                <w:spacing w:val="-6"/>
                <w:u w:val="single"/>
              </w:rPr>
              <w:t>人陳述意見之機會。</w:t>
            </w:r>
          </w:p>
          <w:p w:rsidR="00F42913" w:rsidRPr="00164EC7" w:rsidRDefault="00F42913" w:rsidP="00F42913">
            <w:pPr>
              <w:pStyle w:val="a4"/>
              <w:numPr>
                <w:ilvl w:val="1"/>
                <w:numId w:val="61"/>
              </w:numPr>
              <w:tabs>
                <w:tab w:val="clear" w:pos="960"/>
              </w:tabs>
              <w:kinsoku w:val="0"/>
              <w:autoSpaceDE w:val="0"/>
              <w:autoSpaceDN w:val="0"/>
              <w:adjustRightInd w:val="0"/>
              <w:snapToGrid w:val="0"/>
              <w:spacing w:line="360" w:lineRule="exact"/>
              <w:ind w:leftChars="0" w:left="727"/>
              <w:jc w:val="both"/>
              <w:rPr>
                <w:rFonts w:ascii="標楷體" w:eastAsia="標楷體" w:hAnsi="標楷體" w:cs="標楷體"/>
                <w:u w:val="single"/>
              </w:rPr>
            </w:pPr>
            <w:r w:rsidRPr="00164EC7">
              <w:rPr>
                <w:rFonts w:ascii="標楷體" w:eastAsia="標楷體" w:hAnsi="標楷體" w:hint="eastAsia"/>
                <w:u w:val="single"/>
              </w:rPr>
              <w:t>機關首長覆核，或核定機關核定時，逕予變更受考人考績為較差之等次，</w:t>
            </w:r>
            <w:r w:rsidRPr="00164EC7">
              <w:rPr>
                <w:rFonts w:ascii="標楷體" w:eastAsia="標楷體" w:hAnsi="標楷體" w:hint="eastAsia"/>
                <w:spacing w:val="4"/>
                <w:u w:val="single"/>
              </w:rPr>
              <w:t>或雖未變更擬予考列等次惟逕予變更考評理由者，由逕為變更之機</w:t>
            </w:r>
            <w:r w:rsidRPr="00164EC7">
              <w:rPr>
                <w:rFonts w:ascii="標楷體" w:eastAsia="標楷體" w:hAnsi="標楷體" w:hint="eastAsia"/>
                <w:spacing w:val="4"/>
                <w:u w:val="single"/>
              </w:rPr>
              <w:lastRenderedPageBreak/>
              <w:t>關衡酌適當方式給予</w:t>
            </w:r>
            <w:r w:rsidRPr="00164EC7">
              <w:rPr>
                <w:rFonts w:ascii="標楷體" w:eastAsia="標楷體" w:hAnsi="標楷體" w:cs="標楷體" w:hint="eastAsia"/>
                <w:spacing w:val="4"/>
                <w:u w:val="single"/>
              </w:rPr>
              <w:t>受考</w:t>
            </w:r>
            <w:r w:rsidRPr="00164EC7">
              <w:rPr>
                <w:rFonts w:ascii="標楷體" w:eastAsia="標楷體" w:hAnsi="標楷體" w:hint="eastAsia"/>
                <w:spacing w:val="4"/>
                <w:u w:val="single"/>
              </w:rPr>
              <w:t>人陳述意見之機會。</w:t>
            </w:r>
          </w:p>
          <w:p w:rsidR="00F42913" w:rsidRPr="00164EC7" w:rsidRDefault="00F42913" w:rsidP="00F42913">
            <w:pPr>
              <w:adjustRightInd w:val="0"/>
              <w:snapToGrid w:val="0"/>
              <w:spacing w:line="360" w:lineRule="exact"/>
              <w:ind w:leftChars="100" w:left="240" w:firstLineChars="200" w:firstLine="480"/>
              <w:jc w:val="both"/>
              <w:rPr>
                <w:rFonts w:ascii="標楷體" w:eastAsia="標楷體" w:hAnsi="標楷體" w:cs="標楷體"/>
                <w:u w:val="single"/>
              </w:rPr>
            </w:pPr>
            <w:r w:rsidRPr="00164EC7">
              <w:rPr>
                <w:rFonts w:ascii="標楷體" w:eastAsia="標楷體" w:hAnsi="標楷體" w:cs="標楷體" w:hint="eastAsia"/>
              </w:rPr>
              <w:t>考績委員會對於擬予考績列</w:t>
            </w:r>
            <w:r w:rsidRPr="00164EC7">
              <w:rPr>
                <w:rFonts w:ascii="標楷體" w:eastAsia="標楷體" w:hAnsi="標楷體" w:cs="標楷體" w:hint="eastAsia"/>
                <w:u w:val="single"/>
              </w:rPr>
              <w:t>丙</w:t>
            </w:r>
            <w:r w:rsidRPr="00164EC7">
              <w:rPr>
                <w:rFonts w:ascii="標楷體" w:eastAsia="標楷體" w:hAnsi="標楷體" w:cs="標楷體" w:hint="eastAsia"/>
              </w:rPr>
              <w:t>等</w:t>
            </w:r>
            <w:r w:rsidRPr="00164EC7">
              <w:rPr>
                <w:rFonts w:ascii="標楷體" w:eastAsia="標楷體" w:hAnsi="標楷體" w:cs="標楷體" w:hint="eastAsia"/>
                <w:u w:val="single"/>
              </w:rPr>
              <w:t>以下、</w:t>
            </w:r>
            <w:r w:rsidRPr="00164EC7">
              <w:rPr>
                <w:rFonts w:ascii="標楷體" w:eastAsia="標楷體" w:hAnsi="標楷體" w:cs="標楷體" w:hint="eastAsia"/>
              </w:rPr>
              <w:t>一次記二大過</w:t>
            </w:r>
            <w:r w:rsidRPr="00164EC7">
              <w:rPr>
                <w:rFonts w:ascii="標楷體" w:eastAsia="標楷體" w:hAnsi="標楷體" w:cs="標楷體" w:hint="eastAsia"/>
                <w:u w:val="single"/>
              </w:rPr>
              <w:t>及平時考核懲處</w:t>
            </w:r>
            <w:r w:rsidRPr="00164EC7">
              <w:rPr>
                <w:rFonts w:ascii="標楷體" w:eastAsia="標楷體" w:hAnsi="標楷體" w:cs="標楷體" w:hint="eastAsia"/>
              </w:rPr>
              <w:t>人員，處分前應給予</w:t>
            </w:r>
            <w:r w:rsidRPr="00164EC7">
              <w:rPr>
                <w:rFonts w:ascii="標楷體" w:eastAsia="標楷體" w:hAnsi="標楷體" w:cs="標楷體" w:hint="eastAsia"/>
                <w:u w:val="single"/>
              </w:rPr>
              <w:t>受考</w:t>
            </w:r>
            <w:r w:rsidRPr="00164EC7">
              <w:rPr>
                <w:rFonts w:ascii="標楷體" w:eastAsia="標楷體" w:hAnsi="標楷體" w:cs="標楷體" w:hint="eastAsia"/>
              </w:rPr>
              <w:t>人陳述</w:t>
            </w:r>
            <w:r w:rsidRPr="00164EC7">
              <w:rPr>
                <w:rFonts w:ascii="標楷體" w:eastAsia="標楷體" w:hAnsi="標楷體" w:cs="標楷體" w:hint="eastAsia"/>
                <w:u w:val="single"/>
              </w:rPr>
              <w:t>意見</w:t>
            </w:r>
            <w:r w:rsidRPr="00164EC7">
              <w:rPr>
                <w:rFonts w:ascii="標楷體" w:eastAsia="標楷體" w:hAnsi="標楷體" w:cs="標楷體" w:hint="eastAsia"/>
              </w:rPr>
              <w:t>之機會</w:t>
            </w:r>
            <w:r w:rsidRPr="00164EC7">
              <w:rPr>
                <w:rFonts w:ascii="標楷體" w:eastAsia="標楷體" w:hAnsi="標楷體" w:cs="標楷體" w:hint="eastAsia"/>
                <w:u w:val="single"/>
              </w:rPr>
              <w:t>；機關首長覆核，或核定機關核定時，逕予變更為較不利之處分或變更理由者，由逕為變更之機關衡酌適當方式給予受考人陳述意見之機會</w:t>
            </w:r>
            <w:r w:rsidRPr="00164EC7">
              <w:rPr>
                <w:rFonts w:ascii="標楷體" w:eastAsia="標楷體" w:hAnsi="標楷體" w:cs="標楷體" w:hint="eastAsia"/>
              </w:rPr>
              <w:t>。</w:t>
            </w:r>
          </w:p>
          <w:p w:rsidR="00F42913" w:rsidRPr="00164EC7" w:rsidRDefault="00F42913" w:rsidP="00D11D19">
            <w:pPr>
              <w:adjustRightInd w:val="0"/>
              <w:snapToGrid w:val="0"/>
              <w:spacing w:line="360" w:lineRule="exact"/>
              <w:ind w:leftChars="100" w:left="240" w:firstLineChars="200" w:firstLine="480"/>
              <w:jc w:val="both"/>
              <w:rPr>
                <w:rFonts w:ascii="標楷體" w:eastAsia="標楷體" w:hAnsi="標楷體" w:cs="標楷體"/>
                <w:u w:val="single"/>
              </w:rPr>
            </w:pPr>
            <w:r w:rsidRPr="00164EC7">
              <w:rPr>
                <w:rFonts w:ascii="標楷體" w:eastAsia="標楷體" w:hAnsi="標楷體" w:cs="標楷體" w:hint="eastAsia"/>
                <w:u w:val="single"/>
              </w:rPr>
              <w:t>各機關對於考績列乙等以下人員，應於考績案經銓敘部銓敘審定後以書面通知受考人時，併附記理由。但已於前二項給予受考人陳述</w:t>
            </w:r>
            <w:r w:rsidRPr="00164EC7">
              <w:rPr>
                <w:rFonts w:ascii="標楷體" w:eastAsia="標楷體" w:hAnsi="標楷體" w:hint="eastAsia"/>
                <w:u w:val="single"/>
              </w:rPr>
              <w:t>意見機會</w:t>
            </w:r>
            <w:r w:rsidRPr="00164EC7">
              <w:rPr>
                <w:rFonts w:ascii="標楷體" w:eastAsia="標楷體" w:hAnsi="標楷體" w:cs="標楷體" w:hint="eastAsia"/>
                <w:u w:val="single"/>
              </w:rPr>
              <w:t>時，使其可知悉考評理由者，得不附記理由。</w:t>
            </w:r>
          </w:p>
          <w:p w:rsidR="00F42913" w:rsidRPr="00164EC7" w:rsidRDefault="00F42913" w:rsidP="00F42913">
            <w:pPr>
              <w:spacing w:line="360" w:lineRule="exact"/>
              <w:ind w:left="240" w:hangingChars="100" w:hanging="240"/>
              <w:jc w:val="both"/>
              <w:rPr>
                <w:rFonts w:ascii="標楷體" w:eastAsia="標楷體" w:hAnsi="標楷體" w:cs="標楷體"/>
                <w:u w:val="single"/>
              </w:rPr>
            </w:pPr>
          </w:p>
          <w:p w:rsidR="00280F55" w:rsidRPr="00164EC7" w:rsidRDefault="00280F55" w:rsidP="00D11D19">
            <w:pPr>
              <w:spacing w:line="360" w:lineRule="exact"/>
              <w:jc w:val="both"/>
              <w:rPr>
                <w:rFonts w:ascii="標楷體" w:eastAsia="標楷體" w:hAnsi="標楷體" w:cs="標楷體"/>
              </w:rPr>
            </w:pPr>
          </w:p>
        </w:tc>
        <w:tc>
          <w:tcPr>
            <w:tcW w:w="2918" w:type="dxa"/>
          </w:tcPr>
          <w:p w:rsidR="00410354" w:rsidRPr="00164EC7" w:rsidRDefault="00410354" w:rsidP="00410354">
            <w:pPr>
              <w:spacing w:line="360" w:lineRule="exact"/>
              <w:jc w:val="both"/>
              <w:rPr>
                <w:rFonts w:ascii="標楷體" w:eastAsia="標楷體" w:hAnsi="標楷體" w:cs="標楷體"/>
              </w:rPr>
            </w:pPr>
            <w:r w:rsidRPr="00164EC7">
              <w:rPr>
                <w:rFonts w:ascii="標楷體" w:eastAsia="標楷體" w:hAnsi="標楷體" w:cs="標楷體" w:hint="eastAsia"/>
              </w:rPr>
              <w:lastRenderedPageBreak/>
              <w:t>第十四條（第三項）</w:t>
            </w:r>
          </w:p>
          <w:p w:rsidR="00410354" w:rsidRPr="00164EC7" w:rsidRDefault="00410354" w:rsidP="00392FDE">
            <w:pPr>
              <w:spacing w:line="360" w:lineRule="exact"/>
              <w:ind w:leftChars="100" w:left="240" w:firstLineChars="200" w:firstLine="480"/>
              <w:jc w:val="both"/>
              <w:rPr>
                <w:rFonts w:ascii="標楷體" w:eastAsia="標楷體" w:hAnsi="標楷體" w:cs="標楷體"/>
              </w:rPr>
            </w:pPr>
            <w:r w:rsidRPr="00164EC7">
              <w:rPr>
                <w:rFonts w:ascii="標楷體" w:eastAsia="標楷體" w:hAnsi="標楷體" w:cs="標楷體" w:hint="eastAsia"/>
              </w:rPr>
              <w:t>考績委員會對於擬予考績列丁等及一次記二大過人員，處分前應給予當事人陳述及申辯之機會。</w:t>
            </w:r>
          </w:p>
        </w:tc>
        <w:tc>
          <w:tcPr>
            <w:tcW w:w="2919" w:type="dxa"/>
          </w:tcPr>
          <w:p w:rsidR="00410354" w:rsidRPr="00164EC7" w:rsidRDefault="00802A3F" w:rsidP="00392FDE">
            <w:pPr>
              <w:numPr>
                <w:ilvl w:val="0"/>
                <w:numId w:val="62"/>
              </w:numPr>
              <w:spacing w:line="360" w:lineRule="exact"/>
              <w:ind w:rightChars="15" w:right="36"/>
              <w:jc w:val="both"/>
              <w:rPr>
                <w:rFonts w:ascii="標楷體" w:eastAsia="標楷體" w:hAnsi="標楷體"/>
              </w:rPr>
            </w:pPr>
            <w:r w:rsidRPr="00164EC7">
              <w:rPr>
                <w:rFonts w:ascii="標楷體" w:eastAsia="標楷體" w:hAnsi="標楷體" w:cs="標楷體" w:hint="eastAsia"/>
                <w:kern w:val="0"/>
                <w:lang w:val="zh-TW"/>
              </w:rPr>
              <w:t>條次變更</w:t>
            </w:r>
            <w:r w:rsidRPr="00164EC7">
              <w:rPr>
                <w:rFonts w:ascii="標楷體" w:eastAsia="標楷體" w:hAnsi="標楷體" w:cs="標楷體" w:hint="eastAsia"/>
              </w:rPr>
              <w:t>。</w:t>
            </w:r>
            <w:r w:rsidR="00CE3838" w:rsidRPr="00164EC7">
              <w:rPr>
                <w:rFonts w:ascii="標楷體" w:eastAsia="標楷體" w:hAnsi="標楷體" w:cs="標楷體" w:hint="eastAsia"/>
                <w:kern w:val="0"/>
                <w:lang w:val="zh-TW"/>
              </w:rPr>
              <w:t>本條自</w:t>
            </w:r>
            <w:r w:rsidR="00CE3838" w:rsidRPr="00164EC7">
              <w:rPr>
                <w:rFonts w:ascii="標楷體" w:eastAsia="標楷體" w:hAnsi="標楷體" w:hint="eastAsia"/>
              </w:rPr>
              <w:t>現行條文第十四條第三項移列並修正之，另增訂第一項及第三項。</w:t>
            </w:r>
          </w:p>
          <w:p w:rsidR="00CE3838" w:rsidRPr="00164EC7" w:rsidRDefault="00CE3838" w:rsidP="00D11D19">
            <w:pPr>
              <w:numPr>
                <w:ilvl w:val="0"/>
                <w:numId w:val="62"/>
              </w:numPr>
              <w:spacing w:line="360" w:lineRule="exact"/>
              <w:ind w:rightChars="15" w:right="36"/>
              <w:jc w:val="both"/>
              <w:rPr>
                <w:rFonts w:ascii="標楷體" w:eastAsia="標楷體" w:hAnsi="標楷體" w:cs="標楷體"/>
                <w:kern w:val="0"/>
                <w:lang w:val="zh-TW"/>
              </w:rPr>
            </w:pPr>
            <w:r w:rsidRPr="00164EC7">
              <w:rPr>
                <w:rFonts w:ascii="標楷體" w:eastAsia="標楷體" w:hAnsi="標楷體" w:hint="eastAsia"/>
              </w:rPr>
              <w:t>第一項增訂及第二項修正理由：</w:t>
            </w:r>
          </w:p>
          <w:p w:rsidR="00CE3838" w:rsidRPr="00164EC7" w:rsidRDefault="00CE3838" w:rsidP="00CE3838">
            <w:pPr>
              <w:pStyle w:val="a4"/>
              <w:numPr>
                <w:ilvl w:val="0"/>
                <w:numId w:val="66"/>
              </w:numPr>
              <w:adjustRightInd w:val="0"/>
              <w:snapToGrid w:val="0"/>
              <w:spacing w:line="360" w:lineRule="exact"/>
              <w:ind w:leftChars="0"/>
              <w:jc w:val="both"/>
              <w:rPr>
                <w:rFonts w:ascii="標楷體" w:eastAsia="標楷體" w:hAnsi="標楷體" w:cs="標楷體"/>
                <w:kern w:val="0"/>
                <w:lang w:val="zh-TW"/>
              </w:rPr>
            </w:pPr>
            <w:r w:rsidRPr="00164EC7">
              <w:rPr>
                <w:rFonts w:ascii="標楷體" w:eastAsia="標楷體" w:hAnsi="標楷體" w:hint="eastAsia"/>
              </w:rPr>
              <w:t>查保訓會以一百零九年十月五日公保字第一○九一○六○三○二號函，調整保障法所定復審及申訴、再申訴救濟範圍，自當日起實施；茲據該函所附「人事行政行為一覽表」規定，依考績法規所為之獎懲及考績評定各等次等人事行政行為，均屬行政處分。</w:t>
            </w:r>
          </w:p>
          <w:p w:rsidR="00CE3838" w:rsidRPr="00164EC7" w:rsidRDefault="00CE3838" w:rsidP="00CE3838">
            <w:pPr>
              <w:pStyle w:val="a4"/>
              <w:numPr>
                <w:ilvl w:val="0"/>
                <w:numId w:val="66"/>
              </w:numPr>
              <w:adjustRightInd w:val="0"/>
              <w:snapToGrid w:val="0"/>
              <w:spacing w:line="360" w:lineRule="exact"/>
              <w:ind w:leftChars="0"/>
              <w:jc w:val="both"/>
              <w:rPr>
                <w:rFonts w:ascii="標楷體" w:eastAsia="標楷體" w:hAnsi="標楷體"/>
              </w:rPr>
            </w:pPr>
            <w:r w:rsidRPr="00164EC7">
              <w:rPr>
                <w:rFonts w:ascii="標楷體" w:eastAsia="標楷體" w:hAnsi="標楷體" w:hint="eastAsia"/>
              </w:rPr>
              <w:t>經參酌行政程序法第一百零二</w:t>
            </w:r>
            <w:r w:rsidRPr="00164EC7">
              <w:rPr>
                <w:rFonts w:ascii="標楷體" w:eastAsia="標楷體" w:hAnsi="標楷體"/>
              </w:rPr>
              <w:t>條</w:t>
            </w:r>
            <w:r w:rsidRPr="00164EC7">
              <w:rPr>
                <w:rFonts w:ascii="標楷體" w:eastAsia="標楷體" w:hAnsi="標楷體" w:hint="eastAsia"/>
              </w:rPr>
              <w:t>有關行政機關作成限制或剝奪人民自由或權利之行政處分前，應給予該處分相對人陳述意見機會之規定，並考量對受考人而言，考列乙等相較於甲等，亦屬相對不利</w:t>
            </w:r>
            <w:r w:rsidRPr="00164EC7">
              <w:rPr>
                <w:rFonts w:ascii="標楷體" w:eastAsia="標楷體" w:hAnsi="標楷體" w:hint="eastAsia"/>
              </w:rPr>
              <w:lastRenderedPageBreak/>
              <w:t>益處分，又縱屬對當事人有利之行政處分，亦非不得給予陳述意見之機會，是為強化考績覈實考評意旨，符合正當法律程序原則，並保障受考人權益，爰予明文規範機關對於擬予考績列乙等以下、一次記二大過及平時考核懲處人員，於處分前應給予受考人陳述意見之機會及其辦理方式。另為期明確，併予明文規範對於擬予考績列甲等、一次記二大功及平時考核獎勵人員，必要時，得於處分前給予受考人陳述意見之機會，且為保留實務運作彈性，不予明定上開給予受考人陳述意見機會之方式，機關得自行衡酌適當方式辦理。</w:t>
            </w:r>
          </w:p>
          <w:p w:rsidR="00CE3838" w:rsidRPr="00164EC7" w:rsidRDefault="00CE3838" w:rsidP="00CE3838">
            <w:pPr>
              <w:pStyle w:val="a4"/>
              <w:numPr>
                <w:ilvl w:val="0"/>
                <w:numId w:val="66"/>
              </w:numPr>
              <w:adjustRightInd w:val="0"/>
              <w:snapToGrid w:val="0"/>
              <w:spacing w:line="360" w:lineRule="exact"/>
              <w:ind w:leftChars="0"/>
              <w:jc w:val="both"/>
              <w:rPr>
                <w:rFonts w:ascii="標楷體" w:eastAsia="標楷體" w:hAnsi="標楷體"/>
              </w:rPr>
            </w:pPr>
            <w:r w:rsidRPr="00164EC7">
              <w:rPr>
                <w:rFonts w:ascii="標楷體" w:eastAsia="標楷體" w:hAnsi="標楷體" w:hint="eastAsia"/>
              </w:rPr>
              <w:t>茲以現行條文第十四條第三項規定，係由</w:t>
            </w:r>
            <w:r w:rsidRPr="00164EC7">
              <w:rPr>
                <w:rFonts w:ascii="標楷體" w:eastAsia="標楷體" w:hAnsi="標楷體" w:cs="標楷體" w:hint="eastAsia"/>
              </w:rPr>
              <w:t>考績委員會給予當事人陳述及申辯之機會，惟經考量以，機關對於</w:t>
            </w:r>
            <w:r w:rsidRPr="00164EC7">
              <w:rPr>
                <w:rFonts w:ascii="標楷體" w:eastAsia="標楷體" w:hAnsi="標楷體" w:hint="eastAsia"/>
              </w:rPr>
              <w:t>擬予考績列乙等人員，如均須於考績</w:t>
            </w:r>
            <w:r w:rsidRPr="00164EC7">
              <w:rPr>
                <w:rFonts w:ascii="標楷體" w:eastAsia="標楷體" w:hAnsi="標楷體" w:hint="eastAsia"/>
              </w:rPr>
              <w:lastRenderedPageBreak/>
              <w:t>委員會初核時</w:t>
            </w:r>
            <w:r w:rsidRPr="00164EC7">
              <w:rPr>
                <w:rFonts w:ascii="標楷體" w:eastAsia="標楷體" w:hAnsi="標楷體" w:cs="標楷體" w:hint="eastAsia"/>
              </w:rPr>
              <w:t>給予陳述意見機會，將造成考績委員會</w:t>
            </w:r>
            <w:r w:rsidR="00E7442B" w:rsidRPr="00164EC7">
              <w:rPr>
                <w:rFonts w:ascii="標楷體" w:eastAsia="標楷體" w:hAnsi="標楷體" w:cs="標楷體" w:hint="eastAsia"/>
              </w:rPr>
              <w:t>沉</w:t>
            </w:r>
            <w:r w:rsidRPr="00164EC7">
              <w:rPr>
                <w:rFonts w:ascii="標楷體" w:eastAsia="標楷體" w:hAnsi="標楷體" w:cs="標楷體" w:hint="eastAsia"/>
              </w:rPr>
              <w:t>重負擔，</w:t>
            </w:r>
            <w:r w:rsidRPr="00164EC7">
              <w:rPr>
                <w:rFonts w:ascii="標楷體" w:eastAsia="標楷體" w:hAnsi="標楷體" w:hint="eastAsia"/>
              </w:rPr>
              <w:t>爰明定</w:t>
            </w:r>
            <w:r w:rsidRPr="00164EC7">
              <w:rPr>
                <w:rFonts w:ascii="標楷體" w:eastAsia="標楷體" w:hAnsi="標楷體" w:cs="標楷體" w:hint="eastAsia"/>
              </w:rPr>
              <w:t>對於擬予考績列乙等人員，機關已於考績評擬前透過面談、</w:t>
            </w:r>
            <w:r w:rsidRPr="00164EC7">
              <w:rPr>
                <w:rFonts w:ascii="標楷體" w:eastAsia="標楷體" w:hAnsi="標楷體" w:hint="eastAsia"/>
              </w:rPr>
              <w:t>平時成績考核紀錄</w:t>
            </w:r>
            <w:r w:rsidRPr="00164EC7">
              <w:rPr>
                <w:rFonts w:ascii="標楷體" w:eastAsia="標楷體" w:hAnsi="標楷體" w:cs="標楷體" w:hint="eastAsia"/>
              </w:rPr>
              <w:t>或其他適當方式，</w:t>
            </w:r>
            <w:r w:rsidRPr="00164EC7">
              <w:rPr>
                <w:rFonts w:ascii="標楷體" w:eastAsia="標楷體" w:hAnsi="標楷體" w:hint="eastAsia"/>
              </w:rPr>
              <w:t>將主管人員對其考核之評價，</w:t>
            </w:r>
            <w:r w:rsidRPr="00164EC7">
              <w:rPr>
                <w:rFonts w:ascii="標楷體" w:eastAsia="標楷體" w:hAnsi="標楷體" w:cs="標楷體" w:hint="eastAsia"/>
              </w:rPr>
              <w:t>提供予受考人並給予陳述意見之機會，且於考績委員會初核或復議考績案時，考評理由與原提供受考人之</w:t>
            </w:r>
            <w:r w:rsidRPr="00164EC7">
              <w:rPr>
                <w:rFonts w:ascii="標楷體" w:eastAsia="標楷體" w:hAnsi="標楷體" w:hint="eastAsia"/>
              </w:rPr>
              <w:t>評價</w:t>
            </w:r>
            <w:r w:rsidRPr="00164EC7">
              <w:rPr>
                <w:rFonts w:ascii="標楷體" w:eastAsia="標楷體" w:hAnsi="標楷體" w:cs="標楷體" w:hint="eastAsia"/>
              </w:rPr>
              <w:t>相同者，考績委員會得不再就考評理由給予受考人陳述意見之機會；另現行本法施行細則第十九條第一項及第二十二條後段規定，機關首長於覆核考績案，以及核定機關於核定考績案時，循程序得逕予變更之，是該等</w:t>
            </w:r>
            <w:r w:rsidRPr="00164EC7">
              <w:rPr>
                <w:rFonts w:ascii="標楷體" w:eastAsia="標楷體" w:hAnsi="標楷體" w:hint="eastAsia"/>
              </w:rPr>
              <w:t>人員之考績如係機關首長覆核，或核定機關核定時，始逕予變更為較差之等次，或雖未變更擬予考列等次惟逕予變更考評理由，則應由逕為變更之機關衡酌適當方式</w:t>
            </w:r>
            <w:r w:rsidRPr="00164EC7">
              <w:rPr>
                <w:rFonts w:ascii="標楷體" w:eastAsia="標楷體" w:hAnsi="標楷體" w:hint="eastAsia"/>
              </w:rPr>
              <w:lastRenderedPageBreak/>
              <w:t>給予</w:t>
            </w:r>
            <w:r w:rsidRPr="00164EC7">
              <w:rPr>
                <w:rFonts w:ascii="標楷體" w:eastAsia="標楷體" w:hAnsi="標楷體" w:cs="標楷體" w:hint="eastAsia"/>
              </w:rPr>
              <w:t>受考</w:t>
            </w:r>
            <w:r w:rsidRPr="00164EC7">
              <w:rPr>
                <w:rFonts w:ascii="標楷體" w:eastAsia="標楷體" w:hAnsi="標楷體" w:hint="eastAsia"/>
              </w:rPr>
              <w:t>人陳述意見之機會。</w:t>
            </w:r>
          </w:p>
          <w:p w:rsidR="00CE3838" w:rsidRPr="00164EC7" w:rsidRDefault="00CE3838" w:rsidP="00CE3838">
            <w:pPr>
              <w:pStyle w:val="a4"/>
              <w:numPr>
                <w:ilvl w:val="0"/>
                <w:numId w:val="66"/>
              </w:numPr>
              <w:adjustRightInd w:val="0"/>
              <w:snapToGrid w:val="0"/>
              <w:spacing w:line="360" w:lineRule="exact"/>
              <w:ind w:leftChars="0"/>
              <w:jc w:val="both"/>
              <w:rPr>
                <w:rFonts w:ascii="標楷體" w:eastAsia="標楷體" w:hAnsi="標楷體"/>
              </w:rPr>
            </w:pPr>
            <w:r w:rsidRPr="00164EC7">
              <w:rPr>
                <w:rFonts w:ascii="標楷體" w:eastAsia="標楷體" w:hAnsi="標楷體" w:cs="標楷體" w:hint="eastAsia"/>
              </w:rPr>
              <w:t>對於擬予考績列丙等以下</w:t>
            </w:r>
            <w:r w:rsidRPr="00164EC7">
              <w:rPr>
                <w:rFonts w:ascii="標楷體" w:eastAsia="標楷體" w:hAnsi="標楷體" w:hint="eastAsia"/>
              </w:rPr>
              <w:t>、一次記二大過及平時考核懲處</w:t>
            </w:r>
            <w:r w:rsidRPr="00164EC7">
              <w:rPr>
                <w:rFonts w:ascii="標楷體" w:eastAsia="標楷體" w:hAnsi="標楷體" w:cs="標楷體" w:hint="eastAsia"/>
              </w:rPr>
              <w:t>人員，考績委員會應給予陳述意見之機會，至該等人員之考績案或平</w:t>
            </w:r>
            <w:r w:rsidRPr="00164EC7">
              <w:rPr>
                <w:rFonts w:ascii="標楷體" w:eastAsia="標楷體" w:hAnsi="標楷體" w:hint="eastAsia"/>
              </w:rPr>
              <w:t>時考核懲處案件，</w:t>
            </w:r>
            <w:r w:rsidRPr="00164EC7">
              <w:rPr>
                <w:rFonts w:ascii="標楷體" w:eastAsia="標楷體" w:hAnsi="標楷體" w:cs="標楷體" w:hint="eastAsia"/>
              </w:rPr>
              <w:t>如於機關首長覆核或核定機關核定時，逕予變更為較不利之處分（例如：考績變更為較差之等次、平時考核懲處變更為較重之處分等）或變更理由者，應由逕為變更之機關衡酌適當方式給予受考人陳述意見之機會，爰於第二項予以明定。</w:t>
            </w:r>
          </w:p>
          <w:p w:rsidR="00CE3838" w:rsidRPr="00164EC7" w:rsidRDefault="00CE3838" w:rsidP="00CE3838">
            <w:pPr>
              <w:pStyle w:val="a4"/>
              <w:numPr>
                <w:ilvl w:val="0"/>
                <w:numId w:val="66"/>
              </w:numPr>
              <w:adjustRightInd w:val="0"/>
              <w:snapToGrid w:val="0"/>
              <w:spacing w:line="360" w:lineRule="exact"/>
              <w:ind w:leftChars="0"/>
              <w:jc w:val="both"/>
              <w:rPr>
                <w:rFonts w:ascii="標楷體" w:eastAsia="標楷體" w:hAnsi="標楷體"/>
              </w:rPr>
            </w:pPr>
            <w:r w:rsidRPr="00164EC7">
              <w:rPr>
                <w:rFonts w:ascii="標楷體" w:eastAsia="標楷體" w:hAnsi="標楷體" w:hint="eastAsia"/>
              </w:rPr>
              <w:t>受考人陳述意見得以書面或言詞為之，至上開陳述意見能否委託他人代理，未來本法施行細則將併予明定。</w:t>
            </w:r>
          </w:p>
          <w:p w:rsidR="00CE3838" w:rsidRPr="00164EC7" w:rsidRDefault="00CE3838" w:rsidP="00CE3838">
            <w:pPr>
              <w:pStyle w:val="a4"/>
              <w:numPr>
                <w:ilvl w:val="0"/>
                <w:numId w:val="66"/>
              </w:numPr>
              <w:adjustRightInd w:val="0"/>
              <w:snapToGrid w:val="0"/>
              <w:spacing w:line="360" w:lineRule="exact"/>
              <w:ind w:leftChars="0"/>
              <w:jc w:val="both"/>
              <w:rPr>
                <w:rFonts w:ascii="標楷體" w:eastAsia="標楷體" w:hAnsi="標楷體"/>
              </w:rPr>
            </w:pPr>
            <w:r w:rsidRPr="00164EC7">
              <w:rPr>
                <w:rFonts w:ascii="標楷體" w:eastAsia="標楷體" w:hAnsi="標楷體" w:cs="標楷體" w:hint="eastAsia"/>
              </w:rPr>
              <w:t>茲依第二十九條規定，</w:t>
            </w:r>
            <w:r w:rsidRPr="00164EC7">
              <w:rPr>
                <w:rFonts w:ascii="標楷體" w:eastAsia="標楷體" w:hAnsi="標楷體" w:hint="eastAsia"/>
              </w:rPr>
              <w:t>辦理考績人員，對考績評擬、初核、覆核及核定等考績辦理過程所涉考核相關事宜，均應嚴守秘密，對考績等次及結果在核定前亦應嚴守秘</w:t>
            </w:r>
            <w:r w:rsidRPr="00164EC7">
              <w:rPr>
                <w:rFonts w:ascii="標楷體" w:eastAsia="標楷體" w:hAnsi="標楷體" w:hint="eastAsia"/>
              </w:rPr>
              <w:lastRenderedPageBreak/>
              <w:t>密，不得洩漏。是以，機關於給予受考人陳述意見之機會時，仍應依上開規定嚴守秘密，於實務作業上，機關通知受考人時，應予個別通知</w:t>
            </w:r>
            <w:r w:rsidRPr="00164EC7">
              <w:rPr>
                <w:rFonts w:ascii="標楷體" w:eastAsia="標楷體" w:hAnsi="標楷體"/>
              </w:rPr>
              <w:t>（</w:t>
            </w:r>
            <w:r w:rsidRPr="00164EC7">
              <w:rPr>
                <w:rFonts w:ascii="標楷體" w:eastAsia="標楷體" w:hAnsi="標楷體" w:hint="eastAsia"/>
              </w:rPr>
              <w:t>例如：應與提供考績委員之開會通知及附件有所區隔</w:t>
            </w:r>
            <w:r w:rsidRPr="00164EC7">
              <w:rPr>
                <w:rFonts w:ascii="標楷體" w:eastAsia="標楷體" w:hAnsi="標楷體"/>
              </w:rPr>
              <w:t>）</w:t>
            </w:r>
            <w:r w:rsidRPr="00164EC7">
              <w:rPr>
                <w:rFonts w:ascii="標楷體" w:eastAsia="標楷體" w:hAnsi="標楷體" w:hint="eastAsia"/>
              </w:rPr>
              <w:t>，並不得告知受考人長官對其擬予之考績等次或分數，而係請受考人就其考績年度內相關重要事蹟及機關就其考績所考量之理由等予以說明並陳述意見。</w:t>
            </w:r>
          </w:p>
          <w:p w:rsidR="00410354" w:rsidRPr="00164EC7" w:rsidRDefault="00CE3838">
            <w:pPr>
              <w:numPr>
                <w:ilvl w:val="0"/>
                <w:numId w:val="62"/>
              </w:numPr>
              <w:spacing w:line="360" w:lineRule="exact"/>
              <w:ind w:rightChars="15" w:right="36"/>
              <w:jc w:val="both"/>
              <w:rPr>
                <w:rFonts w:ascii="標楷體" w:eastAsia="標楷體" w:hAnsi="標楷體"/>
              </w:rPr>
            </w:pPr>
            <w:r w:rsidRPr="00164EC7">
              <w:rPr>
                <w:rFonts w:ascii="標楷體" w:eastAsia="標楷體" w:hAnsi="標楷體" w:hint="eastAsia"/>
              </w:rPr>
              <w:t>第三項增訂理由，查行政程序法第九十六條第一項規定：「行政處分以書面為之者，應記載下列事項︰……二、主旨、事實、理由及其法令依據……。」第九十七條規定：「書面之行政處分有下列各款情形之一者，得不記明理由︰一、未限制人民之權益者。二、處分相對人或利害關係人無待處分機關之說明已知悉或可知悉作成處分之理由者……。」為使考績</w:t>
            </w:r>
            <w:r w:rsidRPr="00164EC7">
              <w:rPr>
                <w:rFonts w:ascii="標楷體" w:eastAsia="標楷體" w:hAnsi="標楷體" w:hint="eastAsia"/>
              </w:rPr>
              <w:lastRenderedPageBreak/>
              <w:t>得作為受考人表現之有效</w:t>
            </w:r>
            <w:r w:rsidRPr="00164EC7">
              <w:rPr>
                <w:rFonts w:ascii="標楷體" w:eastAsia="標楷體" w:hAnsi="標楷體" w:cs="標楷體" w:hint="eastAsia"/>
                <w:kern w:val="0"/>
                <w:lang w:val="zh-TW"/>
              </w:rPr>
              <w:t>回饋</w:t>
            </w:r>
            <w:r w:rsidRPr="00164EC7">
              <w:rPr>
                <w:rFonts w:ascii="標楷體" w:eastAsia="標楷體" w:hAnsi="標楷體" w:hint="eastAsia"/>
              </w:rPr>
              <w:t>及調整指引，爰經參酌上開行政程序法相關條文規定，明定對於考績列乙等以下人員，應於考績案經銓敘部銓敘審定後以書面通知受考人時，併附記理由</w:t>
            </w:r>
            <w:r w:rsidR="001107AF" w:rsidRPr="00164EC7">
              <w:rPr>
                <w:rFonts w:ascii="標楷體" w:eastAsia="標楷體" w:hAnsi="標楷體" w:hint="eastAsia"/>
              </w:rPr>
              <w:t>（按：機關得於考績通知書上</w:t>
            </w:r>
            <w:r w:rsidR="00B93478" w:rsidRPr="00164EC7">
              <w:rPr>
                <w:rFonts w:ascii="標楷體" w:eastAsia="標楷體" w:hAnsi="標楷體" w:hint="eastAsia"/>
              </w:rPr>
              <w:t>敘明</w:t>
            </w:r>
            <w:r w:rsidR="001107AF" w:rsidRPr="00164EC7">
              <w:rPr>
                <w:rFonts w:ascii="標楷體" w:eastAsia="標楷體" w:hAnsi="標楷體" w:hint="eastAsia"/>
              </w:rPr>
              <w:t>理由，或以提供附件方式說明理由）</w:t>
            </w:r>
            <w:r w:rsidRPr="00164EC7">
              <w:rPr>
                <w:rFonts w:ascii="標楷體" w:eastAsia="標楷體" w:hAnsi="標楷體" w:hint="eastAsia"/>
              </w:rPr>
              <w:t>，並於但書規定機關已於依第一項及第二項規定給予陳述意見機會時，使該等受考人可知悉考評理由者，得不附記理由。</w:t>
            </w:r>
          </w:p>
        </w:tc>
      </w:tr>
      <w:tr w:rsidR="00164EC7" w:rsidRPr="00164EC7" w:rsidTr="00B12213">
        <w:tc>
          <w:tcPr>
            <w:tcW w:w="2918" w:type="dxa"/>
          </w:tcPr>
          <w:p w:rsidR="00B42E71" w:rsidRPr="00164EC7" w:rsidRDefault="00B42E71" w:rsidP="00B12213">
            <w:pPr>
              <w:spacing w:line="360" w:lineRule="exact"/>
              <w:ind w:left="240" w:hangingChars="100" w:hanging="240"/>
              <w:jc w:val="both"/>
              <w:rPr>
                <w:rFonts w:ascii="標楷體" w:eastAsia="標楷體" w:hAnsi="標楷體" w:cs="標楷體"/>
              </w:rPr>
            </w:pPr>
            <w:r w:rsidRPr="00164EC7">
              <w:rPr>
                <w:rFonts w:ascii="標楷體" w:eastAsia="標楷體" w:hAnsi="標楷體" w:cs="標楷體" w:hint="eastAsia"/>
              </w:rPr>
              <w:lastRenderedPageBreak/>
              <w:t>第</w:t>
            </w:r>
            <w:r w:rsidRPr="00164EC7">
              <w:rPr>
                <w:rFonts w:ascii="標楷體" w:eastAsia="標楷體" w:hAnsi="標楷體" w:cs="標楷體" w:hint="eastAsia"/>
                <w:u w:val="single"/>
              </w:rPr>
              <w:t>二十</w:t>
            </w:r>
            <w:r w:rsidR="003A77CB" w:rsidRPr="00164EC7">
              <w:rPr>
                <w:rFonts w:ascii="標楷體" w:eastAsia="標楷體" w:hAnsi="標楷體" w:cs="標楷體" w:hint="eastAsia"/>
                <w:u w:val="single"/>
              </w:rPr>
              <w:t>五</w:t>
            </w:r>
            <w:r w:rsidRPr="00164EC7">
              <w:rPr>
                <w:rFonts w:ascii="標楷體" w:eastAsia="標楷體" w:hAnsi="標楷體" w:cs="標楷體" w:hint="eastAsia"/>
              </w:rPr>
              <w:t xml:space="preserve">條　</w:t>
            </w:r>
            <w:r w:rsidRPr="00164EC7">
              <w:rPr>
                <w:rFonts w:ascii="標楷體" w:eastAsia="標楷體" w:hAnsi="標楷體" w:hint="eastAsia"/>
              </w:rPr>
              <w:t>公務人員考績案，</w:t>
            </w:r>
            <w:r w:rsidRPr="00164EC7">
              <w:rPr>
                <w:rFonts w:ascii="標楷體" w:eastAsia="標楷體" w:hAnsi="標楷體" w:hint="eastAsia"/>
                <w:u w:val="single"/>
              </w:rPr>
              <w:t>於核定或</w:t>
            </w:r>
            <w:r w:rsidRPr="00164EC7">
              <w:rPr>
                <w:rFonts w:ascii="標楷體" w:eastAsia="標楷體" w:hAnsi="標楷體" w:hint="eastAsia"/>
              </w:rPr>
              <w:t>送</w:t>
            </w:r>
            <w:r w:rsidR="008902FA" w:rsidRPr="00164EC7">
              <w:rPr>
                <w:rFonts w:ascii="標楷體" w:eastAsia="標楷體" w:hAnsi="標楷體" w:hint="eastAsia"/>
              </w:rPr>
              <w:t>銓敘</w:t>
            </w:r>
            <w:r w:rsidRPr="00164EC7">
              <w:rPr>
                <w:rFonts w:ascii="標楷體" w:eastAsia="標楷體" w:hAnsi="標楷體" w:hint="eastAsia"/>
              </w:rPr>
              <w:t>部</w:t>
            </w:r>
            <w:r w:rsidR="008902FA" w:rsidRPr="00164EC7">
              <w:rPr>
                <w:rFonts w:ascii="標楷體" w:eastAsia="標楷體" w:hAnsi="標楷體" w:hint="eastAsia"/>
              </w:rPr>
              <w:t>銓敘</w:t>
            </w:r>
            <w:r w:rsidRPr="00164EC7">
              <w:rPr>
                <w:rFonts w:ascii="標楷體" w:eastAsia="標楷體" w:hAnsi="標楷體" w:hint="eastAsia"/>
              </w:rPr>
              <w:t>審定時，如發現有違反考績法規情事者，應照原送案程序，退還原考績機關另為適法之處分。</w:t>
            </w:r>
          </w:p>
        </w:tc>
        <w:tc>
          <w:tcPr>
            <w:tcW w:w="2918" w:type="dxa"/>
          </w:tcPr>
          <w:p w:rsidR="00B42E71" w:rsidRPr="00164EC7" w:rsidRDefault="00B42E71" w:rsidP="00B12213">
            <w:pPr>
              <w:spacing w:line="360" w:lineRule="exact"/>
              <w:ind w:left="240" w:hangingChars="100" w:hanging="240"/>
              <w:jc w:val="both"/>
              <w:rPr>
                <w:rFonts w:ascii="標楷體" w:eastAsia="標楷體" w:hAnsi="標楷體"/>
              </w:rPr>
            </w:pPr>
            <w:r w:rsidRPr="00164EC7">
              <w:rPr>
                <w:rFonts w:ascii="標楷體" w:eastAsia="標楷體" w:hAnsi="標楷體" w:cs="標楷體" w:hint="eastAsia"/>
              </w:rPr>
              <w:t>第十六條　公務人員考績案，送</w:t>
            </w:r>
            <w:r w:rsidR="008902FA" w:rsidRPr="00164EC7">
              <w:rPr>
                <w:rFonts w:ascii="標楷體" w:eastAsia="標楷體" w:hAnsi="標楷體" w:cs="標楷體" w:hint="eastAsia"/>
              </w:rPr>
              <w:t>銓敘</w:t>
            </w:r>
            <w:r w:rsidRPr="00164EC7">
              <w:rPr>
                <w:rFonts w:ascii="標楷體" w:eastAsia="標楷體" w:hAnsi="標楷體" w:cs="標楷體" w:hint="eastAsia"/>
              </w:rPr>
              <w:t>部</w:t>
            </w:r>
            <w:r w:rsidR="008902FA" w:rsidRPr="00164EC7">
              <w:rPr>
                <w:rFonts w:ascii="標楷體" w:eastAsia="標楷體" w:hAnsi="標楷體" w:cs="標楷體" w:hint="eastAsia"/>
              </w:rPr>
              <w:t>銓敘</w:t>
            </w:r>
            <w:r w:rsidRPr="00164EC7">
              <w:rPr>
                <w:rFonts w:ascii="標楷體" w:eastAsia="標楷體" w:hAnsi="標楷體" w:cs="標楷體" w:hint="eastAsia"/>
              </w:rPr>
              <w:t>審定時，如發現有違反考績法規情事者，應照原送案程序，退還原考績機關另為適法之處分。</w:t>
            </w:r>
          </w:p>
        </w:tc>
        <w:tc>
          <w:tcPr>
            <w:tcW w:w="2919" w:type="dxa"/>
          </w:tcPr>
          <w:p w:rsidR="00B42E71" w:rsidRPr="00164EC7" w:rsidRDefault="00B42E71" w:rsidP="00B61E09">
            <w:pPr>
              <w:pStyle w:val="a4"/>
              <w:numPr>
                <w:ilvl w:val="0"/>
                <w:numId w:val="5"/>
              </w:numPr>
              <w:overflowPunct w:val="0"/>
              <w:topLinePunct/>
              <w:adjustRightInd w:val="0"/>
              <w:snapToGrid w:val="0"/>
              <w:spacing w:line="360" w:lineRule="exact"/>
              <w:ind w:leftChars="0"/>
              <w:jc w:val="both"/>
              <w:rPr>
                <w:rFonts w:ascii="標楷體" w:eastAsia="標楷體" w:hAnsi="標楷體" w:cs="標楷體"/>
              </w:rPr>
            </w:pPr>
            <w:r w:rsidRPr="00164EC7">
              <w:rPr>
                <w:rFonts w:ascii="標楷體" w:eastAsia="標楷體" w:hAnsi="標楷體" w:cs="標楷體" w:hint="eastAsia"/>
                <w:kern w:val="0"/>
                <w:lang w:val="zh-TW"/>
              </w:rPr>
              <w:t>條次變更</w:t>
            </w:r>
            <w:r w:rsidR="00110A53" w:rsidRPr="00164EC7">
              <w:rPr>
                <w:rFonts w:ascii="標楷體" w:eastAsia="標楷體" w:hAnsi="標楷體" w:cs="標楷體" w:hint="eastAsia"/>
                <w:kern w:val="0"/>
                <w:lang w:val="zh-TW"/>
              </w:rPr>
              <w:t>，並依現行條文修正</w:t>
            </w:r>
            <w:r w:rsidRPr="00164EC7">
              <w:rPr>
                <w:rFonts w:ascii="標楷體" w:eastAsia="標楷體" w:hAnsi="標楷體" w:cs="標楷體" w:hint="eastAsia"/>
                <w:kern w:val="0"/>
                <w:lang w:val="zh-TW"/>
              </w:rPr>
              <w:t>。</w:t>
            </w:r>
          </w:p>
          <w:p w:rsidR="00B42E71" w:rsidRPr="00164EC7" w:rsidRDefault="00110A53" w:rsidP="00C0319A">
            <w:pPr>
              <w:pStyle w:val="a4"/>
              <w:numPr>
                <w:ilvl w:val="0"/>
                <w:numId w:val="5"/>
              </w:numPr>
              <w:overflowPunct w:val="0"/>
              <w:topLinePunct/>
              <w:adjustRightInd w:val="0"/>
              <w:snapToGrid w:val="0"/>
              <w:spacing w:line="360" w:lineRule="exact"/>
              <w:ind w:leftChars="0"/>
              <w:jc w:val="both"/>
              <w:rPr>
                <w:rFonts w:ascii="標楷體" w:eastAsia="標楷體" w:hAnsi="標楷體" w:cs="標楷體"/>
              </w:rPr>
            </w:pPr>
            <w:r w:rsidRPr="00164EC7">
              <w:rPr>
                <w:rFonts w:ascii="標楷體" w:eastAsia="標楷體" w:hAnsi="標楷體" w:cs="標楷體" w:hint="eastAsia"/>
              </w:rPr>
              <w:t>本條修正理由</w:t>
            </w:r>
            <w:r w:rsidR="005B42C8" w:rsidRPr="00164EC7">
              <w:rPr>
                <w:rFonts w:ascii="標楷體" w:eastAsia="標楷體" w:hAnsi="標楷體" w:cs="標楷體" w:hint="eastAsia"/>
              </w:rPr>
              <w:t>，</w:t>
            </w:r>
            <w:r w:rsidR="00B42E71" w:rsidRPr="00164EC7">
              <w:rPr>
                <w:rFonts w:ascii="標楷體" w:eastAsia="標楷體" w:hAnsi="標楷體" w:hint="eastAsia"/>
              </w:rPr>
              <w:t>以第</w:t>
            </w:r>
            <w:r w:rsidR="009D58DA" w:rsidRPr="00164EC7">
              <w:rPr>
                <w:rFonts w:ascii="標楷體" w:eastAsia="標楷體" w:hAnsi="標楷體" w:hint="eastAsia"/>
              </w:rPr>
              <w:t>二十</w:t>
            </w:r>
            <w:r w:rsidR="007426C7" w:rsidRPr="00164EC7">
              <w:rPr>
                <w:rFonts w:ascii="標楷體" w:eastAsia="標楷體" w:hAnsi="標楷體" w:hint="eastAsia"/>
              </w:rPr>
              <w:t>二</w:t>
            </w:r>
            <w:r w:rsidR="00B42E71" w:rsidRPr="00164EC7">
              <w:rPr>
                <w:rFonts w:ascii="標楷體" w:eastAsia="標楷體" w:hAnsi="標楷體" w:hint="eastAsia"/>
              </w:rPr>
              <w:t>條第一項業明定各機關之考績由</w:t>
            </w:r>
            <w:r w:rsidR="00200EFE" w:rsidRPr="00164EC7">
              <w:rPr>
                <w:rFonts w:ascii="標楷體" w:eastAsia="標楷體" w:hAnsi="標楷體" w:hint="eastAsia"/>
              </w:rPr>
              <w:t>核定</w:t>
            </w:r>
            <w:r w:rsidR="00B42E71" w:rsidRPr="00164EC7">
              <w:rPr>
                <w:rFonts w:ascii="標楷體" w:eastAsia="標楷體" w:hAnsi="標楷體" w:hint="eastAsia"/>
              </w:rPr>
              <w:t>機關核定，是以，</w:t>
            </w:r>
            <w:r w:rsidR="00200EFE" w:rsidRPr="00164EC7">
              <w:rPr>
                <w:rFonts w:ascii="標楷體" w:eastAsia="標楷體" w:hAnsi="標楷體" w:hint="eastAsia"/>
              </w:rPr>
              <w:t>核定</w:t>
            </w:r>
            <w:r w:rsidR="00B42E71" w:rsidRPr="00164EC7">
              <w:rPr>
                <w:rFonts w:ascii="標楷體" w:eastAsia="標楷體" w:hAnsi="標楷體" w:hint="eastAsia"/>
              </w:rPr>
              <w:t>機關於核定時，如發現有違反考績法規情事，應照原送案程序，退還原考績機關另為適法之處分，爰</w:t>
            </w:r>
            <w:r w:rsidRPr="00164EC7">
              <w:rPr>
                <w:rFonts w:ascii="標楷體" w:eastAsia="標楷體" w:hAnsi="標楷體" w:hint="eastAsia"/>
              </w:rPr>
              <w:t>增列相關文字</w:t>
            </w:r>
            <w:r w:rsidR="00B42E71" w:rsidRPr="00164EC7">
              <w:rPr>
                <w:rFonts w:ascii="標楷體" w:eastAsia="標楷體" w:hAnsi="標楷體" w:hint="eastAsia"/>
              </w:rPr>
              <w:t>。</w:t>
            </w:r>
          </w:p>
        </w:tc>
      </w:tr>
      <w:tr w:rsidR="00164EC7" w:rsidRPr="00164EC7" w:rsidTr="00B12213">
        <w:tc>
          <w:tcPr>
            <w:tcW w:w="2918" w:type="dxa"/>
          </w:tcPr>
          <w:p w:rsidR="00B42E71" w:rsidRPr="00164EC7" w:rsidRDefault="00B42E71" w:rsidP="00B12213">
            <w:pPr>
              <w:spacing w:line="360" w:lineRule="exact"/>
              <w:ind w:left="240" w:hangingChars="100" w:hanging="240"/>
              <w:jc w:val="both"/>
              <w:rPr>
                <w:rFonts w:ascii="標楷體" w:eastAsia="標楷體" w:hAnsi="標楷體" w:cs="標楷體"/>
              </w:rPr>
            </w:pPr>
          </w:p>
        </w:tc>
        <w:tc>
          <w:tcPr>
            <w:tcW w:w="2918" w:type="dxa"/>
          </w:tcPr>
          <w:p w:rsidR="00B42E71" w:rsidRPr="00164EC7" w:rsidRDefault="00B42E71" w:rsidP="00B12213">
            <w:pPr>
              <w:spacing w:line="360" w:lineRule="exact"/>
              <w:ind w:left="240" w:hangingChars="100" w:hanging="240"/>
              <w:jc w:val="both"/>
              <w:rPr>
                <w:rFonts w:ascii="標楷體" w:eastAsia="標楷體" w:hAnsi="標楷體" w:cs="標楷體"/>
              </w:rPr>
            </w:pPr>
            <w:r w:rsidRPr="00164EC7">
              <w:rPr>
                <w:rFonts w:ascii="標楷體" w:eastAsia="標楷體" w:hAnsi="標楷體" w:cs="標楷體" w:hint="eastAsia"/>
              </w:rPr>
              <w:t>第十七條（刪除）</w:t>
            </w:r>
          </w:p>
        </w:tc>
        <w:tc>
          <w:tcPr>
            <w:tcW w:w="2919" w:type="dxa"/>
          </w:tcPr>
          <w:p w:rsidR="00B42E71" w:rsidRPr="00164EC7" w:rsidRDefault="00B42E71" w:rsidP="00A56957">
            <w:pPr>
              <w:pStyle w:val="a4"/>
              <w:numPr>
                <w:ilvl w:val="0"/>
                <w:numId w:val="30"/>
              </w:numPr>
              <w:overflowPunct w:val="0"/>
              <w:topLinePunct/>
              <w:adjustRightInd w:val="0"/>
              <w:snapToGrid w:val="0"/>
              <w:spacing w:line="360" w:lineRule="exact"/>
              <w:ind w:leftChars="0"/>
              <w:jc w:val="both"/>
              <w:rPr>
                <w:rFonts w:ascii="標楷體" w:eastAsia="標楷體" w:hAnsi="標楷體" w:cs="標楷體"/>
                <w:kern w:val="0"/>
                <w:u w:val="single"/>
                <w:lang w:val="zh-TW"/>
              </w:rPr>
            </w:pPr>
            <w:r w:rsidRPr="00164EC7">
              <w:rPr>
                <w:rFonts w:ascii="標楷體" w:eastAsia="標楷體" w:hAnsi="標楷體" w:cs="標楷體" w:hint="eastAsia"/>
                <w:kern w:val="0"/>
                <w:u w:val="single"/>
                <w:lang w:val="zh-TW"/>
              </w:rPr>
              <w:t>本條刪除</w:t>
            </w:r>
            <w:r w:rsidRPr="00164EC7">
              <w:rPr>
                <w:rFonts w:ascii="標楷體" w:eastAsia="標楷體" w:hAnsi="標楷體" w:cs="標楷體" w:hint="eastAsia"/>
                <w:kern w:val="0"/>
                <w:lang w:val="zh-TW"/>
              </w:rPr>
              <w:t>。</w:t>
            </w:r>
          </w:p>
          <w:p w:rsidR="00B42E71" w:rsidRPr="00164EC7" w:rsidRDefault="00B42E71" w:rsidP="00A56957">
            <w:pPr>
              <w:pStyle w:val="a4"/>
              <w:numPr>
                <w:ilvl w:val="0"/>
                <w:numId w:val="30"/>
              </w:numPr>
              <w:overflowPunct w:val="0"/>
              <w:topLinePunct/>
              <w:adjustRightInd w:val="0"/>
              <w:snapToGrid w:val="0"/>
              <w:spacing w:line="360" w:lineRule="exact"/>
              <w:ind w:leftChars="0"/>
              <w:jc w:val="both"/>
              <w:rPr>
                <w:rFonts w:ascii="標楷體" w:eastAsia="標楷體" w:hAnsi="標楷體" w:cs="標楷體"/>
                <w:kern w:val="0"/>
                <w:lang w:val="zh-TW"/>
              </w:rPr>
            </w:pPr>
            <w:r w:rsidRPr="00164EC7">
              <w:rPr>
                <w:rFonts w:ascii="標楷體" w:eastAsia="標楷體" w:hAnsi="標楷體" w:cs="標楷體" w:hint="eastAsia"/>
                <w:kern w:val="0"/>
                <w:lang w:val="zh-TW"/>
              </w:rPr>
              <w:t>本次為全</w:t>
            </w:r>
            <w:r w:rsidR="00C66039" w:rsidRPr="00164EC7">
              <w:rPr>
                <w:rFonts w:ascii="標楷體" w:eastAsia="標楷體" w:hAnsi="標楷體" w:cs="標楷體" w:hint="eastAsia"/>
                <w:kern w:val="0"/>
                <w:lang w:val="zh-TW"/>
              </w:rPr>
              <w:t>文</w:t>
            </w:r>
            <w:r w:rsidRPr="00164EC7">
              <w:rPr>
                <w:rFonts w:ascii="標楷體" w:eastAsia="標楷體" w:hAnsi="標楷體" w:cs="標楷體" w:hint="eastAsia"/>
                <w:kern w:val="0"/>
                <w:lang w:val="zh-TW"/>
              </w:rPr>
              <w:t>修正，爰刪除原保留之條次。</w:t>
            </w:r>
          </w:p>
        </w:tc>
      </w:tr>
      <w:tr w:rsidR="00164EC7" w:rsidRPr="00164EC7" w:rsidTr="00B12213">
        <w:tc>
          <w:tcPr>
            <w:tcW w:w="2918" w:type="dxa"/>
          </w:tcPr>
          <w:p w:rsidR="00B42E71" w:rsidRPr="00164EC7" w:rsidRDefault="00B42E71" w:rsidP="00B12213">
            <w:pPr>
              <w:spacing w:line="360" w:lineRule="exact"/>
              <w:ind w:left="240" w:hangingChars="100" w:hanging="240"/>
              <w:jc w:val="both"/>
              <w:rPr>
                <w:rFonts w:ascii="標楷體" w:eastAsia="標楷體" w:hAnsi="標楷體"/>
              </w:rPr>
            </w:pPr>
            <w:r w:rsidRPr="00164EC7">
              <w:rPr>
                <w:rFonts w:ascii="標楷體" w:eastAsia="標楷體" w:hAnsi="標楷體" w:cs="標楷體" w:hint="eastAsia"/>
              </w:rPr>
              <w:t>第</w:t>
            </w:r>
            <w:r w:rsidRPr="00164EC7">
              <w:rPr>
                <w:rFonts w:ascii="標楷體" w:eastAsia="標楷體" w:hAnsi="標楷體" w:cs="標楷體" w:hint="eastAsia"/>
                <w:u w:val="single"/>
              </w:rPr>
              <w:t>二十</w:t>
            </w:r>
            <w:r w:rsidR="003A77CB" w:rsidRPr="00164EC7">
              <w:rPr>
                <w:rFonts w:ascii="標楷體" w:eastAsia="標楷體" w:hAnsi="標楷體" w:cs="標楷體" w:hint="eastAsia"/>
                <w:u w:val="single"/>
              </w:rPr>
              <w:t>六</w:t>
            </w:r>
            <w:r w:rsidRPr="00164EC7">
              <w:rPr>
                <w:rFonts w:ascii="標楷體" w:eastAsia="標楷體" w:hAnsi="標楷體" w:cs="標楷體" w:hint="eastAsia"/>
              </w:rPr>
              <w:t xml:space="preserve">條　</w:t>
            </w:r>
            <w:r w:rsidRPr="00164EC7">
              <w:rPr>
                <w:rFonts w:ascii="標楷體" w:eastAsia="標楷體" w:hAnsi="標楷體" w:hint="eastAsia"/>
              </w:rPr>
              <w:t>年終</w:t>
            </w:r>
            <w:r w:rsidR="005A6FC3" w:rsidRPr="00164EC7">
              <w:rPr>
                <w:rFonts w:ascii="標楷體" w:eastAsia="標楷體" w:hAnsi="標楷體" w:cs="標楷體" w:hint="eastAsia"/>
              </w:rPr>
              <w:t>辦理之</w:t>
            </w:r>
            <w:r w:rsidRPr="00164EC7">
              <w:rPr>
                <w:rFonts w:ascii="標楷體" w:eastAsia="標楷體" w:hAnsi="標楷體" w:hint="eastAsia"/>
              </w:rPr>
              <w:t>考績結果，應自次年一月起執行；一次記二大功專案考績及非於年終</w:t>
            </w:r>
            <w:r w:rsidRPr="00164EC7">
              <w:rPr>
                <w:rFonts w:ascii="標楷體" w:eastAsia="標楷體" w:hAnsi="標楷體" w:hint="eastAsia"/>
              </w:rPr>
              <w:lastRenderedPageBreak/>
              <w:t>辦理之另予考績，自</w:t>
            </w:r>
            <w:r w:rsidR="00200EFE" w:rsidRPr="00164EC7">
              <w:rPr>
                <w:rFonts w:ascii="標楷體" w:eastAsia="標楷體" w:hAnsi="標楷體" w:hint="eastAsia"/>
                <w:u w:val="single"/>
              </w:rPr>
              <w:t>核定</w:t>
            </w:r>
            <w:r w:rsidRPr="00164EC7">
              <w:rPr>
                <w:rFonts w:ascii="標楷體" w:eastAsia="標楷體" w:hAnsi="標楷體" w:hint="eastAsia"/>
              </w:rPr>
              <w:t>機關核定之日起執行。但考績</w:t>
            </w:r>
            <w:r w:rsidRPr="00164EC7">
              <w:rPr>
                <w:rFonts w:ascii="標楷體" w:eastAsia="標楷體" w:hAnsi="標楷體" w:hint="eastAsia"/>
                <w:u w:val="single"/>
              </w:rPr>
              <w:t>結果應予辦理退休、資遣或</w:t>
            </w:r>
            <w:r w:rsidRPr="00164EC7">
              <w:rPr>
                <w:rFonts w:ascii="標楷體" w:eastAsia="標楷體" w:hAnsi="標楷體" w:hint="eastAsia"/>
              </w:rPr>
              <w:t>應予免職人員，自確定之日起執行；未確定前，應先行停職。</w:t>
            </w:r>
          </w:p>
          <w:p w:rsidR="009A7244" w:rsidRPr="00164EC7" w:rsidRDefault="00CC5C49" w:rsidP="00E94A35">
            <w:pPr>
              <w:spacing w:line="360" w:lineRule="exact"/>
              <w:ind w:leftChars="100" w:left="240" w:firstLineChars="200" w:firstLine="480"/>
              <w:jc w:val="both"/>
              <w:rPr>
                <w:rFonts w:ascii="標楷體" w:eastAsia="標楷體" w:hAnsi="標楷體" w:cs="標楷體"/>
                <w:u w:val="single"/>
              </w:rPr>
            </w:pPr>
            <w:r w:rsidRPr="00164EC7">
              <w:rPr>
                <w:rFonts w:ascii="標楷體" w:eastAsia="標楷體" w:hAnsi="標楷體" w:hint="eastAsia"/>
                <w:u w:val="single"/>
              </w:rPr>
              <w:t>前項考績應予免職人員</w:t>
            </w:r>
            <w:r w:rsidR="009A7244" w:rsidRPr="00164EC7">
              <w:rPr>
                <w:rFonts w:ascii="標楷體" w:eastAsia="標楷體" w:hAnsi="標楷體" w:hint="eastAsia"/>
                <w:u w:val="single"/>
              </w:rPr>
              <w:t>，自免職確定之日起，停止任用一年。</w:t>
            </w:r>
          </w:p>
        </w:tc>
        <w:tc>
          <w:tcPr>
            <w:tcW w:w="2918" w:type="dxa"/>
          </w:tcPr>
          <w:p w:rsidR="00B42E71" w:rsidRPr="00164EC7" w:rsidRDefault="00B42E71" w:rsidP="00B12213">
            <w:pPr>
              <w:spacing w:line="360" w:lineRule="exact"/>
              <w:ind w:left="240" w:hangingChars="100" w:hanging="240"/>
              <w:jc w:val="both"/>
              <w:rPr>
                <w:rFonts w:ascii="標楷體" w:eastAsia="標楷體" w:hAnsi="標楷體"/>
              </w:rPr>
            </w:pPr>
            <w:r w:rsidRPr="00164EC7">
              <w:rPr>
                <w:rFonts w:ascii="標楷體" w:eastAsia="標楷體" w:hAnsi="標楷體" w:cs="標楷體" w:hint="eastAsia"/>
              </w:rPr>
              <w:lastRenderedPageBreak/>
              <w:t>第十八條　年終辦理之考績結果，應自次年一月起執行；一次記二大功專案考績及非於年終辦</w:t>
            </w:r>
            <w:r w:rsidRPr="00164EC7">
              <w:rPr>
                <w:rFonts w:ascii="標楷體" w:eastAsia="標楷體" w:hAnsi="標楷體" w:cs="標楷體" w:hint="eastAsia"/>
              </w:rPr>
              <w:lastRenderedPageBreak/>
              <w:t>理之另予考績，自主管機關核定之日起執行。但考績應予免職人員，自確定之日起執行；未確定前，應</w:t>
            </w:r>
            <w:r w:rsidRPr="00164EC7">
              <w:rPr>
                <w:rFonts w:ascii="標楷體" w:eastAsia="標楷體" w:hAnsi="標楷體" w:hint="eastAsia"/>
              </w:rPr>
              <w:t>先行</w:t>
            </w:r>
            <w:r w:rsidRPr="00164EC7">
              <w:rPr>
                <w:rFonts w:ascii="標楷體" w:eastAsia="標楷體" w:hAnsi="標楷體" w:cs="標楷體" w:hint="eastAsia"/>
              </w:rPr>
              <w:t>停職。</w:t>
            </w:r>
          </w:p>
        </w:tc>
        <w:tc>
          <w:tcPr>
            <w:tcW w:w="2919" w:type="dxa"/>
          </w:tcPr>
          <w:p w:rsidR="00B42E71" w:rsidRPr="00164EC7" w:rsidRDefault="00B42E71" w:rsidP="00B61E09">
            <w:pPr>
              <w:numPr>
                <w:ilvl w:val="0"/>
                <w:numId w:val="4"/>
              </w:numPr>
              <w:spacing w:line="360" w:lineRule="exact"/>
              <w:ind w:rightChars="15" w:right="36"/>
              <w:jc w:val="both"/>
              <w:rPr>
                <w:rFonts w:ascii="標楷體" w:eastAsia="標楷體" w:hAnsi="標楷體"/>
              </w:rPr>
            </w:pPr>
            <w:r w:rsidRPr="00164EC7">
              <w:rPr>
                <w:rFonts w:ascii="標楷體" w:eastAsia="標楷體" w:hAnsi="標楷體" w:cs="標楷體" w:hint="eastAsia"/>
                <w:kern w:val="0"/>
                <w:lang w:val="zh-TW"/>
              </w:rPr>
              <w:lastRenderedPageBreak/>
              <w:t>條次變更</w:t>
            </w:r>
            <w:r w:rsidR="00011224" w:rsidRPr="00164EC7">
              <w:rPr>
                <w:rFonts w:ascii="標楷體" w:eastAsia="標楷體" w:hAnsi="標楷體" w:cs="標楷體" w:hint="eastAsia"/>
                <w:kern w:val="0"/>
                <w:lang w:val="zh-TW"/>
              </w:rPr>
              <w:t>。</w:t>
            </w:r>
            <w:r w:rsidR="00011224" w:rsidRPr="00164EC7">
              <w:rPr>
                <w:rFonts w:ascii="標楷體" w:eastAsia="標楷體" w:hAnsi="標楷體" w:cs="標楷體" w:hint="eastAsia"/>
              </w:rPr>
              <w:t>本條</w:t>
            </w:r>
            <w:r w:rsidR="00110A53" w:rsidRPr="00164EC7">
              <w:rPr>
                <w:rFonts w:ascii="標楷體" w:eastAsia="標楷體" w:hAnsi="標楷體" w:cs="標楷體" w:hint="eastAsia"/>
                <w:kern w:val="0"/>
                <w:lang w:val="zh-TW"/>
              </w:rPr>
              <w:t>依現行條文修正</w:t>
            </w:r>
            <w:r w:rsidR="00011224" w:rsidRPr="00164EC7">
              <w:rPr>
                <w:rFonts w:ascii="標楷體" w:eastAsia="標楷體" w:hAnsi="標楷體" w:cs="標楷體" w:hint="eastAsia"/>
              </w:rPr>
              <w:t>，並增訂第二項。</w:t>
            </w:r>
          </w:p>
          <w:p w:rsidR="00B42E71" w:rsidRPr="00164EC7" w:rsidRDefault="009A7244">
            <w:pPr>
              <w:pStyle w:val="a4"/>
              <w:numPr>
                <w:ilvl w:val="0"/>
                <w:numId w:val="4"/>
              </w:numPr>
              <w:adjustRightInd w:val="0"/>
              <w:snapToGrid w:val="0"/>
              <w:spacing w:line="360" w:lineRule="exact"/>
              <w:ind w:leftChars="0"/>
              <w:jc w:val="both"/>
              <w:rPr>
                <w:rFonts w:ascii="標楷體" w:eastAsia="標楷體" w:hAnsi="標楷體" w:cs="標楷體"/>
              </w:rPr>
            </w:pPr>
            <w:r w:rsidRPr="00164EC7">
              <w:rPr>
                <w:rFonts w:ascii="標楷體" w:eastAsia="標楷體" w:hAnsi="標楷體" w:cs="標楷體" w:hint="eastAsia"/>
              </w:rPr>
              <w:t>第一項</w:t>
            </w:r>
            <w:r w:rsidR="00110A53" w:rsidRPr="00164EC7">
              <w:rPr>
                <w:rFonts w:ascii="標楷體" w:eastAsia="標楷體" w:hAnsi="標楷體" w:cs="標楷體" w:hint="eastAsia"/>
              </w:rPr>
              <w:t>修正</w:t>
            </w:r>
            <w:r w:rsidR="005B42C8" w:rsidRPr="00164EC7">
              <w:rPr>
                <w:rFonts w:ascii="標楷體" w:eastAsia="標楷體" w:hAnsi="標楷體" w:cs="標楷體" w:hint="eastAsia"/>
              </w:rPr>
              <w:t>理由，</w:t>
            </w:r>
            <w:r w:rsidR="00200EFE" w:rsidRPr="00164EC7">
              <w:rPr>
                <w:rFonts w:ascii="標楷體" w:eastAsia="標楷體" w:hAnsi="標楷體" w:cs="標楷體" w:hint="eastAsia"/>
                <w:spacing w:val="-4"/>
              </w:rPr>
              <w:t>配</w:t>
            </w:r>
            <w:r w:rsidR="00200EFE" w:rsidRPr="00164EC7">
              <w:rPr>
                <w:rFonts w:ascii="標楷體" w:eastAsia="標楷體" w:hAnsi="標楷體" w:cs="標楷體" w:hint="eastAsia"/>
                <w:spacing w:val="-4"/>
              </w:rPr>
              <w:lastRenderedPageBreak/>
              <w:t>合</w:t>
            </w:r>
            <w:r w:rsidR="00B42E71" w:rsidRPr="00164EC7">
              <w:rPr>
                <w:rFonts w:ascii="標楷體" w:eastAsia="標楷體" w:hAnsi="標楷體" w:cs="標楷體"/>
                <w:spacing w:val="-4"/>
              </w:rPr>
              <w:t>第</w:t>
            </w:r>
            <w:r w:rsidR="003273FF" w:rsidRPr="00164EC7">
              <w:rPr>
                <w:rFonts w:ascii="標楷體" w:eastAsia="標楷體" w:hAnsi="標楷體" w:hint="eastAsia"/>
                <w:spacing w:val="-4"/>
              </w:rPr>
              <w:t>二十</w:t>
            </w:r>
            <w:r w:rsidR="007426C7" w:rsidRPr="00164EC7">
              <w:rPr>
                <w:rFonts w:ascii="標楷體" w:eastAsia="標楷體" w:hAnsi="標楷體" w:hint="eastAsia"/>
                <w:spacing w:val="-4"/>
              </w:rPr>
              <w:t>二</w:t>
            </w:r>
            <w:r w:rsidR="00B42E71" w:rsidRPr="00164EC7">
              <w:rPr>
                <w:rFonts w:ascii="標楷體" w:eastAsia="標楷體" w:hAnsi="標楷體" w:cs="標楷體"/>
                <w:spacing w:val="-4"/>
              </w:rPr>
              <w:t>條</w:t>
            </w:r>
            <w:r w:rsidR="00B42E71" w:rsidRPr="00164EC7">
              <w:rPr>
                <w:rFonts w:ascii="標楷體" w:eastAsia="標楷體" w:hAnsi="標楷體" w:cs="標楷體" w:hint="eastAsia"/>
                <w:spacing w:val="-4"/>
              </w:rPr>
              <w:t>第一項規</w:t>
            </w:r>
            <w:r w:rsidR="00B42E71" w:rsidRPr="00164EC7">
              <w:rPr>
                <w:rFonts w:ascii="標楷體" w:eastAsia="標楷體" w:hAnsi="標楷體" w:cs="標楷體"/>
                <w:spacing w:val="-4"/>
              </w:rPr>
              <w:t>定修正相關文字，</w:t>
            </w:r>
            <w:r w:rsidR="00B42E71" w:rsidRPr="00164EC7">
              <w:rPr>
                <w:rFonts w:ascii="標楷體" w:eastAsia="標楷體" w:hAnsi="標楷體" w:cs="標楷體" w:hint="eastAsia"/>
                <w:spacing w:val="-4"/>
              </w:rPr>
              <w:t>俾</w:t>
            </w:r>
            <w:r w:rsidR="00B42E71" w:rsidRPr="00164EC7">
              <w:rPr>
                <w:rFonts w:ascii="標楷體" w:eastAsia="標楷體" w:hAnsi="標楷體" w:cs="標楷體"/>
                <w:spacing w:val="-4"/>
              </w:rPr>
              <w:t>資一致。</w:t>
            </w:r>
            <w:r w:rsidR="00B42E71" w:rsidRPr="00164EC7">
              <w:rPr>
                <w:rFonts w:ascii="標楷體" w:eastAsia="標楷體" w:hAnsi="標楷體" w:cs="標楷體" w:hint="eastAsia"/>
                <w:spacing w:val="-4"/>
              </w:rPr>
              <w:t>另</w:t>
            </w:r>
            <w:r w:rsidR="003273FF" w:rsidRPr="00164EC7">
              <w:rPr>
                <w:rFonts w:ascii="標楷體" w:eastAsia="標楷體" w:hAnsi="標楷體" w:cs="標楷體" w:hint="eastAsia"/>
                <w:spacing w:val="-4"/>
              </w:rPr>
              <w:t>依</w:t>
            </w:r>
            <w:r w:rsidR="00B42E71" w:rsidRPr="00164EC7">
              <w:rPr>
                <w:rFonts w:ascii="標楷體" w:eastAsia="標楷體" w:hAnsi="標楷體" w:cs="標楷體" w:hint="eastAsia"/>
                <w:spacing w:val="-4"/>
              </w:rPr>
              <w:t>第十</w:t>
            </w:r>
            <w:r w:rsidR="00507ED6" w:rsidRPr="00164EC7">
              <w:rPr>
                <w:rFonts w:ascii="標楷體" w:eastAsia="標楷體" w:hAnsi="標楷體" w:cs="標楷體" w:hint="eastAsia"/>
                <w:spacing w:val="-4"/>
              </w:rPr>
              <w:t>二</w:t>
            </w:r>
            <w:r w:rsidR="00B42E71" w:rsidRPr="00164EC7">
              <w:rPr>
                <w:rFonts w:ascii="標楷體" w:eastAsia="標楷體" w:hAnsi="標楷體" w:cs="標楷體" w:hint="eastAsia"/>
                <w:spacing w:val="-4"/>
              </w:rPr>
              <w:t>條第一項第</w:t>
            </w:r>
            <w:r w:rsidR="00507ED6" w:rsidRPr="00164EC7">
              <w:rPr>
                <w:rFonts w:ascii="標楷體" w:eastAsia="標楷體" w:hAnsi="標楷體" w:cs="標楷體" w:hint="eastAsia"/>
                <w:spacing w:val="-4"/>
              </w:rPr>
              <w:t>三</w:t>
            </w:r>
            <w:r w:rsidR="00B42E71" w:rsidRPr="00164EC7">
              <w:rPr>
                <w:rFonts w:ascii="標楷體" w:eastAsia="標楷體" w:hAnsi="標楷體" w:cs="標楷體" w:hint="eastAsia"/>
                <w:spacing w:val="-4"/>
              </w:rPr>
              <w:t>款規定</w:t>
            </w:r>
            <w:r w:rsidR="003273FF" w:rsidRPr="00164EC7">
              <w:rPr>
                <w:rFonts w:ascii="標楷體" w:eastAsia="標楷體" w:hAnsi="標楷體" w:cs="標楷體" w:hint="eastAsia"/>
                <w:spacing w:val="-4"/>
              </w:rPr>
              <w:t>，</w:t>
            </w:r>
            <w:r w:rsidR="00B42E71" w:rsidRPr="00164EC7">
              <w:rPr>
                <w:rFonts w:ascii="標楷體" w:eastAsia="標楷體" w:hAnsi="標楷體" w:cs="標楷體" w:hint="eastAsia"/>
                <w:spacing w:val="-4"/>
              </w:rPr>
              <w:t>受考人</w:t>
            </w:r>
            <w:r w:rsidR="006D179B" w:rsidRPr="00164EC7">
              <w:rPr>
                <w:rFonts w:ascii="標楷體" w:eastAsia="標楷體" w:hAnsi="標楷體" w:hint="eastAsia"/>
                <w:spacing w:val="-4"/>
              </w:rPr>
              <w:t>最近五年考績三年列丙等，或二年列丙等三年</w:t>
            </w:r>
            <w:r w:rsidR="002855D4" w:rsidRPr="00164EC7">
              <w:rPr>
                <w:rFonts w:ascii="標楷體" w:eastAsia="標楷體" w:hAnsi="標楷體" w:hint="eastAsia"/>
                <w:spacing w:val="-4"/>
              </w:rPr>
              <w:t>列乙等</w:t>
            </w:r>
            <w:r w:rsidR="006D179B" w:rsidRPr="00164EC7">
              <w:rPr>
                <w:rFonts w:ascii="標楷體" w:eastAsia="標楷體" w:hAnsi="標楷體" w:hint="eastAsia"/>
                <w:spacing w:val="-4"/>
              </w:rPr>
              <w:t>，除先自行辭職者外，</w:t>
            </w:r>
            <w:r w:rsidR="003273FF" w:rsidRPr="00164EC7">
              <w:rPr>
                <w:rFonts w:ascii="標楷體" w:eastAsia="標楷體" w:hAnsi="標楷體" w:hint="eastAsia"/>
                <w:spacing w:val="-4"/>
              </w:rPr>
              <w:t>應</w:t>
            </w:r>
            <w:r w:rsidR="002D1521" w:rsidRPr="00164EC7">
              <w:rPr>
                <w:rFonts w:ascii="標楷體" w:eastAsia="標楷體" w:hAnsi="標楷體" w:hint="eastAsia"/>
                <w:spacing w:val="-4"/>
              </w:rPr>
              <w:t>辦理資遣</w:t>
            </w:r>
            <w:r w:rsidR="002D1521" w:rsidRPr="00164EC7">
              <w:rPr>
                <w:rFonts w:ascii="標楷體" w:eastAsia="標楷體" w:hAnsi="標楷體" w:hint="eastAsia"/>
              </w:rPr>
              <w:t>或依規定退休</w:t>
            </w:r>
            <w:r w:rsidR="00B42E71" w:rsidRPr="00164EC7">
              <w:rPr>
                <w:rFonts w:ascii="標楷體" w:eastAsia="標楷體" w:hAnsi="標楷體" w:cs="標楷體" w:hint="eastAsia"/>
              </w:rPr>
              <w:t>，</w:t>
            </w:r>
            <w:r w:rsidR="002D1521" w:rsidRPr="00164EC7">
              <w:rPr>
                <w:rFonts w:ascii="標楷體" w:eastAsia="標楷體" w:hAnsi="標楷體" w:cs="標楷體" w:hint="eastAsia"/>
              </w:rPr>
              <w:t>改變</w:t>
            </w:r>
            <w:r w:rsidR="00B42E71" w:rsidRPr="00164EC7">
              <w:rPr>
                <w:rFonts w:ascii="標楷體" w:eastAsia="標楷體" w:hAnsi="標楷體" w:cs="標楷體" w:hint="eastAsia"/>
              </w:rPr>
              <w:t>受考人</w:t>
            </w:r>
            <w:r w:rsidR="002D1521" w:rsidRPr="00164EC7">
              <w:rPr>
                <w:rFonts w:ascii="標楷體" w:eastAsia="標楷體" w:hAnsi="標楷體" w:cs="標楷體" w:hint="eastAsia"/>
              </w:rPr>
              <w:t>之</w:t>
            </w:r>
            <w:r w:rsidR="00B42E71" w:rsidRPr="00164EC7">
              <w:rPr>
                <w:rFonts w:ascii="標楷體" w:eastAsia="標楷體" w:hAnsi="標楷體" w:cs="標楷體" w:hint="eastAsia"/>
              </w:rPr>
              <w:t>公務人員身分。是以，於受考人得提起考績救濟期間，應比照考績應予免職人員，自處分確定之日起執行，未確定前，先行停職之規定辦理，方符衡平性原則，爰</w:t>
            </w:r>
            <w:r w:rsidR="00B42E71" w:rsidRPr="00164EC7">
              <w:rPr>
                <w:rFonts w:ascii="標楷體" w:eastAsia="標楷體" w:hAnsi="標楷體" w:cs="標楷體"/>
              </w:rPr>
              <w:t>修正相關文字</w:t>
            </w:r>
            <w:r w:rsidR="00B42E71" w:rsidRPr="00164EC7">
              <w:rPr>
                <w:rFonts w:ascii="標楷體" w:eastAsia="標楷體" w:hAnsi="標楷體" w:cs="標楷體" w:hint="eastAsia"/>
              </w:rPr>
              <w:t>。</w:t>
            </w:r>
          </w:p>
          <w:p w:rsidR="009A7244" w:rsidRPr="00164EC7" w:rsidRDefault="009A7244">
            <w:pPr>
              <w:pStyle w:val="a4"/>
              <w:numPr>
                <w:ilvl w:val="0"/>
                <w:numId w:val="4"/>
              </w:numPr>
              <w:adjustRightInd w:val="0"/>
              <w:snapToGrid w:val="0"/>
              <w:spacing w:line="360" w:lineRule="exact"/>
              <w:ind w:leftChars="0"/>
              <w:jc w:val="both"/>
              <w:rPr>
                <w:rFonts w:ascii="標楷體" w:eastAsia="標楷體" w:hAnsi="標楷體" w:cs="標楷體"/>
              </w:rPr>
            </w:pPr>
            <w:r w:rsidRPr="00164EC7">
              <w:rPr>
                <w:rFonts w:ascii="標楷體" w:eastAsia="標楷體" w:hAnsi="標楷體" w:cs="標楷體" w:hint="eastAsia"/>
                <w:kern w:val="0"/>
                <w:lang w:val="zh-TW"/>
              </w:rPr>
              <w:t>第二項增訂理由，</w:t>
            </w:r>
            <w:r w:rsidR="00F74994" w:rsidRPr="00164EC7">
              <w:rPr>
                <w:rStyle w:val="redtxt"/>
                <w:rFonts w:ascii="標楷體" w:eastAsia="標楷體" w:hAnsi="標楷體" w:hint="eastAsia"/>
              </w:rPr>
              <w:t>依司法院釋字第四九一號及第五八三號解釋意旨，機關依本法規定對公務人員所為免職之懲處處分，為限制人民服公職權利，實質上屬於懲戒處分，次依懲戒法第十二條第一項規定，撤職，撤其現職，並於一定期間停止任用，其期間為一年以上、五年以下。茲以現行考績法規未有考績免職再任年限之限制，致實務上發生受考人受考績免職處分後，旋即再任其他機關職</w:t>
            </w:r>
            <w:r w:rsidR="00F74994" w:rsidRPr="00164EC7">
              <w:rPr>
                <w:rStyle w:val="redtxt"/>
                <w:rFonts w:ascii="標楷體" w:eastAsia="標楷體" w:hAnsi="標楷體" w:hint="eastAsia"/>
              </w:rPr>
              <w:lastRenderedPageBreak/>
              <w:t>務之不合理情事，與淘汰不適任人員之機制不符，爰參考上開懲戒法有關受撤職處分停止任用期間之下限規定，</w:t>
            </w:r>
            <w:r w:rsidR="00B46D8C" w:rsidRPr="00164EC7">
              <w:rPr>
                <w:rStyle w:val="redtxt"/>
                <w:rFonts w:ascii="標楷體" w:eastAsia="標楷體" w:hAnsi="標楷體" w:hint="eastAsia"/>
              </w:rPr>
              <w:t>增訂</w:t>
            </w:r>
            <w:r w:rsidR="00B46D8C" w:rsidRPr="00164EC7">
              <w:rPr>
                <w:rFonts w:ascii="標楷體" w:eastAsia="標楷體" w:hAnsi="標楷體" w:cs="標楷體" w:hint="eastAsia"/>
                <w:kern w:val="0"/>
                <w:lang w:val="zh-TW"/>
              </w:rPr>
              <w:t>第二</w:t>
            </w:r>
            <w:r w:rsidR="00B46D8C" w:rsidRPr="00164EC7">
              <w:rPr>
                <w:rStyle w:val="redtxt"/>
                <w:rFonts w:ascii="標楷體" w:eastAsia="標楷體" w:hAnsi="標楷體" w:hint="eastAsia"/>
              </w:rPr>
              <w:t>項規範</w:t>
            </w:r>
            <w:r w:rsidR="00F74994" w:rsidRPr="00164EC7">
              <w:rPr>
                <w:rStyle w:val="redtxt"/>
                <w:rFonts w:ascii="標楷體" w:eastAsia="標楷體" w:hAnsi="標楷體" w:hint="eastAsia"/>
              </w:rPr>
              <w:t>自免職確定之日起停止任用一年，且依銓敘部統計一百零六年至一百零八年公務人員受懲戒撤職處分並停止任用之動態登記資料，停止任用期間以一年或二年者占多數，另考績免職係行政機關基於領導監督權之行使，主動對嚴重違法失職之所屬公務人員，課以行政責任，雖與懲戒法院被動開啟懲戒程序有別；惟受考績免職人員得依法提起司法救濟，即與懲戒處分同均經司法機關判決，是增訂自免職確定之日起一年後始得再任之規定，尚屬衡平。</w:t>
            </w:r>
          </w:p>
        </w:tc>
      </w:tr>
      <w:tr w:rsidR="00164EC7" w:rsidRPr="00164EC7" w:rsidTr="00B12213">
        <w:tc>
          <w:tcPr>
            <w:tcW w:w="2918" w:type="dxa"/>
          </w:tcPr>
          <w:p w:rsidR="00E71B3A" w:rsidRPr="00164EC7" w:rsidRDefault="00B42E71" w:rsidP="00165E2F">
            <w:pPr>
              <w:spacing w:line="360" w:lineRule="exact"/>
              <w:ind w:left="240" w:hangingChars="100" w:hanging="240"/>
              <w:jc w:val="both"/>
              <w:rPr>
                <w:rFonts w:ascii="標楷體" w:eastAsia="標楷體" w:hAnsi="標楷體" w:cs="標楷體"/>
              </w:rPr>
            </w:pPr>
            <w:r w:rsidRPr="00164EC7">
              <w:rPr>
                <w:rFonts w:ascii="標楷體" w:eastAsia="標楷體" w:hAnsi="標楷體" w:cs="標楷體" w:hint="eastAsia"/>
              </w:rPr>
              <w:lastRenderedPageBreak/>
              <w:t>第二十</w:t>
            </w:r>
            <w:r w:rsidR="003A77CB" w:rsidRPr="00164EC7">
              <w:rPr>
                <w:rFonts w:ascii="標楷體" w:eastAsia="標楷體" w:hAnsi="標楷體" w:cs="標楷體" w:hint="eastAsia"/>
              </w:rPr>
              <w:t>七</w:t>
            </w:r>
            <w:r w:rsidRPr="00164EC7">
              <w:rPr>
                <w:rFonts w:ascii="標楷體" w:eastAsia="標楷體" w:hAnsi="標楷體" w:cs="標楷體" w:hint="eastAsia"/>
              </w:rPr>
              <w:t>條</w:t>
            </w:r>
            <w:r w:rsidR="009A13EA" w:rsidRPr="00164EC7">
              <w:rPr>
                <w:rFonts w:ascii="標楷體" w:eastAsia="標楷體" w:hAnsi="標楷體" w:cs="標楷體" w:hint="eastAsia"/>
              </w:rPr>
              <w:t xml:space="preserve">　機關事後</w:t>
            </w:r>
            <w:r w:rsidR="00E71B3A" w:rsidRPr="00164EC7">
              <w:rPr>
                <w:rFonts w:ascii="標楷體" w:eastAsia="標楷體" w:hAnsi="標楷體" w:cs="標楷體" w:hint="eastAsia"/>
              </w:rPr>
              <w:t>始</w:t>
            </w:r>
            <w:r w:rsidR="009A13EA" w:rsidRPr="00164EC7">
              <w:rPr>
                <w:rFonts w:ascii="標楷體" w:eastAsia="標楷體" w:hAnsi="標楷體" w:cs="標楷體" w:hint="eastAsia"/>
              </w:rPr>
              <w:t>知悉受考人過去考績年度內</w:t>
            </w:r>
            <w:r w:rsidR="00E71B3A" w:rsidRPr="00164EC7">
              <w:rPr>
                <w:rFonts w:ascii="標楷體" w:eastAsia="標楷體" w:hAnsi="標楷體" w:cs="標楷體" w:hint="eastAsia"/>
              </w:rPr>
              <w:t>具</w:t>
            </w:r>
            <w:r w:rsidR="009A13EA" w:rsidRPr="00164EC7">
              <w:rPr>
                <w:rFonts w:ascii="標楷體" w:eastAsia="標楷體" w:hAnsi="標楷體" w:cs="標楷體" w:hint="eastAsia"/>
              </w:rPr>
              <w:t>違法失職行為，</w:t>
            </w:r>
            <w:r w:rsidR="00E71B3A" w:rsidRPr="00164EC7">
              <w:rPr>
                <w:rFonts w:ascii="標楷體" w:eastAsia="標楷體" w:hAnsi="標楷體" w:cs="標楷體" w:hint="eastAsia"/>
              </w:rPr>
              <w:t>得依行政程序法第一百十七條及第一百二十一條等相關規定，本於權責主動撤銷重辦受考人違法失職年度之年終考績或另予考績，或撤銷</w:t>
            </w:r>
            <w:r w:rsidR="00E71B3A" w:rsidRPr="00164EC7">
              <w:rPr>
                <w:rFonts w:ascii="標楷體" w:eastAsia="標楷體" w:hAnsi="標楷體" w:cs="標楷體" w:hint="eastAsia"/>
              </w:rPr>
              <w:lastRenderedPageBreak/>
              <w:t>其違法失職年度之一次記二大功專案考績。</w:t>
            </w:r>
          </w:p>
          <w:p w:rsidR="00165E2F" w:rsidRPr="00164EC7" w:rsidRDefault="00F56B91" w:rsidP="00F56B91">
            <w:pPr>
              <w:spacing w:line="360" w:lineRule="exact"/>
              <w:ind w:leftChars="100" w:left="240" w:firstLineChars="200" w:firstLine="480"/>
              <w:jc w:val="both"/>
              <w:rPr>
                <w:rFonts w:ascii="標楷體" w:eastAsia="標楷體" w:hAnsi="標楷體" w:cs="標楷體"/>
              </w:rPr>
            </w:pPr>
            <w:r w:rsidRPr="00164EC7">
              <w:rPr>
                <w:rFonts w:ascii="標楷體" w:eastAsia="標楷體" w:hAnsi="標楷體" w:cs="標楷體" w:hint="eastAsia"/>
              </w:rPr>
              <w:t>權責</w:t>
            </w:r>
            <w:r w:rsidR="00E71B3A" w:rsidRPr="00164EC7">
              <w:rPr>
                <w:rFonts w:ascii="標楷體" w:eastAsia="標楷體" w:hAnsi="標楷體" w:cs="標楷體" w:hint="eastAsia"/>
              </w:rPr>
              <w:t>機關為</w:t>
            </w:r>
            <w:r w:rsidRPr="00164EC7">
              <w:rPr>
                <w:rFonts w:ascii="標楷體" w:eastAsia="標楷體" w:hAnsi="標楷體" w:cs="標楷體" w:hint="eastAsia"/>
              </w:rPr>
              <w:t>前項之考績撤銷者，以</w:t>
            </w:r>
            <w:r w:rsidR="009A13EA" w:rsidRPr="00164EC7">
              <w:rPr>
                <w:rFonts w:ascii="標楷體" w:eastAsia="標楷體" w:hAnsi="標楷體" w:cs="標楷體" w:hint="eastAsia"/>
              </w:rPr>
              <w:t>撤銷受考人十年以內之年終考績</w:t>
            </w:r>
            <w:r w:rsidRPr="00164EC7">
              <w:rPr>
                <w:rFonts w:ascii="標楷體" w:eastAsia="標楷體" w:hAnsi="標楷體" w:cs="標楷體" w:hint="eastAsia"/>
              </w:rPr>
              <w:t>、</w:t>
            </w:r>
            <w:r w:rsidR="009A13EA" w:rsidRPr="00164EC7">
              <w:rPr>
                <w:rFonts w:ascii="標楷體" w:eastAsia="標楷體" w:hAnsi="標楷體" w:cs="標楷體" w:hint="eastAsia"/>
              </w:rPr>
              <w:t>另予考績</w:t>
            </w:r>
            <w:r w:rsidRPr="00164EC7">
              <w:rPr>
                <w:rFonts w:ascii="標楷體" w:eastAsia="標楷體" w:hAnsi="標楷體" w:cs="標楷體" w:hint="eastAsia"/>
              </w:rPr>
              <w:t>或一次記二大功專案考績為限。</w:t>
            </w:r>
          </w:p>
          <w:p w:rsidR="00F56B91" w:rsidRPr="00164EC7" w:rsidRDefault="00D67A8D" w:rsidP="003E5AC9">
            <w:pPr>
              <w:spacing w:line="360" w:lineRule="exact"/>
              <w:ind w:leftChars="100" w:left="240" w:firstLineChars="200" w:firstLine="480"/>
              <w:jc w:val="both"/>
              <w:rPr>
                <w:rFonts w:ascii="標楷體" w:eastAsia="標楷體" w:hAnsi="標楷體" w:cs="標楷體"/>
              </w:rPr>
            </w:pPr>
            <w:r w:rsidRPr="00164EC7">
              <w:rPr>
                <w:rFonts w:ascii="標楷體" w:eastAsia="標楷體" w:hAnsi="標楷體" w:cs="標楷體" w:hint="eastAsia"/>
              </w:rPr>
              <w:t>公務人員之考績</w:t>
            </w:r>
            <w:r w:rsidR="003D1D28" w:rsidRPr="00164EC7">
              <w:rPr>
                <w:rFonts w:ascii="標楷體" w:eastAsia="標楷體" w:hAnsi="標楷體" w:cs="標楷體" w:hint="eastAsia"/>
              </w:rPr>
              <w:t>及考績升等</w:t>
            </w:r>
            <w:r w:rsidR="00853928" w:rsidRPr="00164EC7">
              <w:rPr>
                <w:rFonts w:ascii="標楷體" w:eastAsia="標楷體" w:hAnsi="標楷體" w:cs="標楷體" w:hint="eastAsia"/>
              </w:rPr>
              <w:t>經</w:t>
            </w:r>
            <w:r w:rsidRPr="00164EC7">
              <w:rPr>
                <w:rFonts w:ascii="標楷體" w:eastAsia="標楷體" w:hAnsi="標楷體" w:cs="標楷體" w:hint="eastAsia"/>
              </w:rPr>
              <w:t>發現有漏未辦理情事者，</w:t>
            </w:r>
            <w:r w:rsidR="003E5AC9" w:rsidRPr="00164EC7">
              <w:rPr>
                <w:rFonts w:ascii="標楷體" w:eastAsia="標楷體" w:hAnsi="標楷體" w:cs="標楷體" w:hint="eastAsia"/>
              </w:rPr>
              <w:t>應由權責機關</w:t>
            </w:r>
            <w:r w:rsidRPr="00164EC7">
              <w:rPr>
                <w:rFonts w:ascii="標楷體" w:eastAsia="標楷體" w:hAnsi="標楷體" w:cs="標楷體" w:hint="eastAsia"/>
              </w:rPr>
              <w:t>隨時</w:t>
            </w:r>
            <w:r w:rsidR="003E5AC9" w:rsidRPr="00164EC7">
              <w:rPr>
                <w:rFonts w:ascii="標楷體" w:eastAsia="標楷體" w:hAnsi="標楷體" w:cs="標楷體" w:hint="eastAsia"/>
              </w:rPr>
              <w:t>補辦。</w:t>
            </w:r>
          </w:p>
        </w:tc>
        <w:tc>
          <w:tcPr>
            <w:tcW w:w="2918" w:type="dxa"/>
          </w:tcPr>
          <w:p w:rsidR="00B42E71" w:rsidRPr="00164EC7" w:rsidRDefault="00B42E71" w:rsidP="00B12213">
            <w:pPr>
              <w:spacing w:line="360" w:lineRule="exact"/>
              <w:ind w:left="240" w:hangingChars="100" w:hanging="240"/>
              <w:jc w:val="both"/>
              <w:rPr>
                <w:rFonts w:ascii="標楷體" w:eastAsia="標楷體" w:hAnsi="標楷體" w:cs="標楷體"/>
              </w:rPr>
            </w:pPr>
          </w:p>
        </w:tc>
        <w:tc>
          <w:tcPr>
            <w:tcW w:w="2919" w:type="dxa"/>
          </w:tcPr>
          <w:p w:rsidR="00B42E71" w:rsidRPr="00164EC7" w:rsidRDefault="00BC2882" w:rsidP="00A56957">
            <w:pPr>
              <w:numPr>
                <w:ilvl w:val="0"/>
                <w:numId w:val="42"/>
              </w:numPr>
              <w:spacing w:line="360" w:lineRule="exact"/>
              <w:ind w:rightChars="15" w:right="36"/>
              <w:jc w:val="both"/>
              <w:rPr>
                <w:rFonts w:ascii="標楷體" w:eastAsia="標楷體" w:hAnsi="標楷體" w:cs="標楷體"/>
                <w:kern w:val="0"/>
                <w:lang w:val="zh-TW"/>
              </w:rPr>
            </w:pPr>
            <w:r w:rsidRPr="00164EC7">
              <w:rPr>
                <w:rFonts w:ascii="標楷體" w:eastAsia="標楷體" w:hAnsi="標楷體" w:cs="標楷體" w:hint="eastAsia"/>
                <w:kern w:val="0"/>
                <w:u w:val="single"/>
                <w:lang w:val="zh-TW"/>
              </w:rPr>
              <w:t>本條新增</w:t>
            </w:r>
            <w:r w:rsidRPr="00164EC7">
              <w:rPr>
                <w:rFonts w:ascii="標楷體" w:eastAsia="標楷體" w:hAnsi="標楷體" w:cs="標楷體" w:hint="eastAsia"/>
                <w:kern w:val="0"/>
                <w:lang w:val="zh-TW"/>
              </w:rPr>
              <w:t>。</w:t>
            </w:r>
          </w:p>
          <w:p w:rsidR="00CD3806" w:rsidRPr="00164EC7" w:rsidRDefault="00FE5C47" w:rsidP="00A56957">
            <w:pPr>
              <w:numPr>
                <w:ilvl w:val="0"/>
                <w:numId w:val="42"/>
              </w:numPr>
              <w:spacing w:line="360" w:lineRule="exact"/>
              <w:ind w:rightChars="15" w:right="36"/>
              <w:jc w:val="both"/>
              <w:rPr>
                <w:rFonts w:ascii="標楷體" w:eastAsia="標楷體" w:hAnsi="標楷體"/>
              </w:rPr>
            </w:pPr>
            <w:r w:rsidRPr="00164EC7">
              <w:rPr>
                <w:rFonts w:ascii="標楷體" w:eastAsia="標楷體" w:hAnsi="標楷體" w:cs="標楷體" w:hint="eastAsia"/>
                <w:kern w:val="0"/>
                <w:lang w:val="zh-TW"/>
              </w:rPr>
              <w:t>第一項及第二項增訂理由，</w:t>
            </w:r>
            <w:r w:rsidR="008A3CAF" w:rsidRPr="00164EC7">
              <w:rPr>
                <w:rFonts w:ascii="標楷體" w:eastAsia="標楷體" w:hAnsi="標楷體" w:cs="標楷體" w:hint="eastAsia"/>
                <w:kern w:val="0"/>
                <w:lang w:val="zh-TW"/>
              </w:rPr>
              <w:t>按</w:t>
            </w:r>
            <w:r w:rsidR="00387085" w:rsidRPr="00164EC7">
              <w:rPr>
                <w:rFonts w:ascii="標楷體" w:eastAsia="標楷體" w:hAnsi="標楷體" w:hint="eastAsia"/>
              </w:rPr>
              <w:t>機關</w:t>
            </w:r>
            <w:r w:rsidR="008A3CAF" w:rsidRPr="00164EC7">
              <w:rPr>
                <w:rFonts w:ascii="標楷體" w:eastAsia="標楷體" w:hAnsi="標楷體" w:hint="eastAsia"/>
              </w:rPr>
              <w:t>如於</w:t>
            </w:r>
            <w:r w:rsidR="00387085" w:rsidRPr="00164EC7">
              <w:rPr>
                <w:rFonts w:ascii="標楷體" w:eastAsia="標楷體" w:hAnsi="標楷體" w:hint="eastAsia"/>
              </w:rPr>
              <w:t>事後</w:t>
            </w:r>
            <w:r w:rsidR="001D5785" w:rsidRPr="00164EC7">
              <w:rPr>
                <w:rFonts w:ascii="標楷體" w:eastAsia="標楷體" w:hAnsi="標楷體" w:hint="eastAsia"/>
              </w:rPr>
              <w:t>始</w:t>
            </w:r>
            <w:r w:rsidR="00387085" w:rsidRPr="00164EC7">
              <w:rPr>
                <w:rFonts w:ascii="標楷體" w:eastAsia="標楷體" w:hAnsi="標楷體" w:hint="eastAsia"/>
              </w:rPr>
              <w:t>知悉所屬公務人員過去違法失職行為，應如何處理，</w:t>
            </w:r>
            <w:r w:rsidR="008A3CAF" w:rsidRPr="00164EC7">
              <w:rPr>
                <w:rFonts w:ascii="標楷體" w:eastAsia="標楷體" w:hAnsi="標楷體" w:hint="eastAsia"/>
              </w:rPr>
              <w:t>現行考績法規尚無明文規範，為期明確，爰</w:t>
            </w:r>
            <w:r w:rsidRPr="00164EC7">
              <w:rPr>
                <w:rFonts w:ascii="標楷體" w:eastAsia="標楷體" w:hAnsi="標楷體" w:cs="標楷體" w:hint="eastAsia"/>
                <w:kern w:val="0"/>
                <w:lang w:val="zh-TW"/>
              </w:rPr>
              <w:t>參酌</w:t>
            </w:r>
            <w:r w:rsidR="003E5AC9" w:rsidRPr="00164EC7">
              <w:rPr>
                <w:rFonts w:ascii="標楷體" w:eastAsia="標楷體" w:hAnsi="標楷體" w:cs="標楷體" w:hint="eastAsia"/>
                <w:kern w:val="0"/>
                <w:lang w:val="zh-TW"/>
              </w:rPr>
              <w:t>銓敘部一百零九</w:t>
            </w:r>
            <w:r w:rsidR="003E5AC9" w:rsidRPr="00164EC7">
              <w:rPr>
                <w:rFonts w:ascii="標楷體" w:eastAsia="標楷體" w:hAnsi="標楷體" w:cs="標楷體" w:hint="eastAsia"/>
                <w:kern w:val="0"/>
                <w:lang w:val="zh-TW"/>
              </w:rPr>
              <w:lastRenderedPageBreak/>
              <w:t>年</w:t>
            </w:r>
            <w:r w:rsidR="00485014" w:rsidRPr="00164EC7">
              <w:rPr>
                <w:rFonts w:ascii="標楷體" w:eastAsia="標楷體" w:hAnsi="標楷體" w:cs="標楷體" w:hint="eastAsia"/>
                <w:kern w:val="0"/>
                <w:lang w:val="zh-TW"/>
              </w:rPr>
              <w:t>四月二十七日</w:t>
            </w:r>
            <w:r w:rsidRPr="00164EC7">
              <w:rPr>
                <w:rFonts w:ascii="標楷體" w:eastAsia="標楷體" w:hAnsi="標楷體" w:hint="eastAsia"/>
              </w:rPr>
              <w:t>部法二字第一○九四九二四九九七號函</w:t>
            </w:r>
            <w:r w:rsidR="00387085" w:rsidRPr="00164EC7">
              <w:rPr>
                <w:rFonts w:ascii="標楷體" w:eastAsia="標楷體" w:hAnsi="標楷體" w:hint="eastAsia"/>
              </w:rPr>
              <w:t>，</w:t>
            </w:r>
            <w:r w:rsidR="008A3CAF" w:rsidRPr="00164EC7">
              <w:rPr>
                <w:rFonts w:ascii="標楷體" w:eastAsia="標楷體" w:hAnsi="標楷體" w:hint="eastAsia"/>
              </w:rPr>
              <w:t>增訂第一</w:t>
            </w:r>
            <w:r w:rsidR="00904DFA" w:rsidRPr="00164EC7">
              <w:rPr>
                <w:rFonts w:ascii="標楷體" w:eastAsia="標楷體" w:hAnsi="標楷體" w:hint="eastAsia"/>
              </w:rPr>
              <w:t>項</w:t>
            </w:r>
            <w:r w:rsidR="00D93EB7" w:rsidRPr="00164EC7">
              <w:rPr>
                <w:rFonts w:ascii="標楷體" w:eastAsia="標楷體" w:hAnsi="標楷體" w:hint="eastAsia"/>
              </w:rPr>
              <w:t>，</w:t>
            </w:r>
            <w:r w:rsidR="00904DFA" w:rsidRPr="00164EC7">
              <w:rPr>
                <w:rFonts w:ascii="標楷體" w:eastAsia="標楷體" w:hAnsi="標楷體" w:hint="eastAsia"/>
              </w:rPr>
              <w:t>明</w:t>
            </w:r>
            <w:r w:rsidR="008A3CAF" w:rsidRPr="00164EC7">
              <w:rPr>
                <w:rFonts w:ascii="標楷體" w:eastAsia="標楷體" w:hAnsi="標楷體" w:hint="eastAsia"/>
              </w:rPr>
              <w:t>定</w:t>
            </w:r>
            <w:r w:rsidR="00904DFA" w:rsidRPr="00164EC7">
              <w:rPr>
                <w:rFonts w:ascii="標楷體" w:eastAsia="標楷體" w:hAnsi="標楷體" w:hint="eastAsia"/>
              </w:rPr>
              <w:t>機關遇上開情事</w:t>
            </w:r>
            <w:r w:rsidR="00904DFA" w:rsidRPr="00164EC7">
              <w:rPr>
                <w:rFonts w:ascii="標楷體" w:eastAsia="標楷體" w:hAnsi="標楷體" w:cs="標楷體" w:hint="eastAsia"/>
              </w:rPr>
              <w:t>得依行政程序法第一百十七條及第一百二十一條等相關規定，本於權責主動撤銷重辦受考人違法失職年度之年終考績或另予考績（例如由原甲等改列乙等或丙等），或</w:t>
            </w:r>
            <w:r w:rsidR="00D2591E" w:rsidRPr="00164EC7">
              <w:rPr>
                <w:rFonts w:ascii="標楷體" w:eastAsia="標楷體" w:hAnsi="標楷體" w:cs="標楷體" w:hint="eastAsia"/>
              </w:rPr>
              <w:t>受考人將因此不符合</w:t>
            </w:r>
            <w:r w:rsidR="00774F00" w:rsidRPr="00164EC7">
              <w:rPr>
                <w:rFonts w:ascii="標楷體" w:eastAsia="標楷體" w:hAnsi="標楷體" w:cs="標楷體" w:hint="eastAsia"/>
              </w:rPr>
              <w:t>其原</w:t>
            </w:r>
            <w:r w:rsidR="001475AF" w:rsidRPr="00164EC7">
              <w:rPr>
                <w:rFonts w:ascii="標楷體" w:eastAsia="標楷體" w:hAnsi="標楷體" w:cs="標楷體" w:hint="eastAsia"/>
              </w:rPr>
              <w:t>以</w:t>
            </w:r>
            <w:r w:rsidR="00D2591E" w:rsidRPr="00164EC7">
              <w:rPr>
                <w:rFonts w:ascii="標楷體" w:eastAsia="標楷體" w:hAnsi="標楷體" w:cs="標楷體" w:hint="eastAsia"/>
              </w:rPr>
              <w:t>違法失職年度</w:t>
            </w:r>
            <w:r w:rsidR="00774F00" w:rsidRPr="00164EC7">
              <w:rPr>
                <w:rFonts w:ascii="標楷體" w:eastAsia="標楷體" w:hAnsi="標楷體" w:cs="標楷體" w:hint="eastAsia"/>
              </w:rPr>
              <w:t>事蹟所辦</w:t>
            </w:r>
            <w:r w:rsidR="00D2591E" w:rsidRPr="00164EC7">
              <w:rPr>
                <w:rFonts w:ascii="標楷體" w:eastAsia="標楷體" w:hAnsi="標楷體" w:cs="標楷體" w:hint="eastAsia"/>
              </w:rPr>
              <w:t>一次記二大功專案考績之要件時，亦得</w:t>
            </w:r>
            <w:r w:rsidR="00904DFA" w:rsidRPr="00164EC7">
              <w:rPr>
                <w:rFonts w:ascii="標楷體" w:eastAsia="標楷體" w:hAnsi="標楷體" w:cs="標楷體" w:hint="eastAsia"/>
              </w:rPr>
              <w:t>撤銷其違法失職年度之一次記二大功專案考績</w:t>
            </w:r>
            <w:r w:rsidR="00F37C4C" w:rsidRPr="00164EC7">
              <w:rPr>
                <w:rFonts w:ascii="標楷體" w:eastAsia="標楷體" w:hAnsi="標楷體" w:cs="標楷體" w:hint="eastAsia"/>
              </w:rPr>
              <w:t>，且</w:t>
            </w:r>
            <w:r w:rsidR="00904DFA" w:rsidRPr="00164EC7">
              <w:rPr>
                <w:rFonts w:ascii="標楷體" w:eastAsia="標楷體" w:hAnsi="標楷體" w:cs="標楷體" w:hint="eastAsia"/>
              </w:rPr>
              <w:t>基於維護</w:t>
            </w:r>
            <w:r w:rsidR="00904DFA" w:rsidRPr="00164EC7">
              <w:rPr>
                <w:rFonts w:ascii="標楷體" w:eastAsia="標楷體" w:hAnsi="標楷體" w:cs="標楷體"/>
              </w:rPr>
              <w:t>公務</w:t>
            </w:r>
            <w:r w:rsidR="00904DFA" w:rsidRPr="00164EC7">
              <w:rPr>
                <w:rFonts w:ascii="標楷體" w:eastAsia="標楷體" w:hAnsi="標楷體" w:cs="標楷體" w:hint="eastAsia"/>
              </w:rPr>
              <w:t>人</w:t>
            </w:r>
            <w:r w:rsidR="00904DFA" w:rsidRPr="00164EC7">
              <w:rPr>
                <w:rFonts w:ascii="標楷體" w:eastAsia="標楷體" w:hAnsi="標楷體" w:cs="標楷體"/>
              </w:rPr>
              <w:t>員權益</w:t>
            </w:r>
            <w:r w:rsidR="00904DFA" w:rsidRPr="00164EC7">
              <w:rPr>
                <w:rFonts w:ascii="標楷體" w:eastAsia="標楷體" w:hAnsi="標楷體" w:cs="標楷體" w:hint="eastAsia"/>
              </w:rPr>
              <w:t>及法秩序安定性之考量，</w:t>
            </w:r>
            <w:r w:rsidR="00F37C4C" w:rsidRPr="00164EC7">
              <w:rPr>
                <w:rFonts w:ascii="標楷體" w:eastAsia="標楷體" w:hAnsi="標楷體" w:cs="標楷體" w:hint="eastAsia"/>
              </w:rPr>
              <w:t>於第二項明定</w:t>
            </w:r>
            <w:r w:rsidR="00904DFA" w:rsidRPr="00164EC7">
              <w:rPr>
                <w:rFonts w:ascii="標楷體" w:eastAsia="標楷體" w:hAnsi="標楷體" w:cs="標楷體" w:hint="eastAsia"/>
              </w:rPr>
              <w:t>應以撤銷受考人</w:t>
            </w:r>
            <w:r w:rsidR="00CA15B8" w:rsidRPr="00164EC7">
              <w:rPr>
                <w:rFonts w:ascii="標楷體" w:eastAsia="標楷體" w:hAnsi="標楷體" w:cs="標楷體" w:hint="eastAsia"/>
              </w:rPr>
              <w:t>十</w:t>
            </w:r>
            <w:r w:rsidR="00904DFA" w:rsidRPr="00164EC7">
              <w:rPr>
                <w:rFonts w:ascii="標楷體" w:eastAsia="標楷體" w:hAnsi="標楷體" w:cs="標楷體" w:hint="eastAsia"/>
              </w:rPr>
              <w:t>年內之年終（另予）考績及一次記二大功專案考績為限。</w:t>
            </w:r>
            <w:r w:rsidR="00F37C4C" w:rsidRPr="00164EC7">
              <w:rPr>
                <w:rFonts w:ascii="標楷體" w:eastAsia="標楷體" w:hAnsi="標楷體" w:cs="標楷體" w:hint="eastAsia"/>
              </w:rPr>
              <w:t>舉例而言，</w:t>
            </w:r>
            <w:r w:rsidR="00CA15B8" w:rsidRPr="00164EC7">
              <w:rPr>
                <w:rFonts w:ascii="標楷體" w:eastAsia="標楷體" w:hAnsi="標楷體" w:cs="標楷體" w:hint="eastAsia"/>
              </w:rPr>
              <w:t>機關於一百十二年</w:t>
            </w:r>
            <w:r w:rsidR="00CD3806" w:rsidRPr="00164EC7">
              <w:rPr>
                <w:rFonts w:ascii="標楷體" w:eastAsia="標楷體" w:hAnsi="標楷體" w:cs="標楷體" w:hint="eastAsia"/>
              </w:rPr>
              <w:t>間</w:t>
            </w:r>
            <w:r w:rsidR="00CA15B8" w:rsidRPr="00164EC7">
              <w:rPr>
                <w:rFonts w:ascii="標楷體" w:eastAsia="標楷體" w:hAnsi="標楷體" w:cs="標楷體" w:hint="eastAsia"/>
              </w:rPr>
              <w:t>始知悉受考人某甲於一百年及一百零二年各有違</w:t>
            </w:r>
            <w:r w:rsidR="00CA15B8" w:rsidRPr="00164EC7">
              <w:rPr>
                <w:rFonts w:ascii="標楷體" w:eastAsia="標楷體" w:hAnsi="標楷體" w:hint="eastAsia"/>
              </w:rPr>
              <w:t>法失職行為</w:t>
            </w:r>
            <w:r w:rsidR="00DB3A99" w:rsidRPr="00164EC7">
              <w:rPr>
                <w:rFonts w:ascii="標楷體" w:eastAsia="標楷體" w:hAnsi="標楷體" w:hint="eastAsia"/>
              </w:rPr>
              <w:t>（</w:t>
            </w:r>
            <w:r w:rsidR="00CA15B8" w:rsidRPr="00164EC7">
              <w:rPr>
                <w:rFonts w:ascii="標楷體" w:eastAsia="標楷體" w:hAnsi="標楷體" w:hint="eastAsia"/>
              </w:rPr>
              <w:t>二者均非屬第</w:t>
            </w:r>
            <w:r w:rsidR="00A8637C" w:rsidRPr="00164EC7">
              <w:rPr>
                <w:rFonts w:ascii="標楷體" w:eastAsia="標楷體" w:hAnsi="標楷體" w:hint="eastAsia"/>
              </w:rPr>
              <w:t>十</w:t>
            </w:r>
            <w:r w:rsidR="00FD6607" w:rsidRPr="00164EC7">
              <w:rPr>
                <w:rFonts w:ascii="標楷體" w:eastAsia="標楷體" w:hAnsi="標楷體" w:hint="eastAsia"/>
              </w:rPr>
              <w:t>九</w:t>
            </w:r>
            <w:r w:rsidR="00CA15B8" w:rsidRPr="00164EC7">
              <w:rPr>
                <w:rFonts w:ascii="標楷體" w:eastAsia="標楷體" w:hAnsi="標楷體" w:hint="eastAsia"/>
              </w:rPr>
              <w:t>條所定一次記二</w:t>
            </w:r>
            <w:r w:rsidR="0074395E" w:rsidRPr="00164EC7">
              <w:rPr>
                <w:rFonts w:ascii="標楷體" w:eastAsia="標楷體" w:hAnsi="標楷體" w:hint="eastAsia"/>
              </w:rPr>
              <w:t>大</w:t>
            </w:r>
            <w:r w:rsidR="00CA15B8" w:rsidRPr="00164EC7">
              <w:rPr>
                <w:rFonts w:ascii="標楷體" w:eastAsia="標楷體" w:hAnsi="標楷體" w:hint="eastAsia"/>
              </w:rPr>
              <w:t>過</w:t>
            </w:r>
            <w:r w:rsidR="00910AF1" w:rsidRPr="00164EC7">
              <w:rPr>
                <w:rFonts w:ascii="標楷體" w:eastAsia="標楷體" w:hAnsi="標楷體" w:hint="eastAsia"/>
              </w:rPr>
              <w:t>之情</w:t>
            </w:r>
            <w:r w:rsidR="00A416D4" w:rsidRPr="00164EC7">
              <w:rPr>
                <w:rFonts w:ascii="標楷體" w:eastAsia="標楷體" w:hAnsi="標楷體" w:hint="eastAsia"/>
              </w:rPr>
              <w:t>形</w:t>
            </w:r>
            <w:r w:rsidR="00DB3A99" w:rsidRPr="00164EC7">
              <w:rPr>
                <w:rFonts w:ascii="標楷體" w:eastAsia="標楷體" w:hAnsi="標楷體"/>
              </w:rPr>
              <w:t>）</w:t>
            </w:r>
            <w:r w:rsidR="00910AF1" w:rsidRPr="00164EC7">
              <w:rPr>
                <w:rFonts w:ascii="標楷體" w:eastAsia="標楷體" w:hAnsi="標楷體" w:hint="eastAsia"/>
              </w:rPr>
              <w:t>，</w:t>
            </w:r>
            <w:r w:rsidR="00CD3806" w:rsidRPr="00164EC7">
              <w:rPr>
                <w:rFonts w:ascii="標楷體" w:eastAsia="標楷體" w:hAnsi="標楷體" w:hint="eastAsia"/>
              </w:rPr>
              <w:t>且該二年年終考績均考列甲等，</w:t>
            </w:r>
            <w:r w:rsidR="00A41A03" w:rsidRPr="00164EC7">
              <w:rPr>
                <w:rFonts w:ascii="標楷體" w:eastAsia="標楷體" w:hAnsi="標楷體" w:cs="標楷體" w:hint="eastAsia"/>
              </w:rPr>
              <w:t>機關</w:t>
            </w:r>
            <w:r w:rsidR="00A41A03" w:rsidRPr="00164EC7">
              <w:rPr>
                <w:rFonts w:ascii="標楷體" w:eastAsia="標楷體" w:hAnsi="標楷體" w:hint="eastAsia"/>
              </w:rPr>
              <w:t>得依行</w:t>
            </w:r>
            <w:r w:rsidR="00A41A03" w:rsidRPr="00164EC7">
              <w:rPr>
                <w:rFonts w:ascii="標楷體" w:eastAsia="標楷體" w:hAnsi="標楷體" w:cs="標楷體" w:hint="eastAsia"/>
              </w:rPr>
              <w:t>政程序法第一百十七條及第一百二十一條規定，於知有撤銷原</w:t>
            </w:r>
            <w:r w:rsidR="00A41A03" w:rsidRPr="00164EC7">
              <w:rPr>
                <w:rFonts w:ascii="標楷體" w:eastAsia="標楷體" w:hAnsi="標楷體" w:cs="標楷體" w:hint="eastAsia"/>
              </w:rPr>
              <w:lastRenderedPageBreak/>
              <w:t>因起二年內為撤銷，惟依第二項規定，</w:t>
            </w:r>
            <w:r w:rsidR="00CD3806" w:rsidRPr="00164EC7">
              <w:rPr>
                <w:rFonts w:ascii="標楷體" w:eastAsia="標楷體" w:hAnsi="標楷體" w:hint="eastAsia"/>
              </w:rPr>
              <w:t>機關已無法撤銷重辦某甲一百年之年終考績（</w:t>
            </w:r>
            <w:r w:rsidR="00A41A03" w:rsidRPr="00164EC7">
              <w:rPr>
                <w:rFonts w:ascii="標楷體" w:eastAsia="標楷體" w:hAnsi="標楷體" w:hint="eastAsia"/>
              </w:rPr>
              <w:t>按：</w:t>
            </w:r>
            <w:r w:rsidR="00CD3806" w:rsidRPr="00164EC7">
              <w:rPr>
                <w:rFonts w:ascii="標楷體" w:eastAsia="標楷體" w:hAnsi="標楷體" w:hint="eastAsia"/>
              </w:rPr>
              <w:t>因</w:t>
            </w:r>
            <w:r w:rsidR="00CD3806" w:rsidRPr="00164EC7">
              <w:rPr>
                <w:rFonts w:ascii="標楷體" w:eastAsia="標楷體" w:hAnsi="標楷體" w:cs="標楷體" w:hint="eastAsia"/>
              </w:rPr>
              <w:t>已逾</w:t>
            </w:r>
            <w:r w:rsidR="00A41A03" w:rsidRPr="00164EC7">
              <w:rPr>
                <w:rFonts w:ascii="標楷體" w:eastAsia="標楷體" w:hAnsi="標楷體" w:hint="eastAsia"/>
              </w:rPr>
              <w:t>十年），僅得撤銷重辦某甲</w:t>
            </w:r>
            <w:r w:rsidR="00CD3806" w:rsidRPr="00164EC7">
              <w:rPr>
                <w:rFonts w:ascii="標楷體" w:eastAsia="標楷體" w:hAnsi="標楷體" w:hint="eastAsia"/>
              </w:rPr>
              <w:t>一百零二年之年終考績，</w:t>
            </w:r>
            <w:r w:rsidR="00A41A03" w:rsidRPr="00164EC7">
              <w:rPr>
                <w:rFonts w:ascii="標楷體" w:eastAsia="標楷體" w:hAnsi="標楷體" w:hint="eastAsia"/>
              </w:rPr>
              <w:t>如機關延至一百十三年始予辦理，亦將因逾十年而無法撤銷重辦其一百零二年之年終考績</w:t>
            </w:r>
            <w:r w:rsidR="00CD3806" w:rsidRPr="00164EC7">
              <w:rPr>
                <w:rFonts w:ascii="標楷體" w:eastAsia="標楷體" w:hAnsi="標楷體" w:cs="標楷體" w:hint="eastAsia"/>
              </w:rPr>
              <w:t>。</w:t>
            </w:r>
          </w:p>
          <w:p w:rsidR="003E5AC9" w:rsidRPr="00164EC7" w:rsidRDefault="00FE5C47" w:rsidP="00E44EE5">
            <w:pPr>
              <w:numPr>
                <w:ilvl w:val="0"/>
                <w:numId w:val="42"/>
              </w:numPr>
              <w:spacing w:line="360" w:lineRule="exact"/>
              <w:ind w:rightChars="15" w:right="36"/>
              <w:jc w:val="both"/>
              <w:rPr>
                <w:rFonts w:ascii="標楷體" w:eastAsia="標楷體" w:hAnsi="標楷體" w:cs="標楷體"/>
                <w:kern w:val="0"/>
                <w:lang w:val="zh-TW"/>
              </w:rPr>
            </w:pPr>
            <w:r w:rsidRPr="00164EC7">
              <w:rPr>
                <w:rFonts w:ascii="標楷體" w:eastAsia="標楷體" w:hAnsi="標楷體" w:cs="標楷體" w:hint="eastAsia"/>
                <w:kern w:val="0"/>
                <w:lang w:val="zh-TW"/>
              </w:rPr>
              <w:t>第三項增訂理由，</w:t>
            </w:r>
            <w:r w:rsidR="00CD3806" w:rsidRPr="00164EC7">
              <w:rPr>
                <w:rFonts w:ascii="標楷體" w:eastAsia="標楷體" w:hAnsi="標楷體" w:cs="標楷體" w:hint="eastAsia"/>
                <w:kern w:val="0"/>
                <w:lang w:val="zh-TW"/>
              </w:rPr>
              <w:t>按受考人如符合第三條所定辦理年終</w:t>
            </w:r>
            <w:r w:rsidR="007255A3" w:rsidRPr="00164EC7">
              <w:rPr>
                <w:rFonts w:ascii="標楷體" w:eastAsia="標楷體" w:hAnsi="標楷體" w:cs="標楷體" w:hint="eastAsia"/>
                <w:kern w:val="0"/>
                <w:lang w:val="zh-TW"/>
              </w:rPr>
              <w:t>考績或</w:t>
            </w:r>
            <w:r w:rsidR="00CD3806" w:rsidRPr="00164EC7">
              <w:rPr>
                <w:rFonts w:ascii="標楷體" w:eastAsia="標楷體" w:hAnsi="標楷體" w:cs="標楷體" w:hint="eastAsia"/>
                <w:kern w:val="0"/>
                <w:lang w:val="zh-TW"/>
              </w:rPr>
              <w:t>另予考績之要件，本即應辦理</w:t>
            </w:r>
            <w:r w:rsidR="007255A3" w:rsidRPr="00164EC7">
              <w:rPr>
                <w:rFonts w:ascii="標楷體" w:eastAsia="標楷體" w:hAnsi="標楷體" w:cs="標楷體" w:hint="eastAsia"/>
                <w:kern w:val="0"/>
                <w:lang w:val="zh-TW"/>
              </w:rPr>
              <w:t>該等</w:t>
            </w:r>
            <w:r w:rsidR="00CD3806" w:rsidRPr="00164EC7">
              <w:rPr>
                <w:rFonts w:ascii="標楷體" w:eastAsia="標楷體" w:hAnsi="標楷體" w:cs="標楷體" w:hint="eastAsia"/>
                <w:kern w:val="0"/>
                <w:lang w:val="zh-TW"/>
              </w:rPr>
              <w:t>考績，</w:t>
            </w:r>
            <w:r w:rsidR="00200B2D" w:rsidRPr="00164EC7">
              <w:rPr>
                <w:rFonts w:ascii="標楷體" w:eastAsia="標楷體" w:hAnsi="標楷體" w:cs="標楷體" w:hint="eastAsia"/>
                <w:kern w:val="0"/>
                <w:lang w:val="zh-TW"/>
              </w:rPr>
              <w:t>又考績升等係屬依第十</w:t>
            </w:r>
            <w:r w:rsidR="006134A8" w:rsidRPr="00164EC7">
              <w:rPr>
                <w:rFonts w:ascii="標楷體" w:eastAsia="標楷體" w:hAnsi="標楷體" w:cs="標楷體" w:hint="eastAsia"/>
                <w:kern w:val="0"/>
                <w:lang w:val="zh-TW"/>
              </w:rPr>
              <w:t>六</w:t>
            </w:r>
            <w:r w:rsidR="00200B2D" w:rsidRPr="00164EC7">
              <w:rPr>
                <w:rFonts w:ascii="標楷體" w:eastAsia="標楷體" w:hAnsi="標楷體" w:cs="標楷體" w:hint="eastAsia"/>
                <w:kern w:val="0"/>
                <w:lang w:val="zh-TW"/>
              </w:rPr>
              <w:t>條及</w:t>
            </w:r>
            <w:r w:rsidR="00DD3D87" w:rsidRPr="00164EC7">
              <w:rPr>
                <w:rFonts w:ascii="標楷體" w:eastAsia="標楷體" w:hAnsi="標楷體" w:cs="標楷體" w:hint="eastAsia"/>
                <w:kern w:val="0"/>
                <w:lang w:val="zh-TW"/>
              </w:rPr>
              <w:t>第二十</w:t>
            </w:r>
            <w:r w:rsidR="00200EFE" w:rsidRPr="00164EC7">
              <w:rPr>
                <w:rFonts w:ascii="標楷體" w:eastAsia="標楷體" w:hAnsi="標楷體" w:cs="標楷體" w:hint="eastAsia"/>
                <w:kern w:val="0"/>
                <w:lang w:val="zh-TW"/>
              </w:rPr>
              <w:t>六</w:t>
            </w:r>
            <w:r w:rsidR="00200B2D" w:rsidRPr="00164EC7">
              <w:rPr>
                <w:rFonts w:ascii="標楷體" w:eastAsia="標楷體" w:hAnsi="標楷體" w:cs="標楷體" w:hint="eastAsia"/>
                <w:kern w:val="0"/>
                <w:lang w:val="zh-TW"/>
              </w:rPr>
              <w:t>條規定所發生之法律效果，</w:t>
            </w:r>
            <w:r w:rsidR="00E379FA" w:rsidRPr="00164EC7">
              <w:rPr>
                <w:rFonts w:ascii="標楷體" w:eastAsia="標楷體" w:hAnsi="標楷體" w:cs="標楷體" w:hint="eastAsia"/>
                <w:kern w:val="0"/>
                <w:lang w:val="zh-TW"/>
              </w:rPr>
              <w:t>是</w:t>
            </w:r>
            <w:r w:rsidR="00CC5C49" w:rsidRPr="00164EC7">
              <w:rPr>
                <w:rFonts w:ascii="標楷體" w:eastAsia="標楷體" w:hAnsi="標楷體" w:cs="標楷體" w:hint="eastAsia"/>
                <w:kern w:val="0"/>
                <w:lang w:val="zh-TW"/>
              </w:rPr>
              <w:t>以，</w:t>
            </w:r>
            <w:r w:rsidR="00E379FA" w:rsidRPr="00164EC7">
              <w:rPr>
                <w:rFonts w:ascii="標楷體" w:eastAsia="標楷體" w:hAnsi="標楷體" w:cs="標楷體" w:hint="eastAsia"/>
                <w:kern w:val="0"/>
                <w:lang w:val="zh-TW"/>
              </w:rPr>
              <w:t>受考人如有逾多年漏未辦理考績</w:t>
            </w:r>
            <w:r w:rsidR="00CC5C49" w:rsidRPr="00164EC7">
              <w:rPr>
                <w:rFonts w:ascii="標楷體" w:eastAsia="標楷體" w:hAnsi="標楷體" w:cs="標楷體" w:hint="eastAsia"/>
                <w:kern w:val="0"/>
                <w:lang w:val="zh-TW"/>
              </w:rPr>
              <w:t>或漏未辦理考績升等</w:t>
            </w:r>
            <w:r w:rsidR="00E379FA" w:rsidRPr="00164EC7">
              <w:rPr>
                <w:rFonts w:ascii="標楷體" w:eastAsia="標楷體" w:hAnsi="標楷體" w:cs="標楷體" w:hint="eastAsia"/>
                <w:kern w:val="0"/>
                <w:lang w:val="zh-TW"/>
              </w:rPr>
              <w:t>情形，無論係受考人主動申請，或機關自行發現而擬補辦，抑或由本部發現後請機關補辦，均應由權責機關隨時補辦之，爰</w:t>
            </w:r>
            <w:r w:rsidR="009D3067" w:rsidRPr="00164EC7">
              <w:rPr>
                <w:rFonts w:ascii="標楷體" w:eastAsia="標楷體" w:hAnsi="標楷體" w:cs="標楷體" w:hint="eastAsia"/>
                <w:kern w:val="0"/>
                <w:lang w:val="zh-TW"/>
              </w:rPr>
              <w:t>增</w:t>
            </w:r>
            <w:r w:rsidR="00122A29" w:rsidRPr="00164EC7">
              <w:rPr>
                <w:rFonts w:ascii="標楷體" w:eastAsia="標楷體" w:hAnsi="標楷體" w:cs="標楷體" w:hint="eastAsia"/>
                <w:kern w:val="0"/>
                <w:lang w:val="zh-TW"/>
              </w:rPr>
              <w:t>訂</w:t>
            </w:r>
            <w:r w:rsidR="00E379FA" w:rsidRPr="00164EC7">
              <w:rPr>
                <w:rFonts w:ascii="標楷體" w:eastAsia="標楷體" w:hAnsi="標楷體" w:cs="標楷體" w:hint="eastAsia"/>
                <w:kern w:val="0"/>
                <w:lang w:val="zh-TW"/>
              </w:rPr>
              <w:t>第三項</w:t>
            </w:r>
            <w:r w:rsidR="009D3067" w:rsidRPr="00164EC7">
              <w:rPr>
                <w:rFonts w:ascii="標楷體" w:eastAsia="標楷體" w:hAnsi="標楷體" w:cs="標楷體" w:hint="eastAsia"/>
                <w:kern w:val="0"/>
                <w:lang w:val="zh-TW"/>
              </w:rPr>
              <w:t>明文</w:t>
            </w:r>
            <w:r w:rsidR="00E379FA" w:rsidRPr="00164EC7">
              <w:rPr>
                <w:rFonts w:ascii="標楷體" w:eastAsia="標楷體" w:hAnsi="標楷體" w:cs="標楷體" w:hint="eastAsia"/>
                <w:kern w:val="0"/>
                <w:lang w:val="zh-TW"/>
              </w:rPr>
              <w:t>規</w:t>
            </w:r>
            <w:r w:rsidR="009D3067" w:rsidRPr="00164EC7">
              <w:rPr>
                <w:rFonts w:ascii="標楷體" w:eastAsia="標楷體" w:hAnsi="標楷體" w:cs="標楷體" w:hint="eastAsia"/>
                <w:kern w:val="0"/>
                <w:lang w:val="zh-TW"/>
              </w:rPr>
              <w:t>範</w:t>
            </w:r>
            <w:r w:rsidR="00E379FA" w:rsidRPr="00164EC7">
              <w:rPr>
                <w:rFonts w:ascii="標楷體" w:eastAsia="標楷體" w:hAnsi="標楷體" w:cs="標楷體" w:hint="eastAsia"/>
                <w:kern w:val="0"/>
                <w:lang w:val="zh-TW"/>
              </w:rPr>
              <w:t>。</w:t>
            </w:r>
          </w:p>
        </w:tc>
      </w:tr>
      <w:tr w:rsidR="00164EC7" w:rsidRPr="00164EC7" w:rsidTr="00B12213">
        <w:tc>
          <w:tcPr>
            <w:tcW w:w="2918" w:type="dxa"/>
          </w:tcPr>
          <w:p w:rsidR="00B42E71" w:rsidRPr="00164EC7" w:rsidRDefault="00B42E71" w:rsidP="00B12213">
            <w:pPr>
              <w:spacing w:line="360" w:lineRule="exact"/>
              <w:ind w:left="240" w:hangingChars="100" w:hanging="240"/>
              <w:jc w:val="both"/>
              <w:rPr>
                <w:rFonts w:ascii="標楷體" w:eastAsia="標楷體" w:hAnsi="標楷體" w:cs="標楷體"/>
              </w:rPr>
            </w:pPr>
            <w:r w:rsidRPr="00164EC7">
              <w:rPr>
                <w:rFonts w:ascii="標楷體" w:eastAsia="標楷體" w:hAnsi="標楷體" w:cs="標楷體" w:hint="eastAsia"/>
              </w:rPr>
              <w:lastRenderedPageBreak/>
              <w:t>第</w:t>
            </w:r>
            <w:r w:rsidRPr="00164EC7">
              <w:rPr>
                <w:rFonts w:ascii="標楷體" w:eastAsia="標楷體" w:hAnsi="標楷體" w:cs="標楷體" w:hint="eastAsia"/>
                <w:u w:val="single"/>
              </w:rPr>
              <w:t>二十</w:t>
            </w:r>
            <w:r w:rsidR="003A77CB" w:rsidRPr="00164EC7">
              <w:rPr>
                <w:rFonts w:ascii="標楷體" w:eastAsia="標楷體" w:hAnsi="標楷體" w:cs="標楷體" w:hint="eastAsia"/>
                <w:u w:val="single"/>
              </w:rPr>
              <w:t>八</w:t>
            </w:r>
            <w:r w:rsidRPr="00164EC7">
              <w:rPr>
                <w:rFonts w:ascii="標楷體" w:eastAsia="標楷體" w:hAnsi="標楷體" w:cs="標楷體" w:hint="eastAsia"/>
              </w:rPr>
              <w:t xml:space="preserve">條　</w:t>
            </w:r>
            <w:r w:rsidRPr="00164EC7">
              <w:rPr>
                <w:rFonts w:ascii="標楷體" w:eastAsia="標楷體" w:hAnsi="標楷體" w:hint="eastAsia"/>
              </w:rPr>
              <w:t>各機關辦理考績人員如有徇私舞弊情事時，其主管機關應查明責任予以懲處，並通知原考績機關對受考人重加考績。</w:t>
            </w:r>
          </w:p>
        </w:tc>
        <w:tc>
          <w:tcPr>
            <w:tcW w:w="2918" w:type="dxa"/>
          </w:tcPr>
          <w:p w:rsidR="00B42E71" w:rsidRPr="00164EC7" w:rsidRDefault="00B42E71" w:rsidP="00B12213">
            <w:pPr>
              <w:spacing w:line="360" w:lineRule="exact"/>
              <w:ind w:left="240" w:hangingChars="100" w:hanging="240"/>
              <w:jc w:val="both"/>
              <w:rPr>
                <w:rFonts w:ascii="標楷體" w:eastAsia="標楷體" w:hAnsi="標楷體"/>
              </w:rPr>
            </w:pPr>
            <w:r w:rsidRPr="00164EC7">
              <w:rPr>
                <w:rFonts w:ascii="標楷體" w:eastAsia="標楷體" w:hAnsi="標楷體" w:cs="標楷體" w:hint="eastAsia"/>
              </w:rPr>
              <w:t>第十九條　各機關辦理考績人員如有</w:t>
            </w:r>
            <w:r w:rsidRPr="00164EC7">
              <w:rPr>
                <w:rFonts w:ascii="標楷體" w:eastAsia="標楷體" w:hAnsi="標楷體" w:cs="標楷體" w:hint="eastAsia"/>
                <w:u w:val="single"/>
              </w:rPr>
              <w:t>不公或</w:t>
            </w:r>
            <w:r w:rsidRPr="00164EC7">
              <w:rPr>
                <w:rFonts w:ascii="標楷體" w:eastAsia="標楷體" w:hAnsi="標楷體" w:cs="標楷體" w:hint="eastAsia"/>
              </w:rPr>
              <w:t>徇私舞弊情事時，其主管機關應查明責任予以懲處，並通知原考績機關對受考人重加考績。</w:t>
            </w:r>
          </w:p>
        </w:tc>
        <w:tc>
          <w:tcPr>
            <w:tcW w:w="2919" w:type="dxa"/>
          </w:tcPr>
          <w:p w:rsidR="00B42E71" w:rsidRPr="00164EC7" w:rsidRDefault="00B42E71" w:rsidP="00A56957">
            <w:pPr>
              <w:numPr>
                <w:ilvl w:val="0"/>
                <w:numId w:val="27"/>
              </w:numPr>
              <w:spacing w:line="360" w:lineRule="exact"/>
              <w:ind w:rightChars="15" w:right="36"/>
              <w:jc w:val="both"/>
              <w:rPr>
                <w:rFonts w:ascii="標楷體" w:eastAsia="標楷體" w:hAnsi="標楷體"/>
              </w:rPr>
            </w:pPr>
            <w:r w:rsidRPr="00164EC7">
              <w:rPr>
                <w:rFonts w:ascii="標楷體" w:eastAsia="標楷體" w:hAnsi="標楷體" w:cs="標楷體" w:hint="eastAsia"/>
                <w:kern w:val="0"/>
                <w:lang w:val="zh-TW"/>
              </w:rPr>
              <w:t>條次變更</w:t>
            </w:r>
            <w:r w:rsidR="00110A53" w:rsidRPr="00164EC7">
              <w:rPr>
                <w:rFonts w:ascii="標楷體" w:eastAsia="標楷體" w:hAnsi="標楷體" w:cs="標楷體" w:hint="eastAsia"/>
                <w:kern w:val="0"/>
                <w:lang w:val="zh-TW"/>
              </w:rPr>
              <w:t>，並依現行條文修正</w:t>
            </w:r>
            <w:r w:rsidRPr="00164EC7">
              <w:rPr>
                <w:rFonts w:ascii="標楷體" w:eastAsia="標楷體" w:hAnsi="標楷體" w:cs="標楷體" w:hint="eastAsia"/>
                <w:kern w:val="0"/>
                <w:lang w:val="zh-TW"/>
              </w:rPr>
              <w:t>。</w:t>
            </w:r>
          </w:p>
          <w:p w:rsidR="00B42E71" w:rsidRPr="00164EC7" w:rsidRDefault="00110A53" w:rsidP="00A56957">
            <w:pPr>
              <w:numPr>
                <w:ilvl w:val="0"/>
                <w:numId w:val="27"/>
              </w:numPr>
              <w:spacing w:line="360" w:lineRule="exact"/>
              <w:ind w:rightChars="15" w:right="36"/>
              <w:jc w:val="both"/>
              <w:rPr>
                <w:rFonts w:ascii="標楷體" w:eastAsia="標楷體" w:hAnsi="標楷體"/>
              </w:rPr>
            </w:pPr>
            <w:r w:rsidRPr="00164EC7">
              <w:rPr>
                <w:rFonts w:ascii="標楷體" w:eastAsia="標楷體" w:hAnsi="標楷體" w:cs="標楷體" w:hint="eastAsia"/>
              </w:rPr>
              <w:t>本條修正理由</w:t>
            </w:r>
            <w:r w:rsidR="005B42C8" w:rsidRPr="00164EC7">
              <w:rPr>
                <w:rFonts w:ascii="標楷體" w:eastAsia="標楷體" w:hAnsi="標楷體" w:cs="標楷體" w:hint="eastAsia"/>
              </w:rPr>
              <w:t>，</w:t>
            </w:r>
            <w:r w:rsidR="00B42E71" w:rsidRPr="00164EC7">
              <w:rPr>
                <w:rFonts w:ascii="標楷體" w:eastAsia="標楷體" w:hAnsi="標楷體" w:hint="eastAsia"/>
              </w:rPr>
              <w:t>考量「徇私」已含括</w:t>
            </w:r>
            <w:r w:rsidR="003D1D28" w:rsidRPr="00164EC7">
              <w:rPr>
                <w:rFonts w:ascii="標楷體" w:eastAsia="標楷體" w:hAnsi="標楷體" w:hint="eastAsia"/>
              </w:rPr>
              <w:t>與「不公」</w:t>
            </w:r>
            <w:r w:rsidR="00B42E71" w:rsidRPr="00164EC7">
              <w:rPr>
                <w:rFonts w:ascii="標楷體" w:eastAsia="標楷體" w:hAnsi="標楷體" w:hint="eastAsia"/>
              </w:rPr>
              <w:t>相同概念，爰刪除「不公或」文字，以臻精簡明確。</w:t>
            </w:r>
          </w:p>
        </w:tc>
      </w:tr>
      <w:tr w:rsidR="00164EC7" w:rsidRPr="00164EC7" w:rsidTr="00B12213">
        <w:tc>
          <w:tcPr>
            <w:tcW w:w="2918" w:type="dxa"/>
          </w:tcPr>
          <w:p w:rsidR="00B42E71" w:rsidRPr="00164EC7" w:rsidRDefault="00B42E71" w:rsidP="00B12213">
            <w:pPr>
              <w:spacing w:line="360" w:lineRule="exact"/>
              <w:ind w:left="240" w:hangingChars="100" w:hanging="240"/>
              <w:jc w:val="both"/>
              <w:rPr>
                <w:rFonts w:ascii="標楷體" w:eastAsia="標楷體" w:hAnsi="標楷體" w:cs="標楷體"/>
              </w:rPr>
            </w:pPr>
            <w:r w:rsidRPr="00164EC7">
              <w:rPr>
                <w:rFonts w:ascii="標楷體" w:eastAsia="標楷體" w:hAnsi="標楷體" w:cs="標楷體" w:hint="eastAsia"/>
              </w:rPr>
              <w:lastRenderedPageBreak/>
              <w:t>第</w:t>
            </w:r>
            <w:r w:rsidRPr="00164EC7">
              <w:rPr>
                <w:rFonts w:ascii="標楷體" w:eastAsia="標楷體" w:hAnsi="標楷體" w:cs="標楷體" w:hint="eastAsia"/>
                <w:u w:val="single"/>
              </w:rPr>
              <w:t>二十</w:t>
            </w:r>
            <w:r w:rsidR="003A77CB" w:rsidRPr="00164EC7">
              <w:rPr>
                <w:rFonts w:ascii="標楷體" w:eastAsia="標楷體" w:hAnsi="標楷體" w:cs="標楷體" w:hint="eastAsia"/>
                <w:u w:val="single"/>
              </w:rPr>
              <w:t>九</w:t>
            </w:r>
            <w:r w:rsidRPr="00164EC7">
              <w:rPr>
                <w:rFonts w:ascii="標楷體" w:eastAsia="標楷體" w:hAnsi="標楷體" w:cs="標楷體" w:hint="eastAsia"/>
              </w:rPr>
              <w:t xml:space="preserve">條　</w:t>
            </w:r>
            <w:r w:rsidRPr="00164EC7">
              <w:rPr>
                <w:rFonts w:ascii="標楷體" w:eastAsia="標楷體" w:hAnsi="標楷體" w:hint="eastAsia"/>
              </w:rPr>
              <w:t>辦理考績人員，對考績</w:t>
            </w:r>
            <w:r w:rsidRPr="00164EC7">
              <w:rPr>
                <w:rFonts w:ascii="標楷體" w:eastAsia="標楷體" w:hAnsi="標楷體" w:hint="eastAsia"/>
                <w:u w:val="single"/>
              </w:rPr>
              <w:t>評擬、初核、覆核及核定等考績辦理</w:t>
            </w:r>
            <w:r w:rsidRPr="00164EC7">
              <w:rPr>
                <w:rFonts w:ascii="標楷體" w:eastAsia="標楷體" w:hAnsi="標楷體" w:hint="eastAsia"/>
              </w:rPr>
              <w:t>過程</w:t>
            </w:r>
            <w:r w:rsidRPr="00164EC7">
              <w:rPr>
                <w:rFonts w:ascii="標楷體" w:eastAsia="標楷體" w:hAnsi="標楷體" w:hint="eastAsia"/>
                <w:u w:val="single"/>
              </w:rPr>
              <w:t>所涉考核相關事宜，均</w:t>
            </w:r>
            <w:r w:rsidRPr="00164EC7">
              <w:rPr>
                <w:rFonts w:ascii="標楷體" w:eastAsia="標楷體" w:hAnsi="標楷體" w:hint="eastAsia"/>
              </w:rPr>
              <w:t>應嚴守秘密，並不得遺漏</w:t>
            </w:r>
            <w:r w:rsidR="00452088" w:rsidRPr="00164EC7">
              <w:rPr>
                <w:rFonts w:ascii="標楷體" w:eastAsia="標楷體" w:hAnsi="標楷體" w:hint="eastAsia"/>
                <w:u w:val="single"/>
              </w:rPr>
              <w:t>、</w:t>
            </w:r>
            <w:r w:rsidRPr="00164EC7">
              <w:rPr>
                <w:rFonts w:ascii="標楷體" w:eastAsia="標楷體" w:hAnsi="標楷體" w:hint="eastAsia"/>
              </w:rPr>
              <w:t>錯</w:t>
            </w:r>
            <w:r w:rsidR="003D6DC7" w:rsidRPr="00164EC7">
              <w:rPr>
                <w:rFonts w:ascii="標楷體" w:eastAsia="標楷體" w:hAnsi="標楷體" w:hint="eastAsia"/>
                <w:u w:val="single"/>
              </w:rPr>
              <w:t>誤</w:t>
            </w:r>
            <w:r w:rsidRPr="00164EC7">
              <w:rPr>
                <w:rFonts w:ascii="標楷體" w:eastAsia="標楷體" w:hAnsi="標楷體" w:hint="eastAsia"/>
                <w:u w:val="single"/>
              </w:rPr>
              <w:t>；對考績</w:t>
            </w:r>
            <w:r w:rsidR="000243C9" w:rsidRPr="00164EC7">
              <w:rPr>
                <w:rFonts w:ascii="標楷體" w:eastAsia="標楷體" w:hAnsi="標楷體" w:hint="eastAsia"/>
                <w:u w:val="single"/>
              </w:rPr>
              <w:t>等次及</w:t>
            </w:r>
            <w:r w:rsidRPr="00164EC7">
              <w:rPr>
                <w:rFonts w:ascii="標楷體" w:eastAsia="標楷體" w:hAnsi="標楷體" w:hint="eastAsia"/>
                <w:u w:val="single"/>
              </w:rPr>
              <w:t>結果在核定前亦應嚴守秘密，不得洩漏，</w:t>
            </w:r>
            <w:r w:rsidRPr="00164EC7">
              <w:rPr>
                <w:rFonts w:ascii="標楷體" w:eastAsia="標楷體" w:hAnsi="標楷體" w:hint="eastAsia"/>
              </w:rPr>
              <w:t>違者按情節輕重予以懲處。</w:t>
            </w:r>
          </w:p>
        </w:tc>
        <w:tc>
          <w:tcPr>
            <w:tcW w:w="2918" w:type="dxa"/>
          </w:tcPr>
          <w:p w:rsidR="00B42E71" w:rsidRPr="00164EC7" w:rsidRDefault="00B42E71" w:rsidP="00B12213">
            <w:pPr>
              <w:spacing w:line="360" w:lineRule="exact"/>
              <w:ind w:left="240" w:hangingChars="100" w:hanging="240"/>
              <w:jc w:val="both"/>
              <w:rPr>
                <w:rFonts w:ascii="標楷體" w:eastAsia="標楷體" w:hAnsi="標楷體" w:cs="標楷體"/>
              </w:rPr>
            </w:pPr>
            <w:r w:rsidRPr="00164EC7">
              <w:rPr>
                <w:rFonts w:ascii="標楷體" w:eastAsia="標楷體" w:hAnsi="標楷體" w:cs="標楷體" w:hint="eastAsia"/>
              </w:rPr>
              <w:t>第二十條　辦理考績人員，對考績過程應嚴守秘密，並不得遺漏舛錯，違者按情節輕重予以懲處。</w:t>
            </w:r>
          </w:p>
          <w:p w:rsidR="00B42E71" w:rsidRPr="00164EC7" w:rsidRDefault="00B42E71" w:rsidP="00B12213">
            <w:pPr>
              <w:spacing w:line="360" w:lineRule="exact"/>
              <w:jc w:val="both"/>
              <w:rPr>
                <w:rFonts w:ascii="標楷體" w:eastAsia="標楷體" w:hAnsi="標楷體"/>
              </w:rPr>
            </w:pPr>
          </w:p>
        </w:tc>
        <w:tc>
          <w:tcPr>
            <w:tcW w:w="2919" w:type="dxa"/>
          </w:tcPr>
          <w:p w:rsidR="00B42E71" w:rsidRPr="00164EC7" w:rsidRDefault="00B42E71" w:rsidP="00A56957">
            <w:pPr>
              <w:pStyle w:val="a4"/>
              <w:numPr>
                <w:ilvl w:val="0"/>
                <w:numId w:val="28"/>
              </w:numPr>
              <w:spacing w:line="360" w:lineRule="exact"/>
              <w:ind w:leftChars="0"/>
              <w:jc w:val="both"/>
              <w:rPr>
                <w:rFonts w:ascii="標楷體" w:eastAsia="標楷體" w:hAnsi="標楷體" w:cs="標楷體"/>
                <w:kern w:val="0"/>
                <w:lang w:val="zh-TW"/>
              </w:rPr>
            </w:pPr>
            <w:r w:rsidRPr="00164EC7">
              <w:rPr>
                <w:rFonts w:ascii="標楷體" w:eastAsia="標楷體" w:hAnsi="標楷體" w:cs="標楷體" w:hint="eastAsia"/>
                <w:kern w:val="0"/>
                <w:lang w:val="zh-TW"/>
              </w:rPr>
              <w:t>條次變更</w:t>
            </w:r>
            <w:r w:rsidR="00110A53" w:rsidRPr="00164EC7">
              <w:rPr>
                <w:rFonts w:ascii="標楷體" w:eastAsia="標楷體" w:hAnsi="標楷體" w:cs="標楷體" w:hint="eastAsia"/>
                <w:kern w:val="0"/>
                <w:lang w:val="zh-TW"/>
              </w:rPr>
              <w:t>，並依現行條文修正</w:t>
            </w:r>
            <w:r w:rsidRPr="00164EC7">
              <w:rPr>
                <w:rFonts w:ascii="標楷體" w:eastAsia="標楷體" w:hAnsi="標楷體" w:cs="標楷體" w:hint="eastAsia"/>
                <w:kern w:val="0"/>
                <w:lang w:val="zh-TW"/>
              </w:rPr>
              <w:t>。</w:t>
            </w:r>
          </w:p>
          <w:p w:rsidR="00B42E71" w:rsidRPr="00164EC7" w:rsidRDefault="00110A53" w:rsidP="00A56957">
            <w:pPr>
              <w:pStyle w:val="a4"/>
              <w:numPr>
                <w:ilvl w:val="0"/>
                <w:numId w:val="28"/>
              </w:numPr>
              <w:spacing w:line="360" w:lineRule="exact"/>
              <w:ind w:leftChars="0"/>
              <w:jc w:val="both"/>
              <w:rPr>
                <w:rFonts w:ascii="標楷體" w:eastAsia="標楷體" w:hAnsi="標楷體" w:cs="標楷體"/>
                <w:kern w:val="0"/>
                <w:lang w:val="zh-TW"/>
              </w:rPr>
            </w:pPr>
            <w:r w:rsidRPr="00164EC7">
              <w:rPr>
                <w:rFonts w:ascii="標楷體" w:eastAsia="標楷體" w:hAnsi="標楷體" w:cs="標楷體" w:hint="eastAsia"/>
              </w:rPr>
              <w:t>本條修正</w:t>
            </w:r>
            <w:r w:rsidR="005B42C8" w:rsidRPr="00164EC7">
              <w:rPr>
                <w:rFonts w:ascii="標楷體" w:eastAsia="標楷體" w:hAnsi="標楷體" w:cs="標楷體" w:hint="eastAsia"/>
              </w:rPr>
              <w:t>理由，</w:t>
            </w:r>
            <w:r w:rsidR="00B42E71" w:rsidRPr="00164EC7">
              <w:rPr>
                <w:rFonts w:ascii="標楷體" w:eastAsia="標楷體" w:hAnsi="標楷體" w:hint="eastAsia"/>
              </w:rPr>
              <w:t>配合第</w:t>
            </w:r>
            <w:r w:rsidR="00207C3E" w:rsidRPr="00164EC7">
              <w:rPr>
                <w:rFonts w:ascii="標楷體" w:eastAsia="標楷體" w:hAnsi="標楷體" w:hint="eastAsia"/>
              </w:rPr>
              <w:t>二</w:t>
            </w:r>
            <w:r w:rsidR="00C04FBD" w:rsidRPr="00164EC7">
              <w:rPr>
                <w:rFonts w:ascii="標楷體" w:eastAsia="標楷體" w:hAnsi="標楷體" w:hint="eastAsia"/>
              </w:rPr>
              <w:t>十</w:t>
            </w:r>
            <w:r w:rsidR="007426C7" w:rsidRPr="00164EC7">
              <w:rPr>
                <w:rFonts w:ascii="標楷體" w:eastAsia="標楷體" w:hAnsi="標楷體" w:hint="eastAsia"/>
              </w:rPr>
              <w:t>二</w:t>
            </w:r>
            <w:r w:rsidR="00B42E71" w:rsidRPr="00164EC7">
              <w:rPr>
                <w:rFonts w:ascii="標楷體" w:eastAsia="標楷體" w:hAnsi="標楷體" w:hint="eastAsia"/>
              </w:rPr>
              <w:t>條第一項</w:t>
            </w:r>
            <w:r w:rsidR="000C0CA5" w:rsidRPr="00164EC7">
              <w:rPr>
                <w:rFonts w:ascii="標楷體" w:eastAsia="標楷體" w:hAnsi="標楷體" w:hint="eastAsia"/>
              </w:rPr>
              <w:t>，並參</w:t>
            </w:r>
            <w:r w:rsidR="009922EA" w:rsidRPr="00164EC7">
              <w:rPr>
                <w:rFonts w:ascii="標楷體" w:eastAsia="標楷體" w:hAnsi="標楷體" w:hint="eastAsia"/>
              </w:rPr>
              <w:t>酌</w:t>
            </w:r>
            <w:r w:rsidR="000C0CA5" w:rsidRPr="00164EC7">
              <w:rPr>
                <w:rFonts w:ascii="標楷體" w:eastAsia="標楷體" w:hAnsi="標楷體" w:hint="eastAsia"/>
              </w:rPr>
              <w:t>現行</w:t>
            </w:r>
            <w:r w:rsidR="00B42E71" w:rsidRPr="00164EC7">
              <w:rPr>
                <w:rFonts w:ascii="標楷體" w:eastAsia="標楷體" w:hAnsi="標楷體" w:hint="eastAsia"/>
              </w:rPr>
              <w:t>考績委員會組織規程第七條規定，將考績評擬、初核、覆核及核定等考績過程範圍，納入本條予以規範，並酌作文字修正，使法條文字更臻周延</w:t>
            </w:r>
            <w:r w:rsidR="00452088" w:rsidRPr="00164EC7">
              <w:rPr>
                <w:rFonts w:ascii="標楷體" w:eastAsia="標楷體" w:hAnsi="標楷體" w:hint="eastAsia"/>
              </w:rPr>
              <w:t>且簡明易懂</w:t>
            </w:r>
            <w:r w:rsidR="00B42E71" w:rsidRPr="00164EC7">
              <w:rPr>
                <w:rFonts w:ascii="標楷體" w:eastAsia="標楷體" w:hAnsi="標楷體" w:hint="eastAsia"/>
              </w:rPr>
              <w:t>。另現行本法施行細則第二十二條規定，上級機關於核定下級機關考績時，如發現該機關考績有違反考績法規之情事時，即應退回原機關另為適法之處理。是以，考績</w:t>
            </w:r>
            <w:r w:rsidR="0074395E" w:rsidRPr="00164EC7">
              <w:rPr>
                <w:rFonts w:ascii="標楷體" w:eastAsia="標楷體" w:hAnsi="標楷體" w:hint="eastAsia"/>
              </w:rPr>
              <w:t>等次及</w:t>
            </w:r>
            <w:r w:rsidR="00B42E71" w:rsidRPr="00164EC7">
              <w:rPr>
                <w:rFonts w:ascii="標楷體" w:eastAsia="標楷體" w:hAnsi="標楷體" w:hint="eastAsia"/>
              </w:rPr>
              <w:t>結果在核定前，仍屬考績應嚴守秘密範疇，爰併予明定。至一級單位主管或機關首長或其授權之人員，於面談時，就受考人工作績效表現不佳所給予之預告，係屬考績評擬前之作業，非屬本條所稱「考績辦理過程所涉考核相關事宜」範疇，故不生因考績預警機制而有違反本條規定之虞。</w:t>
            </w:r>
          </w:p>
        </w:tc>
      </w:tr>
      <w:tr w:rsidR="00164EC7" w:rsidRPr="00164EC7" w:rsidTr="00B12213">
        <w:tc>
          <w:tcPr>
            <w:tcW w:w="2918" w:type="dxa"/>
          </w:tcPr>
          <w:p w:rsidR="00B42E71" w:rsidRPr="00164EC7" w:rsidRDefault="00B42E71" w:rsidP="00B12213">
            <w:pPr>
              <w:spacing w:line="360" w:lineRule="exact"/>
              <w:ind w:left="240" w:hangingChars="100" w:hanging="240"/>
              <w:jc w:val="both"/>
              <w:rPr>
                <w:rFonts w:ascii="標楷體" w:eastAsia="標楷體" w:hAnsi="標楷體" w:cs="標楷體"/>
              </w:rPr>
            </w:pPr>
            <w:r w:rsidRPr="00164EC7">
              <w:rPr>
                <w:rFonts w:ascii="標楷體" w:eastAsia="標楷體" w:hAnsi="標楷體" w:cs="標楷體" w:hint="eastAsia"/>
              </w:rPr>
              <w:t>第</w:t>
            </w:r>
            <w:r w:rsidR="003A77CB" w:rsidRPr="00164EC7">
              <w:rPr>
                <w:rFonts w:ascii="標楷體" w:eastAsia="標楷體" w:hAnsi="標楷體" w:cs="標楷體" w:hint="eastAsia"/>
              </w:rPr>
              <w:t>三</w:t>
            </w:r>
            <w:r w:rsidRPr="00164EC7">
              <w:rPr>
                <w:rFonts w:ascii="標楷體" w:eastAsia="標楷體" w:hAnsi="標楷體" w:cs="標楷體" w:hint="eastAsia"/>
              </w:rPr>
              <w:t>十條　為提升公務人員品德修養、激勵工作熱忱，以提高服務品質</w:t>
            </w:r>
            <w:r w:rsidRPr="00164EC7">
              <w:rPr>
                <w:rFonts w:ascii="標楷體" w:eastAsia="標楷體" w:hAnsi="標楷體" w:cs="標楷體" w:hint="eastAsia"/>
              </w:rPr>
              <w:lastRenderedPageBreak/>
              <w:t>及工作績效，應訂定獎勵或表揚相關規定。</w:t>
            </w:r>
          </w:p>
          <w:p w:rsidR="00B42E71" w:rsidRPr="00164EC7" w:rsidRDefault="00B42E71" w:rsidP="00B12213">
            <w:pPr>
              <w:spacing w:line="360" w:lineRule="exact"/>
              <w:ind w:leftChars="100" w:left="240" w:firstLineChars="200" w:firstLine="480"/>
              <w:jc w:val="both"/>
              <w:rPr>
                <w:rFonts w:ascii="標楷體" w:eastAsia="標楷體" w:hAnsi="標楷體" w:cs="標楷體"/>
              </w:rPr>
            </w:pPr>
            <w:r w:rsidRPr="00164EC7">
              <w:rPr>
                <w:rFonts w:ascii="標楷體" w:eastAsia="標楷體" w:hAnsi="標楷體" w:cs="標楷體" w:hint="eastAsia"/>
              </w:rPr>
              <w:t>前項獎勵或表揚之適用對象、種類、條件、方式、額度及有關事項，由考試院以辦法定之。</w:t>
            </w:r>
          </w:p>
        </w:tc>
        <w:tc>
          <w:tcPr>
            <w:tcW w:w="2918" w:type="dxa"/>
          </w:tcPr>
          <w:p w:rsidR="00B42E71" w:rsidRPr="00164EC7" w:rsidRDefault="00B42E71" w:rsidP="00B12213">
            <w:pPr>
              <w:spacing w:line="360" w:lineRule="exact"/>
              <w:rPr>
                <w:rFonts w:ascii="標楷體" w:eastAsia="標楷體" w:hAnsi="標楷體"/>
              </w:rPr>
            </w:pPr>
          </w:p>
        </w:tc>
        <w:tc>
          <w:tcPr>
            <w:tcW w:w="2919" w:type="dxa"/>
          </w:tcPr>
          <w:p w:rsidR="009730F0" w:rsidRPr="00164EC7" w:rsidRDefault="00B42E71" w:rsidP="009730F0">
            <w:pPr>
              <w:numPr>
                <w:ilvl w:val="0"/>
                <w:numId w:val="2"/>
              </w:numPr>
              <w:adjustRightInd w:val="0"/>
              <w:snapToGrid w:val="0"/>
              <w:spacing w:line="360" w:lineRule="exact"/>
              <w:jc w:val="both"/>
              <w:rPr>
                <w:rFonts w:ascii="標楷體" w:eastAsia="標楷體" w:hAnsi="標楷體" w:cs="標楷體"/>
                <w:u w:val="single"/>
              </w:rPr>
            </w:pPr>
            <w:r w:rsidRPr="00164EC7">
              <w:rPr>
                <w:rFonts w:ascii="標楷體" w:eastAsia="標楷體" w:hAnsi="標楷體" w:cs="標楷體" w:hint="eastAsia"/>
                <w:u w:val="single"/>
              </w:rPr>
              <w:t>本條新增</w:t>
            </w:r>
            <w:r w:rsidRPr="00164EC7">
              <w:rPr>
                <w:rFonts w:ascii="標楷體" w:eastAsia="標楷體" w:hAnsi="標楷體" w:cs="標楷體" w:hint="eastAsia"/>
              </w:rPr>
              <w:t>。</w:t>
            </w:r>
          </w:p>
          <w:p w:rsidR="00B42E71" w:rsidRPr="00164EC7" w:rsidRDefault="00B42E71" w:rsidP="00B61E09">
            <w:pPr>
              <w:numPr>
                <w:ilvl w:val="0"/>
                <w:numId w:val="2"/>
              </w:numPr>
              <w:adjustRightInd w:val="0"/>
              <w:snapToGrid w:val="0"/>
              <w:spacing w:line="360" w:lineRule="exact"/>
              <w:jc w:val="both"/>
              <w:rPr>
                <w:rFonts w:ascii="標楷體" w:eastAsia="標楷體" w:hAnsi="標楷體" w:cs="標楷體"/>
              </w:rPr>
            </w:pPr>
            <w:r w:rsidRPr="00164EC7">
              <w:rPr>
                <w:rFonts w:ascii="標楷體" w:eastAsia="標楷體" w:hAnsi="標楷體" w:cs="標楷體" w:hint="eastAsia"/>
              </w:rPr>
              <w:t>本條新增理由：</w:t>
            </w:r>
          </w:p>
          <w:p w:rsidR="00B42E71" w:rsidRPr="00164EC7" w:rsidRDefault="00B42E71">
            <w:pPr>
              <w:pStyle w:val="a4"/>
              <w:numPr>
                <w:ilvl w:val="0"/>
                <w:numId w:val="3"/>
              </w:numPr>
              <w:adjustRightInd w:val="0"/>
              <w:snapToGrid w:val="0"/>
              <w:spacing w:line="360" w:lineRule="exact"/>
              <w:ind w:leftChars="0" w:left="729" w:hanging="729"/>
              <w:jc w:val="both"/>
              <w:rPr>
                <w:rFonts w:ascii="標楷體" w:eastAsia="標楷體" w:hAnsi="標楷體" w:cs="標楷體"/>
              </w:rPr>
            </w:pPr>
            <w:r w:rsidRPr="00164EC7">
              <w:rPr>
                <w:rFonts w:ascii="標楷體" w:eastAsia="標楷體" w:hAnsi="標楷體" w:cs="標楷體" w:hint="eastAsia"/>
              </w:rPr>
              <w:t>查中華民國憲法增</w:t>
            </w:r>
            <w:r w:rsidRPr="00164EC7">
              <w:rPr>
                <w:rFonts w:ascii="標楷體" w:eastAsia="標楷體" w:hAnsi="標楷體" w:cs="標楷體" w:hint="eastAsia"/>
              </w:rPr>
              <w:lastRenderedPageBreak/>
              <w:t>修條文第六條規定，公務人員褒獎之法制事項，為考試院憲定職掌。次查一百零七年</w:t>
            </w:r>
            <w:r w:rsidR="00AC037F" w:rsidRPr="00164EC7">
              <w:rPr>
                <w:rFonts w:ascii="標楷體" w:eastAsia="標楷體" w:hAnsi="標楷體" w:cs="標楷體" w:hint="eastAsia"/>
              </w:rPr>
              <w:t>二月五日經總統令公布之該年</w:t>
            </w:r>
            <w:r w:rsidRPr="00164EC7">
              <w:rPr>
                <w:rFonts w:ascii="標楷體" w:eastAsia="標楷體" w:hAnsi="標楷體" w:cs="標楷體" w:hint="eastAsia"/>
              </w:rPr>
              <w:t>度中央政府總預算案，於</w:t>
            </w:r>
            <w:r w:rsidR="008902FA" w:rsidRPr="00164EC7">
              <w:rPr>
                <w:rFonts w:ascii="標楷體" w:eastAsia="標楷體" w:hAnsi="標楷體" w:cs="標楷體" w:hint="eastAsia"/>
              </w:rPr>
              <w:t>銓敘</w:t>
            </w:r>
            <w:r w:rsidRPr="00164EC7">
              <w:rPr>
                <w:rFonts w:ascii="標楷體" w:eastAsia="標楷體" w:hAnsi="標楷體" w:cs="標楷體" w:hint="eastAsia"/>
              </w:rPr>
              <w:t>部預算項下作成決議略以，公務人員傑出貢獻獎及模範公務人員，未有法律授權，應儘速於本法訂定授權依據，送立法院審議。</w:t>
            </w:r>
          </w:p>
          <w:p w:rsidR="00B42E71" w:rsidRPr="00164EC7" w:rsidRDefault="00B42E71" w:rsidP="00B61E09">
            <w:pPr>
              <w:pStyle w:val="a4"/>
              <w:numPr>
                <w:ilvl w:val="0"/>
                <w:numId w:val="3"/>
              </w:numPr>
              <w:adjustRightInd w:val="0"/>
              <w:snapToGrid w:val="0"/>
              <w:spacing w:line="360" w:lineRule="exact"/>
              <w:ind w:leftChars="0" w:left="729" w:hanging="729"/>
              <w:jc w:val="both"/>
              <w:rPr>
                <w:rFonts w:ascii="標楷體" w:eastAsia="標楷體" w:hAnsi="標楷體" w:cs="標楷體"/>
              </w:rPr>
            </w:pPr>
            <w:r w:rsidRPr="00164EC7">
              <w:rPr>
                <w:rFonts w:ascii="標楷體" w:eastAsia="標楷體" w:hAnsi="標楷體" w:cs="標楷體" w:hint="eastAsia"/>
              </w:rPr>
              <w:t>以公務人員相關</w:t>
            </w:r>
            <w:r w:rsidR="009A492B" w:rsidRPr="00164EC7">
              <w:rPr>
                <w:rFonts w:ascii="標楷體" w:eastAsia="標楷體" w:hAnsi="標楷體" w:cs="標楷體" w:hint="eastAsia"/>
              </w:rPr>
              <w:t>激勵</w:t>
            </w:r>
            <w:r w:rsidRPr="00164EC7">
              <w:rPr>
                <w:rFonts w:ascii="標楷體" w:eastAsia="標楷體" w:hAnsi="標楷體" w:cs="標楷體" w:hint="eastAsia"/>
              </w:rPr>
              <w:t>法規訂定之目的，係為提升公務人員品德修養，並激勵其工作熱忱，以提高服務品質及工作績效，與第二條所定考績目的相同，</w:t>
            </w:r>
            <w:r w:rsidRPr="00164EC7">
              <w:rPr>
                <w:rFonts w:ascii="標楷體" w:eastAsia="標楷體" w:hAnsi="標楷體" w:hint="eastAsia"/>
              </w:rPr>
              <w:t>且</w:t>
            </w:r>
            <w:r w:rsidRPr="00164EC7">
              <w:rPr>
                <w:rFonts w:ascii="標楷體" w:eastAsia="標楷體" w:hAnsi="標楷體"/>
              </w:rPr>
              <w:t>公務人員</w:t>
            </w:r>
            <w:hyperlink r:id="rId11" w:history="1">
              <w:r w:rsidRPr="00164EC7">
                <w:rPr>
                  <w:rFonts w:ascii="標楷體" w:eastAsia="標楷體" w:hAnsi="標楷體"/>
                </w:rPr>
                <w:t>品德修養及工作績效激勵辦法</w:t>
              </w:r>
            </w:hyperlink>
            <w:r w:rsidRPr="00164EC7">
              <w:rPr>
                <w:rFonts w:ascii="標楷體" w:eastAsia="標楷體" w:hAnsi="標楷體" w:hint="eastAsia"/>
              </w:rPr>
              <w:t>（以下簡稱激勵辦法）第十二條規定，</w:t>
            </w:r>
            <w:r w:rsidRPr="00164EC7">
              <w:rPr>
                <w:rFonts w:ascii="標楷體" w:eastAsia="標楷體" w:hAnsi="標楷體" w:cs="標楷體" w:hint="eastAsia"/>
              </w:rPr>
              <w:t>選拔為模範公務人員及獲頒公務人員傑出貢獻獎者，均有平時考核不得受申誡以上懲處之消極資格限制，與本法</w:t>
            </w:r>
            <w:r w:rsidRPr="00164EC7">
              <w:rPr>
                <w:rFonts w:ascii="標楷體" w:eastAsia="標楷體" w:hAnsi="標楷體" w:hint="eastAsia"/>
              </w:rPr>
              <w:t>互為相關，</w:t>
            </w:r>
            <w:r w:rsidRPr="00164EC7">
              <w:rPr>
                <w:rFonts w:ascii="標楷體" w:eastAsia="標楷體" w:hAnsi="標楷體" w:cs="標楷體" w:hint="eastAsia"/>
              </w:rPr>
              <w:t>爰於本法訂定激勵法</w:t>
            </w:r>
            <w:r w:rsidR="008008FB" w:rsidRPr="00164EC7">
              <w:rPr>
                <w:rFonts w:ascii="標楷體" w:eastAsia="標楷體" w:hAnsi="標楷體" w:cs="標楷體" w:hint="eastAsia"/>
              </w:rPr>
              <w:t>規</w:t>
            </w:r>
            <w:r w:rsidRPr="00164EC7">
              <w:rPr>
                <w:rFonts w:ascii="標楷體" w:eastAsia="標楷體" w:hAnsi="標楷體" w:cs="標楷體" w:hint="eastAsia"/>
              </w:rPr>
              <w:t>之依據，以符合授權明</w:t>
            </w:r>
            <w:r w:rsidRPr="00164EC7">
              <w:rPr>
                <w:rFonts w:ascii="標楷體" w:eastAsia="標楷體" w:hAnsi="標楷體" w:cs="標楷體" w:hint="eastAsia"/>
              </w:rPr>
              <w:lastRenderedPageBreak/>
              <w:t>確性原則。</w:t>
            </w:r>
          </w:p>
          <w:p w:rsidR="00B42E71" w:rsidRPr="00164EC7" w:rsidRDefault="00B42E71">
            <w:pPr>
              <w:pStyle w:val="a4"/>
              <w:numPr>
                <w:ilvl w:val="0"/>
                <w:numId w:val="3"/>
              </w:numPr>
              <w:adjustRightInd w:val="0"/>
              <w:snapToGrid w:val="0"/>
              <w:spacing w:line="360" w:lineRule="exact"/>
              <w:ind w:leftChars="0" w:left="729" w:hanging="729"/>
              <w:jc w:val="both"/>
              <w:rPr>
                <w:rFonts w:ascii="標楷體" w:eastAsia="標楷體" w:hAnsi="標楷體" w:cs="標楷體"/>
              </w:rPr>
            </w:pPr>
            <w:r w:rsidRPr="00164EC7">
              <w:rPr>
                <w:rFonts w:ascii="標楷體" w:eastAsia="標楷體" w:hAnsi="標楷體" w:cs="標楷體" w:hint="eastAsia"/>
              </w:rPr>
              <w:t>又本條係為作為激勵辦法之法源依據，</w:t>
            </w:r>
            <w:r w:rsidR="00806536" w:rsidRPr="00164EC7">
              <w:rPr>
                <w:rFonts w:ascii="標楷體" w:eastAsia="標楷體" w:hAnsi="標楷體" w:cs="標楷體" w:hint="eastAsia"/>
              </w:rPr>
              <w:t>且為符合授權明確性原則，</w:t>
            </w:r>
            <w:r w:rsidRPr="00164EC7">
              <w:rPr>
                <w:rFonts w:ascii="標楷體" w:eastAsia="標楷體" w:hAnsi="標楷體" w:cs="標楷體" w:hint="eastAsia"/>
              </w:rPr>
              <w:t>爰</w:t>
            </w:r>
            <w:r w:rsidR="00806536" w:rsidRPr="00164EC7">
              <w:rPr>
                <w:rFonts w:ascii="標楷體" w:eastAsia="標楷體" w:hAnsi="標楷體" w:cs="標楷體" w:hint="eastAsia"/>
              </w:rPr>
              <w:t>於</w:t>
            </w:r>
            <w:r w:rsidRPr="00164EC7">
              <w:rPr>
                <w:rFonts w:ascii="標楷體" w:eastAsia="標楷體" w:hAnsi="標楷體" w:cs="標楷體" w:hint="eastAsia"/>
              </w:rPr>
              <w:t>第二項</w:t>
            </w:r>
            <w:r w:rsidR="00806536" w:rsidRPr="00164EC7">
              <w:rPr>
                <w:rFonts w:ascii="標楷體" w:eastAsia="標楷體" w:hAnsi="標楷體" w:cs="標楷體" w:hint="eastAsia"/>
              </w:rPr>
              <w:t>明定第一項</w:t>
            </w:r>
            <w:r w:rsidRPr="00164EC7">
              <w:rPr>
                <w:rFonts w:ascii="標楷體" w:eastAsia="標楷體" w:hAnsi="標楷體" w:cs="標楷體" w:hint="eastAsia"/>
              </w:rPr>
              <w:t>獎勵或表揚之</w:t>
            </w:r>
            <w:r w:rsidR="00806536" w:rsidRPr="00164EC7">
              <w:rPr>
                <w:rFonts w:ascii="標楷體" w:eastAsia="標楷體" w:hAnsi="標楷體" w:cs="標楷體" w:hint="eastAsia"/>
              </w:rPr>
              <w:t>適用對象、種類、條件、方式、額度及有關事項，由考試院以辦法定之</w:t>
            </w:r>
            <w:r w:rsidRPr="00164EC7">
              <w:rPr>
                <w:rFonts w:ascii="標楷體" w:eastAsia="標楷體" w:hAnsi="標楷體" w:cs="標楷體" w:hint="eastAsia"/>
              </w:rPr>
              <w:t>。</w:t>
            </w:r>
          </w:p>
        </w:tc>
      </w:tr>
      <w:tr w:rsidR="00164EC7" w:rsidRPr="00164EC7" w:rsidTr="00B12213">
        <w:tc>
          <w:tcPr>
            <w:tcW w:w="2918" w:type="dxa"/>
          </w:tcPr>
          <w:p w:rsidR="00B42E71" w:rsidRPr="00164EC7" w:rsidRDefault="00B42E71">
            <w:pPr>
              <w:spacing w:line="360" w:lineRule="exact"/>
              <w:ind w:left="240" w:hangingChars="100" w:hanging="240"/>
              <w:jc w:val="both"/>
              <w:rPr>
                <w:rFonts w:ascii="標楷體" w:eastAsia="標楷體" w:hAnsi="標楷體" w:cs="標楷體"/>
              </w:rPr>
            </w:pPr>
            <w:r w:rsidRPr="00164EC7">
              <w:rPr>
                <w:rFonts w:ascii="標楷體" w:eastAsia="標楷體" w:hAnsi="標楷體" w:cs="標楷體" w:hint="eastAsia"/>
              </w:rPr>
              <w:lastRenderedPageBreak/>
              <w:t>第</w:t>
            </w:r>
            <w:r w:rsidR="003A77CB" w:rsidRPr="00164EC7">
              <w:rPr>
                <w:rFonts w:ascii="標楷體" w:eastAsia="標楷體" w:hAnsi="標楷體" w:cs="標楷體" w:hint="eastAsia"/>
                <w:u w:val="single"/>
              </w:rPr>
              <w:t>三</w:t>
            </w:r>
            <w:r w:rsidRPr="00164EC7">
              <w:rPr>
                <w:rFonts w:ascii="標楷體" w:eastAsia="標楷體" w:hAnsi="標楷體" w:cs="標楷體" w:hint="eastAsia"/>
                <w:u w:val="single"/>
              </w:rPr>
              <w:t>十</w:t>
            </w:r>
            <w:r w:rsidR="003A77CB" w:rsidRPr="00164EC7">
              <w:rPr>
                <w:rFonts w:ascii="標楷體" w:eastAsia="標楷體" w:hAnsi="標楷體" w:cs="標楷體" w:hint="eastAsia"/>
                <w:u w:val="single"/>
              </w:rPr>
              <w:t>一</w:t>
            </w:r>
            <w:r w:rsidRPr="00164EC7">
              <w:rPr>
                <w:rFonts w:ascii="標楷體" w:eastAsia="標楷體" w:hAnsi="標楷體" w:cs="標楷體" w:hint="eastAsia"/>
              </w:rPr>
              <w:t xml:space="preserve">條　</w:t>
            </w:r>
            <w:r w:rsidRPr="00164EC7">
              <w:rPr>
                <w:rFonts w:ascii="標楷體" w:eastAsia="標楷體" w:hAnsi="標楷體" w:hint="eastAsia"/>
              </w:rPr>
              <w:t>派用人員之考成，準用本法之規定。</w:t>
            </w:r>
          </w:p>
        </w:tc>
        <w:tc>
          <w:tcPr>
            <w:tcW w:w="2918" w:type="dxa"/>
          </w:tcPr>
          <w:p w:rsidR="00B42E71" w:rsidRPr="00164EC7" w:rsidRDefault="00B42E71" w:rsidP="00B12213">
            <w:pPr>
              <w:spacing w:line="360" w:lineRule="exact"/>
              <w:ind w:left="240" w:hangingChars="100" w:hanging="240"/>
              <w:jc w:val="both"/>
              <w:rPr>
                <w:rFonts w:ascii="標楷體" w:eastAsia="標楷體" w:hAnsi="標楷體"/>
              </w:rPr>
            </w:pPr>
            <w:r w:rsidRPr="00164EC7">
              <w:rPr>
                <w:rFonts w:ascii="標楷體" w:eastAsia="標楷體" w:hAnsi="標楷體" w:cs="標楷體" w:hint="eastAsia"/>
              </w:rPr>
              <w:t>第二十一條　派用人員之考成，準用本法之規定。</w:t>
            </w:r>
          </w:p>
        </w:tc>
        <w:tc>
          <w:tcPr>
            <w:tcW w:w="2919" w:type="dxa"/>
          </w:tcPr>
          <w:p w:rsidR="00B42E71" w:rsidRPr="00164EC7" w:rsidRDefault="00B42E71" w:rsidP="00AC388C">
            <w:pPr>
              <w:spacing w:line="360" w:lineRule="exact"/>
              <w:jc w:val="both"/>
              <w:rPr>
                <w:rFonts w:ascii="標楷體" w:eastAsia="標楷體" w:hAnsi="標楷體"/>
              </w:rPr>
            </w:pPr>
            <w:r w:rsidRPr="00164EC7">
              <w:rPr>
                <w:rFonts w:ascii="標楷體" w:eastAsia="標楷體" w:hAnsi="標楷體" w:cs="標楷體" w:hint="eastAsia"/>
                <w:kern w:val="0"/>
                <w:lang w:val="zh-TW"/>
              </w:rPr>
              <w:t>條次變更</w:t>
            </w:r>
            <w:r w:rsidRPr="00164EC7">
              <w:rPr>
                <w:rFonts w:ascii="標楷體" w:eastAsia="標楷體" w:hAnsi="標楷體" w:hint="eastAsia"/>
              </w:rPr>
              <w:t>。</w:t>
            </w:r>
          </w:p>
        </w:tc>
      </w:tr>
      <w:tr w:rsidR="00164EC7" w:rsidRPr="00164EC7" w:rsidTr="00B12213">
        <w:tc>
          <w:tcPr>
            <w:tcW w:w="2918" w:type="dxa"/>
          </w:tcPr>
          <w:p w:rsidR="00B42E71" w:rsidRPr="00164EC7" w:rsidRDefault="00B42E71">
            <w:pPr>
              <w:spacing w:line="360" w:lineRule="exact"/>
              <w:ind w:left="240" w:hangingChars="100" w:hanging="240"/>
              <w:jc w:val="both"/>
              <w:rPr>
                <w:rFonts w:ascii="標楷體" w:eastAsia="標楷體" w:hAnsi="標楷體" w:cs="標楷體"/>
              </w:rPr>
            </w:pPr>
            <w:r w:rsidRPr="00164EC7">
              <w:rPr>
                <w:rFonts w:ascii="標楷體" w:eastAsia="標楷體" w:hAnsi="標楷體" w:cs="標楷體" w:hint="eastAsia"/>
              </w:rPr>
              <w:t>第</w:t>
            </w:r>
            <w:r w:rsidR="003A77CB" w:rsidRPr="00164EC7">
              <w:rPr>
                <w:rFonts w:ascii="標楷體" w:eastAsia="標楷體" w:hAnsi="標楷體" w:cs="標楷體" w:hint="eastAsia"/>
                <w:u w:val="single"/>
              </w:rPr>
              <w:t>三十二</w:t>
            </w:r>
            <w:r w:rsidRPr="00164EC7">
              <w:rPr>
                <w:rFonts w:ascii="標楷體" w:eastAsia="標楷體" w:hAnsi="標楷體" w:cs="標楷體" w:hint="eastAsia"/>
              </w:rPr>
              <w:t xml:space="preserve">條　</w:t>
            </w:r>
            <w:r w:rsidRPr="00164EC7">
              <w:rPr>
                <w:rFonts w:ascii="標楷體" w:eastAsia="標楷體" w:hAnsi="標楷體" w:hint="eastAsia"/>
              </w:rPr>
              <w:t>不受任用資格限制人員及其他不適用本法考績人員之考成，得由各機關參照本法之規定辦理。</w:t>
            </w:r>
          </w:p>
        </w:tc>
        <w:tc>
          <w:tcPr>
            <w:tcW w:w="2918" w:type="dxa"/>
          </w:tcPr>
          <w:p w:rsidR="00B42E71" w:rsidRPr="00164EC7" w:rsidRDefault="00B42E71" w:rsidP="00B12213">
            <w:pPr>
              <w:spacing w:line="360" w:lineRule="exact"/>
              <w:ind w:left="240" w:hangingChars="100" w:hanging="240"/>
              <w:jc w:val="both"/>
              <w:rPr>
                <w:rFonts w:ascii="標楷體" w:eastAsia="標楷體" w:hAnsi="標楷體"/>
              </w:rPr>
            </w:pPr>
            <w:r w:rsidRPr="00164EC7">
              <w:rPr>
                <w:rFonts w:ascii="標楷體" w:eastAsia="標楷體" w:hAnsi="標楷體" w:cs="標楷體" w:hint="eastAsia"/>
              </w:rPr>
              <w:t>第二十二條　不受任用資格限制人員及其他不適用本法考績人員之考成，得由各機關參照本法之規定辦理。</w:t>
            </w:r>
          </w:p>
        </w:tc>
        <w:tc>
          <w:tcPr>
            <w:tcW w:w="2919" w:type="dxa"/>
          </w:tcPr>
          <w:p w:rsidR="00B42E71" w:rsidRPr="00164EC7" w:rsidRDefault="00B42E71" w:rsidP="00AC388C">
            <w:pPr>
              <w:spacing w:line="360" w:lineRule="exact"/>
              <w:jc w:val="both"/>
              <w:rPr>
                <w:rFonts w:ascii="標楷體" w:eastAsia="標楷體" w:hAnsi="標楷體"/>
              </w:rPr>
            </w:pPr>
            <w:r w:rsidRPr="00164EC7">
              <w:rPr>
                <w:rFonts w:ascii="標楷體" w:eastAsia="標楷體" w:hAnsi="標楷體" w:cs="標楷體" w:hint="eastAsia"/>
                <w:kern w:val="0"/>
                <w:lang w:val="zh-TW"/>
              </w:rPr>
              <w:t>條次變更</w:t>
            </w:r>
            <w:r w:rsidRPr="00164EC7">
              <w:rPr>
                <w:rFonts w:ascii="標楷體" w:eastAsia="標楷體" w:hAnsi="標楷體" w:hint="eastAsia"/>
              </w:rPr>
              <w:t>。</w:t>
            </w:r>
          </w:p>
        </w:tc>
      </w:tr>
      <w:tr w:rsidR="00164EC7" w:rsidRPr="00164EC7" w:rsidTr="00B12213">
        <w:tc>
          <w:tcPr>
            <w:tcW w:w="2918" w:type="dxa"/>
          </w:tcPr>
          <w:p w:rsidR="00B42E71" w:rsidRPr="00164EC7" w:rsidRDefault="00B42E71" w:rsidP="00B12213">
            <w:pPr>
              <w:spacing w:line="360" w:lineRule="exact"/>
              <w:ind w:left="240" w:hangingChars="100" w:hanging="240"/>
              <w:jc w:val="both"/>
              <w:rPr>
                <w:rFonts w:ascii="標楷體" w:eastAsia="標楷體" w:hAnsi="標楷體" w:cs="標楷體"/>
              </w:rPr>
            </w:pPr>
          </w:p>
        </w:tc>
        <w:tc>
          <w:tcPr>
            <w:tcW w:w="2918" w:type="dxa"/>
          </w:tcPr>
          <w:p w:rsidR="00B42E71" w:rsidRPr="00164EC7" w:rsidRDefault="00B42E71" w:rsidP="00B12213">
            <w:pPr>
              <w:spacing w:line="360" w:lineRule="exact"/>
              <w:ind w:left="240" w:hangingChars="100" w:hanging="240"/>
              <w:jc w:val="both"/>
              <w:rPr>
                <w:rFonts w:ascii="標楷體" w:eastAsia="標楷體" w:hAnsi="標楷體"/>
              </w:rPr>
            </w:pPr>
            <w:r w:rsidRPr="00164EC7">
              <w:rPr>
                <w:rFonts w:ascii="標楷體" w:eastAsia="標楷體" w:hAnsi="標楷體" w:cs="標楷體" w:hint="eastAsia"/>
              </w:rPr>
              <w:t>第二十三條　教育人員及公營事業人員之考績，均另以法律定之。</w:t>
            </w:r>
          </w:p>
        </w:tc>
        <w:tc>
          <w:tcPr>
            <w:tcW w:w="2919" w:type="dxa"/>
          </w:tcPr>
          <w:p w:rsidR="00165E2F" w:rsidRPr="00164EC7" w:rsidRDefault="00165E2F" w:rsidP="00A56957">
            <w:pPr>
              <w:pStyle w:val="a4"/>
              <w:numPr>
                <w:ilvl w:val="0"/>
                <w:numId w:val="44"/>
              </w:numPr>
              <w:adjustRightInd w:val="0"/>
              <w:snapToGrid w:val="0"/>
              <w:spacing w:line="360" w:lineRule="exact"/>
              <w:ind w:leftChars="0"/>
              <w:jc w:val="both"/>
              <w:rPr>
                <w:rFonts w:ascii="標楷體" w:eastAsia="標楷體" w:hAnsi="標楷體" w:cs="標楷體"/>
                <w:kern w:val="0"/>
                <w:lang w:val="zh-TW"/>
              </w:rPr>
            </w:pPr>
            <w:r w:rsidRPr="00164EC7">
              <w:rPr>
                <w:rFonts w:ascii="標楷體" w:eastAsia="標楷體" w:hAnsi="標楷體" w:cs="標楷體" w:hint="eastAsia"/>
                <w:kern w:val="0"/>
                <w:u w:val="single"/>
                <w:lang w:val="zh-TW"/>
              </w:rPr>
              <w:t>本條刪除</w:t>
            </w:r>
            <w:r w:rsidRPr="00164EC7">
              <w:rPr>
                <w:rFonts w:ascii="標楷體" w:eastAsia="標楷體" w:hAnsi="標楷體" w:cs="標楷體" w:hint="eastAsia"/>
                <w:kern w:val="0"/>
                <w:lang w:val="zh-TW"/>
              </w:rPr>
              <w:t>。</w:t>
            </w:r>
          </w:p>
          <w:p w:rsidR="00B42E71" w:rsidRPr="00164EC7" w:rsidRDefault="00C563DE" w:rsidP="00A56957">
            <w:pPr>
              <w:pStyle w:val="a4"/>
              <w:numPr>
                <w:ilvl w:val="0"/>
                <w:numId w:val="44"/>
              </w:numPr>
              <w:adjustRightInd w:val="0"/>
              <w:snapToGrid w:val="0"/>
              <w:spacing w:line="360" w:lineRule="exact"/>
              <w:ind w:leftChars="0"/>
              <w:jc w:val="both"/>
              <w:rPr>
                <w:rFonts w:ascii="標楷體" w:eastAsia="標楷體" w:hAnsi="標楷體" w:cs="標楷體"/>
                <w:kern w:val="0"/>
                <w:lang w:val="zh-TW"/>
              </w:rPr>
            </w:pPr>
            <w:r w:rsidRPr="00164EC7">
              <w:rPr>
                <w:rFonts w:ascii="標楷體" w:eastAsia="標楷體" w:hAnsi="標楷體" w:cs="標楷體" w:hint="eastAsia"/>
                <w:kern w:val="0"/>
                <w:lang w:val="zh-TW"/>
              </w:rPr>
              <w:t>查任用法施行細則</w:t>
            </w:r>
            <w:r w:rsidR="004024A3" w:rsidRPr="00164EC7">
              <w:rPr>
                <w:rFonts w:ascii="標楷體" w:eastAsia="標楷體" w:hAnsi="標楷體" w:cs="標楷體" w:hint="eastAsia"/>
                <w:kern w:val="0"/>
                <w:lang w:val="zh-TW"/>
              </w:rPr>
              <w:t>第二條</w:t>
            </w:r>
            <w:r w:rsidR="00AB2B8E" w:rsidRPr="00164EC7">
              <w:rPr>
                <w:rFonts w:ascii="標楷體" w:eastAsia="標楷體" w:hAnsi="標楷體" w:cs="標楷體" w:hint="eastAsia"/>
                <w:kern w:val="0"/>
                <w:lang w:val="zh-TW"/>
              </w:rPr>
              <w:t>第一項規定：</w:t>
            </w:r>
            <w:r w:rsidR="004024A3" w:rsidRPr="00164EC7">
              <w:rPr>
                <w:rFonts w:ascii="標楷體" w:eastAsia="標楷體" w:hAnsi="標楷體" w:cs="標楷體" w:hint="eastAsia"/>
                <w:kern w:val="0"/>
                <w:lang w:val="zh-TW"/>
              </w:rPr>
              <w:t>「</w:t>
            </w:r>
            <w:r w:rsidR="00AB2B8E" w:rsidRPr="00164EC7">
              <w:rPr>
                <w:rFonts w:ascii="標楷體" w:eastAsia="標楷體" w:hAnsi="標楷體" w:cs="標楷體" w:hint="eastAsia"/>
                <w:kern w:val="0"/>
                <w:lang w:val="zh-TW"/>
              </w:rPr>
              <w:t>本法所稱公務人員，指各機關組織法規中，除政務人員及民選人員外，定有職稱及官等、職等之人員。</w:t>
            </w:r>
            <w:r w:rsidR="004024A3" w:rsidRPr="00164EC7">
              <w:rPr>
                <w:rFonts w:ascii="標楷體" w:eastAsia="標楷體" w:hAnsi="標楷體" w:cs="標楷體" w:hint="eastAsia"/>
                <w:kern w:val="0"/>
                <w:lang w:val="zh-TW"/>
              </w:rPr>
              <w:t>」</w:t>
            </w:r>
            <w:r w:rsidR="00D94591" w:rsidRPr="00164EC7">
              <w:rPr>
                <w:rFonts w:ascii="標楷體" w:eastAsia="標楷體" w:hAnsi="標楷體" w:cs="標楷體" w:hint="eastAsia"/>
                <w:kern w:val="0"/>
                <w:lang w:val="zh-TW"/>
              </w:rPr>
              <w:t>次查本法</w:t>
            </w:r>
            <w:r w:rsidRPr="00164EC7">
              <w:rPr>
                <w:rFonts w:ascii="標楷體" w:eastAsia="標楷體" w:hAnsi="標楷體" w:cs="標楷體" w:hint="eastAsia"/>
                <w:kern w:val="0"/>
                <w:lang w:val="zh-TW"/>
              </w:rPr>
              <w:t>第一條明定</w:t>
            </w:r>
            <w:r w:rsidR="00AB2B8E" w:rsidRPr="00164EC7">
              <w:rPr>
                <w:rFonts w:ascii="標楷體" w:eastAsia="標楷體" w:hAnsi="標楷體" w:hint="eastAsia"/>
              </w:rPr>
              <w:t>公務人員之考績，依本法行之。</w:t>
            </w:r>
            <w:r w:rsidR="00110A53" w:rsidRPr="00164EC7">
              <w:rPr>
                <w:rFonts w:ascii="標楷體" w:eastAsia="標楷體" w:hAnsi="標楷體" w:hint="eastAsia"/>
              </w:rPr>
              <w:t>按</w:t>
            </w:r>
            <w:r w:rsidR="008A4630" w:rsidRPr="00164EC7">
              <w:rPr>
                <w:rFonts w:ascii="標楷體" w:eastAsia="標楷體" w:hAnsi="標楷體" w:cs="標楷體" w:hint="eastAsia"/>
              </w:rPr>
              <w:t>教育人員及公營事業人員，非屬任用法所稱公務人員</w:t>
            </w:r>
            <w:r w:rsidR="00AB2B8E" w:rsidRPr="00164EC7">
              <w:rPr>
                <w:rFonts w:ascii="標楷體" w:eastAsia="標楷體" w:hAnsi="標楷體" w:cs="標楷體" w:hint="eastAsia"/>
              </w:rPr>
              <w:t>，是歷來均非本法之適用對象，</w:t>
            </w:r>
            <w:r w:rsidR="00110A53" w:rsidRPr="00164EC7">
              <w:rPr>
                <w:rFonts w:ascii="標楷體" w:eastAsia="標楷體" w:hAnsi="標楷體" w:cs="標楷體" w:hint="eastAsia"/>
              </w:rPr>
              <w:t>該等人員之</w:t>
            </w:r>
            <w:r w:rsidR="00AB2B8E" w:rsidRPr="00164EC7">
              <w:rPr>
                <w:rFonts w:ascii="標楷體" w:eastAsia="標楷體" w:hAnsi="標楷體" w:cs="標楷體" w:hint="eastAsia"/>
              </w:rPr>
              <w:t>成績考核，係依其所適用之人事管理規定辦理，亦非均稱為「考績」，為符實</w:t>
            </w:r>
            <w:r w:rsidR="00AB2B8E" w:rsidRPr="00164EC7">
              <w:rPr>
                <w:rFonts w:ascii="標楷體" w:eastAsia="標楷體" w:hAnsi="標楷體" w:cs="標楷體" w:hint="eastAsia"/>
              </w:rPr>
              <w:lastRenderedPageBreak/>
              <w:t>務，</w:t>
            </w:r>
            <w:r w:rsidR="00AB2B8E" w:rsidRPr="00164EC7">
              <w:rPr>
                <w:rFonts w:ascii="標楷體" w:eastAsia="標楷體" w:hAnsi="標楷體" w:cs="標楷體" w:hint="eastAsia"/>
                <w:kern w:val="0"/>
                <w:lang w:val="zh-TW"/>
              </w:rPr>
              <w:t>爰刪除本條。</w:t>
            </w:r>
          </w:p>
        </w:tc>
      </w:tr>
      <w:tr w:rsidR="00164EC7" w:rsidRPr="00164EC7" w:rsidTr="00B12213">
        <w:trPr>
          <w:cantSplit/>
        </w:trPr>
        <w:tc>
          <w:tcPr>
            <w:tcW w:w="2918" w:type="dxa"/>
          </w:tcPr>
          <w:p w:rsidR="00B42E71" w:rsidRPr="00164EC7" w:rsidRDefault="00B42E71" w:rsidP="00C73DC5">
            <w:pPr>
              <w:spacing w:line="360" w:lineRule="exact"/>
              <w:ind w:left="240" w:hangingChars="100" w:hanging="240"/>
              <w:jc w:val="both"/>
              <w:rPr>
                <w:rFonts w:ascii="標楷體" w:eastAsia="標楷體" w:hAnsi="標楷體" w:cs="標楷體"/>
              </w:rPr>
            </w:pPr>
            <w:r w:rsidRPr="00164EC7">
              <w:rPr>
                <w:rFonts w:ascii="標楷體" w:eastAsia="標楷體" w:hAnsi="標楷體" w:cs="標楷體" w:hint="eastAsia"/>
              </w:rPr>
              <w:lastRenderedPageBreak/>
              <w:t>第</w:t>
            </w:r>
            <w:r w:rsidR="00C73DC5" w:rsidRPr="00164EC7">
              <w:rPr>
                <w:rFonts w:ascii="標楷體" w:eastAsia="標楷體" w:hAnsi="標楷體" w:cs="標楷體" w:hint="eastAsia"/>
                <w:u w:val="single"/>
              </w:rPr>
              <w:t>三</w:t>
            </w:r>
            <w:r w:rsidR="00165E2F" w:rsidRPr="00164EC7">
              <w:rPr>
                <w:rFonts w:ascii="標楷體" w:eastAsia="標楷體" w:hAnsi="標楷體" w:cs="標楷體" w:hint="eastAsia"/>
                <w:u w:val="single"/>
              </w:rPr>
              <w:t>十</w:t>
            </w:r>
            <w:r w:rsidR="003A77CB" w:rsidRPr="00164EC7">
              <w:rPr>
                <w:rFonts w:ascii="標楷體" w:eastAsia="標楷體" w:hAnsi="標楷體" w:cs="標楷體" w:hint="eastAsia"/>
                <w:u w:val="single"/>
              </w:rPr>
              <w:t>三</w:t>
            </w:r>
            <w:r w:rsidRPr="00164EC7">
              <w:rPr>
                <w:rFonts w:ascii="標楷體" w:eastAsia="標楷體" w:hAnsi="標楷體" w:cs="標楷體" w:hint="eastAsia"/>
              </w:rPr>
              <w:t xml:space="preserve">條　</w:t>
            </w:r>
            <w:r w:rsidRPr="00164EC7">
              <w:rPr>
                <w:rFonts w:ascii="標楷體" w:eastAsia="標楷體" w:hAnsi="標楷體" w:hint="eastAsia"/>
              </w:rPr>
              <w:t>本法施行細則，由考試院定之。</w:t>
            </w:r>
          </w:p>
        </w:tc>
        <w:tc>
          <w:tcPr>
            <w:tcW w:w="2918" w:type="dxa"/>
          </w:tcPr>
          <w:p w:rsidR="00B42E71" w:rsidRPr="00164EC7" w:rsidRDefault="00B42E71" w:rsidP="00B12213">
            <w:pPr>
              <w:spacing w:line="360" w:lineRule="exact"/>
              <w:ind w:left="240" w:hangingChars="100" w:hanging="240"/>
              <w:jc w:val="both"/>
              <w:rPr>
                <w:rFonts w:ascii="標楷體" w:eastAsia="標楷體" w:hAnsi="標楷體" w:cs="標楷體"/>
              </w:rPr>
            </w:pPr>
            <w:r w:rsidRPr="00164EC7">
              <w:rPr>
                <w:rFonts w:ascii="標楷體" w:eastAsia="標楷體" w:hAnsi="標楷體" w:cs="標楷體" w:hint="eastAsia"/>
              </w:rPr>
              <w:t>第二十四條　本法施行細則，由考試院定之。</w:t>
            </w:r>
          </w:p>
        </w:tc>
        <w:tc>
          <w:tcPr>
            <w:tcW w:w="2919" w:type="dxa"/>
          </w:tcPr>
          <w:p w:rsidR="00B42E71" w:rsidRPr="00164EC7" w:rsidRDefault="00B42E71" w:rsidP="00AC388C">
            <w:pPr>
              <w:spacing w:line="360" w:lineRule="exact"/>
              <w:jc w:val="both"/>
              <w:rPr>
                <w:rFonts w:ascii="標楷體" w:eastAsia="標楷體" w:hAnsi="標楷體"/>
              </w:rPr>
            </w:pPr>
            <w:r w:rsidRPr="00164EC7">
              <w:rPr>
                <w:rFonts w:ascii="標楷體" w:eastAsia="標楷體" w:hAnsi="標楷體" w:cs="標楷體" w:hint="eastAsia"/>
                <w:kern w:val="0"/>
                <w:lang w:val="zh-TW"/>
              </w:rPr>
              <w:t>條次變更。</w:t>
            </w:r>
          </w:p>
        </w:tc>
      </w:tr>
      <w:tr w:rsidR="00E94A35" w:rsidRPr="00164EC7" w:rsidTr="00B12213">
        <w:tc>
          <w:tcPr>
            <w:tcW w:w="2918" w:type="dxa"/>
          </w:tcPr>
          <w:p w:rsidR="00B42E71" w:rsidRPr="00164EC7" w:rsidRDefault="00B42E71">
            <w:pPr>
              <w:spacing w:line="360" w:lineRule="exact"/>
              <w:ind w:left="240" w:hangingChars="100" w:hanging="240"/>
              <w:jc w:val="both"/>
              <w:rPr>
                <w:rFonts w:ascii="標楷體" w:eastAsia="標楷體" w:hAnsi="標楷體" w:cs="標楷體"/>
              </w:rPr>
            </w:pPr>
            <w:r w:rsidRPr="00164EC7">
              <w:rPr>
                <w:rFonts w:ascii="標楷體" w:eastAsia="標楷體" w:hAnsi="標楷體" w:cs="標楷體" w:hint="eastAsia"/>
              </w:rPr>
              <w:t>第</w:t>
            </w:r>
            <w:r w:rsidRPr="00164EC7">
              <w:rPr>
                <w:rFonts w:ascii="標楷體" w:eastAsia="標楷體" w:hAnsi="標楷體" w:cs="標楷體" w:hint="eastAsia"/>
                <w:u w:val="single"/>
              </w:rPr>
              <w:t>三十</w:t>
            </w:r>
            <w:r w:rsidR="003A77CB" w:rsidRPr="00164EC7">
              <w:rPr>
                <w:rFonts w:ascii="標楷體" w:eastAsia="標楷體" w:hAnsi="標楷體" w:cs="標楷體" w:hint="eastAsia"/>
                <w:u w:val="single"/>
              </w:rPr>
              <w:t>四</w:t>
            </w:r>
            <w:r w:rsidRPr="00164EC7">
              <w:rPr>
                <w:rFonts w:ascii="標楷體" w:eastAsia="標楷體" w:hAnsi="標楷體" w:cs="標楷體" w:hint="eastAsia"/>
              </w:rPr>
              <w:t xml:space="preserve">條　</w:t>
            </w:r>
            <w:r w:rsidRPr="00164EC7">
              <w:rPr>
                <w:rFonts w:ascii="標楷體" w:eastAsia="標楷體" w:hAnsi="標楷體" w:hint="eastAsia"/>
              </w:rPr>
              <w:t>本</w:t>
            </w:r>
            <w:r w:rsidRPr="00164EC7">
              <w:rPr>
                <w:rFonts w:ascii="標楷體" w:eastAsia="標楷體" w:hAnsi="標楷體"/>
              </w:rPr>
              <w:t>法施行日</w:t>
            </w:r>
            <w:r w:rsidRPr="00164EC7">
              <w:rPr>
                <w:rFonts w:ascii="標楷體" w:eastAsia="標楷體" w:hAnsi="標楷體" w:hint="eastAsia"/>
              </w:rPr>
              <w:t>期</w:t>
            </w:r>
            <w:r w:rsidRPr="00164EC7">
              <w:rPr>
                <w:rFonts w:ascii="標楷體" w:eastAsia="標楷體" w:hAnsi="標楷體"/>
              </w:rPr>
              <w:t>，由考</w:t>
            </w:r>
            <w:r w:rsidRPr="00164EC7">
              <w:rPr>
                <w:rFonts w:ascii="標楷體" w:eastAsia="標楷體" w:hAnsi="標楷體" w:hint="eastAsia"/>
              </w:rPr>
              <w:t>試</w:t>
            </w:r>
            <w:r w:rsidRPr="00164EC7">
              <w:rPr>
                <w:rFonts w:ascii="標楷體" w:eastAsia="標楷體" w:hAnsi="標楷體"/>
              </w:rPr>
              <w:t>院定之</w:t>
            </w:r>
            <w:r w:rsidRPr="00164EC7">
              <w:rPr>
                <w:rFonts w:ascii="標楷體" w:eastAsia="標楷體" w:hAnsi="標楷體" w:hint="eastAsia"/>
              </w:rPr>
              <w:t>。</w:t>
            </w:r>
          </w:p>
        </w:tc>
        <w:tc>
          <w:tcPr>
            <w:tcW w:w="2918" w:type="dxa"/>
          </w:tcPr>
          <w:p w:rsidR="00B42E71" w:rsidRPr="00164EC7" w:rsidRDefault="00B42E71" w:rsidP="00B12213">
            <w:pPr>
              <w:spacing w:line="360" w:lineRule="exact"/>
              <w:ind w:left="240" w:hangingChars="100" w:hanging="240"/>
              <w:jc w:val="both"/>
              <w:rPr>
                <w:rFonts w:ascii="標楷體" w:eastAsia="標楷體" w:hAnsi="標楷體"/>
              </w:rPr>
            </w:pPr>
            <w:r w:rsidRPr="00164EC7">
              <w:rPr>
                <w:rFonts w:ascii="標楷體" w:eastAsia="標楷體" w:hAnsi="標楷體" w:cs="標楷體" w:hint="eastAsia"/>
              </w:rPr>
              <w:t>第二十五條　本法施行日期，由考試院</w:t>
            </w:r>
            <w:r w:rsidRPr="00164EC7">
              <w:rPr>
                <w:rFonts w:ascii="標楷體" w:eastAsia="標楷體" w:hAnsi="標楷體" w:cs="標楷體" w:hint="eastAsia"/>
                <w:u w:val="single"/>
              </w:rPr>
              <w:t>以命令</w:t>
            </w:r>
            <w:r w:rsidRPr="00164EC7">
              <w:rPr>
                <w:rFonts w:ascii="標楷體" w:eastAsia="標楷體" w:hAnsi="標楷體" w:cs="標楷體" w:hint="eastAsia"/>
              </w:rPr>
              <w:t>定之。</w:t>
            </w:r>
          </w:p>
          <w:p w:rsidR="00B42E71" w:rsidRPr="00164EC7" w:rsidRDefault="00B42E71" w:rsidP="00B12213">
            <w:pPr>
              <w:spacing w:line="360" w:lineRule="exact"/>
              <w:ind w:leftChars="100" w:left="240" w:firstLineChars="200" w:firstLine="480"/>
              <w:jc w:val="both"/>
              <w:rPr>
                <w:rFonts w:ascii="標楷體" w:eastAsia="標楷體" w:hAnsi="標楷體"/>
                <w:u w:val="single"/>
              </w:rPr>
            </w:pPr>
            <w:r w:rsidRPr="00164EC7">
              <w:rPr>
                <w:rFonts w:ascii="標楷體" w:eastAsia="標楷體" w:hAnsi="標楷體" w:cs="標楷體" w:hint="eastAsia"/>
                <w:u w:val="single"/>
              </w:rPr>
              <w:t>本法修正條文自公布日施行。</w:t>
            </w:r>
          </w:p>
        </w:tc>
        <w:tc>
          <w:tcPr>
            <w:tcW w:w="2919" w:type="dxa"/>
          </w:tcPr>
          <w:p w:rsidR="00B42E71" w:rsidRPr="00164EC7" w:rsidRDefault="00B42E71" w:rsidP="00A56957">
            <w:pPr>
              <w:pStyle w:val="a4"/>
              <w:numPr>
                <w:ilvl w:val="0"/>
                <w:numId w:val="31"/>
              </w:numPr>
              <w:spacing w:line="360" w:lineRule="exact"/>
              <w:ind w:leftChars="0"/>
              <w:jc w:val="both"/>
              <w:rPr>
                <w:rFonts w:ascii="標楷體" w:eastAsia="標楷體" w:hAnsi="標楷體" w:cs="標楷體"/>
                <w:kern w:val="0"/>
                <w:lang w:val="zh-TW"/>
              </w:rPr>
            </w:pPr>
            <w:r w:rsidRPr="00164EC7">
              <w:rPr>
                <w:rFonts w:ascii="標楷體" w:eastAsia="標楷體" w:hAnsi="標楷體" w:cs="標楷體" w:hint="eastAsia"/>
                <w:kern w:val="0"/>
                <w:lang w:val="zh-TW"/>
              </w:rPr>
              <w:t>條次變更</w:t>
            </w:r>
            <w:r w:rsidR="008F7403" w:rsidRPr="00164EC7">
              <w:rPr>
                <w:rFonts w:ascii="標楷體" w:eastAsia="標楷體" w:hAnsi="標楷體" w:cs="標楷體" w:hint="eastAsia"/>
              </w:rPr>
              <w:t>。本條</w:t>
            </w:r>
            <w:r w:rsidRPr="00164EC7">
              <w:rPr>
                <w:rFonts w:ascii="標楷體" w:eastAsia="標楷體" w:hAnsi="標楷體" w:cs="標楷體" w:hint="eastAsia"/>
              </w:rPr>
              <w:t>修正第一項</w:t>
            </w:r>
            <w:r w:rsidRPr="00164EC7">
              <w:rPr>
                <w:rFonts w:ascii="標楷體" w:eastAsia="標楷體" w:hAnsi="標楷體" w:cs="標楷體" w:hint="eastAsia"/>
                <w:kern w:val="0"/>
                <w:lang w:val="zh-TW"/>
              </w:rPr>
              <w:t>，並刪除</w:t>
            </w:r>
            <w:r w:rsidRPr="00164EC7">
              <w:rPr>
                <w:rFonts w:ascii="標楷體" w:eastAsia="標楷體" w:hAnsi="標楷體" w:hint="eastAsia"/>
              </w:rPr>
              <w:t>現行條文</w:t>
            </w:r>
            <w:r w:rsidRPr="00164EC7">
              <w:rPr>
                <w:rFonts w:ascii="標楷體" w:eastAsia="標楷體" w:hAnsi="標楷體" w:cs="標楷體" w:hint="eastAsia"/>
                <w:kern w:val="0"/>
                <w:lang w:val="zh-TW"/>
              </w:rPr>
              <w:t>第二項。</w:t>
            </w:r>
          </w:p>
          <w:p w:rsidR="00B42E71" w:rsidRPr="00164EC7" w:rsidRDefault="00B42E71" w:rsidP="00A56957">
            <w:pPr>
              <w:pStyle w:val="a4"/>
              <w:numPr>
                <w:ilvl w:val="0"/>
                <w:numId w:val="31"/>
              </w:numPr>
              <w:spacing w:line="360" w:lineRule="exact"/>
              <w:ind w:leftChars="0" w:left="482" w:hanging="482"/>
              <w:jc w:val="both"/>
              <w:rPr>
                <w:rFonts w:ascii="標楷體" w:eastAsia="標楷體" w:hAnsi="標楷體" w:cs="標楷體"/>
                <w:kern w:val="0"/>
                <w:lang w:val="zh-TW"/>
              </w:rPr>
            </w:pPr>
            <w:r w:rsidRPr="00164EC7">
              <w:rPr>
                <w:rFonts w:ascii="標楷體" w:eastAsia="標楷體" w:hAnsi="標楷體" w:hint="eastAsia"/>
              </w:rPr>
              <w:t>茲以年終考績係考核受考人當年度一</w:t>
            </w:r>
            <w:r w:rsidR="008A0782" w:rsidRPr="00164EC7">
              <w:rPr>
                <w:rFonts w:ascii="標楷體" w:eastAsia="標楷體" w:hAnsi="標楷體" w:hint="eastAsia"/>
              </w:rPr>
              <w:t>月</w:t>
            </w:r>
            <w:r w:rsidRPr="00164EC7">
              <w:rPr>
                <w:rFonts w:ascii="標楷體" w:eastAsia="標楷體" w:hAnsi="標楷體" w:hint="eastAsia"/>
              </w:rPr>
              <w:t>至十二月任職期間之成績，為免造成爭議，本次修正條文施行日期，允宜配合考績年度之起迄日期予以明定，考量本法修正後之相關人事法制研修，以及各機關所應配合辦理之各類訓練及準備工作均需時完成，並配合立法體例，爰明定施行日期由</w:t>
            </w:r>
            <w:r w:rsidRPr="00164EC7">
              <w:rPr>
                <w:rFonts w:ascii="標楷體" w:eastAsia="標楷體" w:hAnsi="標楷體"/>
              </w:rPr>
              <w:t>考</w:t>
            </w:r>
            <w:r w:rsidRPr="00164EC7">
              <w:rPr>
                <w:rFonts w:ascii="標楷體" w:eastAsia="標楷體" w:hAnsi="標楷體" w:hint="eastAsia"/>
              </w:rPr>
              <w:t>試</w:t>
            </w:r>
            <w:r w:rsidRPr="00164EC7">
              <w:rPr>
                <w:rFonts w:ascii="標楷體" w:eastAsia="標楷體" w:hAnsi="標楷體"/>
              </w:rPr>
              <w:t>院定之</w:t>
            </w:r>
            <w:r w:rsidRPr="00164EC7">
              <w:rPr>
                <w:rFonts w:ascii="標楷體" w:eastAsia="標楷體" w:hAnsi="標楷體" w:hint="eastAsia"/>
              </w:rPr>
              <w:t>。</w:t>
            </w:r>
          </w:p>
        </w:tc>
      </w:tr>
    </w:tbl>
    <w:p w:rsidR="00B42E71" w:rsidRPr="00164EC7" w:rsidRDefault="00B42E71"/>
    <w:sectPr w:rsidR="00B42E71" w:rsidRPr="00164EC7" w:rsidSect="00E52B5C">
      <w:type w:val="oddPage"/>
      <w:pgSz w:w="11906" w:h="16838"/>
      <w:pgMar w:top="1418" w:right="1701" w:bottom="1418" w:left="1701" w:header="851" w:footer="851"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EC7" w:rsidRDefault="00164EC7" w:rsidP="00A35710">
      <w:r>
        <w:separator/>
      </w:r>
    </w:p>
  </w:endnote>
  <w:endnote w:type="continuationSeparator" w:id="0">
    <w:p w:rsidR="00164EC7" w:rsidRDefault="00164EC7" w:rsidP="00A3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0112880"/>
      <w:docPartObj>
        <w:docPartGallery w:val="Page Numbers (Bottom of Page)"/>
        <w:docPartUnique/>
      </w:docPartObj>
    </w:sdtPr>
    <w:sdtEndPr>
      <w:rPr>
        <w:sz w:val="24"/>
        <w:szCs w:val="24"/>
      </w:rPr>
    </w:sdtEndPr>
    <w:sdtContent>
      <w:p w:rsidR="00164EC7" w:rsidRPr="00276D2B" w:rsidRDefault="00164EC7" w:rsidP="00276D2B">
        <w:pPr>
          <w:pStyle w:val="a7"/>
          <w:jc w:val="center"/>
          <w:rPr>
            <w:sz w:val="24"/>
            <w:szCs w:val="24"/>
          </w:rPr>
        </w:pPr>
        <w:r w:rsidRPr="00276D2B">
          <w:rPr>
            <w:sz w:val="24"/>
            <w:szCs w:val="24"/>
          </w:rPr>
          <w:fldChar w:fldCharType="begin"/>
        </w:r>
        <w:r w:rsidRPr="00276D2B">
          <w:rPr>
            <w:sz w:val="24"/>
            <w:szCs w:val="24"/>
          </w:rPr>
          <w:instrText>PAGE   \* MERGEFORMAT</w:instrText>
        </w:r>
        <w:r w:rsidRPr="00276D2B">
          <w:rPr>
            <w:sz w:val="24"/>
            <w:szCs w:val="24"/>
          </w:rPr>
          <w:fldChar w:fldCharType="separate"/>
        </w:r>
        <w:r w:rsidR="006E3254" w:rsidRPr="006E3254">
          <w:rPr>
            <w:noProof/>
            <w:sz w:val="24"/>
            <w:szCs w:val="24"/>
            <w:lang w:val="zh-TW"/>
          </w:rPr>
          <w:t>20</w:t>
        </w:r>
        <w:r w:rsidRPr="00276D2B">
          <w:rPr>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8705647"/>
      <w:docPartObj>
        <w:docPartGallery w:val="Page Numbers (Bottom of Page)"/>
        <w:docPartUnique/>
      </w:docPartObj>
    </w:sdtPr>
    <w:sdtEndPr>
      <w:rPr>
        <w:sz w:val="24"/>
        <w:szCs w:val="24"/>
      </w:rPr>
    </w:sdtEndPr>
    <w:sdtContent>
      <w:p w:rsidR="00164EC7" w:rsidRPr="00C21444" w:rsidRDefault="00164EC7" w:rsidP="00C21444">
        <w:pPr>
          <w:pStyle w:val="a7"/>
          <w:jc w:val="center"/>
          <w:rPr>
            <w:sz w:val="24"/>
            <w:szCs w:val="24"/>
          </w:rPr>
        </w:pPr>
        <w:r w:rsidRPr="00C21444">
          <w:rPr>
            <w:sz w:val="24"/>
            <w:szCs w:val="24"/>
          </w:rPr>
          <w:fldChar w:fldCharType="begin"/>
        </w:r>
        <w:r w:rsidRPr="00C21444">
          <w:rPr>
            <w:sz w:val="24"/>
            <w:szCs w:val="24"/>
          </w:rPr>
          <w:instrText>PAGE   \* MERGEFORMAT</w:instrText>
        </w:r>
        <w:r w:rsidRPr="00C21444">
          <w:rPr>
            <w:sz w:val="24"/>
            <w:szCs w:val="24"/>
          </w:rPr>
          <w:fldChar w:fldCharType="separate"/>
        </w:r>
        <w:r w:rsidR="006E3254" w:rsidRPr="006E3254">
          <w:rPr>
            <w:noProof/>
            <w:sz w:val="24"/>
            <w:szCs w:val="24"/>
            <w:lang w:val="zh-TW"/>
          </w:rPr>
          <w:t>21</w:t>
        </w:r>
        <w:r w:rsidRPr="00C21444">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EC7" w:rsidRDefault="00164EC7" w:rsidP="00A35710">
      <w:r>
        <w:separator/>
      </w:r>
    </w:p>
  </w:footnote>
  <w:footnote w:type="continuationSeparator" w:id="0">
    <w:p w:rsidR="00164EC7" w:rsidRDefault="00164EC7" w:rsidP="00A357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5AD6"/>
    <w:multiLevelType w:val="hybridMultilevel"/>
    <w:tmpl w:val="534E3166"/>
    <w:lvl w:ilvl="0" w:tplc="90F0E1B6">
      <w:start w:val="1"/>
      <w:numFmt w:val="taiwaneseCountingThousand"/>
      <w:lvlText w:val="（%1）"/>
      <w:lvlJc w:val="left"/>
      <w:pPr>
        <w:ind w:left="720" w:hanging="720"/>
      </w:pPr>
      <w:rPr>
        <w:rFonts w:cs="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A7160E"/>
    <w:multiLevelType w:val="hybridMultilevel"/>
    <w:tmpl w:val="197ABD24"/>
    <w:lvl w:ilvl="0" w:tplc="80BC2A2C">
      <w:start w:val="1"/>
      <w:numFmt w:val="taiwaneseCountingThousand"/>
      <w:lvlText w:val="（%1）"/>
      <w:lvlJc w:val="left"/>
      <w:pPr>
        <w:ind w:left="765" w:hanging="765"/>
      </w:pPr>
      <w:rPr>
        <w:rFonts w:ascii="標楷體" w:eastAsia="標楷體" w:hAnsi="標楷體"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0C7C6A"/>
    <w:multiLevelType w:val="multilevel"/>
    <w:tmpl w:val="0E36AB30"/>
    <w:lvl w:ilvl="0">
      <w:start w:val="1"/>
      <w:numFmt w:val="taiwaneseCountingThousand"/>
      <w:lvlText w:val="%1、"/>
      <w:lvlJc w:val="left"/>
      <w:pPr>
        <w:tabs>
          <w:tab w:val="num" w:pos="480"/>
        </w:tabs>
        <w:ind w:left="480" w:hanging="480"/>
      </w:pPr>
      <w:rPr>
        <w:rFonts w:hint="default"/>
        <w:color w:val="auto"/>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 w15:restartNumberingAfterBreak="0">
    <w:nsid w:val="0F206626"/>
    <w:multiLevelType w:val="multilevel"/>
    <w:tmpl w:val="91422CA4"/>
    <w:lvl w:ilvl="0">
      <w:start w:val="1"/>
      <w:numFmt w:val="taiwaneseCountingThousand"/>
      <w:suff w:val="nothing"/>
      <w:lvlText w:val="%1、"/>
      <w:lvlJc w:val="left"/>
      <w:pPr>
        <w:ind w:left="635" w:hanging="635"/>
      </w:pPr>
      <w:rPr>
        <w:color w:val="auto"/>
      </w:rPr>
    </w:lvl>
    <w:lvl w:ilvl="1">
      <w:start w:val="1"/>
      <w:numFmt w:val="taiwaneseCountingThousand"/>
      <w:suff w:val="nothing"/>
      <w:lvlText w:val="(%2)"/>
      <w:lvlJc w:val="left"/>
      <w:pPr>
        <w:ind w:left="1157" w:hanging="522"/>
      </w:pPr>
      <w:rPr>
        <w:rFonts w:ascii="標楷體" w:eastAsia="標楷體" w:hAnsi="標楷體"/>
        <w:color w:val="auto"/>
      </w:rPr>
    </w:lvl>
    <w:lvl w:ilvl="2">
      <w:start w:val="1"/>
      <w:numFmt w:val="decimalFullWidth"/>
      <w:suff w:val="nothing"/>
      <w:lvlText w:val="%3、"/>
      <w:lvlJc w:val="left"/>
      <w:pPr>
        <w:ind w:left="1715" w:hanging="635"/>
      </w:pPr>
      <w:rPr>
        <w:b w:val="0"/>
      </w:rPr>
    </w:lvl>
    <w:lvl w:ilvl="3">
      <w:start w:val="1"/>
      <w:numFmt w:val="decimalFullWidth"/>
      <w:suff w:val="nothing"/>
      <w:lvlText w:val="(%4)"/>
      <w:lvlJc w:val="left"/>
      <w:pPr>
        <w:ind w:left="2223" w:hanging="953"/>
      </w:pPr>
    </w:lvl>
    <w:lvl w:ilvl="4">
      <w:start w:val="1"/>
      <w:numFmt w:val="ideographTraditional"/>
      <w:suff w:val="nothing"/>
      <w:lvlText w:val="%5、"/>
      <w:lvlJc w:val="left"/>
      <w:pPr>
        <w:ind w:left="2540" w:hanging="635"/>
      </w:pPr>
    </w:lvl>
    <w:lvl w:ilvl="5">
      <w:start w:val="1"/>
      <w:numFmt w:val="ideographTraditional"/>
      <w:suff w:val="nothing"/>
      <w:lvlText w:val="(%6)"/>
      <w:lvlJc w:val="left"/>
      <w:pPr>
        <w:ind w:left="3175" w:hanging="952"/>
      </w:pPr>
    </w:lvl>
    <w:lvl w:ilvl="6">
      <w:start w:val="1"/>
      <w:numFmt w:val="ideographZodiac"/>
      <w:suff w:val="nothing"/>
      <w:lvlText w:val="%7、"/>
      <w:lvlJc w:val="left"/>
      <w:pPr>
        <w:ind w:left="3493" w:hanging="635"/>
      </w:pPr>
    </w:lvl>
    <w:lvl w:ilvl="7">
      <w:start w:val="1"/>
      <w:numFmt w:val="ideographZodiac"/>
      <w:suff w:val="nothing"/>
      <w:lvlText w:val="(%8)"/>
      <w:lvlJc w:val="left"/>
      <w:pPr>
        <w:ind w:left="4128" w:hanging="953"/>
      </w:pPr>
    </w:lvl>
    <w:lvl w:ilvl="8">
      <w:start w:val="1"/>
      <w:numFmt w:val="decimalFullWidth"/>
      <w:suff w:val="nothing"/>
      <w:lvlText w:val="%9）"/>
      <w:lvlJc w:val="left"/>
      <w:pPr>
        <w:ind w:left="4445" w:hanging="635"/>
      </w:pPr>
    </w:lvl>
  </w:abstractNum>
  <w:abstractNum w:abstractNumId="4" w15:restartNumberingAfterBreak="0">
    <w:nsid w:val="11A46D7B"/>
    <w:multiLevelType w:val="hybridMultilevel"/>
    <w:tmpl w:val="152C939E"/>
    <w:lvl w:ilvl="0" w:tplc="928C69FC">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8C1D54"/>
    <w:multiLevelType w:val="multilevel"/>
    <w:tmpl w:val="550E7344"/>
    <w:lvl w:ilvl="0">
      <w:start w:val="1"/>
      <w:numFmt w:val="taiwaneseCountingThousand"/>
      <w:lvlText w:val="%1、"/>
      <w:lvlJc w:val="left"/>
      <w:pPr>
        <w:tabs>
          <w:tab w:val="num" w:pos="480"/>
        </w:tabs>
        <w:ind w:left="480" w:hanging="480"/>
      </w:pPr>
      <w:rPr>
        <w:rFonts w:ascii="標楷體" w:eastAsia="標楷體" w:hAnsi="標楷體" w:hint="default"/>
        <w:color w:val="auto"/>
        <w:lang w:val="en-US"/>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6" w15:restartNumberingAfterBreak="0">
    <w:nsid w:val="14DE42C9"/>
    <w:multiLevelType w:val="hybridMultilevel"/>
    <w:tmpl w:val="A73054C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7676B6"/>
    <w:multiLevelType w:val="hybridMultilevel"/>
    <w:tmpl w:val="890AA834"/>
    <w:lvl w:ilvl="0" w:tplc="3D485AA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6DA50D2"/>
    <w:multiLevelType w:val="hybridMultilevel"/>
    <w:tmpl w:val="9566D916"/>
    <w:lvl w:ilvl="0" w:tplc="A84A9E82">
      <w:start w:val="1"/>
      <w:numFmt w:val="taiwaneseCountingThousand"/>
      <w:lvlText w:val="%1、"/>
      <w:lvlJc w:val="left"/>
      <w:pPr>
        <w:ind w:left="564" w:hanging="360"/>
      </w:pPr>
      <w:rPr>
        <w:rFonts w:hint="default"/>
        <w:color w:val="auto"/>
      </w:rPr>
    </w:lvl>
    <w:lvl w:ilvl="1" w:tplc="04090019" w:tentative="1">
      <w:start w:val="1"/>
      <w:numFmt w:val="ideographTraditional"/>
      <w:lvlText w:val="%2、"/>
      <w:lvlJc w:val="left"/>
      <w:pPr>
        <w:ind w:left="1164" w:hanging="480"/>
      </w:pPr>
    </w:lvl>
    <w:lvl w:ilvl="2" w:tplc="0409001B" w:tentative="1">
      <w:start w:val="1"/>
      <w:numFmt w:val="lowerRoman"/>
      <w:lvlText w:val="%3."/>
      <w:lvlJc w:val="right"/>
      <w:pPr>
        <w:ind w:left="1644" w:hanging="480"/>
      </w:pPr>
    </w:lvl>
    <w:lvl w:ilvl="3" w:tplc="0409000F" w:tentative="1">
      <w:start w:val="1"/>
      <w:numFmt w:val="decimal"/>
      <w:lvlText w:val="%4."/>
      <w:lvlJc w:val="left"/>
      <w:pPr>
        <w:ind w:left="2124" w:hanging="480"/>
      </w:pPr>
    </w:lvl>
    <w:lvl w:ilvl="4" w:tplc="04090019" w:tentative="1">
      <w:start w:val="1"/>
      <w:numFmt w:val="ideographTraditional"/>
      <w:lvlText w:val="%5、"/>
      <w:lvlJc w:val="left"/>
      <w:pPr>
        <w:ind w:left="2604" w:hanging="480"/>
      </w:pPr>
    </w:lvl>
    <w:lvl w:ilvl="5" w:tplc="0409001B" w:tentative="1">
      <w:start w:val="1"/>
      <w:numFmt w:val="lowerRoman"/>
      <w:lvlText w:val="%6."/>
      <w:lvlJc w:val="right"/>
      <w:pPr>
        <w:ind w:left="3084" w:hanging="480"/>
      </w:pPr>
    </w:lvl>
    <w:lvl w:ilvl="6" w:tplc="0409000F" w:tentative="1">
      <w:start w:val="1"/>
      <w:numFmt w:val="decimal"/>
      <w:lvlText w:val="%7."/>
      <w:lvlJc w:val="left"/>
      <w:pPr>
        <w:ind w:left="3564" w:hanging="480"/>
      </w:pPr>
    </w:lvl>
    <w:lvl w:ilvl="7" w:tplc="04090019" w:tentative="1">
      <w:start w:val="1"/>
      <w:numFmt w:val="ideographTraditional"/>
      <w:lvlText w:val="%8、"/>
      <w:lvlJc w:val="left"/>
      <w:pPr>
        <w:ind w:left="4044" w:hanging="480"/>
      </w:pPr>
    </w:lvl>
    <w:lvl w:ilvl="8" w:tplc="0409001B" w:tentative="1">
      <w:start w:val="1"/>
      <w:numFmt w:val="lowerRoman"/>
      <w:lvlText w:val="%9."/>
      <w:lvlJc w:val="right"/>
      <w:pPr>
        <w:ind w:left="4524" w:hanging="480"/>
      </w:pPr>
    </w:lvl>
  </w:abstractNum>
  <w:abstractNum w:abstractNumId="9" w15:restartNumberingAfterBreak="0">
    <w:nsid w:val="17EB4C75"/>
    <w:multiLevelType w:val="hybridMultilevel"/>
    <w:tmpl w:val="C736F0B2"/>
    <w:lvl w:ilvl="0" w:tplc="74CACD78">
      <w:start w:val="1"/>
      <w:numFmt w:val="taiwaneseCountingThousand"/>
      <w:lvlText w:val="%1、"/>
      <w:lvlJc w:val="left"/>
      <w:pPr>
        <w:tabs>
          <w:tab w:val="num" w:pos="480"/>
        </w:tabs>
        <w:ind w:left="4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8065691"/>
    <w:multiLevelType w:val="hybridMultilevel"/>
    <w:tmpl w:val="1784820E"/>
    <w:lvl w:ilvl="0" w:tplc="DBE23170">
      <w:start w:val="1"/>
      <w:numFmt w:val="taiwaneseCountingThousand"/>
      <w:lvlText w:val="%1、"/>
      <w:lvlJc w:val="left"/>
      <w:pPr>
        <w:ind w:left="564" w:hanging="360"/>
      </w:pPr>
      <w:rPr>
        <w:rFonts w:hint="default"/>
        <w:color w:val="auto"/>
      </w:rPr>
    </w:lvl>
    <w:lvl w:ilvl="1" w:tplc="04090019" w:tentative="1">
      <w:start w:val="1"/>
      <w:numFmt w:val="ideographTraditional"/>
      <w:lvlText w:val="%2、"/>
      <w:lvlJc w:val="left"/>
      <w:pPr>
        <w:ind w:left="1164" w:hanging="480"/>
      </w:pPr>
    </w:lvl>
    <w:lvl w:ilvl="2" w:tplc="0409001B" w:tentative="1">
      <w:start w:val="1"/>
      <w:numFmt w:val="lowerRoman"/>
      <w:lvlText w:val="%3."/>
      <w:lvlJc w:val="right"/>
      <w:pPr>
        <w:ind w:left="1644" w:hanging="480"/>
      </w:pPr>
    </w:lvl>
    <w:lvl w:ilvl="3" w:tplc="0409000F" w:tentative="1">
      <w:start w:val="1"/>
      <w:numFmt w:val="decimal"/>
      <w:lvlText w:val="%4."/>
      <w:lvlJc w:val="left"/>
      <w:pPr>
        <w:ind w:left="2124" w:hanging="480"/>
      </w:pPr>
    </w:lvl>
    <w:lvl w:ilvl="4" w:tplc="04090019" w:tentative="1">
      <w:start w:val="1"/>
      <w:numFmt w:val="ideographTraditional"/>
      <w:lvlText w:val="%5、"/>
      <w:lvlJc w:val="left"/>
      <w:pPr>
        <w:ind w:left="2604" w:hanging="480"/>
      </w:pPr>
    </w:lvl>
    <w:lvl w:ilvl="5" w:tplc="0409001B" w:tentative="1">
      <w:start w:val="1"/>
      <w:numFmt w:val="lowerRoman"/>
      <w:lvlText w:val="%6."/>
      <w:lvlJc w:val="right"/>
      <w:pPr>
        <w:ind w:left="3084" w:hanging="480"/>
      </w:pPr>
    </w:lvl>
    <w:lvl w:ilvl="6" w:tplc="0409000F" w:tentative="1">
      <w:start w:val="1"/>
      <w:numFmt w:val="decimal"/>
      <w:lvlText w:val="%7."/>
      <w:lvlJc w:val="left"/>
      <w:pPr>
        <w:ind w:left="3564" w:hanging="480"/>
      </w:pPr>
    </w:lvl>
    <w:lvl w:ilvl="7" w:tplc="04090019" w:tentative="1">
      <w:start w:val="1"/>
      <w:numFmt w:val="ideographTraditional"/>
      <w:lvlText w:val="%8、"/>
      <w:lvlJc w:val="left"/>
      <w:pPr>
        <w:ind w:left="4044" w:hanging="480"/>
      </w:pPr>
    </w:lvl>
    <w:lvl w:ilvl="8" w:tplc="0409001B" w:tentative="1">
      <w:start w:val="1"/>
      <w:numFmt w:val="lowerRoman"/>
      <w:lvlText w:val="%9."/>
      <w:lvlJc w:val="right"/>
      <w:pPr>
        <w:ind w:left="4524" w:hanging="480"/>
      </w:pPr>
    </w:lvl>
  </w:abstractNum>
  <w:abstractNum w:abstractNumId="11" w15:restartNumberingAfterBreak="0">
    <w:nsid w:val="19A0364D"/>
    <w:multiLevelType w:val="hybridMultilevel"/>
    <w:tmpl w:val="53DA3C86"/>
    <w:lvl w:ilvl="0" w:tplc="68D29BE0">
      <w:start w:val="1"/>
      <w:numFmt w:val="taiwaneseCountingThousand"/>
      <w:lvlText w:val="（%1）"/>
      <w:lvlJc w:val="left"/>
      <w:pPr>
        <w:ind w:left="720" w:hanging="720"/>
      </w:pPr>
      <w:rPr>
        <w:rFonts w:hint="default"/>
        <w:color w:val="auto"/>
        <w:shd w:val="clear" w:color="auto" w:fil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9F219EF"/>
    <w:multiLevelType w:val="multilevel"/>
    <w:tmpl w:val="0E36AB30"/>
    <w:lvl w:ilvl="0">
      <w:start w:val="1"/>
      <w:numFmt w:val="taiwaneseCountingThousand"/>
      <w:lvlText w:val="%1、"/>
      <w:lvlJc w:val="left"/>
      <w:pPr>
        <w:tabs>
          <w:tab w:val="num" w:pos="480"/>
        </w:tabs>
        <w:ind w:left="480" w:hanging="480"/>
      </w:pPr>
      <w:rPr>
        <w:rFonts w:hint="default"/>
        <w:color w:val="auto"/>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3" w15:restartNumberingAfterBreak="0">
    <w:nsid w:val="1AEC0CC7"/>
    <w:multiLevelType w:val="hybridMultilevel"/>
    <w:tmpl w:val="DA2AF5BE"/>
    <w:lvl w:ilvl="0" w:tplc="37EE03E8">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B4849DB"/>
    <w:multiLevelType w:val="hybridMultilevel"/>
    <w:tmpl w:val="9E2C8C28"/>
    <w:lvl w:ilvl="0" w:tplc="45F65F62">
      <w:start w:val="1"/>
      <w:numFmt w:val="taiwaneseCountingThousand"/>
      <w:lvlText w:val="（%1）"/>
      <w:lvlJc w:val="left"/>
      <w:pPr>
        <w:ind w:left="720" w:hanging="720"/>
      </w:pPr>
      <w:rPr>
        <w:rFonts w:cs="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CD840D2"/>
    <w:multiLevelType w:val="hybridMultilevel"/>
    <w:tmpl w:val="7F1CD546"/>
    <w:lvl w:ilvl="0" w:tplc="85F0B2C4">
      <w:start w:val="1"/>
      <w:numFmt w:val="taiwaneseCountingThousand"/>
      <w:lvlText w:val="%1、"/>
      <w:lvlJc w:val="left"/>
      <w:pPr>
        <w:ind w:left="480" w:hanging="480"/>
      </w:pPr>
      <w:rPr>
        <w:rFonts w:ascii="標楷體" w:eastAsia="標楷體" w:hAnsi="標楷體"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D59288D"/>
    <w:multiLevelType w:val="hybridMultilevel"/>
    <w:tmpl w:val="F3F003CA"/>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1E025F09"/>
    <w:multiLevelType w:val="hybridMultilevel"/>
    <w:tmpl w:val="AA344206"/>
    <w:lvl w:ilvl="0" w:tplc="44446904">
      <w:start w:val="1"/>
      <w:numFmt w:val="taiwaneseCountingThousand"/>
      <w:lvlText w:val="%1、"/>
      <w:lvlJc w:val="left"/>
      <w:pPr>
        <w:ind w:left="564" w:hanging="360"/>
      </w:pPr>
      <w:rPr>
        <w:rFonts w:hint="default"/>
        <w:color w:val="auto"/>
      </w:rPr>
    </w:lvl>
    <w:lvl w:ilvl="1" w:tplc="04090019" w:tentative="1">
      <w:start w:val="1"/>
      <w:numFmt w:val="ideographTraditional"/>
      <w:lvlText w:val="%2、"/>
      <w:lvlJc w:val="left"/>
      <w:pPr>
        <w:ind w:left="1164" w:hanging="480"/>
      </w:pPr>
    </w:lvl>
    <w:lvl w:ilvl="2" w:tplc="0409001B" w:tentative="1">
      <w:start w:val="1"/>
      <w:numFmt w:val="lowerRoman"/>
      <w:lvlText w:val="%3."/>
      <w:lvlJc w:val="right"/>
      <w:pPr>
        <w:ind w:left="1644" w:hanging="480"/>
      </w:pPr>
    </w:lvl>
    <w:lvl w:ilvl="3" w:tplc="0409000F" w:tentative="1">
      <w:start w:val="1"/>
      <w:numFmt w:val="decimal"/>
      <w:lvlText w:val="%4."/>
      <w:lvlJc w:val="left"/>
      <w:pPr>
        <w:ind w:left="2124" w:hanging="480"/>
      </w:pPr>
    </w:lvl>
    <w:lvl w:ilvl="4" w:tplc="04090019" w:tentative="1">
      <w:start w:val="1"/>
      <w:numFmt w:val="ideographTraditional"/>
      <w:lvlText w:val="%5、"/>
      <w:lvlJc w:val="left"/>
      <w:pPr>
        <w:ind w:left="2604" w:hanging="480"/>
      </w:pPr>
    </w:lvl>
    <w:lvl w:ilvl="5" w:tplc="0409001B" w:tentative="1">
      <w:start w:val="1"/>
      <w:numFmt w:val="lowerRoman"/>
      <w:lvlText w:val="%6."/>
      <w:lvlJc w:val="right"/>
      <w:pPr>
        <w:ind w:left="3084" w:hanging="480"/>
      </w:pPr>
    </w:lvl>
    <w:lvl w:ilvl="6" w:tplc="0409000F" w:tentative="1">
      <w:start w:val="1"/>
      <w:numFmt w:val="decimal"/>
      <w:lvlText w:val="%7."/>
      <w:lvlJc w:val="left"/>
      <w:pPr>
        <w:ind w:left="3564" w:hanging="480"/>
      </w:pPr>
    </w:lvl>
    <w:lvl w:ilvl="7" w:tplc="04090019" w:tentative="1">
      <w:start w:val="1"/>
      <w:numFmt w:val="ideographTraditional"/>
      <w:lvlText w:val="%8、"/>
      <w:lvlJc w:val="left"/>
      <w:pPr>
        <w:ind w:left="4044" w:hanging="480"/>
      </w:pPr>
    </w:lvl>
    <w:lvl w:ilvl="8" w:tplc="0409001B" w:tentative="1">
      <w:start w:val="1"/>
      <w:numFmt w:val="lowerRoman"/>
      <w:lvlText w:val="%9."/>
      <w:lvlJc w:val="right"/>
      <w:pPr>
        <w:ind w:left="4524" w:hanging="480"/>
      </w:pPr>
    </w:lvl>
  </w:abstractNum>
  <w:abstractNum w:abstractNumId="18" w15:restartNumberingAfterBreak="0">
    <w:nsid w:val="1F4F5A73"/>
    <w:multiLevelType w:val="multilevel"/>
    <w:tmpl w:val="5ACC9EB6"/>
    <w:lvl w:ilvl="0">
      <w:start w:val="1"/>
      <w:numFmt w:val="taiwaneseCountingThousand"/>
      <w:lvlText w:val="%1、"/>
      <w:lvlJc w:val="left"/>
      <w:pPr>
        <w:tabs>
          <w:tab w:val="num" w:pos="480"/>
        </w:tabs>
        <w:ind w:left="480" w:hanging="480"/>
      </w:pPr>
      <w:rPr>
        <w:rFonts w:hint="default"/>
        <w:color w:val="auto"/>
        <w:lang w:val="en-US"/>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9" w15:restartNumberingAfterBreak="0">
    <w:nsid w:val="209C350C"/>
    <w:multiLevelType w:val="hybridMultilevel"/>
    <w:tmpl w:val="690ED7A2"/>
    <w:lvl w:ilvl="0" w:tplc="EADA3DB6">
      <w:start w:val="1"/>
      <w:numFmt w:val="taiwaneseCountingThousand"/>
      <w:lvlText w:val="%1、"/>
      <w:lvlJc w:val="left"/>
      <w:pPr>
        <w:ind w:left="600" w:hanging="360"/>
      </w:pPr>
      <w:rPr>
        <w:rFonts w:cs="Times New Roman" w:hint="default"/>
        <w:color w:val="auto"/>
        <w:u w:val="none"/>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21696927"/>
    <w:multiLevelType w:val="hybridMultilevel"/>
    <w:tmpl w:val="8DE2A1AE"/>
    <w:lvl w:ilvl="0" w:tplc="FD7042BA">
      <w:start w:val="1"/>
      <w:numFmt w:val="taiwaneseCountingThousand"/>
      <w:lvlText w:val="（%1）"/>
      <w:lvlJc w:val="left"/>
      <w:pPr>
        <w:ind w:left="720" w:hanging="720"/>
      </w:pPr>
      <w:rPr>
        <w:rFonts w:cs="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328716B"/>
    <w:multiLevelType w:val="hybridMultilevel"/>
    <w:tmpl w:val="A3A8D7F4"/>
    <w:lvl w:ilvl="0" w:tplc="66F41348">
      <w:start w:val="1"/>
      <w:numFmt w:val="taiwaneseCountingThousand"/>
      <w:lvlText w:val="（%1）"/>
      <w:lvlJc w:val="left"/>
      <w:pPr>
        <w:ind w:left="720" w:hanging="720"/>
      </w:pPr>
      <w:rPr>
        <w:rFonts w:cs="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34A7E25"/>
    <w:multiLevelType w:val="hybridMultilevel"/>
    <w:tmpl w:val="0EE23FF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7A76011"/>
    <w:multiLevelType w:val="hybridMultilevel"/>
    <w:tmpl w:val="3F2856C4"/>
    <w:lvl w:ilvl="0" w:tplc="F40ADEB2">
      <w:start w:val="1"/>
      <w:numFmt w:val="taiwaneseCountingThousand"/>
      <w:lvlText w:val="（%1）"/>
      <w:lvlJc w:val="left"/>
      <w:pPr>
        <w:ind w:left="720" w:hanging="720"/>
      </w:pPr>
      <w:rPr>
        <w:rFonts w:cs="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7ED7BAD"/>
    <w:multiLevelType w:val="hybridMultilevel"/>
    <w:tmpl w:val="F3F003CA"/>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29113E3F"/>
    <w:multiLevelType w:val="multilevel"/>
    <w:tmpl w:val="5ACC9EB6"/>
    <w:lvl w:ilvl="0">
      <w:start w:val="1"/>
      <w:numFmt w:val="taiwaneseCountingThousand"/>
      <w:lvlText w:val="%1、"/>
      <w:lvlJc w:val="left"/>
      <w:pPr>
        <w:tabs>
          <w:tab w:val="num" w:pos="480"/>
        </w:tabs>
        <w:ind w:left="480" w:hanging="480"/>
      </w:pPr>
      <w:rPr>
        <w:rFonts w:hint="default"/>
        <w:color w:val="auto"/>
        <w:lang w:val="en-US"/>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6" w15:restartNumberingAfterBreak="0">
    <w:nsid w:val="29A9063F"/>
    <w:multiLevelType w:val="hybridMultilevel"/>
    <w:tmpl w:val="F3F003CA"/>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323A248D"/>
    <w:multiLevelType w:val="hybridMultilevel"/>
    <w:tmpl w:val="E8FEDCCC"/>
    <w:lvl w:ilvl="0" w:tplc="086201C4">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24A6FBD"/>
    <w:multiLevelType w:val="hybridMultilevel"/>
    <w:tmpl w:val="3B56C55C"/>
    <w:lvl w:ilvl="0" w:tplc="D5C0A270">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4107C08"/>
    <w:multiLevelType w:val="hybridMultilevel"/>
    <w:tmpl w:val="44EEEAEA"/>
    <w:lvl w:ilvl="0" w:tplc="73CE0A38">
      <w:start w:val="1"/>
      <w:numFmt w:val="taiwaneseCountingThousand"/>
      <w:lvlText w:val="%1、"/>
      <w:lvlJc w:val="left"/>
      <w:pPr>
        <w:ind w:left="684" w:hanging="480"/>
      </w:pPr>
      <w:rPr>
        <w:rFonts w:hint="default"/>
      </w:rPr>
    </w:lvl>
    <w:lvl w:ilvl="1" w:tplc="04090019" w:tentative="1">
      <w:start w:val="1"/>
      <w:numFmt w:val="ideographTraditional"/>
      <w:lvlText w:val="%2、"/>
      <w:lvlJc w:val="left"/>
      <w:pPr>
        <w:ind w:left="1164" w:hanging="480"/>
      </w:pPr>
    </w:lvl>
    <w:lvl w:ilvl="2" w:tplc="0409001B" w:tentative="1">
      <w:start w:val="1"/>
      <w:numFmt w:val="lowerRoman"/>
      <w:lvlText w:val="%3."/>
      <w:lvlJc w:val="right"/>
      <w:pPr>
        <w:ind w:left="1644" w:hanging="480"/>
      </w:pPr>
    </w:lvl>
    <w:lvl w:ilvl="3" w:tplc="0409000F" w:tentative="1">
      <w:start w:val="1"/>
      <w:numFmt w:val="decimal"/>
      <w:lvlText w:val="%4."/>
      <w:lvlJc w:val="left"/>
      <w:pPr>
        <w:ind w:left="2124" w:hanging="480"/>
      </w:pPr>
    </w:lvl>
    <w:lvl w:ilvl="4" w:tplc="04090019" w:tentative="1">
      <w:start w:val="1"/>
      <w:numFmt w:val="ideographTraditional"/>
      <w:lvlText w:val="%5、"/>
      <w:lvlJc w:val="left"/>
      <w:pPr>
        <w:ind w:left="2604" w:hanging="480"/>
      </w:pPr>
    </w:lvl>
    <w:lvl w:ilvl="5" w:tplc="0409001B" w:tentative="1">
      <w:start w:val="1"/>
      <w:numFmt w:val="lowerRoman"/>
      <w:lvlText w:val="%6."/>
      <w:lvlJc w:val="right"/>
      <w:pPr>
        <w:ind w:left="3084" w:hanging="480"/>
      </w:pPr>
    </w:lvl>
    <w:lvl w:ilvl="6" w:tplc="0409000F" w:tentative="1">
      <w:start w:val="1"/>
      <w:numFmt w:val="decimal"/>
      <w:lvlText w:val="%7."/>
      <w:lvlJc w:val="left"/>
      <w:pPr>
        <w:ind w:left="3564" w:hanging="480"/>
      </w:pPr>
    </w:lvl>
    <w:lvl w:ilvl="7" w:tplc="04090019" w:tentative="1">
      <w:start w:val="1"/>
      <w:numFmt w:val="ideographTraditional"/>
      <w:lvlText w:val="%8、"/>
      <w:lvlJc w:val="left"/>
      <w:pPr>
        <w:ind w:left="4044" w:hanging="480"/>
      </w:pPr>
    </w:lvl>
    <w:lvl w:ilvl="8" w:tplc="0409001B" w:tentative="1">
      <w:start w:val="1"/>
      <w:numFmt w:val="lowerRoman"/>
      <w:lvlText w:val="%9."/>
      <w:lvlJc w:val="right"/>
      <w:pPr>
        <w:ind w:left="4524" w:hanging="480"/>
      </w:pPr>
    </w:lvl>
  </w:abstractNum>
  <w:abstractNum w:abstractNumId="30" w15:restartNumberingAfterBreak="0">
    <w:nsid w:val="36953D30"/>
    <w:multiLevelType w:val="hybridMultilevel"/>
    <w:tmpl w:val="C1100D5A"/>
    <w:lvl w:ilvl="0" w:tplc="922C16C6">
      <w:start w:val="1"/>
      <w:numFmt w:val="taiwaneseCountingThousand"/>
      <w:lvlText w:val="%1、"/>
      <w:lvlJc w:val="left"/>
      <w:pPr>
        <w:ind w:left="480" w:hanging="48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AC272CB"/>
    <w:multiLevelType w:val="hybridMultilevel"/>
    <w:tmpl w:val="ED92C33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B4C2260"/>
    <w:multiLevelType w:val="hybridMultilevel"/>
    <w:tmpl w:val="CE1A47AE"/>
    <w:lvl w:ilvl="0" w:tplc="A99A2752">
      <w:start w:val="1"/>
      <w:numFmt w:val="taiwaneseCountingThousand"/>
      <w:lvlText w:val="（%1）"/>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C030463"/>
    <w:multiLevelType w:val="multilevel"/>
    <w:tmpl w:val="2C260CD8"/>
    <w:lvl w:ilvl="0">
      <w:start w:val="1"/>
      <w:numFmt w:val="taiwaneseCountingThousand"/>
      <w:lvlText w:val="%1、"/>
      <w:lvlJc w:val="left"/>
      <w:pPr>
        <w:tabs>
          <w:tab w:val="num" w:pos="480"/>
        </w:tabs>
        <w:ind w:left="480" w:hanging="480"/>
      </w:pPr>
      <w:rPr>
        <w:rFonts w:hint="default"/>
        <w:color w:val="auto"/>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4" w15:restartNumberingAfterBreak="0">
    <w:nsid w:val="3C7E6189"/>
    <w:multiLevelType w:val="hybridMultilevel"/>
    <w:tmpl w:val="B9B87BE8"/>
    <w:lvl w:ilvl="0" w:tplc="E1066094">
      <w:start w:val="1"/>
      <w:numFmt w:val="taiwaneseCountingThousand"/>
      <w:lvlText w:val="（%1）"/>
      <w:lvlJc w:val="left"/>
      <w:pPr>
        <w:ind w:left="735" w:hanging="73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3DD9791D"/>
    <w:multiLevelType w:val="hybridMultilevel"/>
    <w:tmpl w:val="EA08D0D2"/>
    <w:lvl w:ilvl="0" w:tplc="94D2ABC2">
      <w:start w:val="1"/>
      <w:numFmt w:val="taiwaneseCountingThousand"/>
      <w:lvlText w:val="（%1）"/>
      <w:lvlJc w:val="left"/>
      <w:pPr>
        <w:ind w:left="765" w:hanging="765"/>
      </w:pPr>
      <w:rPr>
        <w:rFonts w:ascii="標楷體" w:eastAsia="標楷體" w:hAnsi="標楷體"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3E212902"/>
    <w:multiLevelType w:val="multilevel"/>
    <w:tmpl w:val="CB46BEFE"/>
    <w:lvl w:ilvl="0">
      <w:start w:val="1"/>
      <w:numFmt w:val="taiwaneseCountingThousand"/>
      <w:suff w:val="nothing"/>
      <w:lvlText w:val="%1、"/>
      <w:lvlJc w:val="left"/>
      <w:pPr>
        <w:ind w:left="714" w:hanging="476"/>
      </w:pPr>
      <w:rPr>
        <w:color w:val="000000"/>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37" w15:restartNumberingAfterBreak="0">
    <w:nsid w:val="3E3F3D6B"/>
    <w:multiLevelType w:val="hybridMultilevel"/>
    <w:tmpl w:val="9E2C8C28"/>
    <w:lvl w:ilvl="0" w:tplc="45F65F62">
      <w:start w:val="1"/>
      <w:numFmt w:val="taiwaneseCountingThousand"/>
      <w:lvlText w:val="（%1）"/>
      <w:lvlJc w:val="left"/>
      <w:pPr>
        <w:ind w:left="720" w:hanging="720"/>
      </w:pPr>
      <w:rPr>
        <w:rFonts w:cs="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0D0394D"/>
    <w:multiLevelType w:val="multilevel"/>
    <w:tmpl w:val="0E36AB30"/>
    <w:lvl w:ilvl="0">
      <w:start w:val="1"/>
      <w:numFmt w:val="taiwaneseCountingThousand"/>
      <w:lvlText w:val="%1、"/>
      <w:lvlJc w:val="left"/>
      <w:pPr>
        <w:tabs>
          <w:tab w:val="num" w:pos="480"/>
        </w:tabs>
        <w:ind w:left="480" w:hanging="480"/>
      </w:pPr>
      <w:rPr>
        <w:rFonts w:hint="default"/>
        <w:color w:val="auto"/>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9" w15:restartNumberingAfterBreak="0">
    <w:nsid w:val="42335D91"/>
    <w:multiLevelType w:val="hybridMultilevel"/>
    <w:tmpl w:val="F142FC80"/>
    <w:lvl w:ilvl="0" w:tplc="59A81580">
      <w:start w:val="1"/>
      <w:numFmt w:val="taiwaneseCountingThousand"/>
      <w:lvlText w:val="%1、"/>
      <w:lvlJc w:val="left"/>
      <w:pPr>
        <w:ind w:left="600" w:hanging="360"/>
      </w:pPr>
      <w:rPr>
        <w:rFonts w:cs="Times New Roman" w:hint="default"/>
        <w:color w:val="auto"/>
        <w:u w:val="none"/>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0" w15:restartNumberingAfterBreak="0">
    <w:nsid w:val="434902B9"/>
    <w:multiLevelType w:val="hybridMultilevel"/>
    <w:tmpl w:val="5D82AC8A"/>
    <w:lvl w:ilvl="0" w:tplc="9EA471D0">
      <w:start w:val="1"/>
      <w:numFmt w:val="taiwaneseCountingThousand"/>
      <w:lvlText w:val="%1、"/>
      <w:lvlJc w:val="left"/>
      <w:pPr>
        <w:tabs>
          <w:tab w:val="num" w:pos="480"/>
        </w:tabs>
        <w:ind w:left="4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44EF4ADF"/>
    <w:multiLevelType w:val="hybridMultilevel"/>
    <w:tmpl w:val="3CB42D12"/>
    <w:lvl w:ilvl="0" w:tplc="591A90AC">
      <w:start w:val="1"/>
      <w:numFmt w:val="taiwaneseCountingThousand"/>
      <w:lvlText w:val="%1、"/>
      <w:lvlJc w:val="left"/>
      <w:pPr>
        <w:tabs>
          <w:tab w:val="num" w:pos="480"/>
        </w:tabs>
        <w:ind w:left="4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451450D3"/>
    <w:multiLevelType w:val="hybridMultilevel"/>
    <w:tmpl w:val="54E09CFC"/>
    <w:lvl w:ilvl="0" w:tplc="E350FA0E">
      <w:start w:val="1"/>
      <w:numFmt w:val="taiwaneseCountingThousand"/>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483724AC"/>
    <w:multiLevelType w:val="hybridMultilevel"/>
    <w:tmpl w:val="85B63FEC"/>
    <w:lvl w:ilvl="0" w:tplc="785E32DC">
      <w:start w:val="1"/>
      <w:numFmt w:val="taiwaneseCountingThousand"/>
      <w:lvlText w:val="（%1）"/>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48E06B4F"/>
    <w:multiLevelType w:val="hybridMultilevel"/>
    <w:tmpl w:val="9E2C8C28"/>
    <w:lvl w:ilvl="0" w:tplc="45F65F62">
      <w:start w:val="1"/>
      <w:numFmt w:val="taiwaneseCountingThousand"/>
      <w:lvlText w:val="（%1）"/>
      <w:lvlJc w:val="left"/>
      <w:pPr>
        <w:ind w:left="720" w:hanging="720"/>
      </w:pPr>
      <w:rPr>
        <w:rFonts w:cs="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4A167073"/>
    <w:multiLevelType w:val="hybridMultilevel"/>
    <w:tmpl w:val="DA2AF5BE"/>
    <w:lvl w:ilvl="0" w:tplc="37EE03E8">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4B402316"/>
    <w:multiLevelType w:val="multilevel"/>
    <w:tmpl w:val="E1FE6E82"/>
    <w:lvl w:ilvl="0">
      <w:start w:val="1"/>
      <w:numFmt w:val="taiwaneseCountingThousand"/>
      <w:lvlText w:val="%1、"/>
      <w:lvlJc w:val="left"/>
      <w:pPr>
        <w:tabs>
          <w:tab w:val="num" w:pos="480"/>
        </w:tabs>
        <w:ind w:left="480" w:hanging="480"/>
      </w:pPr>
      <w:rPr>
        <w:rFonts w:hint="default"/>
        <w:color w:val="auto"/>
        <w:lang w:val="en-US"/>
      </w:rPr>
    </w:lvl>
    <w:lvl w:ilvl="1">
      <w:start w:val="1"/>
      <w:numFmt w:val="taiwaneseCountingThousand"/>
      <w:lvlText w:val="%2、"/>
      <w:lvlJc w:val="left"/>
      <w:pPr>
        <w:tabs>
          <w:tab w:val="num" w:pos="960"/>
        </w:tabs>
        <w:ind w:left="960" w:hanging="480"/>
      </w:pPr>
      <w:rPr>
        <w:rFonts w:hint="default"/>
        <w:color w:val="auto"/>
      </w:r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47" w15:restartNumberingAfterBreak="0">
    <w:nsid w:val="530D5E3E"/>
    <w:multiLevelType w:val="hybridMultilevel"/>
    <w:tmpl w:val="D45A22DE"/>
    <w:lvl w:ilvl="0" w:tplc="F43AE81C">
      <w:start w:val="1"/>
      <w:numFmt w:val="taiwaneseCountingThousand"/>
      <w:lvlText w:val="%1、"/>
      <w:lvlJc w:val="left"/>
      <w:pPr>
        <w:ind w:left="480" w:hanging="480"/>
      </w:pPr>
      <w:rPr>
        <w:rFonts w:hint="default"/>
        <w:color w:val="auto"/>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536E7C0D"/>
    <w:multiLevelType w:val="hybridMultilevel"/>
    <w:tmpl w:val="F4AAE2C2"/>
    <w:lvl w:ilvl="0" w:tplc="E8E08556">
      <w:start w:val="1"/>
      <w:numFmt w:val="taiwaneseCountingThousand"/>
      <w:lvlText w:val="（%1）"/>
      <w:lvlJc w:val="left"/>
      <w:pPr>
        <w:ind w:left="720" w:hanging="720"/>
      </w:pPr>
      <w:rPr>
        <w:rFonts w:cs="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53C32EF9"/>
    <w:multiLevelType w:val="multilevel"/>
    <w:tmpl w:val="5ACC9EB6"/>
    <w:lvl w:ilvl="0">
      <w:start w:val="1"/>
      <w:numFmt w:val="taiwaneseCountingThousand"/>
      <w:lvlText w:val="%1、"/>
      <w:lvlJc w:val="left"/>
      <w:pPr>
        <w:tabs>
          <w:tab w:val="num" w:pos="480"/>
        </w:tabs>
        <w:ind w:left="480" w:hanging="480"/>
      </w:pPr>
      <w:rPr>
        <w:rFonts w:hint="default"/>
        <w:color w:val="auto"/>
        <w:lang w:val="en-US"/>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50" w15:restartNumberingAfterBreak="0">
    <w:nsid w:val="565C4879"/>
    <w:multiLevelType w:val="multilevel"/>
    <w:tmpl w:val="550E7344"/>
    <w:lvl w:ilvl="0">
      <w:start w:val="1"/>
      <w:numFmt w:val="taiwaneseCountingThousand"/>
      <w:lvlText w:val="%1、"/>
      <w:lvlJc w:val="left"/>
      <w:pPr>
        <w:tabs>
          <w:tab w:val="num" w:pos="480"/>
        </w:tabs>
        <w:ind w:left="480" w:hanging="480"/>
      </w:pPr>
      <w:rPr>
        <w:rFonts w:ascii="標楷體" w:eastAsia="標楷體" w:hAnsi="標楷體" w:hint="default"/>
        <w:color w:val="auto"/>
        <w:lang w:val="en-US"/>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51" w15:restartNumberingAfterBreak="0">
    <w:nsid w:val="57900AF2"/>
    <w:multiLevelType w:val="hybridMultilevel"/>
    <w:tmpl w:val="A12E1438"/>
    <w:lvl w:ilvl="0" w:tplc="F57E800C">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597D4FFE"/>
    <w:multiLevelType w:val="hybridMultilevel"/>
    <w:tmpl w:val="1AE07F74"/>
    <w:lvl w:ilvl="0" w:tplc="1DA21C1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59FF47A9"/>
    <w:multiLevelType w:val="hybridMultilevel"/>
    <w:tmpl w:val="82E4F554"/>
    <w:lvl w:ilvl="0" w:tplc="2D9E697C">
      <w:start w:val="1"/>
      <w:numFmt w:val="taiwaneseCountingThousand"/>
      <w:lvlText w:val="（%1）"/>
      <w:lvlJc w:val="left"/>
      <w:pPr>
        <w:ind w:left="720" w:hanging="720"/>
      </w:pPr>
      <w:rPr>
        <w:rFonts w:cs="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5AE37352"/>
    <w:multiLevelType w:val="hybridMultilevel"/>
    <w:tmpl w:val="EB34E1B4"/>
    <w:lvl w:ilvl="0" w:tplc="6A2EDCE6">
      <w:start w:val="1"/>
      <w:numFmt w:val="taiwaneseCountingThousand"/>
      <w:lvlText w:val="（%1）"/>
      <w:lvlJc w:val="left"/>
      <w:pPr>
        <w:ind w:left="699" w:hanging="720"/>
      </w:pPr>
      <w:rPr>
        <w:rFonts w:hint="default"/>
        <w:color w:val="auto"/>
        <w:lang w:val="en-US"/>
      </w:rPr>
    </w:lvl>
    <w:lvl w:ilvl="1" w:tplc="04090019" w:tentative="1">
      <w:start w:val="1"/>
      <w:numFmt w:val="ideographTraditional"/>
      <w:lvlText w:val="%2、"/>
      <w:lvlJc w:val="left"/>
      <w:pPr>
        <w:ind w:left="939" w:hanging="480"/>
      </w:pPr>
    </w:lvl>
    <w:lvl w:ilvl="2" w:tplc="0409001B" w:tentative="1">
      <w:start w:val="1"/>
      <w:numFmt w:val="lowerRoman"/>
      <w:lvlText w:val="%3."/>
      <w:lvlJc w:val="right"/>
      <w:pPr>
        <w:ind w:left="1419" w:hanging="480"/>
      </w:pPr>
    </w:lvl>
    <w:lvl w:ilvl="3" w:tplc="0409000F" w:tentative="1">
      <w:start w:val="1"/>
      <w:numFmt w:val="decimal"/>
      <w:lvlText w:val="%4."/>
      <w:lvlJc w:val="left"/>
      <w:pPr>
        <w:ind w:left="1899" w:hanging="480"/>
      </w:pPr>
    </w:lvl>
    <w:lvl w:ilvl="4" w:tplc="04090019" w:tentative="1">
      <w:start w:val="1"/>
      <w:numFmt w:val="ideographTraditional"/>
      <w:lvlText w:val="%5、"/>
      <w:lvlJc w:val="left"/>
      <w:pPr>
        <w:ind w:left="2379" w:hanging="480"/>
      </w:pPr>
    </w:lvl>
    <w:lvl w:ilvl="5" w:tplc="0409001B" w:tentative="1">
      <w:start w:val="1"/>
      <w:numFmt w:val="lowerRoman"/>
      <w:lvlText w:val="%6."/>
      <w:lvlJc w:val="right"/>
      <w:pPr>
        <w:ind w:left="2859" w:hanging="480"/>
      </w:pPr>
    </w:lvl>
    <w:lvl w:ilvl="6" w:tplc="0409000F" w:tentative="1">
      <w:start w:val="1"/>
      <w:numFmt w:val="decimal"/>
      <w:lvlText w:val="%7."/>
      <w:lvlJc w:val="left"/>
      <w:pPr>
        <w:ind w:left="3339" w:hanging="480"/>
      </w:pPr>
    </w:lvl>
    <w:lvl w:ilvl="7" w:tplc="04090019" w:tentative="1">
      <w:start w:val="1"/>
      <w:numFmt w:val="ideographTraditional"/>
      <w:lvlText w:val="%8、"/>
      <w:lvlJc w:val="left"/>
      <w:pPr>
        <w:ind w:left="3819" w:hanging="480"/>
      </w:pPr>
    </w:lvl>
    <w:lvl w:ilvl="8" w:tplc="0409001B" w:tentative="1">
      <w:start w:val="1"/>
      <w:numFmt w:val="lowerRoman"/>
      <w:lvlText w:val="%9."/>
      <w:lvlJc w:val="right"/>
      <w:pPr>
        <w:ind w:left="4299" w:hanging="480"/>
      </w:pPr>
    </w:lvl>
  </w:abstractNum>
  <w:abstractNum w:abstractNumId="55" w15:restartNumberingAfterBreak="0">
    <w:nsid w:val="5B3423F6"/>
    <w:multiLevelType w:val="hybridMultilevel"/>
    <w:tmpl w:val="82E4F554"/>
    <w:lvl w:ilvl="0" w:tplc="2D9E697C">
      <w:start w:val="1"/>
      <w:numFmt w:val="taiwaneseCountingThousand"/>
      <w:lvlText w:val="（%1）"/>
      <w:lvlJc w:val="left"/>
      <w:pPr>
        <w:ind w:left="720" w:hanging="720"/>
      </w:pPr>
      <w:rPr>
        <w:rFonts w:cs="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5E7758AB"/>
    <w:multiLevelType w:val="hybridMultilevel"/>
    <w:tmpl w:val="A73054C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61624799"/>
    <w:multiLevelType w:val="hybridMultilevel"/>
    <w:tmpl w:val="7F1CD546"/>
    <w:lvl w:ilvl="0" w:tplc="85F0B2C4">
      <w:start w:val="1"/>
      <w:numFmt w:val="taiwaneseCountingThousand"/>
      <w:lvlText w:val="%1、"/>
      <w:lvlJc w:val="left"/>
      <w:pPr>
        <w:ind w:left="480" w:hanging="480"/>
      </w:pPr>
      <w:rPr>
        <w:rFonts w:ascii="標楷體" w:eastAsia="標楷體" w:hAnsi="標楷體"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64276ECE"/>
    <w:multiLevelType w:val="hybridMultilevel"/>
    <w:tmpl w:val="D568AC9E"/>
    <w:lvl w:ilvl="0" w:tplc="B6882916">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68596EA8"/>
    <w:multiLevelType w:val="hybridMultilevel"/>
    <w:tmpl w:val="FD7AF852"/>
    <w:lvl w:ilvl="0" w:tplc="6842096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0" w15:restartNumberingAfterBreak="0">
    <w:nsid w:val="699378BE"/>
    <w:multiLevelType w:val="multilevel"/>
    <w:tmpl w:val="E1FE6E82"/>
    <w:lvl w:ilvl="0">
      <w:start w:val="1"/>
      <w:numFmt w:val="taiwaneseCountingThousand"/>
      <w:lvlText w:val="%1、"/>
      <w:lvlJc w:val="left"/>
      <w:pPr>
        <w:tabs>
          <w:tab w:val="num" w:pos="480"/>
        </w:tabs>
        <w:ind w:left="480" w:hanging="480"/>
      </w:pPr>
      <w:rPr>
        <w:rFonts w:hint="default"/>
        <w:color w:val="auto"/>
        <w:lang w:val="en-US"/>
      </w:rPr>
    </w:lvl>
    <w:lvl w:ilvl="1">
      <w:start w:val="1"/>
      <w:numFmt w:val="taiwaneseCountingThousand"/>
      <w:lvlText w:val="%2、"/>
      <w:lvlJc w:val="left"/>
      <w:pPr>
        <w:tabs>
          <w:tab w:val="num" w:pos="960"/>
        </w:tabs>
        <w:ind w:left="960" w:hanging="480"/>
      </w:pPr>
      <w:rPr>
        <w:rFonts w:hint="default"/>
        <w:color w:val="auto"/>
      </w:r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61" w15:restartNumberingAfterBreak="0">
    <w:nsid w:val="6CB107AE"/>
    <w:multiLevelType w:val="hybridMultilevel"/>
    <w:tmpl w:val="D52CBA2C"/>
    <w:lvl w:ilvl="0" w:tplc="EE92E634">
      <w:start w:val="1"/>
      <w:numFmt w:val="taiwaneseCountingThousand"/>
      <w:lvlText w:val="（%1）"/>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6DE5378E"/>
    <w:multiLevelType w:val="hybridMultilevel"/>
    <w:tmpl w:val="C9729616"/>
    <w:lvl w:ilvl="0" w:tplc="C9F67E88">
      <w:start w:val="1"/>
      <w:numFmt w:val="taiwaneseCountingThousand"/>
      <w:lvlText w:val="（%1）"/>
      <w:lvlJc w:val="left"/>
      <w:pPr>
        <w:ind w:left="720" w:hanging="720"/>
      </w:pPr>
      <w:rPr>
        <w:rFonts w:hint="default"/>
        <w:color w:val="0070C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6FC06024"/>
    <w:multiLevelType w:val="hybridMultilevel"/>
    <w:tmpl w:val="D39A4874"/>
    <w:lvl w:ilvl="0" w:tplc="E7D8F56C">
      <w:start w:val="1"/>
      <w:numFmt w:val="taiwaneseCountingThousand"/>
      <w:lvlText w:val="%1、"/>
      <w:lvlJc w:val="left"/>
      <w:pPr>
        <w:ind w:left="684" w:hanging="480"/>
      </w:pPr>
      <w:rPr>
        <w:rFonts w:hint="default"/>
        <w:u w:val="single"/>
        <w:shd w:val="clear" w:color="auto" w:fill="auto"/>
      </w:rPr>
    </w:lvl>
    <w:lvl w:ilvl="1" w:tplc="04090019" w:tentative="1">
      <w:start w:val="1"/>
      <w:numFmt w:val="ideographTraditional"/>
      <w:lvlText w:val="%2、"/>
      <w:lvlJc w:val="left"/>
      <w:pPr>
        <w:ind w:left="1164" w:hanging="480"/>
      </w:pPr>
    </w:lvl>
    <w:lvl w:ilvl="2" w:tplc="0409001B" w:tentative="1">
      <w:start w:val="1"/>
      <w:numFmt w:val="lowerRoman"/>
      <w:lvlText w:val="%3."/>
      <w:lvlJc w:val="right"/>
      <w:pPr>
        <w:ind w:left="1644" w:hanging="480"/>
      </w:pPr>
    </w:lvl>
    <w:lvl w:ilvl="3" w:tplc="0409000F" w:tentative="1">
      <w:start w:val="1"/>
      <w:numFmt w:val="decimal"/>
      <w:lvlText w:val="%4."/>
      <w:lvlJc w:val="left"/>
      <w:pPr>
        <w:ind w:left="2124" w:hanging="480"/>
      </w:pPr>
    </w:lvl>
    <w:lvl w:ilvl="4" w:tplc="04090019" w:tentative="1">
      <w:start w:val="1"/>
      <w:numFmt w:val="ideographTraditional"/>
      <w:lvlText w:val="%5、"/>
      <w:lvlJc w:val="left"/>
      <w:pPr>
        <w:ind w:left="2604" w:hanging="480"/>
      </w:pPr>
    </w:lvl>
    <w:lvl w:ilvl="5" w:tplc="0409001B" w:tentative="1">
      <w:start w:val="1"/>
      <w:numFmt w:val="lowerRoman"/>
      <w:lvlText w:val="%6."/>
      <w:lvlJc w:val="right"/>
      <w:pPr>
        <w:ind w:left="3084" w:hanging="480"/>
      </w:pPr>
    </w:lvl>
    <w:lvl w:ilvl="6" w:tplc="0409000F" w:tentative="1">
      <w:start w:val="1"/>
      <w:numFmt w:val="decimal"/>
      <w:lvlText w:val="%7."/>
      <w:lvlJc w:val="left"/>
      <w:pPr>
        <w:ind w:left="3564" w:hanging="480"/>
      </w:pPr>
    </w:lvl>
    <w:lvl w:ilvl="7" w:tplc="04090019" w:tentative="1">
      <w:start w:val="1"/>
      <w:numFmt w:val="ideographTraditional"/>
      <w:lvlText w:val="%8、"/>
      <w:lvlJc w:val="left"/>
      <w:pPr>
        <w:ind w:left="4044" w:hanging="480"/>
      </w:pPr>
    </w:lvl>
    <w:lvl w:ilvl="8" w:tplc="0409001B" w:tentative="1">
      <w:start w:val="1"/>
      <w:numFmt w:val="lowerRoman"/>
      <w:lvlText w:val="%9."/>
      <w:lvlJc w:val="right"/>
      <w:pPr>
        <w:ind w:left="4524" w:hanging="480"/>
      </w:pPr>
    </w:lvl>
  </w:abstractNum>
  <w:abstractNum w:abstractNumId="64" w15:restartNumberingAfterBreak="0">
    <w:nsid w:val="70E66909"/>
    <w:multiLevelType w:val="hybridMultilevel"/>
    <w:tmpl w:val="82E4F554"/>
    <w:lvl w:ilvl="0" w:tplc="2D9E697C">
      <w:start w:val="1"/>
      <w:numFmt w:val="taiwaneseCountingThousand"/>
      <w:lvlText w:val="（%1）"/>
      <w:lvlJc w:val="left"/>
      <w:pPr>
        <w:ind w:left="720" w:hanging="720"/>
      </w:pPr>
      <w:rPr>
        <w:rFonts w:cs="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7779265E"/>
    <w:multiLevelType w:val="multilevel"/>
    <w:tmpl w:val="5B9CF766"/>
    <w:lvl w:ilvl="0">
      <w:start w:val="6"/>
      <w:numFmt w:val="taiwaneseCountingThousand"/>
      <w:lvlText w:val="%1、"/>
      <w:lvlJc w:val="left"/>
      <w:pPr>
        <w:tabs>
          <w:tab w:val="num" w:pos="718"/>
        </w:tabs>
        <w:ind w:left="718" w:hanging="480"/>
      </w:pPr>
      <w:rPr>
        <w:rFonts w:hint="eastAsia"/>
        <w:u w:val="none"/>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66" w15:restartNumberingAfterBreak="0">
    <w:nsid w:val="7A596B36"/>
    <w:multiLevelType w:val="hybridMultilevel"/>
    <w:tmpl w:val="7A92D920"/>
    <w:lvl w:ilvl="0" w:tplc="3026A92C">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7AC17FA3"/>
    <w:multiLevelType w:val="hybridMultilevel"/>
    <w:tmpl w:val="62A614A6"/>
    <w:lvl w:ilvl="0" w:tplc="663ECCC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7AF14B6A"/>
    <w:multiLevelType w:val="hybridMultilevel"/>
    <w:tmpl w:val="62A614A6"/>
    <w:lvl w:ilvl="0" w:tplc="663ECCC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35"/>
  </w:num>
  <w:num w:numId="4">
    <w:abstractNumId w:val="24"/>
  </w:num>
  <w:num w:numId="5">
    <w:abstractNumId w:val="7"/>
  </w:num>
  <w:num w:numId="6">
    <w:abstractNumId w:val="15"/>
  </w:num>
  <w:num w:numId="7">
    <w:abstractNumId w:val="23"/>
  </w:num>
  <w:num w:numId="8">
    <w:abstractNumId w:val="56"/>
  </w:num>
  <w:num w:numId="9">
    <w:abstractNumId w:val="48"/>
  </w:num>
  <w:num w:numId="10">
    <w:abstractNumId w:val="9"/>
  </w:num>
  <w:num w:numId="11">
    <w:abstractNumId w:val="53"/>
  </w:num>
  <w:num w:numId="12">
    <w:abstractNumId w:val="6"/>
  </w:num>
  <w:num w:numId="13">
    <w:abstractNumId w:val="41"/>
  </w:num>
  <w:num w:numId="14">
    <w:abstractNumId w:val="20"/>
  </w:num>
  <w:num w:numId="15">
    <w:abstractNumId w:val="28"/>
  </w:num>
  <w:num w:numId="16">
    <w:abstractNumId w:val="58"/>
  </w:num>
  <w:num w:numId="17">
    <w:abstractNumId w:val="12"/>
  </w:num>
  <w:num w:numId="18">
    <w:abstractNumId w:val="8"/>
  </w:num>
  <w:num w:numId="19">
    <w:abstractNumId w:val="21"/>
  </w:num>
  <w:num w:numId="20">
    <w:abstractNumId w:val="5"/>
  </w:num>
  <w:num w:numId="21">
    <w:abstractNumId w:val="0"/>
  </w:num>
  <w:num w:numId="22">
    <w:abstractNumId w:val="37"/>
  </w:num>
  <w:num w:numId="23">
    <w:abstractNumId w:val="1"/>
  </w:num>
  <w:num w:numId="24">
    <w:abstractNumId w:val="38"/>
  </w:num>
  <w:num w:numId="25">
    <w:abstractNumId w:val="33"/>
  </w:num>
  <w:num w:numId="26">
    <w:abstractNumId w:val="19"/>
  </w:num>
  <w:num w:numId="27">
    <w:abstractNumId w:val="16"/>
  </w:num>
  <w:num w:numId="28">
    <w:abstractNumId w:val="45"/>
  </w:num>
  <w:num w:numId="29">
    <w:abstractNumId w:val="18"/>
  </w:num>
  <w:num w:numId="30">
    <w:abstractNumId w:val="31"/>
  </w:num>
  <w:num w:numId="31">
    <w:abstractNumId w:val="13"/>
  </w:num>
  <w:num w:numId="32">
    <w:abstractNumId w:val="29"/>
  </w:num>
  <w:num w:numId="33">
    <w:abstractNumId w:val="54"/>
  </w:num>
  <w:num w:numId="34">
    <w:abstractNumId w:val="4"/>
  </w:num>
  <w:num w:numId="35">
    <w:abstractNumId w:val="10"/>
  </w:num>
  <w:num w:numId="36">
    <w:abstractNumId w:val="30"/>
  </w:num>
  <w:num w:numId="37">
    <w:abstractNumId w:val="66"/>
  </w:num>
  <w:num w:numId="38">
    <w:abstractNumId w:val="59"/>
  </w:num>
  <w:num w:numId="39">
    <w:abstractNumId w:val="51"/>
  </w:num>
  <w:num w:numId="40">
    <w:abstractNumId w:val="63"/>
  </w:num>
  <w:num w:numId="41">
    <w:abstractNumId w:val="11"/>
  </w:num>
  <w:num w:numId="42">
    <w:abstractNumId w:val="26"/>
  </w:num>
  <w:num w:numId="43">
    <w:abstractNumId w:val="47"/>
  </w:num>
  <w:num w:numId="44">
    <w:abstractNumId w:val="25"/>
  </w:num>
  <w:num w:numId="45">
    <w:abstractNumId w:val="34"/>
  </w:num>
  <w:num w:numId="46">
    <w:abstractNumId w:val="67"/>
  </w:num>
  <w:num w:numId="47">
    <w:abstractNumId w:val="61"/>
  </w:num>
  <w:num w:numId="48">
    <w:abstractNumId w:val="43"/>
  </w:num>
  <w:num w:numId="49">
    <w:abstractNumId w:val="17"/>
  </w:num>
  <w:num w:numId="50">
    <w:abstractNumId w:val="40"/>
  </w:num>
  <w:num w:numId="51">
    <w:abstractNumId w:val="64"/>
  </w:num>
  <w:num w:numId="52">
    <w:abstractNumId w:val="68"/>
  </w:num>
  <w:num w:numId="53">
    <w:abstractNumId w:val="39"/>
  </w:num>
  <w:num w:numId="54">
    <w:abstractNumId w:val="22"/>
  </w:num>
  <w:num w:numId="55">
    <w:abstractNumId w:val="27"/>
  </w:num>
  <w:num w:numId="56">
    <w:abstractNumId w:val="50"/>
  </w:num>
  <w:num w:numId="57">
    <w:abstractNumId w:val="55"/>
  </w:num>
  <w:num w:numId="58">
    <w:abstractNumId w:val="42"/>
  </w:num>
  <w:num w:numId="59">
    <w:abstractNumId w:val="52"/>
  </w:num>
  <w:num w:numId="60">
    <w:abstractNumId w:val="14"/>
  </w:num>
  <w:num w:numId="61">
    <w:abstractNumId w:val="60"/>
  </w:num>
  <w:num w:numId="62">
    <w:abstractNumId w:val="57"/>
  </w:num>
  <w:num w:numId="63">
    <w:abstractNumId w:val="36"/>
  </w:num>
  <w:num w:numId="64">
    <w:abstractNumId w:val="65"/>
  </w:num>
  <w:num w:numId="65">
    <w:abstractNumId w:val="49"/>
  </w:num>
  <w:num w:numId="66">
    <w:abstractNumId w:val="44"/>
  </w:num>
  <w:num w:numId="67">
    <w:abstractNumId w:val="46"/>
  </w:num>
  <w:num w:numId="68">
    <w:abstractNumId w:val="62"/>
  </w:num>
  <w:num w:numId="69">
    <w:abstractNumId w:val="3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bordersDoNotSurroundHeader/>
  <w:bordersDoNotSurroundFooter/>
  <w:defaultTabStop w:val="480"/>
  <w:evenAndOddHeaders/>
  <w:drawingGridHorizontalSpacing w:val="120"/>
  <w:displayHorizontalDrawingGridEvery w:val="0"/>
  <w:displayVerticalDrawingGridEvery w:val="2"/>
  <w:characterSpacingControl w:val="compressPunctuation"/>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FFC"/>
    <w:rsid w:val="00000AA0"/>
    <w:rsid w:val="0000265C"/>
    <w:rsid w:val="000041F4"/>
    <w:rsid w:val="0000426C"/>
    <w:rsid w:val="0000547F"/>
    <w:rsid w:val="000070C5"/>
    <w:rsid w:val="00010AF9"/>
    <w:rsid w:val="00011224"/>
    <w:rsid w:val="00012175"/>
    <w:rsid w:val="00012657"/>
    <w:rsid w:val="00012E99"/>
    <w:rsid w:val="00012EA8"/>
    <w:rsid w:val="000158F2"/>
    <w:rsid w:val="00017128"/>
    <w:rsid w:val="000215C0"/>
    <w:rsid w:val="00021874"/>
    <w:rsid w:val="00021B44"/>
    <w:rsid w:val="000243C9"/>
    <w:rsid w:val="0002464A"/>
    <w:rsid w:val="00024FE1"/>
    <w:rsid w:val="000264DB"/>
    <w:rsid w:val="0003034C"/>
    <w:rsid w:val="0003402B"/>
    <w:rsid w:val="0003475F"/>
    <w:rsid w:val="00034E32"/>
    <w:rsid w:val="0003516D"/>
    <w:rsid w:val="0003544E"/>
    <w:rsid w:val="00035A02"/>
    <w:rsid w:val="00035D02"/>
    <w:rsid w:val="000362A8"/>
    <w:rsid w:val="00036BBE"/>
    <w:rsid w:val="000373F1"/>
    <w:rsid w:val="00040981"/>
    <w:rsid w:val="00040B65"/>
    <w:rsid w:val="00041297"/>
    <w:rsid w:val="00041382"/>
    <w:rsid w:val="000438B6"/>
    <w:rsid w:val="000448AA"/>
    <w:rsid w:val="00044D70"/>
    <w:rsid w:val="00045653"/>
    <w:rsid w:val="000456F9"/>
    <w:rsid w:val="00046ED0"/>
    <w:rsid w:val="00047642"/>
    <w:rsid w:val="00051AA7"/>
    <w:rsid w:val="00055A27"/>
    <w:rsid w:val="0005681A"/>
    <w:rsid w:val="00057DDA"/>
    <w:rsid w:val="00060DB6"/>
    <w:rsid w:val="00061686"/>
    <w:rsid w:val="0006268F"/>
    <w:rsid w:val="00063F4B"/>
    <w:rsid w:val="00065259"/>
    <w:rsid w:val="000658C4"/>
    <w:rsid w:val="000727DA"/>
    <w:rsid w:val="00072A0C"/>
    <w:rsid w:val="00074730"/>
    <w:rsid w:val="00076444"/>
    <w:rsid w:val="000777B0"/>
    <w:rsid w:val="00080149"/>
    <w:rsid w:val="0008069F"/>
    <w:rsid w:val="00081F17"/>
    <w:rsid w:val="0008261D"/>
    <w:rsid w:val="00082F56"/>
    <w:rsid w:val="00083392"/>
    <w:rsid w:val="000907DC"/>
    <w:rsid w:val="00090EFD"/>
    <w:rsid w:val="000910BA"/>
    <w:rsid w:val="00092F1A"/>
    <w:rsid w:val="00094DF6"/>
    <w:rsid w:val="0009605F"/>
    <w:rsid w:val="0009679E"/>
    <w:rsid w:val="00096A2E"/>
    <w:rsid w:val="00097D9F"/>
    <w:rsid w:val="000A005A"/>
    <w:rsid w:val="000A0089"/>
    <w:rsid w:val="000A10B9"/>
    <w:rsid w:val="000A136D"/>
    <w:rsid w:val="000A39DA"/>
    <w:rsid w:val="000A3F20"/>
    <w:rsid w:val="000A4E2C"/>
    <w:rsid w:val="000A6041"/>
    <w:rsid w:val="000A67FB"/>
    <w:rsid w:val="000A6CAB"/>
    <w:rsid w:val="000B2466"/>
    <w:rsid w:val="000B24C9"/>
    <w:rsid w:val="000B6097"/>
    <w:rsid w:val="000B717B"/>
    <w:rsid w:val="000B71AE"/>
    <w:rsid w:val="000B74B5"/>
    <w:rsid w:val="000C0CA5"/>
    <w:rsid w:val="000C135B"/>
    <w:rsid w:val="000C4887"/>
    <w:rsid w:val="000C5DA9"/>
    <w:rsid w:val="000C5F24"/>
    <w:rsid w:val="000C64AD"/>
    <w:rsid w:val="000C7EE0"/>
    <w:rsid w:val="000D0AD0"/>
    <w:rsid w:val="000D184D"/>
    <w:rsid w:val="000D2383"/>
    <w:rsid w:val="000D27B4"/>
    <w:rsid w:val="000D2CF8"/>
    <w:rsid w:val="000D3391"/>
    <w:rsid w:val="000D6B83"/>
    <w:rsid w:val="000E07C7"/>
    <w:rsid w:val="000E0BB2"/>
    <w:rsid w:val="000E173F"/>
    <w:rsid w:val="000E17FE"/>
    <w:rsid w:val="000E1B23"/>
    <w:rsid w:val="000E4073"/>
    <w:rsid w:val="000E43CC"/>
    <w:rsid w:val="000E4F36"/>
    <w:rsid w:val="000E7E66"/>
    <w:rsid w:val="000F1986"/>
    <w:rsid w:val="000F1DA9"/>
    <w:rsid w:val="000F7528"/>
    <w:rsid w:val="000F7646"/>
    <w:rsid w:val="001004EE"/>
    <w:rsid w:val="0010120A"/>
    <w:rsid w:val="00101661"/>
    <w:rsid w:val="00102378"/>
    <w:rsid w:val="00104909"/>
    <w:rsid w:val="0010525F"/>
    <w:rsid w:val="00105D26"/>
    <w:rsid w:val="001062F0"/>
    <w:rsid w:val="001107AF"/>
    <w:rsid w:val="0011090F"/>
    <w:rsid w:val="00110A53"/>
    <w:rsid w:val="001118F2"/>
    <w:rsid w:val="00112C37"/>
    <w:rsid w:val="00112E3F"/>
    <w:rsid w:val="0011313F"/>
    <w:rsid w:val="00116269"/>
    <w:rsid w:val="001177B9"/>
    <w:rsid w:val="001210B1"/>
    <w:rsid w:val="00122A29"/>
    <w:rsid w:val="00122BA1"/>
    <w:rsid w:val="001233D3"/>
    <w:rsid w:val="00124336"/>
    <w:rsid w:val="0012510D"/>
    <w:rsid w:val="00125D4F"/>
    <w:rsid w:val="0012628F"/>
    <w:rsid w:val="001305CC"/>
    <w:rsid w:val="001306BC"/>
    <w:rsid w:val="001328EF"/>
    <w:rsid w:val="00132F3E"/>
    <w:rsid w:val="001330E5"/>
    <w:rsid w:val="0013322F"/>
    <w:rsid w:val="00134B49"/>
    <w:rsid w:val="00136DF7"/>
    <w:rsid w:val="0014181A"/>
    <w:rsid w:val="0014469B"/>
    <w:rsid w:val="001475AF"/>
    <w:rsid w:val="001501B6"/>
    <w:rsid w:val="00150D44"/>
    <w:rsid w:val="00150F6B"/>
    <w:rsid w:val="001522B3"/>
    <w:rsid w:val="00153AAE"/>
    <w:rsid w:val="0015546F"/>
    <w:rsid w:val="00156876"/>
    <w:rsid w:val="0016002F"/>
    <w:rsid w:val="00160246"/>
    <w:rsid w:val="0016223D"/>
    <w:rsid w:val="00164A68"/>
    <w:rsid w:val="00164D80"/>
    <w:rsid w:val="00164EC7"/>
    <w:rsid w:val="0016549B"/>
    <w:rsid w:val="00165E2F"/>
    <w:rsid w:val="00176E17"/>
    <w:rsid w:val="0018483D"/>
    <w:rsid w:val="00187B3E"/>
    <w:rsid w:val="001936CD"/>
    <w:rsid w:val="0019540D"/>
    <w:rsid w:val="001974AF"/>
    <w:rsid w:val="001A1016"/>
    <w:rsid w:val="001A17CE"/>
    <w:rsid w:val="001A3173"/>
    <w:rsid w:val="001A340A"/>
    <w:rsid w:val="001A57F2"/>
    <w:rsid w:val="001A723C"/>
    <w:rsid w:val="001A7D25"/>
    <w:rsid w:val="001B23AE"/>
    <w:rsid w:val="001B2A2E"/>
    <w:rsid w:val="001B39A3"/>
    <w:rsid w:val="001B4F9E"/>
    <w:rsid w:val="001B636C"/>
    <w:rsid w:val="001B750F"/>
    <w:rsid w:val="001C0150"/>
    <w:rsid w:val="001C2470"/>
    <w:rsid w:val="001C3447"/>
    <w:rsid w:val="001C48A0"/>
    <w:rsid w:val="001C4E8E"/>
    <w:rsid w:val="001C5056"/>
    <w:rsid w:val="001C50DC"/>
    <w:rsid w:val="001C52A1"/>
    <w:rsid w:val="001C5868"/>
    <w:rsid w:val="001C5C95"/>
    <w:rsid w:val="001C7C74"/>
    <w:rsid w:val="001D315A"/>
    <w:rsid w:val="001D36B6"/>
    <w:rsid w:val="001D3789"/>
    <w:rsid w:val="001D5303"/>
    <w:rsid w:val="001D5785"/>
    <w:rsid w:val="001D6C20"/>
    <w:rsid w:val="001D7A74"/>
    <w:rsid w:val="001E1B51"/>
    <w:rsid w:val="001E23B9"/>
    <w:rsid w:val="001E241F"/>
    <w:rsid w:val="001E2E41"/>
    <w:rsid w:val="001E3B5E"/>
    <w:rsid w:val="001E43BD"/>
    <w:rsid w:val="001E4B16"/>
    <w:rsid w:val="001E5119"/>
    <w:rsid w:val="001E5398"/>
    <w:rsid w:val="001E5514"/>
    <w:rsid w:val="001E6A22"/>
    <w:rsid w:val="001F38BD"/>
    <w:rsid w:val="001F4613"/>
    <w:rsid w:val="001F4920"/>
    <w:rsid w:val="00200B2D"/>
    <w:rsid w:val="00200EFE"/>
    <w:rsid w:val="0020169C"/>
    <w:rsid w:val="002020FB"/>
    <w:rsid w:val="002037EB"/>
    <w:rsid w:val="00203E6E"/>
    <w:rsid w:val="00205181"/>
    <w:rsid w:val="0020522A"/>
    <w:rsid w:val="00207C3E"/>
    <w:rsid w:val="00211A75"/>
    <w:rsid w:val="00212D2F"/>
    <w:rsid w:val="00213270"/>
    <w:rsid w:val="00213DD7"/>
    <w:rsid w:val="0021509C"/>
    <w:rsid w:val="00215F6D"/>
    <w:rsid w:val="002166DE"/>
    <w:rsid w:val="00216E8E"/>
    <w:rsid w:val="00216FA9"/>
    <w:rsid w:val="002201CF"/>
    <w:rsid w:val="00221DFC"/>
    <w:rsid w:val="002224C5"/>
    <w:rsid w:val="00225017"/>
    <w:rsid w:val="002266AC"/>
    <w:rsid w:val="00227095"/>
    <w:rsid w:val="00227D05"/>
    <w:rsid w:val="002303C8"/>
    <w:rsid w:val="002315F2"/>
    <w:rsid w:val="002329C4"/>
    <w:rsid w:val="00232A17"/>
    <w:rsid w:val="002338A9"/>
    <w:rsid w:val="00235051"/>
    <w:rsid w:val="00235B78"/>
    <w:rsid w:val="00240E1D"/>
    <w:rsid w:val="00242943"/>
    <w:rsid w:val="00245276"/>
    <w:rsid w:val="00245284"/>
    <w:rsid w:val="00247379"/>
    <w:rsid w:val="002502A4"/>
    <w:rsid w:val="00250732"/>
    <w:rsid w:val="002509C2"/>
    <w:rsid w:val="00254323"/>
    <w:rsid w:val="00260125"/>
    <w:rsid w:val="002607B4"/>
    <w:rsid w:val="00261711"/>
    <w:rsid w:val="00261BCC"/>
    <w:rsid w:val="00262B13"/>
    <w:rsid w:val="002642A7"/>
    <w:rsid w:val="00265AF2"/>
    <w:rsid w:val="0026647C"/>
    <w:rsid w:val="00266576"/>
    <w:rsid w:val="002669D6"/>
    <w:rsid w:val="00267DB1"/>
    <w:rsid w:val="002700CA"/>
    <w:rsid w:val="00270823"/>
    <w:rsid w:val="0027248E"/>
    <w:rsid w:val="002735F7"/>
    <w:rsid w:val="002747C7"/>
    <w:rsid w:val="00276D2B"/>
    <w:rsid w:val="00277429"/>
    <w:rsid w:val="002808C3"/>
    <w:rsid w:val="00280F55"/>
    <w:rsid w:val="00281E57"/>
    <w:rsid w:val="00283ACB"/>
    <w:rsid w:val="00284DBA"/>
    <w:rsid w:val="002855D4"/>
    <w:rsid w:val="00286F72"/>
    <w:rsid w:val="00287FA3"/>
    <w:rsid w:val="00287FA7"/>
    <w:rsid w:val="002910AF"/>
    <w:rsid w:val="0029187D"/>
    <w:rsid w:val="00291F26"/>
    <w:rsid w:val="002945D2"/>
    <w:rsid w:val="00295E19"/>
    <w:rsid w:val="0029675D"/>
    <w:rsid w:val="00297252"/>
    <w:rsid w:val="002A0771"/>
    <w:rsid w:val="002A304E"/>
    <w:rsid w:val="002A30B1"/>
    <w:rsid w:val="002A367A"/>
    <w:rsid w:val="002A4FBD"/>
    <w:rsid w:val="002A6B3F"/>
    <w:rsid w:val="002A6BC1"/>
    <w:rsid w:val="002A6FE3"/>
    <w:rsid w:val="002B0AFA"/>
    <w:rsid w:val="002B24B2"/>
    <w:rsid w:val="002B4376"/>
    <w:rsid w:val="002B4704"/>
    <w:rsid w:val="002B47BA"/>
    <w:rsid w:val="002B4DC0"/>
    <w:rsid w:val="002B6F75"/>
    <w:rsid w:val="002B7FEC"/>
    <w:rsid w:val="002C02FA"/>
    <w:rsid w:val="002C0BA2"/>
    <w:rsid w:val="002C388F"/>
    <w:rsid w:val="002C4690"/>
    <w:rsid w:val="002C551D"/>
    <w:rsid w:val="002C65C9"/>
    <w:rsid w:val="002C6A4E"/>
    <w:rsid w:val="002D1521"/>
    <w:rsid w:val="002D18B6"/>
    <w:rsid w:val="002D2FF7"/>
    <w:rsid w:val="002D3DA4"/>
    <w:rsid w:val="002D3EBF"/>
    <w:rsid w:val="002D587D"/>
    <w:rsid w:val="002D59E2"/>
    <w:rsid w:val="002D6367"/>
    <w:rsid w:val="002D7A09"/>
    <w:rsid w:val="002D7CAB"/>
    <w:rsid w:val="002E0EDE"/>
    <w:rsid w:val="002E2F0A"/>
    <w:rsid w:val="002E3003"/>
    <w:rsid w:val="002E47CB"/>
    <w:rsid w:val="002E5AEF"/>
    <w:rsid w:val="002E6387"/>
    <w:rsid w:val="002E6D4B"/>
    <w:rsid w:val="002E70B5"/>
    <w:rsid w:val="002F036A"/>
    <w:rsid w:val="002F1CB5"/>
    <w:rsid w:val="002F24AC"/>
    <w:rsid w:val="002F3849"/>
    <w:rsid w:val="002F3F65"/>
    <w:rsid w:val="002F45ED"/>
    <w:rsid w:val="002F734F"/>
    <w:rsid w:val="00301539"/>
    <w:rsid w:val="00302305"/>
    <w:rsid w:val="003023B7"/>
    <w:rsid w:val="00302E13"/>
    <w:rsid w:val="00306B96"/>
    <w:rsid w:val="00306CDD"/>
    <w:rsid w:val="0031150C"/>
    <w:rsid w:val="00313F97"/>
    <w:rsid w:val="00314897"/>
    <w:rsid w:val="00314A03"/>
    <w:rsid w:val="00314F9A"/>
    <w:rsid w:val="00315C42"/>
    <w:rsid w:val="00317F26"/>
    <w:rsid w:val="0032278F"/>
    <w:rsid w:val="0032279E"/>
    <w:rsid w:val="00323F94"/>
    <w:rsid w:val="00324E01"/>
    <w:rsid w:val="0032661E"/>
    <w:rsid w:val="003273F5"/>
    <w:rsid w:val="003273FF"/>
    <w:rsid w:val="00331781"/>
    <w:rsid w:val="00331792"/>
    <w:rsid w:val="003352C8"/>
    <w:rsid w:val="00335375"/>
    <w:rsid w:val="00340A2F"/>
    <w:rsid w:val="00342671"/>
    <w:rsid w:val="00343478"/>
    <w:rsid w:val="00344B66"/>
    <w:rsid w:val="00344FC5"/>
    <w:rsid w:val="00347996"/>
    <w:rsid w:val="00347E31"/>
    <w:rsid w:val="003513B3"/>
    <w:rsid w:val="00351C9D"/>
    <w:rsid w:val="0035382E"/>
    <w:rsid w:val="003562F6"/>
    <w:rsid w:val="003568E2"/>
    <w:rsid w:val="00357257"/>
    <w:rsid w:val="003577A4"/>
    <w:rsid w:val="003623FB"/>
    <w:rsid w:val="00364CB0"/>
    <w:rsid w:val="0036604B"/>
    <w:rsid w:val="00366B33"/>
    <w:rsid w:val="00367251"/>
    <w:rsid w:val="00367C1C"/>
    <w:rsid w:val="0037257B"/>
    <w:rsid w:val="003727D0"/>
    <w:rsid w:val="00373744"/>
    <w:rsid w:val="00373841"/>
    <w:rsid w:val="00373F24"/>
    <w:rsid w:val="00373FA3"/>
    <w:rsid w:val="00374F65"/>
    <w:rsid w:val="0037673B"/>
    <w:rsid w:val="00376A8E"/>
    <w:rsid w:val="00377DA3"/>
    <w:rsid w:val="00382170"/>
    <w:rsid w:val="00382751"/>
    <w:rsid w:val="00384302"/>
    <w:rsid w:val="00385B7D"/>
    <w:rsid w:val="00386335"/>
    <w:rsid w:val="00386FEB"/>
    <w:rsid w:val="00387085"/>
    <w:rsid w:val="00387122"/>
    <w:rsid w:val="00387D2D"/>
    <w:rsid w:val="00387DF2"/>
    <w:rsid w:val="00392FDE"/>
    <w:rsid w:val="00393581"/>
    <w:rsid w:val="003939AE"/>
    <w:rsid w:val="00393D4B"/>
    <w:rsid w:val="00393F39"/>
    <w:rsid w:val="00394758"/>
    <w:rsid w:val="00397E58"/>
    <w:rsid w:val="003A26AD"/>
    <w:rsid w:val="003A2D1A"/>
    <w:rsid w:val="003A2E0E"/>
    <w:rsid w:val="003A429D"/>
    <w:rsid w:val="003A7013"/>
    <w:rsid w:val="003A77CB"/>
    <w:rsid w:val="003B0410"/>
    <w:rsid w:val="003B0BCF"/>
    <w:rsid w:val="003B42A9"/>
    <w:rsid w:val="003B4939"/>
    <w:rsid w:val="003B54D2"/>
    <w:rsid w:val="003B5585"/>
    <w:rsid w:val="003B6FE5"/>
    <w:rsid w:val="003B722E"/>
    <w:rsid w:val="003C1EB4"/>
    <w:rsid w:val="003C3754"/>
    <w:rsid w:val="003C50B5"/>
    <w:rsid w:val="003C6B45"/>
    <w:rsid w:val="003C73B4"/>
    <w:rsid w:val="003D0C53"/>
    <w:rsid w:val="003D1769"/>
    <w:rsid w:val="003D1D28"/>
    <w:rsid w:val="003D24CE"/>
    <w:rsid w:val="003D2918"/>
    <w:rsid w:val="003D42D5"/>
    <w:rsid w:val="003D49C8"/>
    <w:rsid w:val="003D6DC7"/>
    <w:rsid w:val="003D7348"/>
    <w:rsid w:val="003E0C1B"/>
    <w:rsid w:val="003E1470"/>
    <w:rsid w:val="003E236C"/>
    <w:rsid w:val="003E2AC7"/>
    <w:rsid w:val="003E32D4"/>
    <w:rsid w:val="003E3522"/>
    <w:rsid w:val="003E4485"/>
    <w:rsid w:val="003E541B"/>
    <w:rsid w:val="003E58EB"/>
    <w:rsid w:val="003E5AC9"/>
    <w:rsid w:val="003E5E86"/>
    <w:rsid w:val="003E60D2"/>
    <w:rsid w:val="003F066C"/>
    <w:rsid w:val="003F0C2B"/>
    <w:rsid w:val="003F0D47"/>
    <w:rsid w:val="003F0D91"/>
    <w:rsid w:val="003F401C"/>
    <w:rsid w:val="003F465C"/>
    <w:rsid w:val="003F6FA7"/>
    <w:rsid w:val="0040066A"/>
    <w:rsid w:val="004024A3"/>
    <w:rsid w:val="0040324D"/>
    <w:rsid w:val="00404C7B"/>
    <w:rsid w:val="00405EE2"/>
    <w:rsid w:val="00410354"/>
    <w:rsid w:val="004105E1"/>
    <w:rsid w:val="00410960"/>
    <w:rsid w:val="00411ED6"/>
    <w:rsid w:val="004132CC"/>
    <w:rsid w:val="00414141"/>
    <w:rsid w:val="004145C2"/>
    <w:rsid w:val="00415D72"/>
    <w:rsid w:val="00417540"/>
    <w:rsid w:val="00420BB8"/>
    <w:rsid w:val="0042233C"/>
    <w:rsid w:val="00424699"/>
    <w:rsid w:val="00425FEB"/>
    <w:rsid w:val="004276E2"/>
    <w:rsid w:val="004301F4"/>
    <w:rsid w:val="00430D2E"/>
    <w:rsid w:val="00431629"/>
    <w:rsid w:val="004316E7"/>
    <w:rsid w:val="00431B1C"/>
    <w:rsid w:val="00435E23"/>
    <w:rsid w:val="00436FCB"/>
    <w:rsid w:val="004377F4"/>
    <w:rsid w:val="00440F4E"/>
    <w:rsid w:val="00441CAF"/>
    <w:rsid w:val="0044531C"/>
    <w:rsid w:val="00447BAF"/>
    <w:rsid w:val="00450661"/>
    <w:rsid w:val="00451607"/>
    <w:rsid w:val="004516F2"/>
    <w:rsid w:val="00452088"/>
    <w:rsid w:val="00454E5F"/>
    <w:rsid w:val="00455C60"/>
    <w:rsid w:val="0045600A"/>
    <w:rsid w:val="0045740E"/>
    <w:rsid w:val="00460BE0"/>
    <w:rsid w:val="00460D6A"/>
    <w:rsid w:val="00461EE8"/>
    <w:rsid w:val="00463E3B"/>
    <w:rsid w:val="00467933"/>
    <w:rsid w:val="00467CD1"/>
    <w:rsid w:val="00470D56"/>
    <w:rsid w:val="0047342D"/>
    <w:rsid w:val="00474CD2"/>
    <w:rsid w:val="0048071B"/>
    <w:rsid w:val="00482685"/>
    <w:rsid w:val="0048415E"/>
    <w:rsid w:val="00485014"/>
    <w:rsid w:val="004855CF"/>
    <w:rsid w:val="0048561E"/>
    <w:rsid w:val="00487C91"/>
    <w:rsid w:val="00487DE0"/>
    <w:rsid w:val="00487FB1"/>
    <w:rsid w:val="00490031"/>
    <w:rsid w:val="00490407"/>
    <w:rsid w:val="004907BC"/>
    <w:rsid w:val="004926F4"/>
    <w:rsid w:val="0049303A"/>
    <w:rsid w:val="004970BD"/>
    <w:rsid w:val="004A0932"/>
    <w:rsid w:val="004A0980"/>
    <w:rsid w:val="004A37C6"/>
    <w:rsid w:val="004A4070"/>
    <w:rsid w:val="004A49B2"/>
    <w:rsid w:val="004A59D3"/>
    <w:rsid w:val="004A633C"/>
    <w:rsid w:val="004A685A"/>
    <w:rsid w:val="004A71DF"/>
    <w:rsid w:val="004B007C"/>
    <w:rsid w:val="004B1533"/>
    <w:rsid w:val="004B157A"/>
    <w:rsid w:val="004B2631"/>
    <w:rsid w:val="004C0C28"/>
    <w:rsid w:val="004C1057"/>
    <w:rsid w:val="004C2487"/>
    <w:rsid w:val="004C5C02"/>
    <w:rsid w:val="004C6A9D"/>
    <w:rsid w:val="004D26E0"/>
    <w:rsid w:val="004D2B40"/>
    <w:rsid w:val="004D3DB8"/>
    <w:rsid w:val="004D4018"/>
    <w:rsid w:val="004D4599"/>
    <w:rsid w:val="004D4725"/>
    <w:rsid w:val="004D58E1"/>
    <w:rsid w:val="004D6D0E"/>
    <w:rsid w:val="004E06E2"/>
    <w:rsid w:val="004E1744"/>
    <w:rsid w:val="004E1A7E"/>
    <w:rsid w:val="004E1D0A"/>
    <w:rsid w:val="004E2D5D"/>
    <w:rsid w:val="004E4A7A"/>
    <w:rsid w:val="004E4B03"/>
    <w:rsid w:val="004E543A"/>
    <w:rsid w:val="004E7925"/>
    <w:rsid w:val="004E7EA2"/>
    <w:rsid w:val="004F1A5D"/>
    <w:rsid w:val="004F24B8"/>
    <w:rsid w:val="004F25BD"/>
    <w:rsid w:val="004F3302"/>
    <w:rsid w:val="004F46E2"/>
    <w:rsid w:val="004F4D81"/>
    <w:rsid w:val="004F4E29"/>
    <w:rsid w:val="004F599F"/>
    <w:rsid w:val="004F6459"/>
    <w:rsid w:val="004F6B49"/>
    <w:rsid w:val="004F6DFD"/>
    <w:rsid w:val="004F708A"/>
    <w:rsid w:val="004F76CE"/>
    <w:rsid w:val="004F7E04"/>
    <w:rsid w:val="005010F5"/>
    <w:rsid w:val="00501D60"/>
    <w:rsid w:val="00502F46"/>
    <w:rsid w:val="00503C18"/>
    <w:rsid w:val="00505124"/>
    <w:rsid w:val="00505903"/>
    <w:rsid w:val="00505E1A"/>
    <w:rsid w:val="00506374"/>
    <w:rsid w:val="00507ED6"/>
    <w:rsid w:val="00511976"/>
    <w:rsid w:val="00512462"/>
    <w:rsid w:val="00514413"/>
    <w:rsid w:val="00517D6A"/>
    <w:rsid w:val="005254AD"/>
    <w:rsid w:val="00525F50"/>
    <w:rsid w:val="005271CA"/>
    <w:rsid w:val="00532287"/>
    <w:rsid w:val="00534540"/>
    <w:rsid w:val="00534A77"/>
    <w:rsid w:val="00534D1F"/>
    <w:rsid w:val="00534F90"/>
    <w:rsid w:val="005353A9"/>
    <w:rsid w:val="005354EC"/>
    <w:rsid w:val="00535D46"/>
    <w:rsid w:val="00537BB9"/>
    <w:rsid w:val="005424D6"/>
    <w:rsid w:val="00545C1A"/>
    <w:rsid w:val="00547168"/>
    <w:rsid w:val="00550784"/>
    <w:rsid w:val="00550E3D"/>
    <w:rsid w:val="005519F2"/>
    <w:rsid w:val="00553AE3"/>
    <w:rsid w:val="005549D3"/>
    <w:rsid w:val="005558D5"/>
    <w:rsid w:val="00555967"/>
    <w:rsid w:val="00556403"/>
    <w:rsid w:val="00557949"/>
    <w:rsid w:val="00560664"/>
    <w:rsid w:val="00562499"/>
    <w:rsid w:val="00562DD5"/>
    <w:rsid w:val="00562E9C"/>
    <w:rsid w:val="005655A3"/>
    <w:rsid w:val="0056592C"/>
    <w:rsid w:val="005660FC"/>
    <w:rsid w:val="0056628A"/>
    <w:rsid w:val="00571C49"/>
    <w:rsid w:val="00571FCC"/>
    <w:rsid w:val="005727AD"/>
    <w:rsid w:val="00572CE3"/>
    <w:rsid w:val="00575BAD"/>
    <w:rsid w:val="00576534"/>
    <w:rsid w:val="005775DB"/>
    <w:rsid w:val="00580F32"/>
    <w:rsid w:val="005827C7"/>
    <w:rsid w:val="00584068"/>
    <w:rsid w:val="0058601C"/>
    <w:rsid w:val="005907FA"/>
    <w:rsid w:val="00591CCD"/>
    <w:rsid w:val="00594E13"/>
    <w:rsid w:val="00595ABE"/>
    <w:rsid w:val="00595E85"/>
    <w:rsid w:val="005A18C8"/>
    <w:rsid w:val="005A1A65"/>
    <w:rsid w:val="005A2311"/>
    <w:rsid w:val="005A2AC0"/>
    <w:rsid w:val="005A2EF5"/>
    <w:rsid w:val="005A3CE3"/>
    <w:rsid w:val="005A55C4"/>
    <w:rsid w:val="005A638D"/>
    <w:rsid w:val="005A64A7"/>
    <w:rsid w:val="005A6FC3"/>
    <w:rsid w:val="005B42C8"/>
    <w:rsid w:val="005B46F0"/>
    <w:rsid w:val="005B4EBE"/>
    <w:rsid w:val="005B536F"/>
    <w:rsid w:val="005B5642"/>
    <w:rsid w:val="005B6658"/>
    <w:rsid w:val="005C0EA8"/>
    <w:rsid w:val="005C1E4B"/>
    <w:rsid w:val="005C265C"/>
    <w:rsid w:val="005C355B"/>
    <w:rsid w:val="005C40B2"/>
    <w:rsid w:val="005C4AB7"/>
    <w:rsid w:val="005C5777"/>
    <w:rsid w:val="005C58CA"/>
    <w:rsid w:val="005C68AB"/>
    <w:rsid w:val="005D185C"/>
    <w:rsid w:val="005D247B"/>
    <w:rsid w:val="005D3091"/>
    <w:rsid w:val="005D3D7B"/>
    <w:rsid w:val="005D404A"/>
    <w:rsid w:val="005D4240"/>
    <w:rsid w:val="005D4CCF"/>
    <w:rsid w:val="005D4F02"/>
    <w:rsid w:val="005D4FC7"/>
    <w:rsid w:val="005D70AD"/>
    <w:rsid w:val="005D7C8E"/>
    <w:rsid w:val="005E124D"/>
    <w:rsid w:val="005E22B9"/>
    <w:rsid w:val="005E242C"/>
    <w:rsid w:val="005E2A5A"/>
    <w:rsid w:val="005E4A74"/>
    <w:rsid w:val="005E75C4"/>
    <w:rsid w:val="005E7871"/>
    <w:rsid w:val="005F5F85"/>
    <w:rsid w:val="005F5FA8"/>
    <w:rsid w:val="005F781E"/>
    <w:rsid w:val="00600154"/>
    <w:rsid w:val="00601898"/>
    <w:rsid w:val="00604F51"/>
    <w:rsid w:val="00605D32"/>
    <w:rsid w:val="00606FCC"/>
    <w:rsid w:val="00610325"/>
    <w:rsid w:val="006104DA"/>
    <w:rsid w:val="00611833"/>
    <w:rsid w:val="00612219"/>
    <w:rsid w:val="006129F4"/>
    <w:rsid w:val="00612B40"/>
    <w:rsid w:val="00612B9F"/>
    <w:rsid w:val="006134A8"/>
    <w:rsid w:val="00613E2D"/>
    <w:rsid w:val="006151FA"/>
    <w:rsid w:val="00616E92"/>
    <w:rsid w:val="006213CC"/>
    <w:rsid w:val="00621CD2"/>
    <w:rsid w:val="0062280F"/>
    <w:rsid w:val="006248C3"/>
    <w:rsid w:val="0062792D"/>
    <w:rsid w:val="006306FC"/>
    <w:rsid w:val="0064194C"/>
    <w:rsid w:val="00641A5B"/>
    <w:rsid w:val="0064358D"/>
    <w:rsid w:val="006439B2"/>
    <w:rsid w:val="00643A5B"/>
    <w:rsid w:val="00644373"/>
    <w:rsid w:val="00644B69"/>
    <w:rsid w:val="00644C56"/>
    <w:rsid w:val="00644F37"/>
    <w:rsid w:val="0064621A"/>
    <w:rsid w:val="006469D9"/>
    <w:rsid w:val="006506D0"/>
    <w:rsid w:val="00650A19"/>
    <w:rsid w:val="00650F5E"/>
    <w:rsid w:val="00653807"/>
    <w:rsid w:val="00654B73"/>
    <w:rsid w:val="00655E13"/>
    <w:rsid w:val="006569AC"/>
    <w:rsid w:val="00656A6B"/>
    <w:rsid w:val="0066075A"/>
    <w:rsid w:val="00661425"/>
    <w:rsid w:val="00664875"/>
    <w:rsid w:val="00664BD1"/>
    <w:rsid w:val="00665B65"/>
    <w:rsid w:val="00667C36"/>
    <w:rsid w:val="00674180"/>
    <w:rsid w:val="0067457E"/>
    <w:rsid w:val="00677AAA"/>
    <w:rsid w:val="00681BD4"/>
    <w:rsid w:val="00681C4A"/>
    <w:rsid w:val="00682037"/>
    <w:rsid w:val="00683006"/>
    <w:rsid w:val="006858C6"/>
    <w:rsid w:val="00687560"/>
    <w:rsid w:val="006879EF"/>
    <w:rsid w:val="006902F1"/>
    <w:rsid w:val="00690B26"/>
    <w:rsid w:val="00691583"/>
    <w:rsid w:val="006928E9"/>
    <w:rsid w:val="0069298F"/>
    <w:rsid w:val="00693F36"/>
    <w:rsid w:val="00694C04"/>
    <w:rsid w:val="006979A3"/>
    <w:rsid w:val="00697F76"/>
    <w:rsid w:val="006A0A22"/>
    <w:rsid w:val="006A1844"/>
    <w:rsid w:val="006A45C3"/>
    <w:rsid w:val="006A4E9A"/>
    <w:rsid w:val="006A57A8"/>
    <w:rsid w:val="006A67B5"/>
    <w:rsid w:val="006A7415"/>
    <w:rsid w:val="006A77EA"/>
    <w:rsid w:val="006A79FD"/>
    <w:rsid w:val="006B0781"/>
    <w:rsid w:val="006B170A"/>
    <w:rsid w:val="006B1F35"/>
    <w:rsid w:val="006B3993"/>
    <w:rsid w:val="006B5011"/>
    <w:rsid w:val="006B7CD9"/>
    <w:rsid w:val="006B7E0E"/>
    <w:rsid w:val="006C5D43"/>
    <w:rsid w:val="006C7C97"/>
    <w:rsid w:val="006C7CCC"/>
    <w:rsid w:val="006C7D86"/>
    <w:rsid w:val="006D179B"/>
    <w:rsid w:val="006E3254"/>
    <w:rsid w:val="006E4073"/>
    <w:rsid w:val="006E58ED"/>
    <w:rsid w:val="006E68C5"/>
    <w:rsid w:val="006F0C23"/>
    <w:rsid w:val="006F290F"/>
    <w:rsid w:val="006F2CE9"/>
    <w:rsid w:val="006F3315"/>
    <w:rsid w:val="006F60FE"/>
    <w:rsid w:val="006F6A93"/>
    <w:rsid w:val="007010EA"/>
    <w:rsid w:val="00701964"/>
    <w:rsid w:val="00702880"/>
    <w:rsid w:val="00702B30"/>
    <w:rsid w:val="007033FE"/>
    <w:rsid w:val="00706131"/>
    <w:rsid w:val="0070634B"/>
    <w:rsid w:val="00706390"/>
    <w:rsid w:val="00706CE2"/>
    <w:rsid w:val="00707AF0"/>
    <w:rsid w:val="00707C21"/>
    <w:rsid w:val="007103BD"/>
    <w:rsid w:val="0071123B"/>
    <w:rsid w:val="0071200B"/>
    <w:rsid w:val="00712013"/>
    <w:rsid w:val="00714524"/>
    <w:rsid w:val="007171B0"/>
    <w:rsid w:val="0072008C"/>
    <w:rsid w:val="007205DB"/>
    <w:rsid w:val="007212E1"/>
    <w:rsid w:val="0072244E"/>
    <w:rsid w:val="007255A3"/>
    <w:rsid w:val="00725C65"/>
    <w:rsid w:val="00727443"/>
    <w:rsid w:val="007308AF"/>
    <w:rsid w:val="00734099"/>
    <w:rsid w:val="00734DC0"/>
    <w:rsid w:val="00736082"/>
    <w:rsid w:val="0073749B"/>
    <w:rsid w:val="007378BF"/>
    <w:rsid w:val="007401DE"/>
    <w:rsid w:val="007426C7"/>
    <w:rsid w:val="007430F9"/>
    <w:rsid w:val="0074395E"/>
    <w:rsid w:val="00744FA6"/>
    <w:rsid w:val="007454F8"/>
    <w:rsid w:val="00746380"/>
    <w:rsid w:val="0075133F"/>
    <w:rsid w:val="007530CC"/>
    <w:rsid w:val="00755586"/>
    <w:rsid w:val="007614B7"/>
    <w:rsid w:val="00763345"/>
    <w:rsid w:val="00764AFD"/>
    <w:rsid w:val="00764CF3"/>
    <w:rsid w:val="00765D8B"/>
    <w:rsid w:val="00766F56"/>
    <w:rsid w:val="00770518"/>
    <w:rsid w:val="00773875"/>
    <w:rsid w:val="00774F00"/>
    <w:rsid w:val="007768BF"/>
    <w:rsid w:val="00781557"/>
    <w:rsid w:val="00787351"/>
    <w:rsid w:val="00790688"/>
    <w:rsid w:val="00790E06"/>
    <w:rsid w:val="00792BB9"/>
    <w:rsid w:val="0079562E"/>
    <w:rsid w:val="00795F5B"/>
    <w:rsid w:val="0079742A"/>
    <w:rsid w:val="0079757B"/>
    <w:rsid w:val="007A1BB4"/>
    <w:rsid w:val="007A3C43"/>
    <w:rsid w:val="007A3F1F"/>
    <w:rsid w:val="007A4986"/>
    <w:rsid w:val="007A49DE"/>
    <w:rsid w:val="007A4C7D"/>
    <w:rsid w:val="007A5307"/>
    <w:rsid w:val="007A56B0"/>
    <w:rsid w:val="007A5926"/>
    <w:rsid w:val="007A7AD6"/>
    <w:rsid w:val="007B069B"/>
    <w:rsid w:val="007B28A5"/>
    <w:rsid w:val="007B2A4D"/>
    <w:rsid w:val="007B3EDA"/>
    <w:rsid w:val="007B45A3"/>
    <w:rsid w:val="007B4C85"/>
    <w:rsid w:val="007B53F2"/>
    <w:rsid w:val="007B6751"/>
    <w:rsid w:val="007B6984"/>
    <w:rsid w:val="007B6AB6"/>
    <w:rsid w:val="007B7390"/>
    <w:rsid w:val="007C1109"/>
    <w:rsid w:val="007C1A72"/>
    <w:rsid w:val="007C3F47"/>
    <w:rsid w:val="007C42EF"/>
    <w:rsid w:val="007C5D10"/>
    <w:rsid w:val="007C7943"/>
    <w:rsid w:val="007D1085"/>
    <w:rsid w:val="007D1E29"/>
    <w:rsid w:val="007D5DF9"/>
    <w:rsid w:val="007D5FAC"/>
    <w:rsid w:val="007D6DAC"/>
    <w:rsid w:val="007D6DEB"/>
    <w:rsid w:val="007E0264"/>
    <w:rsid w:val="007E0B09"/>
    <w:rsid w:val="007E32CF"/>
    <w:rsid w:val="007E3514"/>
    <w:rsid w:val="007E3829"/>
    <w:rsid w:val="007E39BE"/>
    <w:rsid w:val="007E3EED"/>
    <w:rsid w:val="007E4747"/>
    <w:rsid w:val="007E557A"/>
    <w:rsid w:val="007E6D51"/>
    <w:rsid w:val="007E7B43"/>
    <w:rsid w:val="007F1D31"/>
    <w:rsid w:val="007F23F5"/>
    <w:rsid w:val="007F321E"/>
    <w:rsid w:val="007F3BE0"/>
    <w:rsid w:val="007F6EEE"/>
    <w:rsid w:val="008008FB"/>
    <w:rsid w:val="00802A3F"/>
    <w:rsid w:val="00803A19"/>
    <w:rsid w:val="00804492"/>
    <w:rsid w:val="00806536"/>
    <w:rsid w:val="00806625"/>
    <w:rsid w:val="008073F9"/>
    <w:rsid w:val="00807F81"/>
    <w:rsid w:val="008107AD"/>
    <w:rsid w:val="00811229"/>
    <w:rsid w:val="00811C73"/>
    <w:rsid w:val="0081458D"/>
    <w:rsid w:val="00815319"/>
    <w:rsid w:val="008163FC"/>
    <w:rsid w:val="00816467"/>
    <w:rsid w:val="00816937"/>
    <w:rsid w:val="00821F38"/>
    <w:rsid w:val="008226BA"/>
    <w:rsid w:val="00823A66"/>
    <w:rsid w:val="00823C0E"/>
    <w:rsid w:val="00825AFA"/>
    <w:rsid w:val="00826CDB"/>
    <w:rsid w:val="00831EB4"/>
    <w:rsid w:val="00833353"/>
    <w:rsid w:val="00833F96"/>
    <w:rsid w:val="008369E9"/>
    <w:rsid w:val="00840176"/>
    <w:rsid w:val="00841223"/>
    <w:rsid w:val="00841319"/>
    <w:rsid w:val="0084321F"/>
    <w:rsid w:val="00843802"/>
    <w:rsid w:val="00843DDE"/>
    <w:rsid w:val="00844178"/>
    <w:rsid w:val="00846181"/>
    <w:rsid w:val="00846823"/>
    <w:rsid w:val="00847C72"/>
    <w:rsid w:val="008502AF"/>
    <w:rsid w:val="00850D77"/>
    <w:rsid w:val="00850E58"/>
    <w:rsid w:val="00851003"/>
    <w:rsid w:val="00852D21"/>
    <w:rsid w:val="00853928"/>
    <w:rsid w:val="00854F51"/>
    <w:rsid w:val="00855161"/>
    <w:rsid w:val="008558B0"/>
    <w:rsid w:val="00855D02"/>
    <w:rsid w:val="00856ADD"/>
    <w:rsid w:val="00857A20"/>
    <w:rsid w:val="008647DB"/>
    <w:rsid w:val="0086565C"/>
    <w:rsid w:val="008659D1"/>
    <w:rsid w:val="008659E5"/>
    <w:rsid w:val="008664E3"/>
    <w:rsid w:val="008721D1"/>
    <w:rsid w:val="008722C2"/>
    <w:rsid w:val="008729E3"/>
    <w:rsid w:val="008740D6"/>
    <w:rsid w:val="00874B07"/>
    <w:rsid w:val="00875766"/>
    <w:rsid w:val="00881D61"/>
    <w:rsid w:val="00882457"/>
    <w:rsid w:val="00883AB6"/>
    <w:rsid w:val="0088499B"/>
    <w:rsid w:val="00885D59"/>
    <w:rsid w:val="00885E81"/>
    <w:rsid w:val="008868E2"/>
    <w:rsid w:val="00887599"/>
    <w:rsid w:val="00887BDB"/>
    <w:rsid w:val="008902FA"/>
    <w:rsid w:val="008913A2"/>
    <w:rsid w:val="0089158B"/>
    <w:rsid w:val="008923A2"/>
    <w:rsid w:val="00893821"/>
    <w:rsid w:val="008952E5"/>
    <w:rsid w:val="00895DC9"/>
    <w:rsid w:val="00896231"/>
    <w:rsid w:val="008A0722"/>
    <w:rsid w:val="008A0782"/>
    <w:rsid w:val="008A3170"/>
    <w:rsid w:val="008A3CAF"/>
    <w:rsid w:val="008A4630"/>
    <w:rsid w:val="008A6585"/>
    <w:rsid w:val="008B0D1A"/>
    <w:rsid w:val="008B1BAE"/>
    <w:rsid w:val="008B2074"/>
    <w:rsid w:val="008B529D"/>
    <w:rsid w:val="008B5B73"/>
    <w:rsid w:val="008B5CAE"/>
    <w:rsid w:val="008B68E7"/>
    <w:rsid w:val="008B79A7"/>
    <w:rsid w:val="008C0FE7"/>
    <w:rsid w:val="008C13B6"/>
    <w:rsid w:val="008C19E3"/>
    <w:rsid w:val="008C22AC"/>
    <w:rsid w:val="008C253F"/>
    <w:rsid w:val="008C49CA"/>
    <w:rsid w:val="008C4CEE"/>
    <w:rsid w:val="008C4E68"/>
    <w:rsid w:val="008D14B3"/>
    <w:rsid w:val="008D1A0F"/>
    <w:rsid w:val="008D35CE"/>
    <w:rsid w:val="008D58A8"/>
    <w:rsid w:val="008D60D7"/>
    <w:rsid w:val="008D65A0"/>
    <w:rsid w:val="008D79F4"/>
    <w:rsid w:val="008E0042"/>
    <w:rsid w:val="008E2899"/>
    <w:rsid w:val="008E54D2"/>
    <w:rsid w:val="008E63EA"/>
    <w:rsid w:val="008E6A7E"/>
    <w:rsid w:val="008F0653"/>
    <w:rsid w:val="008F1D83"/>
    <w:rsid w:val="008F2FD0"/>
    <w:rsid w:val="008F309B"/>
    <w:rsid w:val="008F3B2B"/>
    <w:rsid w:val="008F5835"/>
    <w:rsid w:val="008F72DC"/>
    <w:rsid w:val="008F7403"/>
    <w:rsid w:val="008F7F96"/>
    <w:rsid w:val="00900363"/>
    <w:rsid w:val="00900939"/>
    <w:rsid w:val="00902018"/>
    <w:rsid w:val="00904DFA"/>
    <w:rsid w:val="009051AD"/>
    <w:rsid w:val="00905980"/>
    <w:rsid w:val="009060FE"/>
    <w:rsid w:val="00910A11"/>
    <w:rsid w:val="00910AF1"/>
    <w:rsid w:val="00910C00"/>
    <w:rsid w:val="0091143D"/>
    <w:rsid w:val="0091155C"/>
    <w:rsid w:val="00911872"/>
    <w:rsid w:val="00912A95"/>
    <w:rsid w:val="00912F8F"/>
    <w:rsid w:val="009146F0"/>
    <w:rsid w:val="00915107"/>
    <w:rsid w:val="00916D8E"/>
    <w:rsid w:val="0092061C"/>
    <w:rsid w:val="00923EEA"/>
    <w:rsid w:val="00930CDC"/>
    <w:rsid w:val="00932F9F"/>
    <w:rsid w:val="00940270"/>
    <w:rsid w:val="00940963"/>
    <w:rsid w:val="00941839"/>
    <w:rsid w:val="00942212"/>
    <w:rsid w:val="009435D7"/>
    <w:rsid w:val="0094371C"/>
    <w:rsid w:val="00944223"/>
    <w:rsid w:val="0094428A"/>
    <w:rsid w:val="00944BC2"/>
    <w:rsid w:val="009467EC"/>
    <w:rsid w:val="00947B6B"/>
    <w:rsid w:val="00947FE9"/>
    <w:rsid w:val="009511F5"/>
    <w:rsid w:val="009567E5"/>
    <w:rsid w:val="009670AA"/>
    <w:rsid w:val="00970208"/>
    <w:rsid w:val="009717B4"/>
    <w:rsid w:val="00972FF1"/>
    <w:rsid w:val="009730F0"/>
    <w:rsid w:val="00974131"/>
    <w:rsid w:val="009774FE"/>
    <w:rsid w:val="00977B00"/>
    <w:rsid w:val="009807F6"/>
    <w:rsid w:val="00981ED3"/>
    <w:rsid w:val="00983EAC"/>
    <w:rsid w:val="009849A4"/>
    <w:rsid w:val="00984CC0"/>
    <w:rsid w:val="00984D79"/>
    <w:rsid w:val="009851E9"/>
    <w:rsid w:val="00986276"/>
    <w:rsid w:val="00986FF8"/>
    <w:rsid w:val="009877F9"/>
    <w:rsid w:val="0098785F"/>
    <w:rsid w:val="00990B6A"/>
    <w:rsid w:val="009922EA"/>
    <w:rsid w:val="00997977"/>
    <w:rsid w:val="00997CA9"/>
    <w:rsid w:val="009A13EA"/>
    <w:rsid w:val="009A435D"/>
    <w:rsid w:val="009A492B"/>
    <w:rsid w:val="009A609B"/>
    <w:rsid w:val="009A609D"/>
    <w:rsid w:val="009A721C"/>
    <w:rsid w:val="009A7244"/>
    <w:rsid w:val="009A79EB"/>
    <w:rsid w:val="009B0741"/>
    <w:rsid w:val="009B1450"/>
    <w:rsid w:val="009B25F6"/>
    <w:rsid w:val="009B2EE7"/>
    <w:rsid w:val="009B46B8"/>
    <w:rsid w:val="009B4C52"/>
    <w:rsid w:val="009B4CF4"/>
    <w:rsid w:val="009B562B"/>
    <w:rsid w:val="009B67BD"/>
    <w:rsid w:val="009B6E7F"/>
    <w:rsid w:val="009C087C"/>
    <w:rsid w:val="009C0C27"/>
    <w:rsid w:val="009C1265"/>
    <w:rsid w:val="009D10E1"/>
    <w:rsid w:val="009D3067"/>
    <w:rsid w:val="009D5479"/>
    <w:rsid w:val="009D58DA"/>
    <w:rsid w:val="009D6297"/>
    <w:rsid w:val="009D687B"/>
    <w:rsid w:val="009D6D9A"/>
    <w:rsid w:val="009D73EB"/>
    <w:rsid w:val="009E67C4"/>
    <w:rsid w:val="009E70E9"/>
    <w:rsid w:val="009F0EF2"/>
    <w:rsid w:val="009F2061"/>
    <w:rsid w:val="009F2277"/>
    <w:rsid w:val="009F498B"/>
    <w:rsid w:val="009F49FE"/>
    <w:rsid w:val="009F51EC"/>
    <w:rsid w:val="009F772B"/>
    <w:rsid w:val="00A00250"/>
    <w:rsid w:val="00A027A9"/>
    <w:rsid w:val="00A028E0"/>
    <w:rsid w:val="00A03081"/>
    <w:rsid w:val="00A04EA4"/>
    <w:rsid w:val="00A06254"/>
    <w:rsid w:val="00A078B6"/>
    <w:rsid w:val="00A07D5C"/>
    <w:rsid w:val="00A1081E"/>
    <w:rsid w:val="00A14980"/>
    <w:rsid w:val="00A14F67"/>
    <w:rsid w:val="00A21545"/>
    <w:rsid w:val="00A21F02"/>
    <w:rsid w:val="00A22E30"/>
    <w:rsid w:val="00A239B1"/>
    <w:rsid w:val="00A25363"/>
    <w:rsid w:val="00A26358"/>
    <w:rsid w:val="00A26B8C"/>
    <w:rsid w:val="00A300EE"/>
    <w:rsid w:val="00A30C75"/>
    <w:rsid w:val="00A30D9F"/>
    <w:rsid w:val="00A31B4C"/>
    <w:rsid w:val="00A32501"/>
    <w:rsid w:val="00A35710"/>
    <w:rsid w:val="00A36E1D"/>
    <w:rsid w:val="00A3740E"/>
    <w:rsid w:val="00A416D4"/>
    <w:rsid w:val="00A41A03"/>
    <w:rsid w:val="00A41FE0"/>
    <w:rsid w:val="00A4222B"/>
    <w:rsid w:val="00A42BB0"/>
    <w:rsid w:val="00A43DD1"/>
    <w:rsid w:val="00A44139"/>
    <w:rsid w:val="00A47554"/>
    <w:rsid w:val="00A476C0"/>
    <w:rsid w:val="00A5349D"/>
    <w:rsid w:val="00A54004"/>
    <w:rsid w:val="00A543C2"/>
    <w:rsid w:val="00A54728"/>
    <w:rsid w:val="00A55A2D"/>
    <w:rsid w:val="00A56919"/>
    <w:rsid w:val="00A56957"/>
    <w:rsid w:val="00A6101D"/>
    <w:rsid w:val="00A61A5A"/>
    <w:rsid w:val="00A650AE"/>
    <w:rsid w:val="00A70E9B"/>
    <w:rsid w:val="00A70F28"/>
    <w:rsid w:val="00A71A5C"/>
    <w:rsid w:val="00A72071"/>
    <w:rsid w:val="00A733B6"/>
    <w:rsid w:val="00A73601"/>
    <w:rsid w:val="00A739A8"/>
    <w:rsid w:val="00A74DB5"/>
    <w:rsid w:val="00A766EF"/>
    <w:rsid w:val="00A77B6A"/>
    <w:rsid w:val="00A81C6A"/>
    <w:rsid w:val="00A8307C"/>
    <w:rsid w:val="00A835CC"/>
    <w:rsid w:val="00A840B3"/>
    <w:rsid w:val="00A8637C"/>
    <w:rsid w:val="00A86BE6"/>
    <w:rsid w:val="00A878A9"/>
    <w:rsid w:val="00A87FFC"/>
    <w:rsid w:val="00A91859"/>
    <w:rsid w:val="00A91C1F"/>
    <w:rsid w:val="00A936AE"/>
    <w:rsid w:val="00A95294"/>
    <w:rsid w:val="00A9731A"/>
    <w:rsid w:val="00AA0929"/>
    <w:rsid w:val="00AA3E13"/>
    <w:rsid w:val="00AA4662"/>
    <w:rsid w:val="00AA4CC5"/>
    <w:rsid w:val="00AA5A41"/>
    <w:rsid w:val="00AA5B1D"/>
    <w:rsid w:val="00AA5D98"/>
    <w:rsid w:val="00AA64A0"/>
    <w:rsid w:val="00AB06BC"/>
    <w:rsid w:val="00AB15AA"/>
    <w:rsid w:val="00AB18B0"/>
    <w:rsid w:val="00AB2164"/>
    <w:rsid w:val="00AB22E8"/>
    <w:rsid w:val="00AB2B8E"/>
    <w:rsid w:val="00AB2C87"/>
    <w:rsid w:val="00AB31BC"/>
    <w:rsid w:val="00AB321C"/>
    <w:rsid w:val="00AB3DD7"/>
    <w:rsid w:val="00AB417F"/>
    <w:rsid w:val="00AB4D76"/>
    <w:rsid w:val="00AB581E"/>
    <w:rsid w:val="00AB58B3"/>
    <w:rsid w:val="00AB7187"/>
    <w:rsid w:val="00AB7BC0"/>
    <w:rsid w:val="00AC037F"/>
    <w:rsid w:val="00AC164F"/>
    <w:rsid w:val="00AC2713"/>
    <w:rsid w:val="00AC388C"/>
    <w:rsid w:val="00AC4B0B"/>
    <w:rsid w:val="00AC609B"/>
    <w:rsid w:val="00AD088B"/>
    <w:rsid w:val="00AD0BA4"/>
    <w:rsid w:val="00AD2235"/>
    <w:rsid w:val="00AD33A2"/>
    <w:rsid w:val="00AD3404"/>
    <w:rsid w:val="00AD3485"/>
    <w:rsid w:val="00AD3BA1"/>
    <w:rsid w:val="00AD42F9"/>
    <w:rsid w:val="00AD4401"/>
    <w:rsid w:val="00AD45DB"/>
    <w:rsid w:val="00AD6AD9"/>
    <w:rsid w:val="00AE0567"/>
    <w:rsid w:val="00AE3106"/>
    <w:rsid w:val="00AE588D"/>
    <w:rsid w:val="00AE5A97"/>
    <w:rsid w:val="00AE741E"/>
    <w:rsid w:val="00AE7672"/>
    <w:rsid w:val="00AE77CF"/>
    <w:rsid w:val="00AE7A78"/>
    <w:rsid w:val="00AE7BF1"/>
    <w:rsid w:val="00AF02D1"/>
    <w:rsid w:val="00AF02DA"/>
    <w:rsid w:val="00AF068B"/>
    <w:rsid w:val="00AF0F76"/>
    <w:rsid w:val="00AF1BC0"/>
    <w:rsid w:val="00AF1D95"/>
    <w:rsid w:val="00AF205C"/>
    <w:rsid w:val="00AF795C"/>
    <w:rsid w:val="00B02AC9"/>
    <w:rsid w:val="00B02EF9"/>
    <w:rsid w:val="00B0422B"/>
    <w:rsid w:val="00B04770"/>
    <w:rsid w:val="00B04A66"/>
    <w:rsid w:val="00B054F1"/>
    <w:rsid w:val="00B05FB0"/>
    <w:rsid w:val="00B0605A"/>
    <w:rsid w:val="00B07EF4"/>
    <w:rsid w:val="00B10C8B"/>
    <w:rsid w:val="00B12213"/>
    <w:rsid w:val="00B12F13"/>
    <w:rsid w:val="00B146AE"/>
    <w:rsid w:val="00B14722"/>
    <w:rsid w:val="00B147BA"/>
    <w:rsid w:val="00B156A9"/>
    <w:rsid w:val="00B1582D"/>
    <w:rsid w:val="00B16944"/>
    <w:rsid w:val="00B16E96"/>
    <w:rsid w:val="00B208BD"/>
    <w:rsid w:val="00B20C63"/>
    <w:rsid w:val="00B237FD"/>
    <w:rsid w:val="00B244FA"/>
    <w:rsid w:val="00B2481D"/>
    <w:rsid w:val="00B254CC"/>
    <w:rsid w:val="00B25C3E"/>
    <w:rsid w:val="00B3080A"/>
    <w:rsid w:val="00B30D4A"/>
    <w:rsid w:val="00B3705A"/>
    <w:rsid w:val="00B375E8"/>
    <w:rsid w:val="00B376FF"/>
    <w:rsid w:val="00B40E92"/>
    <w:rsid w:val="00B41F57"/>
    <w:rsid w:val="00B42009"/>
    <w:rsid w:val="00B42E71"/>
    <w:rsid w:val="00B44CCD"/>
    <w:rsid w:val="00B44F69"/>
    <w:rsid w:val="00B45027"/>
    <w:rsid w:val="00B45D2C"/>
    <w:rsid w:val="00B46A9C"/>
    <w:rsid w:val="00B46D8C"/>
    <w:rsid w:val="00B4751C"/>
    <w:rsid w:val="00B50B42"/>
    <w:rsid w:val="00B53FE3"/>
    <w:rsid w:val="00B543C6"/>
    <w:rsid w:val="00B5546A"/>
    <w:rsid w:val="00B55AE2"/>
    <w:rsid w:val="00B606B7"/>
    <w:rsid w:val="00B60A98"/>
    <w:rsid w:val="00B61E09"/>
    <w:rsid w:val="00B62569"/>
    <w:rsid w:val="00B63954"/>
    <w:rsid w:val="00B64C8B"/>
    <w:rsid w:val="00B65377"/>
    <w:rsid w:val="00B673C7"/>
    <w:rsid w:val="00B7372D"/>
    <w:rsid w:val="00B73F38"/>
    <w:rsid w:val="00B74DDA"/>
    <w:rsid w:val="00B74FDD"/>
    <w:rsid w:val="00B778A4"/>
    <w:rsid w:val="00B77B71"/>
    <w:rsid w:val="00B77B87"/>
    <w:rsid w:val="00B77D88"/>
    <w:rsid w:val="00B80333"/>
    <w:rsid w:val="00B82ADE"/>
    <w:rsid w:val="00B85D42"/>
    <w:rsid w:val="00B86469"/>
    <w:rsid w:val="00B86E89"/>
    <w:rsid w:val="00B87EF1"/>
    <w:rsid w:val="00B93366"/>
    <w:rsid w:val="00B93478"/>
    <w:rsid w:val="00B934F0"/>
    <w:rsid w:val="00B94FA4"/>
    <w:rsid w:val="00B97F8F"/>
    <w:rsid w:val="00BA097B"/>
    <w:rsid w:val="00BA1D7B"/>
    <w:rsid w:val="00BA29C2"/>
    <w:rsid w:val="00BA3371"/>
    <w:rsid w:val="00BA4C09"/>
    <w:rsid w:val="00BA4ED6"/>
    <w:rsid w:val="00BA539E"/>
    <w:rsid w:val="00BA581D"/>
    <w:rsid w:val="00BA58C7"/>
    <w:rsid w:val="00BA7491"/>
    <w:rsid w:val="00BA7A9A"/>
    <w:rsid w:val="00BA7E10"/>
    <w:rsid w:val="00BB0CDE"/>
    <w:rsid w:val="00BB0E1C"/>
    <w:rsid w:val="00BB1213"/>
    <w:rsid w:val="00BB1A65"/>
    <w:rsid w:val="00BB2645"/>
    <w:rsid w:val="00BB39F6"/>
    <w:rsid w:val="00BB3F4F"/>
    <w:rsid w:val="00BB44EE"/>
    <w:rsid w:val="00BB4951"/>
    <w:rsid w:val="00BB5080"/>
    <w:rsid w:val="00BB50F4"/>
    <w:rsid w:val="00BB566A"/>
    <w:rsid w:val="00BB73D5"/>
    <w:rsid w:val="00BB7B15"/>
    <w:rsid w:val="00BC2047"/>
    <w:rsid w:val="00BC2882"/>
    <w:rsid w:val="00BC3B60"/>
    <w:rsid w:val="00BC3EF8"/>
    <w:rsid w:val="00BC3FF6"/>
    <w:rsid w:val="00BC5076"/>
    <w:rsid w:val="00BC5DDD"/>
    <w:rsid w:val="00BD2C74"/>
    <w:rsid w:val="00BD3B6A"/>
    <w:rsid w:val="00BD3CD2"/>
    <w:rsid w:val="00BD55C6"/>
    <w:rsid w:val="00BE0CD0"/>
    <w:rsid w:val="00BE3E21"/>
    <w:rsid w:val="00BE67CB"/>
    <w:rsid w:val="00BF2B8B"/>
    <w:rsid w:val="00BF3538"/>
    <w:rsid w:val="00BF4A74"/>
    <w:rsid w:val="00BF5966"/>
    <w:rsid w:val="00BF7534"/>
    <w:rsid w:val="00C00921"/>
    <w:rsid w:val="00C01A7F"/>
    <w:rsid w:val="00C01D97"/>
    <w:rsid w:val="00C0256A"/>
    <w:rsid w:val="00C02EBE"/>
    <w:rsid w:val="00C02F02"/>
    <w:rsid w:val="00C0319A"/>
    <w:rsid w:val="00C03ADF"/>
    <w:rsid w:val="00C0464D"/>
    <w:rsid w:val="00C04B1A"/>
    <w:rsid w:val="00C04FBD"/>
    <w:rsid w:val="00C115F6"/>
    <w:rsid w:val="00C1277F"/>
    <w:rsid w:val="00C13191"/>
    <w:rsid w:val="00C141BA"/>
    <w:rsid w:val="00C14285"/>
    <w:rsid w:val="00C14BA4"/>
    <w:rsid w:val="00C152A0"/>
    <w:rsid w:val="00C15531"/>
    <w:rsid w:val="00C202C8"/>
    <w:rsid w:val="00C20A4E"/>
    <w:rsid w:val="00C21444"/>
    <w:rsid w:val="00C2301A"/>
    <w:rsid w:val="00C242E6"/>
    <w:rsid w:val="00C253A7"/>
    <w:rsid w:val="00C258B7"/>
    <w:rsid w:val="00C30D34"/>
    <w:rsid w:val="00C326F0"/>
    <w:rsid w:val="00C32C16"/>
    <w:rsid w:val="00C32F34"/>
    <w:rsid w:val="00C345EA"/>
    <w:rsid w:val="00C350F6"/>
    <w:rsid w:val="00C36716"/>
    <w:rsid w:val="00C406FD"/>
    <w:rsid w:val="00C40D28"/>
    <w:rsid w:val="00C42FCD"/>
    <w:rsid w:val="00C43D9A"/>
    <w:rsid w:val="00C4549D"/>
    <w:rsid w:val="00C45A6A"/>
    <w:rsid w:val="00C50364"/>
    <w:rsid w:val="00C5317B"/>
    <w:rsid w:val="00C563DE"/>
    <w:rsid w:val="00C569C2"/>
    <w:rsid w:val="00C64A9A"/>
    <w:rsid w:val="00C65E39"/>
    <w:rsid w:val="00C66039"/>
    <w:rsid w:val="00C66280"/>
    <w:rsid w:val="00C6672C"/>
    <w:rsid w:val="00C66DE6"/>
    <w:rsid w:val="00C670C4"/>
    <w:rsid w:val="00C703D6"/>
    <w:rsid w:val="00C70460"/>
    <w:rsid w:val="00C72020"/>
    <w:rsid w:val="00C73DC5"/>
    <w:rsid w:val="00C750C4"/>
    <w:rsid w:val="00C75E30"/>
    <w:rsid w:val="00C805A1"/>
    <w:rsid w:val="00C8060E"/>
    <w:rsid w:val="00C8131F"/>
    <w:rsid w:val="00C81833"/>
    <w:rsid w:val="00C81DA7"/>
    <w:rsid w:val="00C84A36"/>
    <w:rsid w:val="00C84E7D"/>
    <w:rsid w:val="00C85C3A"/>
    <w:rsid w:val="00C8619A"/>
    <w:rsid w:val="00C86550"/>
    <w:rsid w:val="00C87467"/>
    <w:rsid w:val="00C8749F"/>
    <w:rsid w:val="00C877A1"/>
    <w:rsid w:val="00C87E7F"/>
    <w:rsid w:val="00CA0057"/>
    <w:rsid w:val="00CA08C7"/>
    <w:rsid w:val="00CA1345"/>
    <w:rsid w:val="00CA15B8"/>
    <w:rsid w:val="00CA250D"/>
    <w:rsid w:val="00CA2F85"/>
    <w:rsid w:val="00CA32C7"/>
    <w:rsid w:val="00CA4805"/>
    <w:rsid w:val="00CA542B"/>
    <w:rsid w:val="00CB1C46"/>
    <w:rsid w:val="00CB1D3C"/>
    <w:rsid w:val="00CB2871"/>
    <w:rsid w:val="00CB2BA2"/>
    <w:rsid w:val="00CB2DBD"/>
    <w:rsid w:val="00CB4D3F"/>
    <w:rsid w:val="00CB5925"/>
    <w:rsid w:val="00CB63B4"/>
    <w:rsid w:val="00CB6B90"/>
    <w:rsid w:val="00CC00A5"/>
    <w:rsid w:val="00CC2302"/>
    <w:rsid w:val="00CC50C8"/>
    <w:rsid w:val="00CC5C49"/>
    <w:rsid w:val="00CC6386"/>
    <w:rsid w:val="00CC71D6"/>
    <w:rsid w:val="00CC7708"/>
    <w:rsid w:val="00CD01BD"/>
    <w:rsid w:val="00CD0C29"/>
    <w:rsid w:val="00CD0DA5"/>
    <w:rsid w:val="00CD1023"/>
    <w:rsid w:val="00CD3806"/>
    <w:rsid w:val="00CD44AB"/>
    <w:rsid w:val="00CE02F9"/>
    <w:rsid w:val="00CE23A2"/>
    <w:rsid w:val="00CE3116"/>
    <w:rsid w:val="00CE356B"/>
    <w:rsid w:val="00CE3838"/>
    <w:rsid w:val="00CE3C94"/>
    <w:rsid w:val="00CE415F"/>
    <w:rsid w:val="00CE5056"/>
    <w:rsid w:val="00CE5825"/>
    <w:rsid w:val="00CE7488"/>
    <w:rsid w:val="00CE7984"/>
    <w:rsid w:val="00CF1542"/>
    <w:rsid w:val="00CF2451"/>
    <w:rsid w:val="00CF32D6"/>
    <w:rsid w:val="00CF33D9"/>
    <w:rsid w:val="00CF6C35"/>
    <w:rsid w:val="00CF72D4"/>
    <w:rsid w:val="00D01FCE"/>
    <w:rsid w:val="00D033D3"/>
    <w:rsid w:val="00D04B09"/>
    <w:rsid w:val="00D05986"/>
    <w:rsid w:val="00D10631"/>
    <w:rsid w:val="00D10C29"/>
    <w:rsid w:val="00D11D0B"/>
    <w:rsid w:val="00D11D19"/>
    <w:rsid w:val="00D14321"/>
    <w:rsid w:val="00D14A54"/>
    <w:rsid w:val="00D152EB"/>
    <w:rsid w:val="00D15CAF"/>
    <w:rsid w:val="00D202F0"/>
    <w:rsid w:val="00D24007"/>
    <w:rsid w:val="00D2440F"/>
    <w:rsid w:val="00D24C7A"/>
    <w:rsid w:val="00D25461"/>
    <w:rsid w:val="00D2591E"/>
    <w:rsid w:val="00D25FBA"/>
    <w:rsid w:val="00D275BD"/>
    <w:rsid w:val="00D3294F"/>
    <w:rsid w:val="00D329EF"/>
    <w:rsid w:val="00D33030"/>
    <w:rsid w:val="00D35E0D"/>
    <w:rsid w:val="00D371EE"/>
    <w:rsid w:val="00D40120"/>
    <w:rsid w:val="00D40B83"/>
    <w:rsid w:val="00D411C6"/>
    <w:rsid w:val="00D413AC"/>
    <w:rsid w:val="00D43457"/>
    <w:rsid w:val="00D461C9"/>
    <w:rsid w:val="00D47000"/>
    <w:rsid w:val="00D52BA3"/>
    <w:rsid w:val="00D52E56"/>
    <w:rsid w:val="00D556E7"/>
    <w:rsid w:val="00D605DA"/>
    <w:rsid w:val="00D61745"/>
    <w:rsid w:val="00D61D59"/>
    <w:rsid w:val="00D640E1"/>
    <w:rsid w:val="00D656DA"/>
    <w:rsid w:val="00D67A8D"/>
    <w:rsid w:val="00D7197C"/>
    <w:rsid w:val="00D720C6"/>
    <w:rsid w:val="00D723A9"/>
    <w:rsid w:val="00D72448"/>
    <w:rsid w:val="00D7255E"/>
    <w:rsid w:val="00D72F69"/>
    <w:rsid w:val="00D736DC"/>
    <w:rsid w:val="00D745C6"/>
    <w:rsid w:val="00D748BE"/>
    <w:rsid w:val="00D75C3E"/>
    <w:rsid w:val="00D767A9"/>
    <w:rsid w:val="00D807F2"/>
    <w:rsid w:val="00D80A0A"/>
    <w:rsid w:val="00D83FA6"/>
    <w:rsid w:val="00D84664"/>
    <w:rsid w:val="00D85827"/>
    <w:rsid w:val="00D85EAD"/>
    <w:rsid w:val="00D87BBC"/>
    <w:rsid w:val="00D90E09"/>
    <w:rsid w:val="00D934A0"/>
    <w:rsid w:val="00D93992"/>
    <w:rsid w:val="00D93EB7"/>
    <w:rsid w:val="00D94591"/>
    <w:rsid w:val="00D9480B"/>
    <w:rsid w:val="00D961EA"/>
    <w:rsid w:val="00DA023A"/>
    <w:rsid w:val="00DA205B"/>
    <w:rsid w:val="00DA25F0"/>
    <w:rsid w:val="00DA295F"/>
    <w:rsid w:val="00DA2BDD"/>
    <w:rsid w:val="00DA3717"/>
    <w:rsid w:val="00DA3F09"/>
    <w:rsid w:val="00DA4110"/>
    <w:rsid w:val="00DA5974"/>
    <w:rsid w:val="00DA624F"/>
    <w:rsid w:val="00DB22C1"/>
    <w:rsid w:val="00DB2903"/>
    <w:rsid w:val="00DB3A99"/>
    <w:rsid w:val="00DB3BEA"/>
    <w:rsid w:val="00DB6B6E"/>
    <w:rsid w:val="00DB6C1C"/>
    <w:rsid w:val="00DB7DFE"/>
    <w:rsid w:val="00DC0EDD"/>
    <w:rsid w:val="00DC28FF"/>
    <w:rsid w:val="00DC43EF"/>
    <w:rsid w:val="00DC522E"/>
    <w:rsid w:val="00DC62F5"/>
    <w:rsid w:val="00DD15DF"/>
    <w:rsid w:val="00DD180E"/>
    <w:rsid w:val="00DD1F0E"/>
    <w:rsid w:val="00DD3361"/>
    <w:rsid w:val="00DD3D87"/>
    <w:rsid w:val="00DD3F3F"/>
    <w:rsid w:val="00DD456A"/>
    <w:rsid w:val="00DD601F"/>
    <w:rsid w:val="00DE03D9"/>
    <w:rsid w:val="00DE0DD4"/>
    <w:rsid w:val="00DE11D4"/>
    <w:rsid w:val="00DE41E2"/>
    <w:rsid w:val="00DE470A"/>
    <w:rsid w:val="00DE4A9C"/>
    <w:rsid w:val="00DE577E"/>
    <w:rsid w:val="00DE5B4E"/>
    <w:rsid w:val="00DE5FB0"/>
    <w:rsid w:val="00DF243D"/>
    <w:rsid w:val="00DF2528"/>
    <w:rsid w:val="00DF4FB5"/>
    <w:rsid w:val="00DF50EB"/>
    <w:rsid w:val="00DF6518"/>
    <w:rsid w:val="00DF659A"/>
    <w:rsid w:val="00E0089F"/>
    <w:rsid w:val="00E00B5F"/>
    <w:rsid w:val="00E010AB"/>
    <w:rsid w:val="00E01F40"/>
    <w:rsid w:val="00E03396"/>
    <w:rsid w:val="00E04268"/>
    <w:rsid w:val="00E04390"/>
    <w:rsid w:val="00E0542C"/>
    <w:rsid w:val="00E05C43"/>
    <w:rsid w:val="00E05F92"/>
    <w:rsid w:val="00E07346"/>
    <w:rsid w:val="00E07EE6"/>
    <w:rsid w:val="00E10953"/>
    <w:rsid w:val="00E111BF"/>
    <w:rsid w:val="00E116F8"/>
    <w:rsid w:val="00E124DA"/>
    <w:rsid w:val="00E14ED6"/>
    <w:rsid w:val="00E15F3F"/>
    <w:rsid w:val="00E209C4"/>
    <w:rsid w:val="00E236DF"/>
    <w:rsid w:val="00E23E97"/>
    <w:rsid w:val="00E2521C"/>
    <w:rsid w:val="00E2522E"/>
    <w:rsid w:val="00E253C4"/>
    <w:rsid w:val="00E260A8"/>
    <w:rsid w:val="00E2619E"/>
    <w:rsid w:val="00E279D3"/>
    <w:rsid w:val="00E30FBD"/>
    <w:rsid w:val="00E32307"/>
    <w:rsid w:val="00E32C2A"/>
    <w:rsid w:val="00E32C39"/>
    <w:rsid w:val="00E3359E"/>
    <w:rsid w:val="00E33FF7"/>
    <w:rsid w:val="00E352E9"/>
    <w:rsid w:val="00E35F5C"/>
    <w:rsid w:val="00E36EF2"/>
    <w:rsid w:val="00E37638"/>
    <w:rsid w:val="00E379FA"/>
    <w:rsid w:val="00E414E9"/>
    <w:rsid w:val="00E43B27"/>
    <w:rsid w:val="00E44EE5"/>
    <w:rsid w:val="00E45762"/>
    <w:rsid w:val="00E45DF0"/>
    <w:rsid w:val="00E45F15"/>
    <w:rsid w:val="00E4672B"/>
    <w:rsid w:val="00E46A6F"/>
    <w:rsid w:val="00E46B22"/>
    <w:rsid w:val="00E4729F"/>
    <w:rsid w:val="00E47AB9"/>
    <w:rsid w:val="00E524A1"/>
    <w:rsid w:val="00E527D0"/>
    <w:rsid w:val="00E52984"/>
    <w:rsid w:val="00E52B5C"/>
    <w:rsid w:val="00E52BDE"/>
    <w:rsid w:val="00E54775"/>
    <w:rsid w:val="00E55A9D"/>
    <w:rsid w:val="00E57B9B"/>
    <w:rsid w:val="00E6003B"/>
    <w:rsid w:val="00E6035B"/>
    <w:rsid w:val="00E63FAB"/>
    <w:rsid w:val="00E65E5D"/>
    <w:rsid w:val="00E662AD"/>
    <w:rsid w:val="00E66EA3"/>
    <w:rsid w:val="00E66EBD"/>
    <w:rsid w:val="00E67101"/>
    <w:rsid w:val="00E7014D"/>
    <w:rsid w:val="00E703E7"/>
    <w:rsid w:val="00E71B3A"/>
    <w:rsid w:val="00E7209F"/>
    <w:rsid w:val="00E72114"/>
    <w:rsid w:val="00E72EB4"/>
    <w:rsid w:val="00E7442B"/>
    <w:rsid w:val="00E74FB1"/>
    <w:rsid w:val="00E75A1B"/>
    <w:rsid w:val="00E75E18"/>
    <w:rsid w:val="00E75FF9"/>
    <w:rsid w:val="00E7745C"/>
    <w:rsid w:val="00E77FF9"/>
    <w:rsid w:val="00E80211"/>
    <w:rsid w:val="00E8068A"/>
    <w:rsid w:val="00E81322"/>
    <w:rsid w:val="00E815FE"/>
    <w:rsid w:val="00E82B4E"/>
    <w:rsid w:val="00E84CA8"/>
    <w:rsid w:val="00E9043E"/>
    <w:rsid w:val="00E906F0"/>
    <w:rsid w:val="00E92D3B"/>
    <w:rsid w:val="00E94A35"/>
    <w:rsid w:val="00E94CC3"/>
    <w:rsid w:val="00E964C8"/>
    <w:rsid w:val="00E971CB"/>
    <w:rsid w:val="00E9787E"/>
    <w:rsid w:val="00E97B1B"/>
    <w:rsid w:val="00EA2961"/>
    <w:rsid w:val="00EA2C7B"/>
    <w:rsid w:val="00EA332F"/>
    <w:rsid w:val="00EA3740"/>
    <w:rsid w:val="00EA50FF"/>
    <w:rsid w:val="00EA6EC0"/>
    <w:rsid w:val="00EA7EFD"/>
    <w:rsid w:val="00EB17F5"/>
    <w:rsid w:val="00EB1D5D"/>
    <w:rsid w:val="00EB3915"/>
    <w:rsid w:val="00EB3C92"/>
    <w:rsid w:val="00EB5C84"/>
    <w:rsid w:val="00EB5F82"/>
    <w:rsid w:val="00EC0D58"/>
    <w:rsid w:val="00EC13E3"/>
    <w:rsid w:val="00EC2F93"/>
    <w:rsid w:val="00EC54A7"/>
    <w:rsid w:val="00EC66F4"/>
    <w:rsid w:val="00EC6E59"/>
    <w:rsid w:val="00EC724C"/>
    <w:rsid w:val="00ED1A00"/>
    <w:rsid w:val="00ED1FCD"/>
    <w:rsid w:val="00ED237C"/>
    <w:rsid w:val="00ED466E"/>
    <w:rsid w:val="00ED5732"/>
    <w:rsid w:val="00ED58C3"/>
    <w:rsid w:val="00ED5D9B"/>
    <w:rsid w:val="00ED5FCD"/>
    <w:rsid w:val="00ED791B"/>
    <w:rsid w:val="00ED7D55"/>
    <w:rsid w:val="00ED7D6F"/>
    <w:rsid w:val="00EE228C"/>
    <w:rsid w:val="00EE2387"/>
    <w:rsid w:val="00EE27F0"/>
    <w:rsid w:val="00EE3E4F"/>
    <w:rsid w:val="00EE6378"/>
    <w:rsid w:val="00EE704F"/>
    <w:rsid w:val="00EF1426"/>
    <w:rsid w:val="00EF1D6A"/>
    <w:rsid w:val="00EF32C8"/>
    <w:rsid w:val="00EF3D50"/>
    <w:rsid w:val="00EF442E"/>
    <w:rsid w:val="00EF579F"/>
    <w:rsid w:val="00EF5FB1"/>
    <w:rsid w:val="00EF6C28"/>
    <w:rsid w:val="00EF6F6F"/>
    <w:rsid w:val="00EF6FF9"/>
    <w:rsid w:val="00EF7737"/>
    <w:rsid w:val="00EF7A05"/>
    <w:rsid w:val="00EF7F2A"/>
    <w:rsid w:val="00F0039C"/>
    <w:rsid w:val="00F00A45"/>
    <w:rsid w:val="00F01149"/>
    <w:rsid w:val="00F01C3A"/>
    <w:rsid w:val="00F02239"/>
    <w:rsid w:val="00F029C6"/>
    <w:rsid w:val="00F0334F"/>
    <w:rsid w:val="00F034C9"/>
    <w:rsid w:val="00F10554"/>
    <w:rsid w:val="00F116DB"/>
    <w:rsid w:val="00F11C8F"/>
    <w:rsid w:val="00F12225"/>
    <w:rsid w:val="00F1226A"/>
    <w:rsid w:val="00F132C2"/>
    <w:rsid w:val="00F147EF"/>
    <w:rsid w:val="00F177AE"/>
    <w:rsid w:val="00F17833"/>
    <w:rsid w:val="00F20DE3"/>
    <w:rsid w:val="00F22B76"/>
    <w:rsid w:val="00F22D59"/>
    <w:rsid w:val="00F23BE2"/>
    <w:rsid w:val="00F24EAD"/>
    <w:rsid w:val="00F26881"/>
    <w:rsid w:val="00F30A70"/>
    <w:rsid w:val="00F31D0C"/>
    <w:rsid w:val="00F3267E"/>
    <w:rsid w:val="00F32706"/>
    <w:rsid w:val="00F329BD"/>
    <w:rsid w:val="00F33DE2"/>
    <w:rsid w:val="00F36B20"/>
    <w:rsid w:val="00F37037"/>
    <w:rsid w:val="00F37C34"/>
    <w:rsid w:val="00F37C4C"/>
    <w:rsid w:val="00F37E02"/>
    <w:rsid w:val="00F40102"/>
    <w:rsid w:val="00F40178"/>
    <w:rsid w:val="00F416AA"/>
    <w:rsid w:val="00F42913"/>
    <w:rsid w:val="00F44098"/>
    <w:rsid w:val="00F45DFA"/>
    <w:rsid w:val="00F474DE"/>
    <w:rsid w:val="00F47A89"/>
    <w:rsid w:val="00F50B0A"/>
    <w:rsid w:val="00F513B7"/>
    <w:rsid w:val="00F55991"/>
    <w:rsid w:val="00F56B91"/>
    <w:rsid w:val="00F607EA"/>
    <w:rsid w:val="00F61431"/>
    <w:rsid w:val="00F6254C"/>
    <w:rsid w:val="00F631ED"/>
    <w:rsid w:val="00F64078"/>
    <w:rsid w:val="00F6603C"/>
    <w:rsid w:val="00F66785"/>
    <w:rsid w:val="00F71847"/>
    <w:rsid w:val="00F72E04"/>
    <w:rsid w:val="00F73439"/>
    <w:rsid w:val="00F73EB7"/>
    <w:rsid w:val="00F73FA6"/>
    <w:rsid w:val="00F74994"/>
    <w:rsid w:val="00F74AD2"/>
    <w:rsid w:val="00F74D87"/>
    <w:rsid w:val="00F75294"/>
    <w:rsid w:val="00F758E8"/>
    <w:rsid w:val="00F762B0"/>
    <w:rsid w:val="00F771C5"/>
    <w:rsid w:val="00F802DB"/>
    <w:rsid w:val="00F8060F"/>
    <w:rsid w:val="00F81C1B"/>
    <w:rsid w:val="00F829BD"/>
    <w:rsid w:val="00F8332F"/>
    <w:rsid w:val="00F84AE6"/>
    <w:rsid w:val="00F86A05"/>
    <w:rsid w:val="00F87F6F"/>
    <w:rsid w:val="00F90D0B"/>
    <w:rsid w:val="00F92604"/>
    <w:rsid w:val="00F94CD4"/>
    <w:rsid w:val="00F958ED"/>
    <w:rsid w:val="00F95C4B"/>
    <w:rsid w:val="00F97027"/>
    <w:rsid w:val="00FA1C68"/>
    <w:rsid w:val="00FA1EAC"/>
    <w:rsid w:val="00FA2D21"/>
    <w:rsid w:val="00FA3217"/>
    <w:rsid w:val="00FA5267"/>
    <w:rsid w:val="00FB0101"/>
    <w:rsid w:val="00FB0E7F"/>
    <w:rsid w:val="00FB2947"/>
    <w:rsid w:val="00FB3FA8"/>
    <w:rsid w:val="00FB7273"/>
    <w:rsid w:val="00FC09D9"/>
    <w:rsid w:val="00FC197F"/>
    <w:rsid w:val="00FC1B08"/>
    <w:rsid w:val="00FC36D6"/>
    <w:rsid w:val="00FC4163"/>
    <w:rsid w:val="00FC4BB7"/>
    <w:rsid w:val="00FC4C67"/>
    <w:rsid w:val="00FC54B2"/>
    <w:rsid w:val="00FC6D5C"/>
    <w:rsid w:val="00FC70A7"/>
    <w:rsid w:val="00FC78BD"/>
    <w:rsid w:val="00FD097B"/>
    <w:rsid w:val="00FD1872"/>
    <w:rsid w:val="00FD18FA"/>
    <w:rsid w:val="00FD1FCD"/>
    <w:rsid w:val="00FD46AC"/>
    <w:rsid w:val="00FD54F8"/>
    <w:rsid w:val="00FD6607"/>
    <w:rsid w:val="00FD7783"/>
    <w:rsid w:val="00FE0511"/>
    <w:rsid w:val="00FE22A8"/>
    <w:rsid w:val="00FE2A90"/>
    <w:rsid w:val="00FE2E95"/>
    <w:rsid w:val="00FE302D"/>
    <w:rsid w:val="00FE4ABC"/>
    <w:rsid w:val="00FE5C47"/>
    <w:rsid w:val="00FE5DA2"/>
    <w:rsid w:val="00FE64F1"/>
    <w:rsid w:val="00FE6611"/>
    <w:rsid w:val="00FF1FF3"/>
    <w:rsid w:val="00FF25C4"/>
    <w:rsid w:val="00FF2FBD"/>
    <w:rsid w:val="00FF34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E44E9DB1-14E6-4ECC-B2E0-C57988B10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7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7FFC"/>
    <w:pPr>
      <w:ind w:leftChars="200" w:left="480"/>
    </w:pPr>
    <w:rPr>
      <w:rFonts w:ascii="Times New Roman" w:eastAsia="新細明體" w:hAnsi="Times New Roman" w:cs="Times New Roman"/>
      <w:szCs w:val="24"/>
    </w:rPr>
  </w:style>
  <w:style w:type="paragraph" w:styleId="a5">
    <w:name w:val="header"/>
    <w:basedOn w:val="a"/>
    <w:link w:val="a6"/>
    <w:unhideWhenUsed/>
    <w:rsid w:val="00A35710"/>
    <w:pPr>
      <w:tabs>
        <w:tab w:val="center" w:pos="4153"/>
        <w:tab w:val="right" w:pos="8306"/>
      </w:tabs>
      <w:snapToGrid w:val="0"/>
    </w:pPr>
    <w:rPr>
      <w:sz w:val="20"/>
      <w:szCs w:val="20"/>
    </w:rPr>
  </w:style>
  <w:style w:type="character" w:customStyle="1" w:styleId="a6">
    <w:name w:val="頁首 字元"/>
    <w:basedOn w:val="a0"/>
    <w:link w:val="a5"/>
    <w:uiPriority w:val="99"/>
    <w:rsid w:val="00A35710"/>
    <w:rPr>
      <w:sz w:val="20"/>
      <w:szCs w:val="20"/>
    </w:rPr>
  </w:style>
  <w:style w:type="paragraph" w:styleId="a7">
    <w:name w:val="footer"/>
    <w:basedOn w:val="a"/>
    <w:link w:val="a8"/>
    <w:uiPriority w:val="99"/>
    <w:unhideWhenUsed/>
    <w:rsid w:val="00A35710"/>
    <w:pPr>
      <w:tabs>
        <w:tab w:val="center" w:pos="4153"/>
        <w:tab w:val="right" w:pos="8306"/>
      </w:tabs>
      <w:snapToGrid w:val="0"/>
    </w:pPr>
    <w:rPr>
      <w:sz w:val="20"/>
      <w:szCs w:val="20"/>
    </w:rPr>
  </w:style>
  <w:style w:type="character" w:customStyle="1" w:styleId="a8">
    <w:name w:val="頁尾 字元"/>
    <w:basedOn w:val="a0"/>
    <w:link w:val="a7"/>
    <w:uiPriority w:val="99"/>
    <w:rsid w:val="00A35710"/>
    <w:rPr>
      <w:sz w:val="20"/>
      <w:szCs w:val="20"/>
    </w:rPr>
  </w:style>
  <w:style w:type="paragraph" w:styleId="HTML">
    <w:name w:val="HTML Preformatted"/>
    <w:basedOn w:val="a"/>
    <w:link w:val="HTML0"/>
    <w:uiPriority w:val="99"/>
    <w:semiHidden/>
    <w:unhideWhenUsed/>
    <w:rsid w:val="006979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6979A3"/>
    <w:rPr>
      <w:rFonts w:ascii="細明體" w:eastAsia="細明體" w:hAnsi="細明體" w:cs="細明體"/>
      <w:kern w:val="0"/>
      <w:szCs w:val="24"/>
    </w:rPr>
  </w:style>
  <w:style w:type="paragraph" w:styleId="a9">
    <w:name w:val="Balloon Text"/>
    <w:basedOn w:val="a"/>
    <w:link w:val="aa"/>
    <w:uiPriority w:val="99"/>
    <w:semiHidden/>
    <w:unhideWhenUsed/>
    <w:rsid w:val="0077051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70518"/>
    <w:rPr>
      <w:rFonts w:asciiTheme="majorHAnsi" w:eastAsiaTheme="majorEastAsia" w:hAnsiTheme="majorHAnsi" w:cstheme="majorBidi"/>
      <w:sz w:val="18"/>
      <w:szCs w:val="18"/>
    </w:rPr>
  </w:style>
  <w:style w:type="character" w:styleId="ab">
    <w:name w:val="Hyperlink"/>
    <w:basedOn w:val="a0"/>
    <w:uiPriority w:val="99"/>
    <w:semiHidden/>
    <w:unhideWhenUsed/>
    <w:rsid w:val="00B04770"/>
    <w:rPr>
      <w:color w:val="0000FF"/>
      <w:u w:val="single"/>
    </w:rPr>
  </w:style>
  <w:style w:type="character" w:styleId="ac">
    <w:name w:val="Emphasis"/>
    <w:basedOn w:val="a0"/>
    <w:uiPriority w:val="20"/>
    <w:qFormat/>
    <w:rsid w:val="008A3170"/>
    <w:rPr>
      <w:i/>
      <w:iCs/>
    </w:rPr>
  </w:style>
  <w:style w:type="character" w:customStyle="1" w:styleId="redtxt">
    <w:name w:val="red_txt"/>
    <w:rsid w:val="00F74994"/>
  </w:style>
  <w:style w:type="paragraph" w:styleId="ad">
    <w:name w:val="Date"/>
    <w:basedOn w:val="a"/>
    <w:next w:val="a"/>
    <w:link w:val="ae"/>
    <w:uiPriority w:val="99"/>
    <w:semiHidden/>
    <w:unhideWhenUsed/>
    <w:rsid w:val="00364CB0"/>
    <w:pPr>
      <w:jc w:val="right"/>
    </w:pPr>
  </w:style>
  <w:style w:type="character" w:customStyle="1" w:styleId="ae">
    <w:name w:val="日期 字元"/>
    <w:basedOn w:val="a0"/>
    <w:link w:val="ad"/>
    <w:uiPriority w:val="99"/>
    <w:semiHidden/>
    <w:rsid w:val="00364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0159">
      <w:bodyDiv w:val="1"/>
      <w:marLeft w:val="0"/>
      <w:marRight w:val="0"/>
      <w:marTop w:val="0"/>
      <w:marBottom w:val="0"/>
      <w:divBdr>
        <w:top w:val="none" w:sz="0" w:space="0" w:color="auto"/>
        <w:left w:val="none" w:sz="0" w:space="0" w:color="auto"/>
        <w:bottom w:val="none" w:sz="0" w:space="0" w:color="auto"/>
        <w:right w:val="none" w:sz="0" w:space="0" w:color="auto"/>
      </w:divBdr>
      <w:divsChild>
        <w:div w:id="1830250129">
          <w:marLeft w:val="0"/>
          <w:marRight w:val="0"/>
          <w:marTop w:val="0"/>
          <w:marBottom w:val="0"/>
          <w:divBdr>
            <w:top w:val="none" w:sz="0" w:space="0" w:color="auto"/>
            <w:left w:val="none" w:sz="0" w:space="0" w:color="auto"/>
            <w:bottom w:val="none" w:sz="0" w:space="0" w:color="auto"/>
            <w:right w:val="none" w:sz="0" w:space="0" w:color="auto"/>
          </w:divBdr>
        </w:div>
      </w:divsChild>
    </w:div>
    <w:div w:id="559101609">
      <w:bodyDiv w:val="1"/>
      <w:marLeft w:val="0"/>
      <w:marRight w:val="0"/>
      <w:marTop w:val="0"/>
      <w:marBottom w:val="0"/>
      <w:divBdr>
        <w:top w:val="none" w:sz="0" w:space="0" w:color="auto"/>
        <w:left w:val="none" w:sz="0" w:space="0" w:color="auto"/>
        <w:bottom w:val="none" w:sz="0" w:space="0" w:color="auto"/>
        <w:right w:val="none" w:sz="0" w:space="0" w:color="auto"/>
      </w:divBdr>
    </w:div>
    <w:div w:id="689642128">
      <w:bodyDiv w:val="1"/>
      <w:marLeft w:val="0"/>
      <w:marRight w:val="0"/>
      <w:marTop w:val="0"/>
      <w:marBottom w:val="0"/>
      <w:divBdr>
        <w:top w:val="none" w:sz="0" w:space="0" w:color="auto"/>
        <w:left w:val="none" w:sz="0" w:space="0" w:color="auto"/>
        <w:bottom w:val="none" w:sz="0" w:space="0" w:color="auto"/>
        <w:right w:val="none" w:sz="0" w:space="0" w:color="auto"/>
      </w:divBdr>
    </w:div>
    <w:div w:id="698579468">
      <w:bodyDiv w:val="1"/>
      <w:marLeft w:val="0"/>
      <w:marRight w:val="0"/>
      <w:marTop w:val="0"/>
      <w:marBottom w:val="0"/>
      <w:divBdr>
        <w:top w:val="none" w:sz="0" w:space="0" w:color="auto"/>
        <w:left w:val="none" w:sz="0" w:space="0" w:color="auto"/>
        <w:bottom w:val="none" w:sz="0" w:space="0" w:color="auto"/>
        <w:right w:val="none" w:sz="0" w:space="0" w:color="auto"/>
      </w:divBdr>
    </w:div>
    <w:div w:id="781651022">
      <w:bodyDiv w:val="1"/>
      <w:marLeft w:val="0"/>
      <w:marRight w:val="0"/>
      <w:marTop w:val="0"/>
      <w:marBottom w:val="0"/>
      <w:divBdr>
        <w:top w:val="none" w:sz="0" w:space="0" w:color="auto"/>
        <w:left w:val="none" w:sz="0" w:space="0" w:color="auto"/>
        <w:bottom w:val="none" w:sz="0" w:space="0" w:color="auto"/>
        <w:right w:val="none" w:sz="0" w:space="0" w:color="auto"/>
      </w:divBdr>
      <w:divsChild>
        <w:div w:id="1917548383">
          <w:marLeft w:val="0"/>
          <w:marRight w:val="0"/>
          <w:marTop w:val="0"/>
          <w:marBottom w:val="0"/>
          <w:divBdr>
            <w:top w:val="none" w:sz="0" w:space="0" w:color="auto"/>
            <w:left w:val="none" w:sz="0" w:space="0" w:color="auto"/>
            <w:bottom w:val="none" w:sz="0" w:space="0" w:color="auto"/>
            <w:right w:val="none" w:sz="0" w:space="0" w:color="auto"/>
          </w:divBdr>
        </w:div>
      </w:divsChild>
    </w:div>
    <w:div w:id="1010329742">
      <w:bodyDiv w:val="1"/>
      <w:marLeft w:val="0"/>
      <w:marRight w:val="0"/>
      <w:marTop w:val="0"/>
      <w:marBottom w:val="0"/>
      <w:divBdr>
        <w:top w:val="none" w:sz="0" w:space="0" w:color="auto"/>
        <w:left w:val="none" w:sz="0" w:space="0" w:color="auto"/>
        <w:bottom w:val="none" w:sz="0" w:space="0" w:color="auto"/>
        <w:right w:val="none" w:sz="0" w:space="0" w:color="auto"/>
      </w:divBdr>
      <w:divsChild>
        <w:div w:id="402921395">
          <w:marLeft w:val="0"/>
          <w:marRight w:val="0"/>
          <w:marTop w:val="0"/>
          <w:marBottom w:val="0"/>
          <w:divBdr>
            <w:top w:val="none" w:sz="0" w:space="0" w:color="auto"/>
            <w:left w:val="none" w:sz="0" w:space="0" w:color="auto"/>
            <w:bottom w:val="none" w:sz="0" w:space="0" w:color="auto"/>
            <w:right w:val="none" w:sz="0" w:space="0" w:color="auto"/>
          </w:divBdr>
        </w:div>
      </w:divsChild>
    </w:div>
    <w:div w:id="1263689493">
      <w:bodyDiv w:val="1"/>
      <w:marLeft w:val="0"/>
      <w:marRight w:val="0"/>
      <w:marTop w:val="0"/>
      <w:marBottom w:val="0"/>
      <w:divBdr>
        <w:top w:val="none" w:sz="0" w:space="0" w:color="auto"/>
        <w:left w:val="none" w:sz="0" w:space="0" w:color="auto"/>
        <w:bottom w:val="none" w:sz="0" w:space="0" w:color="auto"/>
        <w:right w:val="none" w:sz="0" w:space="0" w:color="auto"/>
      </w:divBdr>
    </w:div>
    <w:div w:id="1490057709">
      <w:bodyDiv w:val="1"/>
      <w:marLeft w:val="0"/>
      <w:marRight w:val="0"/>
      <w:marTop w:val="0"/>
      <w:marBottom w:val="0"/>
      <w:divBdr>
        <w:top w:val="none" w:sz="0" w:space="0" w:color="auto"/>
        <w:left w:val="none" w:sz="0" w:space="0" w:color="auto"/>
        <w:bottom w:val="none" w:sz="0" w:space="0" w:color="auto"/>
        <w:right w:val="none" w:sz="0" w:space="0" w:color="auto"/>
      </w:divBdr>
    </w:div>
    <w:div w:id="1537546628">
      <w:bodyDiv w:val="1"/>
      <w:marLeft w:val="0"/>
      <w:marRight w:val="0"/>
      <w:marTop w:val="0"/>
      <w:marBottom w:val="0"/>
      <w:divBdr>
        <w:top w:val="none" w:sz="0" w:space="0" w:color="auto"/>
        <w:left w:val="none" w:sz="0" w:space="0" w:color="auto"/>
        <w:bottom w:val="none" w:sz="0" w:space="0" w:color="auto"/>
        <w:right w:val="none" w:sz="0" w:space="0" w:color="auto"/>
      </w:divBdr>
    </w:div>
    <w:div w:id="1566992566">
      <w:bodyDiv w:val="1"/>
      <w:marLeft w:val="0"/>
      <w:marRight w:val="0"/>
      <w:marTop w:val="0"/>
      <w:marBottom w:val="0"/>
      <w:divBdr>
        <w:top w:val="none" w:sz="0" w:space="0" w:color="auto"/>
        <w:left w:val="none" w:sz="0" w:space="0" w:color="auto"/>
        <w:bottom w:val="none" w:sz="0" w:space="0" w:color="auto"/>
        <w:right w:val="none" w:sz="0" w:space="0" w:color="auto"/>
      </w:divBdr>
    </w:div>
    <w:div w:id="1567646635">
      <w:bodyDiv w:val="1"/>
      <w:marLeft w:val="0"/>
      <w:marRight w:val="0"/>
      <w:marTop w:val="0"/>
      <w:marBottom w:val="0"/>
      <w:divBdr>
        <w:top w:val="none" w:sz="0" w:space="0" w:color="auto"/>
        <w:left w:val="none" w:sz="0" w:space="0" w:color="auto"/>
        <w:bottom w:val="none" w:sz="0" w:space="0" w:color="auto"/>
        <w:right w:val="none" w:sz="0" w:space="0" w:color="auto"/>
      </w:divBdr>
      <w:divsChild>
        <w:div w:id="2042585868">
          <w:marLeft w:val="0"/>
          <w:marRight w:val="0"/>
          <w:marTop w:val="0"/>
          <w:marBottom w:val="0"/>
          <w:divBdr>
            <w:top w:val="none" w:sz="0" w:space="0" w:color="auto"/>
            <w:left w:val="none" w:sz="0" w:space="0" w:color="auto"/>
            <w:bottom w:val="none" w:sz="0" w:space="0" w:color="auto"/>
            <w:right w:val="none" w:sz="0" w:space="0" w:color="auto"/>
          </w:divBdr>
          <w:divsChild>
            <w:div w:id="250087341">
              <w:marLeft w:val="-225"/>
              <w:marRight w:val="-225"/>
              <w:marTop w:val="0"/>
              <w:marBottom w:val="0"/>
              <w:divBdr>
                <w:top w:val="none" w:sz="0" w:space="0" w:color="auto"/>
                <w:left w:val="none" w:sz="0" w:space="0" w:color="auto"/>
                <w:bottom w:val="none" w:sz="0" w:space="0" w:color="auto"/>
                <w:right w:val="none" w:sz="0" w:space="0" w:color="auto"/>
              </w:divBdr>
              <w:divsChild>
                <w:div w:id="505561346">
                  <w:marLeft w:val="0"/>
                  <w:marRight w:val="0"/>
                  <w:marTop w:val="240"/>
                  <w:marBottom w:val="240"/>
                  <w:divBdr>
                    <w:top w:val="none" w:sz="0" w:space="0" w:color="auto"/>
                    <w:left w:val="none" w:sz="0" w:space="0" w:color="auto"/>
                    <w:bottom w:val="none" w:sz="0" w:space="0" w:color="auto"/>
                    <w:right w:val="none" w:sz="0" w:space="0" w:color="auto"/>
                  </w:divBdr>
                  <w:divsChild>
                    <w:div w:id="15928018">
                      <w:marLeft w:val="-225"/>
                      <w:marRight w:val="-225"/>
                      <w:marTop w:val="0"/>
                      <w:marBottom w:val="0"/>
                      <w:divBdr>
                        <w:top w:val="none" w:sz="0" w:space="0" w:color="auto"/>
                        <w:left w:val="none" w:sz="0" w:space="0" w:color="auto"/>
                        <w:bottom w:val="none" w:sz="0" w:space="0" w:color="auto"/>
                        <w:right w:val="none" w:sz="0" w:space="0" w:color="auto"/>
                      </w:divBdr>
                      <w:divsChild>
                        <w:div w:id="185579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927296">
      <w:bodyDiv w:val="1"/>
      <w:marLeft w:val="0"/>
      <w:marRight w:val="0"/>
      <w:marTop w:val="0"/>
      <w:marBottom w:val="0"/>
      <w:divBdr>
        <w:top w:val="none" w:sz="0" w:space="0" w:color="auto"/>
        <w:left w:val="none" w:sz="0" w:space="0" w:color="auto"/>
        <w:bottom w:val="none" w:sz="0" w:space="0" w:color="auto"/>
        <w:right w:val="none" w:sz="0" w:space="0" w:color="auto"/>
      </w:divBdr>
    </w:div>
    <w:div w:id="1644114663">
      <w:bodyDiv w:val="1"/>
      <w:marLeft w:val="0"/>
      <w:marRight w:val="0"/>
      <w:marTop w:val="0"/>
      <w:marBottom w:val="0"/>
      <w:divBdr>
        <w:top w:val="none" w:sz="0" w:space="0" w:color="auto"/>
        <w:left w:val="none" w:sz="0" w:space="0" w:color="auto"/>
        <w:bottom w:val="none" w:sz="0" w:space="0" w:color="auto"/>
        <w:right w:val="none" w:sz="0" w:space="0" w:color="auto"/>
      </w:divBdr>
    </w:div>
    <w:div w:id="1889610755">
      <w:bodyDiv w:val="1"/>
      <w:marLeft w:val="0"/>
      <w:marRight w:val="0"/>
      <w:marTop w:val="0"/>
      <w:marBottom w:val="0"/>
      <w:divBdr>
        <w:top w:val="none" w:sz="0" w:space="0" w:color="auto"/>
        <w:left w:val="none" w:sz="0" w:space="0" w:color="auto"/>
        <w:bottom w:val="none" w:sz="0" w:space="0" w:color="auto"/>
        <w:right w:val="none" w:sz="0" w:space="0" w:color="auto"/>
      </w:divBdr>
    </w:div>
    <w:div w:id="1898390958">
      <w:bodyDiv w:val="1"/>
      <w:marLeft w:val="0"/>
      <w:marRight w:val="0"/>
      <w:marTop w:val="0"/>
      <w:marBottom w:val="0"/>
      <w:divBdr>
        <w:top w:val="none" w:sz="0" w:space="0" w:color="auto"/>
        <w:left w:val="none" w:sz="0" w:space="0" w:color="auto"/>
        <w:bottom w:val="none" w:sz="0" w:space="0" w:color="auto"/>
        <w:right w:val="none" w:sz="0" w:space="0" w:color="auto"/>
      </w:divBdr>
    </w:div>
    <w:div w:id="2037731041">
      <w:bodyDiv w:val="1"/>
      <w:marLeft w:val="0"/>
      <w:marRight w:val="0"/>
      <w:marTop w:val="0"/>
      <w:marBottom w:val="0"/>
      <w:divBdr>
        <w:top w:val="none" w:sz="0" w:space="0" w:color="auto"/>
        <w:left w:val="none" w:sz="0" w:space="0" w:color="auto"/>
        <w:bottom w:val="none" w:sz="0" w:space="0" w:color="auto"/>
        <w:right w:val="none" w:sz="0" w:space="0" w:color="auto"/>
      </w:divBdr>
    </w:div>
    <w:div w:id="2097240521">
      <w:bodyDiv w:val="1"/>
      <w:marLeft w:val="0"/>
      <w:marRight w:val="0"/>
      <w:marTop w:val="0"/>
      <w:marBottom w:val="0"/>
      <w:divBdr>
        <w:top w:val="none" w:sz="0" w:space="0" w:color="auto"/>
        <w:left w:val="none" w:sz="0" w:space="0" w:color="auto"/>
        <w:bottom w:val="none" w:sz="0" w:space="0" w:color="auto"/>
        <w:right w:val="none" w:sz="0" w:space="0" w:color="auto"/>
      </w:divBdr>
    </w:div>
    <w:div w:id="2134403315">
      <w:bodyDiv w:val="1"/>
      <w:marLeft w:val="0"/>
      <w:marRight w:val="0"/>
      <w:marTop w:val="0"/>
      <w:marBottom w:val="0"/>
      <w:divBdr>
        <w:top w:val="none" w:sz="0" w:space="0" w:color="auto"/>
        <w:left w:val="none" w:sz="0" w:space="0" w:color="auto"/>
        <w:bottom w:val="none" w:sz="0" w:space="0" w:color="auto"/>
        <w:right w:val="none" w:sz="0" w:space="0" w:color="auto"/>
      </w:divBdr>
      <w:divsChild>
        <w:div w:id="2033920603">
          <w:marLeft w:val="0"/>
          <w:marRight w:val="0"/>
          <w:marTop w:val="0"/>
          <w:marBottom w:val="0"/>
          <w:divBdr>
            <w:top w:val="none" w:sz="0" w:space="0" w:color="auto"/>
            <w:left w:val="none" w:sz="0" w:space="0" w:color="auto"/>
            <w:bottom w:val="none" w:sz="0" w:space="0" w:color="auto"/>
            <w:right w:val="none" w:sz="0" w:space="0" w:color="auto"/>
          </w:divBdr>
          <w:divsChild>
            <w:div w:id="1227104995">
              <w:marLeft w:val="-225"/>
              <w:marRight w:val="-225"/>
              <w:marTop w:val="0"/>
              <w:marBottom w:val="0"/>
              <w:divBdr>
                <w:top w:val="none" w:sz="0" w:space="0" w:color="auto"/>
                <w:left w:val="none" w:sz="0" w:space="0" w:color="auto"/>
                <w:bottom w:val="none" w:sz="0" w:space="0" w:color="auto"/>
                <w:right w:val="none" w:sz="0" w:space="0" w:color="auto"/>
              </w:divBdr>
              <w:divsChild>
                <w:div w:id="1593851627">
                  <w:marLeft w:val="0"/>
                  <w:marRight w:val="0"/>
                  <w:marTop w:val="240"/>
                  <w:marBottom w:val="240"/>
                  <w:divBdr>
                    <w:top w:val="none" w:sz="0" w:space="0" w:color="auto"/>
                    <w:left w:val="none" w:sz="0" w:space="0" w:color="auto"/>
                    <w:bottom w:val="none" w:sz="0" w:space="0" w:color="auto"/>
                    <w:right w:val="none" w:sz="0" w:space="0" w:color="auto"/>
                  </w:divBdr>
                  <w:divsChild>
                    <w:div w:id="1217349382">
                      <w:marLeft w:val="-225"/>
                      <w:marRight w:val="-225"/>
                      <w:marTop w:val="0"/>
                      <w:marBottom w:val="0"/>
                      <w:divBdr>
                        <w:top w:val="none" w:sz="0" w:space="0" w:color="auto"/>
                        <w:left w:val="none" w:sz="0" w:space="0" w:color="auto"/>
                        <w:bottom w:val="none" w:sz="0" w:space="0" w:color="auto"/>
                        <w:right w:val="none" w:sz="0" w:space="0" w:color="auto"/>
                      </w:divBdr>
                      <w:divsChild>
                        <w:div w:id="10837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law.exam.gov.tw/LawContent.aspx?LawID=E060009006" TargetMode="External"/><Relationship Id="rId5" Type="http://schemas.openxmlformats.org/officeDocument/2006/relationships/webSettings" Target="webSettings.xml"/><Relationship Id="rId10" Type="http://schemas.openxmlformats.org/officeDocument/2006/relationships/hyperlink" Target="https://law.moj.gov.tw/LawClass/LawAll.aspx?pcode=S0090005"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A2B55-85E9-4446-BF4E-4433C62A6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6513</TotalTime>
  <Pages>93</Pages>
  <Words>6104</Words>
  <Characters>34796</Characters>
  <Application>Microsoft Office Word</Application>
  <DocSecurity>0</DocSecurity>
  <Lines>289</Lines>
  <Paragraphs>81</Paragraphs>
  <ScaleCrop>false</ScaleCrop>
  <Company/>
  <LinksUpToDate>false</LinksUpToDate>
  <CharactersWithSpaces>40819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洪佳瑞</dc:creator>
  <cp:lastModifiedBy>洪佳瑞</cp:lastModifiedBy>
  <cp:revision>1085</cp:revision>
  <cp:lastPrinted>2021-05-21T09:40:00Z</cp:lastPrinted>
  <dcterms:created xsi:type="dcterms:W3CDTF">2018-09-20T07:50:00Z</dcterms:created>
  <dcterms:modified xsi:type="dcterms:W3CDTF">2021-05-24T10:19:00Z</dcterms:modified>
</cp:coreProperties>
</file>