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8F154D" w14:textId="7130FA78" w:rsidR="00C1367C" w:rsidRDefault="00C1367C">
      <w:pPr>
        <w:widowControl/>
        <w:rPr>
          <w:rFonts w:ascii="標楷體" w:eastAsia="標楷體" w:hAnsi="標楷體"/>
          <w:sz w:val="32"/>
          <w:szCs w:val="32"/>
        </w:rPr>
      </w:pPr>
    </w:p>
    <w:p w14:paraId="7F05C314" w14:textId="1B19CF47" w:rsidR="00C1367C" w:rsidRDefault="00C1367C">
      <w:pPr>
        <w:widowControl/>
        <w:rPr>
          <w:rFonts w:ascii="標楷體" w:eastAsia="標楷體" w:hAnsi="標楷體"/>
          <w:sz w:val="32"/>
          <w:szCs w:val="32"/>
        </w:rPr>
      </w:pPr>
    </w:p>
    <w:p w14:paraId="483197C1" w14:textId="3197B376" w:rsidR="00C1367C" w:rsidRDefault="00C1367C">
      <w:pPr>
        <w:widowControl/>
        <w:rPr>
          <w:rFonts w:ascii="標楷體" w:eastAsia="標楷體" w:hAnsi="標楷體"/>
          <w:sz w:val="32"/>
          <w:szCs w:val="32"/>
        </w:rPr>
      </w:pPr>
    </w:p>
    <w:p w14:paraId="23CC825F" w14:textId="77B23B71" w:rsidR="00C1367C" w:rsidRDefault="00C1367C">
      <w:pPr>
        <w:widowControl/>
        <w:rPr>
          <w:rFonts w:ascii="標楷體" w:eastAsia="標楷體" w:hAnsi="標楷體"/>
          <w:sz w:val="32"/>
          <w:szCs w:val="32"/>
        </w:rPr>
      </w:pPr>
    </w:p>
    <w:p w14:paraId="0B9F6274" w14:textId="7C90AE1D" w:rsidR="00C1367C" w:rsidRDefault="00C1367C">
      <w:pPr>
        <w:widowControl/>
        <w:rPr>
          <w:rFonts w:ascii="標楷體" w:eastAsia="標楷體" w:hAnsi="標楷體"/>
          <w:sz w:val="32"/>
          <w:szCs w:val="32"/>
        </w:rPr>
      </w:pPr>
    </w:p>
    <w:p w14:paraId="557494A8" w14:textId="7477D043" w:rsidR="00C1367C" w:rsidRDefault="00C1367C">
      <w:pPr>
        <w:widowControl/>
        <w:rPr>
          <w:rFonts w:ascii="標楷體" w:eastAsia="標楷體" w:hAnsi="標楷體"/>
          <w:sz w:val="32"/>
          <w:szCs w:val="32"/>
        </w:rPr>
      </w:pPr>
    </w:p>
    <w:p w14:paraId="337D9560" w14:textId="71E8F462" w:rsidR="00C1367C" w:rsidRPr="00C1367C" w:rsidRDefault="00C1367C" w:rsidP="00C1367C">
      <w:pPr>
        <w:widowControl/>
        <w:jc w:val="center"/>
        <w:rPr>
          <w:rFonts w:ascii="標楷體" w:eastAsia="標楷體" w:hAnsi="標楷體"/>
          <w:sz w:val="72"/>
          <w:szCs w:val="72"/>
        </w:rPr>
      </w:pPr>
      <w:r w:rsidRPr="00C1367C">
        <w:rPr>
          <w:rFonts w:ascii="標楷體" w:eastAsia="標楷體" w:hAnsi="標楷體" w:hint="eastAsia"/>
          <w:sz w:val="72"/>
          <w:szCs w:val="72"/>
        </w:rPr>
        <w:t>銓敘業務網路作業系統</w:t>
      </w:r>
    </w:p>
    <w:p w14:paraId="4A4BB84C" w14:textId="55EA0E41" w:rsidR="00C1367C" w:rsidRDefault="00C1367C">
      <w:pPr>
        <w:widowControl/>
        <w:rPr>
          <w:rFonts w:ascii="標楷體" w:eastAsia="標楷體" w:hAnsi="標楷體"/>
          <w:sz w:val="32"/>
          <w:szCs w:val="32"/>
        </w:rPr>
      </w:pPr>
    </w:p>
    <w:p w14:paraId="0F31BADE" w14:textId="01DA95AB" w:rsidR="00C1367C" w:rsidRDefault="00C1367C">
      <w:pPr>
        <w:widowControl/>
        <w:rPr>
          <w:rFonts w:ascii="標楷體" w:eastAsia="標楷體" w:hAnsi="標楷體"/>
          <w:sz w:val="32"/>
          <w:szCs w:val="32"/>
        </w:rPr>
      </w:pPr>
    </w:p>
    <w:p w14:paraId="39AC6B62" w14:textId="26A0532A" w:rsidR="00C1367C" w:rsidRDefault="00C1367C">
      <w:pPr>
        <w:widowControl/>
        <w:rPr>
          <w:rFonts w:ascii="標楷體" w:eastAsia="標楷體" w:hAnsi="標楷體"/>
          <w:sz w:val="32"/>
          <w:szCs w:val="32"/>
        </w:rPr>
      </w:pPr>
    </w:p>
    <w:p w14:paraId="6FA34474" w14:textId="4B209DD3" w:rsidR="00C1367C" w:rsidRPr="00C1367C" w:rsidRDefault="00AF7618" w:rsidP="00C1367C">
      <w:pPr>
        <w:widowControl/>
        <w:jc w:val="center"/>
        <w:rPr>
          <w:rFonts w:ascii="標楷體" w:eastAsia="標楷體" w:hAnsi="標楷體"/>
          <w:sz w:val="48"/>
          <w:szCs w:val="48"/>
        </w:rPr>
      </w:pPr>
      <w:bookmarkStart w:id="0" w:name="_GoBack"/>
      <w:r>
        <w:rPr>
          <w:rFonts w:ascii="標楷體" w:eastAsia="標楷體" w:hAnsi="標楷體" w:hint="eastAsia"/>
          <w:sz w:val="48"/>
          <w:szCs w:val="48"/>
        </w:rPr>
        <w:t>跨瀏覽器</w:t>
      </w:r>
      <w:r w:rsidR="00C1367C" w:rsidRPr="00C1367C">
        <w:rPr>
          <w:rFonts w:ascii="標楷體" w:eastAsia="標楷體" w:hAnsi="標楷體" w:hint="eastAsia"/>
          <w:sz w:val="48"/>
          <w:szCs w:val="48"/>
        </w:rPr>
        <w:t>元件安裝</w:t>
      </w:r>
      <w:r w:rsidR="00C1367C">
        <w:rPr>
          <w:rFonts w:ascii="標楷體" w:eastAsia="標楷體" w:hAnsi="標楷體" w:hint="eastAsia"/>
          <w:sz w:val="48"/>
          <w:szCs w:val="48"/>
        </w:rPr>
        <w:t>說明</w:t>
      </w:r>
    </w:p>
    <w:bookmarkEnd w:id="0"/>
    <w:p w14:paraId="5FD290A7" w14:textId="2C044B68" w:rsidR="00C1367C" w:rsidRDefault="00C1367C">
      <w:pPr>
        <w:widowControl/>
        <w:rPr>
          <w:rFonts w:ascii="標楷體" w:eastAsia="標楷體" w:hAnsi="標楷體"/>
          <w:sz w:val="32"/>
          <w:szCs w:val="32"/>
        </w:rPr>
      </w:pPr>
    </w:p>
    <w:p w14:paraId="3BCDAE79" w14:textId="5CAB1BB1" w:rsidR="00C1367C" w:rsidRDefault="00C1367C">
      <w:pPr>
        <w:widowControl/>
        <w:rPr>
          <w:rFonts w:ascii="標楷體" w:eastAsia="標楷體" w:hAnsi="標楷體"/>
          <w:sz w:val="32"/>
          <w:szCs w:val="32"/>
        </w:rPr>
      </w:pPr>
    </w:p>
    <w:p w14:paraId="2B5236EF" w14:textId="0C123C4E" w:rsidR="00C1367C" w:rsidRDefault="00C1367C">
      <w:pPr>
        <w:widowControl/>
        <w:rPr>
          <w:rFonts w:ascii="標楷體" w:eastAsia="標楷體" w:hAnsi="標楷體"/>
          <w:sz w:val="32"/>
          <w:szCs w:val="32"/>
        </w:rPr>
      </w:pPr>
    </w:p>
    <w:p w14:paraId="32A028C5" w14:textId="4548DC64" w:rsidR="00C1367C" w:rsidRDefault="00C1367C">
      <w:pPr>
        <w:widowControl/>
        <w:rPr>
          <w:rFonts w:ascii="標楷體" w:eastAsia="標楷體" w:hAnsi="標楷體"/>
          <w:sz w:val="32"/>
          <w:szCs w:val="32"/>
        </w:rPr>
      </w:pPr>
    </w:p>
    <w:p w14:paraId="173BC578" w14:textId="6B13379A" w:rsidR="00C1367C" w:rsidRDefault="00C1367C">
      <w:pPr>
        <w:widowControl/>
        <w:rPr>
          <w:rFonts w:ascii="標楷體" w:eastAsia="標楷體" w:hAnsi="標楷體"/>
          <w:sz w:val="32"/>
          <w:szCs w:val="32"/>
        </w:rPr>
      </w:pPr>
    </w:p>
    <w:p w14:paraId="5B48F2D3" w14:textId="18986770" w:rsidR="00C1367C" w:rsidRDefault="00C1367C">
      <w:pPr>
        <w:widowControl/>
        <w:rPr>
          <w:rFonts w:ascii="標楷體" w:eastAsia="標楷體" w:hAnsi="標楷體"/>
          <w:sz w:val="32"/>
          <w:szCs w:val="32"/>
        </w:rPr>
      </w:pPr>
    </w:p>
    <w:p w14:paraId="3D9D5C5F" w14:textId="58ED7ADB" w:rsidR="00C1367C" w:rsidRDefault="00C1367C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14:paraId="6DE6F066" w14:textId="62FDCC8E" w:rsidR="00817AED" w:rsidRPr="00817AED" w:rsidRDefault="00817AED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點擊【</w:t>
      </w:r>
      <w:r w:rsidRPr="00817AED">
        <w:rPr>
          <w:rFonts w:ascii="標楷體" w:eastAsia="標楷體" w:hAnsi="標楷體"/>
          <w:sz w:val="32"/>
          <w:szCs w:val="32"/>
        </w:rPr>
        <w:t>AresPKIInstaller_Service_v7_6_0_27</w:t>
      </w:r>
      <w:r>
        <w:rPr>
          <w:rFonts w:ascii="標楷體" w:eastAsia="標楷體" w:hAnsi="標楷體" w:hint="eastAsia"/>
          <w:sz w:val="32"/>
          <w:szCs w:val="32"/>
        </w:rPr>
        <w:t>】進行安裝</w:t>
      </w:r>
    </w:p>
    <w:p w14:paraId="3FB5885D" w14:textId="36F81847" w:rsidR="00817AED" w:rsidRDefault="00817AED" w:rsidP="00817AED">
      <w:pPr>
        <w:jc w:val="center"/>
      </w:pPr>
      <w:r>
        <w:rPr>
          <w:noProof/>
        </w:rPr>
        <w:drawing>
          <wp:inline distT="0" distB="0" distL="0" distR="0" wp14:anchorId="7A1B2873" wp14:editId="7EEBCBD8">
            <wp:extent cx="3361905" cy="1733333"/>
            <wp:effectExtent l="0" t="0" r="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1905" cy="1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19ABC" w14:textId="10E35322" w:rsidR="00817AED" w:rsidRPr="00817AED" w:rsidRDefault="00817AED" w:rsidP="00817AED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點擊【是】進行安裝</w:t>
      </w:r>
    </w:p>
    <w:p w14:paraId="66C82A8A" w14:textId="779FC357" w:rsidR="00817AED" w:rsidRDefault="00817AED" w:rsidP="00817AED">
      <w:pPr>
        <w:jc w:val="center"/>
      </w:pPr>
    </w:p>
    <w:p w14:paraId="4715E5D4" w14:textId="5B06B840" w:rsidR="00817AED" w:rsidRDefault="00817AED" w:rsidP="00817AED">
      <w:pPr>
        <w:jc w:val="center"/>
      </w:pPr>
      <w:r>
        <w:rPr>
          <w:noProof/>
        </w:rPr>
        <w:drawing>
          <wp:inline distT="0" distB="0" distL="0" distR="0" wp14:anchorId="2BD756F4" wp14:editId="7F2F9119">
            <wp:extent cx="4447619" cy="3104762"/>
            <wp:effectExtent l="0" t="0" r="0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7619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80063" w14:textId="77777777" w:rsidR="00274AE3" w:rsidRDefault="00274AE3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14:paraId="79AA0219" w14:textId="37FB722D" w:rsidR="00817AED" w:rsidRPr="00817AED" w:rsidRDefault="00817AED" w:rsidP="00817AED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點擊【我接受】</w:t>
      </w:r>
    </w:p>
    <w:p w14:paraId="40906AA9" w14:textId="7F58B2D4" w:rsidR="00817AED" w:rsidRDefault="00817AED" w:rsidP="00817AED">
      <w:pPr>
        <w:jc w:val="center"/>
      </w:pPr>
    </w:p>
    <w:p w14:paraId="08D15C44" w14:textId="5DDFF12A" w:rsidR="00817AED" w:rsidRDefault="00817AED" w:rsidP="00817AED">
      <w:pPr>
        <w:jc w:val="center"/>
      </w:pPr>
      <w:r>
        <w:rPr>
          <w:noProof/>
        </w:rPr>
        <w:drawing>
          <wp:inline distT="0" distB="0" distL="0" distR="0" wp14:anchorId="7333C640" wp14:editId="244977F8">
            <wp:extent cx="4704762" cy="3400000"/>
            <wp:effectExtent l="0" t="0" r="63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4762" cy="3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F7731" w14:textId="169DEC83" w:rsidR="00817AED" w:rsidRPr="00817AED" w:rsidRDefault="00817AED" w:rsidP="00817AED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點擊【安裝】</w:t>
      </w:r>
    </w:p>
    <w:p w14:paraId="7898513E" w14:textId="0671B82E" w:rsidR="00817AED" w:rsidRDefault="00817AED" w:rsidP="00817AED">
      <w:pPr>
        <w:jc w:val="center"/>
      </w:pPr>
    </w:p>
    <w:p w14:paraId="53B36B8A" w14:textId="523A15BB" w:rsidR="00817AED" w:rsidRDefault="00817AED" w:rsidP="00817AED">
      <w:pPr>
        <w:jc w:val="center"/>
      </w:pPr>
      <w:r>
        <w:rPr>
          <w:noProof/>
        </w:rPr>
        <w:drawing>
          <wp:inline distT="0" distB="0" distL="0" distR="0" wp14:anchorId="19608E7D" wp14:editId="284705F0">
            <wp:extent cx="4780952" cy="3495238"/>
            <wp:effectExtent l="0" t="0" r="63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0952" cy="3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1C730" w14:textId="77777777" w:rsidR="00274AE3" w:rsidRDefault="00274AE3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14:paraId="742C3AE2" w14:textId="7F13C036" w:rsidR="00817AED" w:rsidRPr="00817AED" w:rsidRDefault="00274AE3" w:rsidP="00817AED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安裝程式將會進行安裝與設定</w:t>
      </w:r>
    </w:p>
    <w:p w14:paraId="764D6D56" w14:textId="13687FF8" w:rsidR="00817AED" w:rsidRDefault="00817AED" w:rsidP="00817AED">
      <w:pPr>
        <w:jc w:val="center"/>
      </w:pPr>
    </w:p>
    <w:p w14:paraId="2B020D29" w14:textId="305C6791" w:rsidR="00817AED" w:rsidRDefault="00817AED" w:rsidP="00817AED">
      <w:pPr>
        <w:jc w:val="center"/>
      </w:pPr>
      <w:r>
        <w:rPr>
          <w:noProof/>
        </w:rPr>
        <w:drawing>
          <wp:inline distT="0" distB="0" distL="0" distR="0" wp14:anchorId="63FDEC42" wp14:editId="1F5D7DDD">
            <wp:extent cx="4790476" cy="3485714"/>
            <wp:effectExtent l="0" t="0" r="0" b="63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3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BF71F" w14:textId="1C5D07A8" w:rsidR="00817AED" w:rsidRPr="00817AED" w:rsidRDefault="00817AED" w:rsidP="00817AED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點擊【</w:t>
      </w:r>
      <w:r w:rsidR="00274AE3">
        <w:rPr>
          <w:rFonts w:ascii="標楷體" w:eastAsia="標楷體" w:hAnsi="標楷體" w:hint="eastAsia"/>
          <w:sz w:val="32"/>
          <w:szCs w:val="32"/>
        </w:rPr>
        <w:t>關閉</w:t>
      </w:r>
      <w:r>
        <w:rPr>
          <w:rFonts w:ascii="標楷體" w:eastAsia="標楷體" w:hAnsi="標楷體" w:hint="eastAsia"/>
          <w:sz w:val="32"/>
          <w:szCs w:val="32"/>
        </w:rPr>
        <w:t>】</w:t>
      </w:r>
      <w:r w:rsidR="00274AE3">
        <w:rPr>
          <w:rFonts w:ascii="標楷體" w:eastAsia="標楷體" w:hAnsi="標楷體" w:hint="eastAsia"/>
          <w:sz w:val="32"/>
          <w:szCs w:val="32"/>
        </w:rPr>
        <w:t>完成</w:t>
      </w:r>
      <w:r>
        <w:rPr>
          <w:rFonts w:ascii="標楷體" w:eastAsia="標楷體" w:hAnsi="標楷體" w:hint="eastAsia"/>
          <w:sz w:val="32"/>
          <w:szCs w:val="32"/>
        </w:rPr>
        <w:t>安裝</w:t>
      </w:r>
    </w:p>
    <w:p w14:paraId="39F64724" w14:textId="60B2519D" w:rsidR="00817AED" w:rsidRDefault="00817AED" w:rsidP="00817AED">
      <w:pPr>
        <w:jc w:val="center"/>
      </w:pPr>
    </w:p>
    <w:p w14:paraId="33F1D511" w14:textId="632B3E51" w:rsidR="00817AED" w:rsidRDefault="00817AED" w:rsidP="00817AED">
      <w:pPr>
        <w:jc w:val="center"/>
      </w:pPr>
      <w:r>
        <w:rPr>
          <w:noProof/>
        </w:rPr>
        <w:drawing>
          <wp:inline distT="0" distB="0" distL="0" distR="0" wp14:anchorId="0D029673" wp14:editId="37527845">
            <wp:extent cx="4828571" cy="3514286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8571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EB9C4" w14:textId="39358F22" w:rsidR="00265CC1" w:rsidRDefault="00265CC1">
      <w:pPr>
        <w:widowControl/>
      </w:pPr>
    </w:p>
    <w:p w14:paraId="56C0EC15" w14:textId="77777777" w:rsidR="00265CC1" w:rsidRDefault="00265CC1">
      <w:pPr>
        <w:widowControl/>
      </w:pPr>
    </w:p>
    <w:p w14:paraId="422DCE93" w14:textId="3DDACB80" w:rsidR="00265CC1" w:rsidRDefault="00265CC1">
      <w:pPr>
        <w:widowControl/>
      </w:pPr>
      <w:r>
        <w:br w:type="page"/>
      </w:r>
    </w:p>
    <w:p w14:paraId="701BA0A7" w14:textId="77777777" w:rsidR="00265CC1" w:rsidRPr="006B29A4" w:rsidRDefault="00265CC1" w:rsidP="006B29A4">
      <w:pPr>
        <w:widowControl/>
        <w:rPr>
          <w:rFonts w:ascii="標楷體" w:eastAsia="標楷體" w:hAnsi="標楷體"/>
          <w:sz w:val="32"/>
          <w:szCs w:val="32"/>
        </w:rPr>
      </w:pPr>
    </w:p>
    <w:p w14:paraId="6EEF0BBE" w14:textId="77777777" w:rsidR="00265CC1" w:rsidRPr="006B29A4" w:rsidRDefault="00265CC1" w:rsidP="006B29A4">
      <w:pPr>
        <w:widowControl/>
        <w:rPr>
          <w:rFonts w:ascii="標楷體" w:eastAsia="標楷體" w:hAnsi="標楷體"/>
          <w:sz w:val="32"/>
          <w:szCs w:val="32"/>
        </w:rPr>
      </w:pPr>
    </w:p>
    <w:p w14:paraId="63A27993" w14:textId="77777777" w:rsidR="00265CC1" w:rsidRPr="006B29A4" w:rsidRDefault="00265CC1" w:rsidP="006B29A4">
      <w:pPr>
        <w:widowControl/>
        <w:rPr>
          <w:rFonts w:ascii="標楷體" w:eastAsia="標楷體" w:hAnsi="標楷體"/>
          <w:sz w:val="32"/>
          <w:szCs w:val="32"/>
        </w:rPr>
      </w:pPr>
    </w:p>
    <w:p w14:paraId="6B1ED87D" w14:textId="77777777" w:rsidR="00265CC1" w:rsidRPr="006B29A4" w:rsidRDefault="00265CC1" w:rsidP="006B29A4">
      <w:pPr>
        <w:widowControl/>
        <w:rPr>
          <w:rFonts w:ascii="標楷體" w:eastAsia="標楷體" w:hAnsi="標楷體"/>
          <w:sz w:val="32"/>
          <w:szCs w:val="32"/>
        </w:rPr>
      </w:pPr>
    </w:p>
    <w:p w14:paraId="19641651" w14:textId="77777777" w:rsidR="00265CC1" w:rsidRPr="006B29A4" w:rsidRDefault="00265CC1" w:rsidP="006B29A4">
      <w:pPr>
        <w:widowControl/>
        <w:rPr>
          <w:rFonts w:ascii="標楷體" w:eastAsia="標楷體" w:hAnsi="標楷體"/>
          <w:sz w:val="32"/>
          <w:szCs w:val="32"/>
        </w:rPr>
      </w:pPr>
    </w:p>
    <w:p w14:paraId="2FB8F246" w14:textId="77777777" w:rsidR="00265CC1" w:rsidRPr="006B29A4" w:rsidRDefault="00265CC1" w:rsidP="006B29A4">
      <w:pPr>
        <w:widowControl/>
        <w:rPr>
          <w:rFonts w:ascii="標楷體" w:eastAsia="標楷體" w:hAnsi="標楷體"/>
          <w:sz w:val="32"/>
          <w:szCs w:val="32"/>
        </w:rPr>
      </w:pPr>
    </w:p>
    <w:p w14:paraId="436D1399" w14:textId="77777777" w:rsidR="00265CC1" w:rsidRPr="00C1367C" w:rsidRDefault="00265CC1" w:rsidP="00265CC1">
      <w:pPr>
        <w:widowControl/>
        <w:jc w:val="center"/>
        <w:rPr>
          <w:rFonts w:ascii="標楷體" w:eastAsia="標楷體" w:hAnsi="標楷體"/>
          <w:sz w:val="72"/>
          <w:szCs w:val="72"/>
        </w:rPr>
      </w:pPr>
      <w:r w:rsidRPr="00C1367C">
        <w:rPr>
          <w:rFonts w:ascii="標楷體" w:eastAsia="標楷體" w:hAnsi="標楷體" w:hint="eastAsia"/>
          <w:sz w:val="72"/>
          <w:szCs w:val="72"/>
        </w:rPr>
        <w:t>銓敘業務網路作業系統</w:t>
      </w:r>
    </w:p>
    <w:p w14:paraId="4A95B072" w14:textId="77777777" w:rsidR="00265CC1" w:rsidRDefault="00265CC1" w:rsidP="00265CC1">
      <w:pPr>
        <w:widowControl/>
        <w:rPr>
          <w:rFonts w:ascii="標楷體" w:eastAsia="標楷體" w:hAnsi="標楷體"/>
          <w:sz w:val="32"/>
          <w:szCs w:val="32"/>
        </w:rPr>
      </w:pPr>
    </w:p>
    <w:p w14:paraId="6B9ED369" w14:textId="77777777" w:rsidR="00265CC1" w:rsidRDefault="00265CC1" w:rsidP="00265CC1">
      <w:pPr>
        <w:widowControl/>
        <w:rPr>
          <w:rFonts w:ascii="標楷體" w:eastAsia="標楷體" w:hAnsi="標楷體"/>
          <w:sz w:val="32"/>
          <w:szCs w:val="32"/>
        </w:rPr>
      </w:pPr>
    </w:p>
    <w:p w14:paraId="472166B8" w14:textId="77777777" w:rsidR="00265CC1" w:rsidRDefault="00265CC1" w:rsidP="00265CC1">
      <w:pPr>
        <w:widowControl/>
        <w:rPr>
          <w:rFonts w:ascii="標楷體" w:eastAsia="標楷體" w:hAnsi="標楷體"/>
          <w:sz w:val="32"/>
          <w:szCs w:val="32"/>
        </w:rPr>
      </w:pPr>
    </w:p>
    <w:p w14:paraId="676E792F" w14:textId="690496D7" w:rsidR="00265CC1" w:rsidRPr="00C1367C" w:rsidRDefault="00265CC1" w:rsidP="00265CC1">
      <w:pPr>
        <w:widowControl/>
        <w:jc w:val="center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48"/>
          <w:szCs w:val="48"/>
        </w:rPr>
        <w:t>二代系統與原一代系統切換操作說明</w:t>
      </w:r>
    </w:p>
    <w:p w14:paraId="0DBDBFA0" w14:textId="77777777" w:rsidR="00265CC1" w:rsidRPr="00265CC1" w:rsidRDefault="00265CC1">
      <w:pPr>
        <w:widowControl/>
      </w:pPr>
    </w:p>
    <w:p w14:paraId="1D27D5A5" w14:textId="1C3BD158" w:rsidR="00265CC1" w:rsidRDefault="00265CC1">
      <w:pPr>
        <w:widowControl/>
      </w:pPr>
      <w:r>
        <w:br w:type="page"/>
      </w:r>
    </w:p>
    <w:p w14:paraId="03654D47" w14:textId="77777777" w:rsidR="00C01FD4" w:rsidRPr="00A06ED4" w:rsidRDefault="00C01FD4" w:rsidP="00C01FD4">
      <w:pPr>
        <w:pStyle w:val="a7"/>
        <w:numPr>
          <w:ilvl w:val="0"/>
          <w:numId w:val="1"/>
        </w:numPr>
        <w:snapToGrid w:val="0"/>
        <w:spacing w:beforeLines="100" w:before="360"/>
        <w:ind w:leftChars="0" w:left="280" w:hangingChars="100" w:hanging="280"/>
        <w:rPr>
          <w:rFonts w:ascii="標楷體" w:eastAsia="標楷體" w:hAnsi="標楷體"/>
          <w:sz w:val="28"/>
          <w:szCs w:val="28"/>
        </w:rPr>
      </w:pPr>
      <w:r w:rsidRPr="00A06ED4">
        <w:rPr>
          <w:rFonts w:ascii="標楷體" w:eastAsia="標楷體" w:hAnsi="標楷體" w:hint="eastAsia"/>
          <w:sz w:val="28"/>
          <w:szCs w:val="28"/>
        </w:rPr>
        <w:lastRenderedPageBreak/>
        <w:t>登入銓敘業務網路作業系統，輸入</w:t>
      </w:r>
      <w:r w:rsidRPr="00A06ED4">
        <w:rPr>
          <w:rFonts w:ascii="Times New Roman" w:eastAsia="標楷體" w:hAnsi="Times New Roman" w:cs="Times New Roman"/>
          <w:sz w:val="28"/>
          <w:szCs w:val="28"/>
        </w:rPr>
        <w:t>PIN Code</w:t>
      </w:r>
      <w:r w:rsidRPr="00A06ED4">
        <w:rPr>
          <w:rFonts w:ascii="標楷體" w:eastAsia="標楷體" w:hAnsi="標楷體" w:hint="eastAsia"/>
          <w:sz w:val="28"/>
          <w:szCs w:val="28"/>
        </w:rPr>
        <w:t>後點擊確定。</w:t>
      </w:r>
    </w:p>
    <w:p w14:paraId="605255F6" w14:textId="77777777" w:rsidR="00C01FD4" w:rsidRDefault="00C01FD4" w:rsidP="00C01FD4">
      <w:r>
        <w:rPr>
          <w:rFonts w:hint="eastAsia"/>
          <w:noProof/>
        </w:rPr>
        <w:drawing>
          <wp:inline distT="0" distB="0" distL="0" distR="0" wp14:anchorId="4588D2E7" wp14:editId="2D0FD158">
            <wp:extent cx="6219801" cy="429006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769" cy="429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8AEE9" w14:textId="77777777" w:rsidR="00C01FD4" w:rsidRPr="00A06ED4" w:rsidRDefault="00C01FD4" w:rsidP="00C01FD4">
      <w:pPr>
        <w:pStyle w:val="a7"/>
        <w:numPr>
          <w:ilvl w:val="0"/>
          <w:numId w:val="1"/>
        </w:numPr>
        <w:snapToGrid w:val="0"/>
        <w:spacing w:beforeLines="150" w:before="540"/>
        <w:ind w:leftChars="0" w:left="280" w:hangingChars="100" w:hanging="280"/>
        <w:rPr>
          <w:rFonts w:ascii="標楷體" w:eastAsia="標楷體" w:hAnsi="標楷體"/>
          <w:sz w:val="28"/>
          <w:szCs w:val="28"/>
        </w:rPr>
      </w:pPr>
      <w:r w:rsidRPr="00A06ED4">
        <w:rPr>
          <w:rFonts w:ascii="標楷體" w:eastAsia="標楷體" w:hAnsi="標楷體" w:hint="eastAsia"/>
          <w:sz w:val="28"/>
          <w:szCs w:val="28"/>
        </w:rPr>
        <w:t>登入後左側選單預設顯示二代選單，選項連結至二代系統。</w:t>
      </w:r>
    </w:p>
    <w:p w14:paraId="351AF3BE" w14:textId="77777777" w:rsidR="00C01FD4" w:rsidRDefault="00C01FD4" w:rsidP="00C01FD4">
      <w:r>
        <w:rPr>
          <w:rFonts w:hint="eastAsia"/>
          <w:noProof/>
        </w:rPr>
        <w:drawing>
          <wp:inline distT="0" distB="0" distL="0" distR="0" wp14:anchorId="52DEE63F" wp14:editId="4C33F174">
            <wp:extent cx="6179820" cy="3182912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779" cy="319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5845B" w14:textId="77777777" w:rsidR="00C01FD4" w:rsidRPr="00A06ED4" w:rsidRDefault="00C01FD4" w:rsidP="00C01FD4">
      <w:pPr>
        <w:pStyle w:val="a7"/>
        <w:numPr>
          <w:ilvl w:val="0"/>
          <w:numId w:val="1"/>
        </w:numPr>
        <w:snapToGrid w:val="0"/>
        <w:spacing w:beforeLines="150" w:before="540"/>
        <w:ind w:leftChars="0" w:left="280" w:hangingChars="100" w:hanging="280"/>
        <w:rPr>
          <w:rFonts w:ascii="標楷體" w:eastAsia="標楷體" w:hAnsi="標楷體"/>
          <w:sz w:val="28"/>
          <w:szCs w:val="28"/>
        </w:rPr>
      </w:pPr>
      <w:r w:rsidRPr="00A06ED4">
        <w:rPr>
          <w:rFonts w:ascii="標楷體" w:eastAsia="標楷體" w:hAnsi="標楷體" w:hint="eastAsia"/>
          <w:sz w:val="28"/>
          <w:szCs w:val="28"/>
        </w:rPr>
        <w:t>可點選選單右上角「切換至一代」，將選單切換為一代選單，一代選單選項將連結至一代系統。</w:t>
      </w:r>
    </w:p>
    <w:p w14:paraId="7CB38A12" w14:textId="77777777" w:rsidR="00C01FD4" w:rsidRDefault="00C01FD4" w:rsidP="00C01FD4">
      <w:r>
        <w:rPr>
          <w:rFonts w:hint="eastAsia"/>
          <w:noProof/>
        </w:rPr>
        <w:lastRenderedPageBreak/>
        <w:drawing>
          <wp:inline distT="0" distB="0" distL="0" distR="0" wp14:anchorId="7FC2BE90" wp14:editId="6D1588D4">
            <wp:extent cx="6202680" cy="3194686"/>
            <wp:effectExtent l="0" t="0" r="762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230" cy="32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4CDC7" w14:textId="77777777" w:rsidR="00C01FD4" w:rsidRPr="00A06ED4" w:rsidRDefault="00C01FD4" w:rsidP="00C01FD4">
      <w:pPr>
        <w:pStyle w:val="a7"/>
        <w:numPr>
          <w:ilvl w:val="0"/>
          <w:numId w:val="1"/>
        </w:numPr>
        <w:snapToGrid w:val="0"/>
        <w:spacing w:beforeLines="150" w:before="540"/>
        <w:ind w:leftChars="0" w:left="280" w:hangingChars="100" w:hanging="280"/>
        <w:rPr>
          <w:rFonts w:ascii="標楷體" w:eastAsia="標楷體" w:hAnsi="標楷體"/>
          <w:sz w:val="28"/>
          <w:szCs w:val="28"/>
        </w:rPr>
      </w:pPr>
      <w:r w:rsidRPr="00A06ED4">
        <w:rPr>
          <w:rFonts w:ascii="標楷體" w:eastAsia="標楷體" w:hAnsi="標楷體" w:hint="eastAsia"/>
          <w:sz w:val="28"/>
          <w:szCs w:val="28"/>
        </w:rPr>
        <w:t>切換為一代選單後可在選單右上角點選「切換至二代」，將系統選單切換為二代選單，連結至二代系統。</w:t>
      </w:r>
    </w:p>
    <w:p w14:paraId="2F16FAE0" w14:textId="77777777" w:rsidR="00C01FD4" w:rsidRDefault="00C01FD4" w:rsidP="00C01FD4">
      <w:r>
        <w:rPr>
          <w:noProof/>
        </w:rPr>
        <w:drawing>
          <wp:inline distT="0" distB="0" distL="0" distR="0" wp14:anchorId="6E2F2A38" wp14:editId="22739444">
            <wp:extent cx="6189618" cy="2872740"/>
            <wp:effectExtent l="0" t="0" r="1905" b="381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切換至二代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812" cy="287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323F7" w14:textId="77777777" w:rsidR="00C01FD4" w:rsidRPr="00BC7BB1" w:rsidRDefault="00C01FD4" w:rsidP="00C01FD4">
      <w:pPr>
        <w:pStyle w:val="a7"/>
        <w:numPr>
          <w:ilvl w:val="0"/>
          <w:numId w:val="1"/>
        </w:numPr>
        <w:snapToGrid w:val="0"/>
        <w:spacing w:beforeLines="600" w:before="2160"/>
        <w:ind w:leftChars="0" w:left="280" w:hangingChars="100" w:hanging="280"/>
        <w:rPr>
          <w:rFonts w:ascii="標楷體" w:eastAsia="標楷體" w:hAnsi="標楷體"/>
          <w:sz w:val="28"/>
          <w:szCs w:val="28"/>
        </w:rPr>
      </w:pPr>
      <w:r w:rsidRPr="00BC7BB1">
        <w:rPr>
          <w:rFonts w:ascii="標楷體" w:eastAsia="標楷體" w:hAnsi="標楷體" w:hint="eastAsia"/>
          <w:sz w:val="28"/>
          <w:szCs w:val="28"/>
        </w:rPr>
        <w:t>注意：若使用</w:t>
      </w:r>
      <w:r w:rsidRPr="00BC7BB1">
        <w:rPr>
          <w:rFonts w:ascii="Times New Roman" w:eastAsia="標楷體" w:hAnsi="Times New Roman" w:cs="Times New Roman"/>
          <w:sz w:val="28"/>
          <w:szCs w:val="28"/>
        </w:rPr>
        <w:t>Chrome</w:t>
      </w:r>
      <w:r w:rsidRPr="00BC7BB1">
        <w:rPr>
          <w:rFonts w:ascii="標楷體" w:eastAsia="標楷體" w:hAnsi="標楷體" w:hint="eastAsia"/>
          <w:sz w:val="28"/>
          <w:szCs w:val="28"/>
        </w:rPr>
        <w:t>瀏覽器，無法將選單切換回一代系統</w:t>
      </w:r>
      <w:r>
        <w:rPr>
          <w:rFonts w:ascii="標楷體" w:eastAsia="標楷體" w:hAnsi="標楷體" w:hint="eastAsia"/>
          <w:sz w:val="28"/>
          <w:szCs w:val="28"/>
        </w:rPr>
        <w:t>，將在如下系統首頁彈出小視窗提示</w:t>
      </w:r>
      <w:r w:rsidRPr="00BC7BB1">
        <w:rPr>
          <w:rFonts w:ascii="標楷體" w:eastAsia="標楷體" w:hAnsi="標楷體" w:hint="eastAsia"/>
          <w:sz w:val="28"/>
          <w:szCs w:val="28"/>
        </w:rPr>
        <w:t>。</w:t>
      </w:r>
    </w:p>
    <w:p w14:paraId="50A7843C" w14:textId="77777777" w:rsidR="00C01FD4" w:rsidRPr="00BC7BB1" w:rsidRDefault="00C01FD4" w:rsidP="00C01FD4">
      <w:pPr>
        <w:snapToGrid w:val="0"/>
        <w:spacing w:beforeLines="50" w:before="180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 wp14:anchorId="470BBA29" wp14:editId="27F19F59">
            <wp:extent cx="6188710" cy="4578350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一代系統僅支援IE瀏覽器截圖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49AE9" w14:textId="77777777" w:rsidR="00817AED" w:rsidRDefault="00817AED" w:rsidP="00817AED">
      <w:pPr>
        <w:jc w:val="center"/>
      </w:pPr>
    </w:p>
    <w:sectPr w:rsidR="00817AED" w:rsidSect="00817AE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A7AA00" w14:textId="77777777" w:rsidR="00AD4797" w:rsidRDefault="00AD4797" w:rsidP="00C01FD4">
      <w:r>
        <w:separator/>
      </w:r>
    </w:p>
  </w:endnote>
  <w:endnote w:type="continuationSeparator" w:id="0">
    <w:p w14:paraId="0253F75C" w14:textId="77777777" w:rsidR="00AD4797" w:rsidRDefault="00AD4797" w:rsidP="00C01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221BD2" w14:textId="77777777" w:rsidR="00AD4797" w:rsidRDefault="00AD4797" w:rsidP="00C01FD4">
      <w:r>
        <w:separator/>
      </w:r>
    </w:p>
  </w:footnote>
  <w:footnote w:type="continuationSeparator" w:id="0">
    <w:p w14:paraId="3B6FFECB" w14:textId="77777777" w:rsidR="00AD4797" w:rsidRDefault="00AD4797" w:rsidP="00C01F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383A"/>
    <w:multiLevelType w:val="hybridMultilevel"/>
    <w:tmpl w:val="025CDAB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AED"/>
    <w:rsid w:val="00073E97"/>
    <w:rsid w:val="00265CC1"/>
    <w:rsid w:val="00274AE3"/>
    <w:rsid w:val="005D528C"/>
    <w:rsid w:val="006B29A4"/>
    <w:rsid w:val="00756E55"/>
    <w:rsid w:val="00817AED"/>
    <w:rsid w:val="00AD4797"/>
    <w:rsid w:val="00AF7618"/>
    <w:rsid w:val="00B4430D"/>
    <w:rsid w:val="00C01FD4"/>
    <w:rsid w:val="00C13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E03C9C2"/>
  <w15:chartTrackingRefBased/>
  <w15:docId w15:val="{92002E79-B505-4AAD-85F4-975E7D280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1F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01F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01F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01FD4"/>
    <w:rPr>
      <w:sz w:val="20"/>
      <w:szCs w:val="20"/>
    </w:rPr>
  </w:style>
  <w:style w:type="paragraph" w:styleId="a7">
    <w:name w:val="List Paragraph"/>
    <w:basedOn w:val="a"/>
    <w:uiPriority w:val="34"/>
    <w:qFormat/>
    <w:rsid w:val="00C01FD4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6B29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B29A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</dc:creator>
  <cp:keywords/>
  <dc:description/>
  <cp:lastModifiedBy>stu</cp:lastModifiedBy>
  <cp:revision>2</cp:revision>
  <cp:lastPrinted>2021-04-28T06:21:00Z</cp:lastPrinted>
  <dcterms:created xsi:type="dcterms:W3CDTF">2021-05-04T05:37:00Z</dcterms:created>
  <dcterms:modified xsi:type="dcterms:W3CDTF">2021-05-04T05:37:00Z</dcterms:modified>
</cp:coreProperties>
</file>