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12" w:rsidRDefault="008E2F7F">
      <w:pPr>
        <w:pStyle w:val="a3"/>
      </w:pPr>
      <w:r>
        <w:rPr>
          <w:rFonts w:eastAsia="標楷體"/>
          <w:b/>
          <w:bCs/>
          <w:sz w:val="32"/>
        </w:rPr>
        <w:t>交通行政機關一覽表</w:t>
      </w:r>
    </w:p>
    <w:p w:rsidR="001C0512" w:rsidRDefault="008E2F7F">
      <w:pPr>
        <w:pStyle w:val="a3"/>
      </w:pPr>
      <w:r>
        <w:rPr>
          <w:noProof/>
        </w:rPr>
        <mc:AlternateContent>
          <mc:Choice Requires="wps">
            <w:drawing>
              <wp:anchor distT="0" distB="0" distL="114300" distR="114300" simplePos="0" relativeHeight="251658240" behindDoc="0" locked="0" layoutInCell="1" allowOverlap="1">
                <wp:simplePos x="0" y="0"/>
                <wp:positionH relativeFrom="column">
                  <wp:posOffset>1190520</wp:posOffset>
                </wp:positionH>
                <wp:positionV relativeFrom="paragraph">
                  <wp:posOffset>123120</wp:posOffset>
                </wp:positionV>
                <wp:extent cx="4457880" cy="6149519"/>
                <wp:effectExtent l="0" t="0" r="0" b="3631"/>
                <wp:wrapNone/>
                <wp:docPr id="1" name="Text Box 2"/>
                <wp:cNvGraphicFramePr/>
                <a:graphic xmlns:a="http://schemas.openxmlformats.org/drawingml/2006/main">
                  <a:graphicData uri="http://schemas.microsoft.com/office/word/2010/wordprocessingShape">
                    <wps:wsp>
                      <wps:cNvSpPr txBox="1"/>
                      <wps:spPr>
                        <a:xfrm>
                          <a:off x="0" y="0"/>
                          <a:ext cx="4457880" cy="6149519"/>
                        </a:xfrm>
                        <a:prstGeom prst="rect">
                          <a:avLst/>
                        </a:prstGeom>
                        <a:noFill/>
                        <a:ln>
                          <a:noFill/>
                          <a:prstDash/>
                        </a:ln>
                      </wps:spPr>
                      <wps:txbx>
                        <w:txbxContent>
                          <w:p w:rsidR="001C0512" w:rsidRDefault="008E2F7F">
                            <w:pPr>
                              <w:pStyle w:val="a3"/>
                              <w:snapToGrid w:val="0"/>
                              <w:spacing w:line="280" w:lineRule="exact"/>
                              <w:rPr>
                                <w:rFonts w:eastAsia="標楷體"/>
                                <w:sz w:val="16"/>
                              </w:rPr>
                            </w:pPr>
                            <w:r>
                              <w:rPr>
                                <w:rFonts w:eastAsia="標楷體"/>
                                <w:sz w:val="16"/>
                              </w:rPr>
                              <w:t>交通部中華民國九十三年六月四日交人字第</w:t>
                            </w:r>
                            <w:r>
                              <w:rPr>
                                <w:rFonts w:eastAsia="標楷體"/>
                                <w:sz w:val="16"/>
                              </w:rPr>
                              <w:t>○</w:t>
                            </w:r>
                            <w:r>
                              <w:rPr>
                                <w:rFonts w:eastAsia="標楷體"/>
                                <w:sz w:val="16"/>
                              </w:rPr>
                              <w:t>九三</w:t>
                            </w:r>
                            <w:r>
                              <w:rPr>
                                <w:rFonts w:eastAsia="標楷體"/>
                                <w:sz w:val="16"/>
                              </w:rPr>
                              <w:t>○○○</w:t>
                            </w:r>
                            <w:r>
                              <w:rPr>
                                <w:rFonts w:eastAsia="標楷體"/>
                                <w:sz w:val="16"/>
                              </w:rPr>
                              <w:t>五三九三號、銓敘部同年月日部特四字第</w:t>
                            </w:r>
                            <w:r>
                              <w:rPr>
                                <w:rFonts w:eastAsia="標楷體"/>
                                <w:sz w:val="16"/>
                              </w:rPr>
                              <w:t>○</w:t>
                            </w:r>
                            <w:r>
                              <w:rPr>
                                <w:rFonts w:eastAsia="標楷體"/>
                                <w:sz w:val="16"/>
                              </w:rPr>
                              <w:t>九三二三七七一</w:t>
                            </w:r>
                            <w:r>
                              <w:rPr>
                                <w:rFonts w:eastAsia="標楷體"/>
                                <w:sz w:val="16"/>
                              </w:rPr>
                              <w:t>○</w:t>
                            </w:r>
                            <w:r>
                              <w:rPr>
                                <w:rFonts w:eastAsia="標楷體"/>
                                <w:sz w:val="16"/>
                              </w:rPr>
                              <w:t>八號令訂定發布</w:t>
                            </w:r>
                            <w:r>
                              <w:rPr>
                                <w:rFonts w:eastAsia="標楷體"/>
                                <w:sz w:val="16"/>
                              </w:rPr>
                              <w:t xml:space="preserve">             </w:t>
                            </w:r>
                          </w:p>
                          <w:p w:rsidR="001C0512" w:rsidRDefault="008E2F7F">
                            <w:pPr>
                              <w:pStyle w:val="2"/>
                            </w:pPr>
                            <w:r>
                              <w:t>交通部中華民國九十三年十一月十日交人字第</w:t>
                            </w:r>
                            <w:r>
                              <w:t>○</w:t>
                            </w:r>
                            <w:r>
                              <w:t>九三</w:t>
                            </w:r>
                            <w:r>
                              <w:t>○○</w:t>
                            </w:r>
                            <w:r>
                              <w:t>五六一二</w:t>
                            </w:r>
                            <w:r>
                              <w:t>○</w:t>
                            </w:r>
                            <w:r>
                              <w:t>號、銓敘部同年月日部特四字第</w:t>
                            </w:r>
                            <w:r>
                              <w:t>○</w:t>
                            </w:r>
                            <w:r>
                              <w:t>九三二四二九三二八號令修正發布自中華民國九十四年一月一日施行</w:t>
                            </w:r>
                          </w:p>
                          <w:p w:rsidR="001C0512" w:rsidRDefault="008E2F7F">
                            <w:pPr>
                              <w:pStyle w:val="a3"/>
                              <w:snapToGrid w:val="0"/>
                              <w:spacing w:line="280" w:lineRule="exact"/>
                              <w:rPr>
                                <w:rFonts w:eastAsia="標楷體"/>
                                <w:sz w:val="16"/>
                              </w:rPr>
                            </w:pPr>
                            <w:r>
                              <w:rPr>
                                <w:rFonts w:eastAsia="標楷體"/>
                                <w:sz w:val="16"/>
                              </w:rPr>
                              <w:t>交通部中華民國九十四年三月十六日交人字第</w:t>
                            </w:r>
                            <w:r>
                              <w:rPr>
                                <w:rFonts w:eastAsia="標楷體"/>
                                <w:sz w:val="16"/>
                              </w:rPr>
                              <w:t>○</w:t>
                            </w:r>
                            <w:r>
                              <w:rPr>
                                <w:rFonts w:eastAsia="標楷體"/>
                                <w:sz w:val="16"/>
                              </w:rPr>
                              <w:t>九四</w:t>
                            </w:r>
                            <w:r>
                              <w:rPr>
                                <w:rFonts w:eastAsia="標楷體"/>
                                <w:sz w:val="16"/>
                              </w:rPr>
                              <w:t>○○</w:t>
                            </w:r>
                            <w:r>
                              <w:rPr>
                                <w:rFonts w:eastAsia="標楷體"/>
                                <w:sz w:val="16"/>
                              </w:rPr>
                              <w:t>八五</w:t>
                            </w:r>
                            <w:r>
                              <w:rPr>
                                <w:rFonts w:eastAsia="標楷體"/>
                                <w:sz w:val="16"/>
                              </w:rPr>
                              <w:t>○○</w:t>
                            </w:r>
                            <w:r>
                              <w:rPr>
                                <w:rFonts w:eastAsia="標楷體"/>
                                <w:sz w:val="16"/>
                              </w:rPr>
                              <w:t>七號、銓敘部同年月日特四字第</w:t>
                            </w:r>
                            <w:r>
                              <w:rPr>
                                <w:rFonts w:eastAsia="標楷體"/>
                                <w:sz w:val="16"/>
                              </w:rPr>
                              <w:t>○</w:t>
                            </w:r>
                            <w:r>
                              <w:rPr>
                                <w:rFonts w:eastAsia="標楷體"/>
                                <w:sz w:val="16"/>
                              </w:rPr>
                              <w:t>九四二四七三六三七號令修正發布</w:t>
                            </w:r>
                          </w:p>
                          <w:p w:rsidR="001C0512" w:rsidRDefault="008E2F7F">
                            <w:pPr>
                              <w:pStyle w:val="a3"/>
                              <w:snapToGrid w:val="0"/>
                              <w:spacing w:line="280" w:lineRule="exact"/>
                              <w:rPr>
                                <w:rFonts w:eastAsia="標楷體"/>
                                <w:sz w:val="16"/>
                              </w:rPr>
                            </w:pPr>
                            <w:r>
                              <w:rPr>
                                <w:rFonts w:eastAsia="標楷體"/>
                                <w:sz w:val="16"/>
                              </w:rPr>
                              <w:t>交通部中華民國九十四年八月十一日交人字第</w:t>
                            </w:r>
                            <w:r>
                              <w:rPr>
                                <w:rFonts w:eastAsia="標楷體"/>
                                <w:sz w:val="16"/>
                              </w:rPr>
                              <w:t>○</w:t>
                            </w:r>
                            <w:r>
                              <w:rPr>
                                <w:rFonts w:eastAsia="標楷體"/>
                                <w:sz w:val="16"/>
                              </w:rPr>
                              <w:t>九四</w:t>
                            </w:r>
                            <w:r>
                              <w:rPr>
                                <w:rFonts w:eastAsia="標楷體"/>
                                <w:sz w:val="16"/>
                              </w:rPr>
                              <w:t>○○○</w:t>
                            </w:r>
                            <w:r>
                              <w:rPr>
                                <w:rFonts w:eastAsia="標楷體"/>
                                <w:sz w:val="16"/>
                              </w:rPr>
                              <w:t>七六三四一號、銓敘部同年月日部特四字第</w:t>
                            </w:r>
                            <w:r>
                              <w:rPr>
                                <w:rFonts w:eastAsia="標楷體"/>
                                <w:sz w:val="16"/>
                              </w:rPr>
                              <w:t>○</w:t>
                            </w:r>
                            <w:r>
                              <w:rPr>
                                <w:rFonts w:eastAsia="標楷體"/>
                                <w:sz w:val="16"/>
                              </w:rPr>
                              <w:t>九四二五二四三七七號令修正發布</w:t>
                            </w:r>
                          </w:p>
                          <w:p w:rsidR="001C0512" w:rsidRDefault="008E2F7F">
                            <w:pPr>
                              <w:pStyle w:val="a3"/>
                              <w:snapToGrid w:val="0"/>
                              <w:spacing w:line="280" w:lineRule="exact"/>
                              <w:rPr>
                                <w:rFonts w:eastAsia="標楷體"/>
                                <w:sz w:val="16"/>
                              </w:rPr>
                            </w:pPr>
                            <w:r>
                              <w:rPr>
                                <w:rFonts w:eastAsia="標楷體"/>
                                <w:sz w:val="16"/>
                              </w:rPr>
                              <w:t>交通部中華民國九十六年八月十六日交人字第</w:t>
                            </w:r>
                            <w:r>
                              <w:rPr>
                                <w:rFonts w:eastAsia="標楷體"/>
                                <w:sz w:val="16"/>
                              </w:rPr>
                              <w:t>○</w:t>
                            </w:r>
                            <w:r>
                              <w:rPr>
                                <w:rFonts w:eastAsia="標楷體"/>
                                <w:sz w:val="16"/>
                              </w:rPr>
                              <w:t>九六</w:t>
                            </w:r>
                            <w:r>
                              <w:rPr>
                                <w:rFonts w:eastAsia="標楷體"/>
                                <w:sz w:val="16"/>
                              </w:rPr>
                              <w:t>○○</w:t>
                            </w:r>
                            <w:r>
                              <w:rPr>
                                <w:rFonts w:eastAsia="標楷體"/>
                                <w:sz w:val="16"/>
                              </w:rPr>
                              <w:t>四四</w:t>
                            </w:r>
                            <w:r>
                              <w:rPr>
                                <w:rFonts w:eastAsia="標楷體"/>
                                <w:sz w:val="16"/>
                              </w:rPr>
                              <w:t>○</w:t>
                            </w:r>
                            <w:r>
                              <w:rPr>
                                <w:rFonts w:eastAsia="標楷體"/>
                                <w:sz w:val="16"/>
                              </w:rPr>
                              <w:t>四八號、銓敘部同年月日部特四字第</w:t>
                            </w:r>
                            <w:r>
                              <w:rPr>
                                <w:rFonts w:eastAsia="標楷體"/>
                                <w:sz w:val="16"/>
                              </w:rPr>
                              <w:t>○</w:t>
                            </w:r>
                            <w:r>
                              <w:rPr>
                                <w:rFonts w:eastAsia="標楷體"/>
                                <w:sz w:val="16"/>
                              </w:rPr>
                              <w:t>九六二八三七</w:t>
                            </w:r>
                            <w:r>
                              <w:rPr>
                                <w:rFonts w:eastAsia="標楷體"/>
                                <w:sz w:val="16"/>
                              </w:rPr>
                              <w:t>○</w:t>
                            </w:r>
                            <w:r>
                              <w:rPr>
                                <w:rFonts w:eastAsia="標楷體"/>
                                <w:sz w:val="16"/>
                              </w:rPr>
                              <w:t>二二號令修正發布</w:t>
                            </w:r>
                          </w:p>
                          <w:p w:rsidR="001C0512" w:rsidRDefault="008E2F7F">
                            <w:pPr>
                              <w:pStyle w:val="2"/>
                            </w:pPr>
                            <w:r>
                              <w:t>交通部中華民國九十七年二月二十六日交人字第</w:t>
                            </w:r>
                            <w:r>
                              <w:t>○</w:t>
                            </w:r>
                            <w:r>
                              <w:t>九七</w:t>
                            </w:r>
                            <w:r>
                              <w:t>○○○</w:t>
                            </w:r>
                            <w:r>
                              <w:t>一一一二號、銓敘部同年月日部特四字第</w:t>
                            </w:r>
                            <w:r>
                              <w:t>○</w:t>
                            </w:r>
                            <w:r>
                              <w:t>九七二九</w:t>
                            </w:r>
                            <w:r>
                              <w:t>○</w:t>
                            </w:r>
                            <w:r>
                              <w:t>九一三九號令修正發布，自中華民國九十六年二月</w:t>
                            </w:r>
                            <w:r>
                              <w:t>五日施行</w:t>
                            </w:r>
                          </w:p>
                          <w:p w:rsidR="001C0512" w:rsidRDefault="008E2F7F">
                            <w:pPr>
                              <w:pStyle w:val="a3"/>
                              <w:snapToGrid w:val="0"/>
                              <w:spacing w:line="280" w:lineRule="exact"/>
                              <w:rPr>
                                <w:rFonts w:eastAsia="標楷體"/>
                                <w:sz w:val="16"/>
                              </w:rPr>
                            </w:pPr>
                            <w:r>
                              <w:rPr>
                                <w:rFonts w:eastAsia="標楷體"/>
                                <w:sz w:val="16"/>
                              </w:rPr>
                              <w:t>交通部中華民國九十八年二月二十五日交人字第</w:t>
                            </w:r>
                            <w:r>
                              <w:rPr>
                                <w:rFonts w:eastAsia="標楷體"/>
                                <w:sz w:val="16"/>
                              </w:rPr>
                              <w:t>○</w:t>
                            </w:r>
                            <w:r>
                              <w:rPr>
                                <w:rFonts w:eastAsia="標楷體"/>
                                <w:sz w:val="16"/>
                              </w:rPr>
                              <w:t>九八</w:t>
                            </w:r>
                            <w:r>
                              <w:rPr>
                                <w:rFonts w:eastAsia="標楷體"/>
                                <w:sz w:val="16"/>
                              </w:rPr>
                              <w:t>○○○○</w:t>
                            </w:r>
                            <w:r>
                              <w:rPr>
                                <w:rFonts w:eastAsia="標楷體"/>
                                <w:sz w:val="16"/>
                              </w:rPr>
                              <w:t>八二三號、銓敘部同年月日部特四字第</w:t>
                            </w:r>
                            <w:r>
                              <w:rPr>
                                <w:rFonts w:eastAsia="標楷體"/>
                                <w:sz w:val="16"/>
                              </w:rPr>
                              <w:t>○</w:t>
                            </w:r>
                            <w:r>
                              <w:rPr>
                                <w:rFonts w:eastAsia="標楷體"/>
                                <w:sz w:val="16"/>
                              </w:rPr>
                              <w:t>九八三</w:t>
                            </w:r>
                            <w:r>
                              <w:rPr>
                                <w:rFonts w:eastAsia="標楷體"/>
                                <w:sz w:val="16"/>
                              </w:rPr>
                              <w:t>○</w:t>
                            </w:r>
                            <w:r>
                              <w:rPr>
                                <w:rFonts w:eastAsia="標楷體"/>
                                <w:sz w:val="16"/>
                              </w:rPr>
                              <w:t>二二六五二號令修正發布</w:t>
                            </w:r>
                          </w:p>
                          <w:p w:rsidR="001C0512" w:rsidRDefault="008E2F7F">
                            <w:pPr>
                              <w:pStyle w:val="a3"/>
                              <w:snapToGrid w:val="0"/>
                              <w:spacing w:line="280" w:lineRule="exact"/>
                              <w:rPr>
                                <w:rFonts w:eastAsia="標楷體"/>
                                <w:sz w:val="16"/>
                              </w:rPr>
                            </w:pPr>
                            <w:r>
                              <w:rPr>
                                <w:rFonts w:eastAsia="標楷體"/>
                                <w:sz w:val="16"/>
                              </w:rPr>
                              <w:t>交通部中華民國九十八年六月二十四日交人字第</w:t>
                            </w:r>
                            <w:r>
                              <w:rPr>
                                <w:rFonts w:eastAsia="標楷體"/>
                                <w:sz w:val="16"/>
                              </w:rPr>
                              <w:t>○</w:t>
                            </w:r>
                            <w:r>
                              <w:rPr>
                                <w:rFonts w:eastAsia="標楷體"/>
                                <w:sz w:val="16"/>
                              </w:rPr>
                              <w:t>九八</w:t>
                            </w:r>
                            <w:r>
                              <w:rPr>
                                <w:rFonts w:eastAsia="標楷體"/>
                                <w:sz w:val="16"/>
                              </w:rPr>
                              <w:t>○○○</w:t>
                            </w:r>
                            <w:r>
                              <w:rPr>
                                <w:rFonts w:eastAsia="標楷體"/>
                                <w:sz w:val="16"/>
                              </w:rPr>
                              <w:t>四八五五號、銓敘部同年月日部特四字第</w:t>
                            </w:r>
                            <w:r>
                              <w:rPr>
                                <w:rFonts w:eastAsia="標楷體"/>
                                <w:sz w:val="16"/>
                              </w:rPr>
                              <w:t>○</w:t>
                            </w:r>
                            <w:r>
                              <w:rPr>
                                <w:rFonts w:eastAsia="標楷體"/>
                                <w:sz w:val="16"/>
                              </w:rPr>
                              <w:t>九八三</w:t>
                            </w:r>
                            <w:r>
                              <w:rPr>
                                <w:rFonts w:eastAsia="標楷體"/>
                                <w:sz w:val="16"/>
                              </w:rPr>
                              <w:t>○</w:t>
                            </w:r>
                            <w:r>
                              <w:rPr>
                                <w:rFonts w:eastAsia="標楷體"/>
                                <w:sz w:val="16"/>
                              </w:rPr>
                              <w:t>七</w:t>
                            </w:r>
                            <w:r>
                              <w:rPr>
                                <w:rFonts w:eastAsia="標楷體"/>
                                <w:sz w:val="16"/>
                              </w:rPr>
                              <w:t>○</w:t>
                            </w:r>
                            <w:r>
                              <w:rPr>
                                <w:rFonts w:eastAsia="標楷體"/>
                                <w:sz w:val="16"/>
                              </w:rPr>
                              <w:t>九</w:t>
                            </w:r>
                            <w:r>
                              <w:rPr>
                                <w:rFonts w:eastAsia="標楷體"/>
                                <w:sz w:val="16"/>
                              </w:rPr>
                              <w:t>○</w:t>
                            </w:r>
                            <w:r>
                              <w:rPr>
                                <w:rFonts w:eastAsia="標楷體"/>
                                <w:sz w:val="16"/>
                              </w:rPr>
                              <w:t>六號令修正發布</w:t>
                            </w:r>
                          </w:p>
                          <w:p w:rsidR="001C0512" w:rsidRDefault="008E2F7F">
                            <w:pPr>
                              <w:pStyle w:val="a3"/>
                              <w:snapToGrid w:val="0"/>
                              <w:spacing w:line="280" w:lineRule="exact"/>
                              <w:rPr>
                                <w:rFonts w:eastAsia="標楷體"/>
                                <w:sz w:val="16"/>
                              </w:rPr>
                            </w:pPr>
                            <w:r>
                              <w:rPr>
                                <w:rFonts w:eastAsia="標楷體"/>
                                <w:sz w:val="16"/>
                              </w:rPr>
                              <w:t>交通部中華民國九十八年八月十八日交人字第</w:t>
                            </w:r>
                            <w:r>
                              <w:rPr>
                                <w:rFonts w:eastAsia="標楷體"/>
                                <w:sz w:val="16"/>
                              </w:rPr>
                              <w:t>○</w:t>
                            </w:r>
                            <w:r>
                              <w:rPr>
                                <w:rFonts w:eastAsia="標楷體"/>
                                <w:sz w:val="16"/>
                              </w:rPr>
                              <w:t>九八</w:t>
                            </w:r>
                            <w:r>
                              <w:rPr>
                                <w:rFonts w:eastAsia="標楷體"/>
                                <w:sz w:val="16"/>
                              </w:rPr>
                              <w:t>○○○</w:t>
                            </w:r>
                            <w:r>
                              <w:rPr>
                                <w:rFonts w:eastAsia="標楷體"/>
                                <w:sz w:val="16"/>
                              </w:rPr>
                              <w:t>七</w:t>
                            </w:r>
                            <w:r>
                              <w:rPr>
                                <w:rFonts w:eastAsia="標楷體"/>
                                <w:sz w:val="16"/>
                              </w:rPr>
                              <w:t>○</w:t>
                            </w:r>
                            <w:r>
                              <w:rPr>
                                <w:rFonts w:eastAsia="標楷體"/>
                                <w:sz w:val="16"/>
                              </w:rPr>
                              <w:t>七</w:t>
                            </w:r>
                            <w:r>
                              <w:rPr>
                                <w:rFonts w:eastAsia="標楷體"/>
                                <w:sz w:val="16"/>
                              </w:rPr>
                              <w:t>○</w:t>
                            </w:r>
                            <w:r>
                              <w:rPr>
                                <w:rFonts w:eastAsia="標楷體"/>
                                <w:sz w:val="16"/>
                              </w:rPr>
                              <w:t>號、銓敘部同年月日部特四字第</w:t>
                            </w:r>
                            <w:r>
                              <w:rPr>
                                <w:rFonts w:eastAsia="標楷體"/>
                                <w:sz w:val="16"/>
                              </w:rPr>
                              <w:t>○</w:t>
                            </w:r>
                            <w:r>
                              <w:rPr>
                                <w:rFonts w:eastAsia="標楷體"/>
                                <w:sz w:val="16"/>
                              </w:rPr>
                              <w:t>九八三</w:t>
                            </w:r>
                            <w:r>
                              <w:rPr>
                                <w:rFonts w:eastAsia="標楷體"/>
                                <w:sz w:val="16"/>
                              </w:rPr>
                              <w:t>○</w:t>
                            </w:r>
                            <w:r>
                              <w:rPr>
                                <w:rFonts w:eastAsia="標楷體"/>
                                <w:sz w:val="16"/>
                              </w:rPr>
                              <w:t>九三七</w:t>
                            </w:r>
                            <w:r>
                              <w:rPr>
                                <w:rFonts w:eastAsia="標楷體"/>
                                <w:sz w:val="16"/>
                              </w:rPr>
                              <w:t>○</w:t>
                            </w:r>
                            <w:r>
                              <w:rPr>
                                <w:rFonts w:eastAsia="標楷體"/>
                                <w:sz w:val="16"/>
                              </w:rPr>
                              <w:t>八號令修正發布</w:t>
                            </w:r>
                          </w:p>
                          <w:p w:rsidR="001C0512" w:rsidRDefault="008E2F7F">
                            <w:pPr>
                              <w:pStyle w:val="a3"/>
                              <w:snapToGrid w:val="0"/>
                              <w:spacing w:line="280" w:lineRule="exact"/>
                              <w:rPr>
                                <w:rFonts w:eastAsia="標楷體"/>
                                <w:sz w:val="16"/>
                              </w:rPr>
                            </w:pPr>
                            <w:r>
                              <w:rPr>
                                <w:rFonts w:eastAsia="標楷體"/>
                                <w:sz w:val="16"/>
                              </w:rPr>
                              <w:t>交通部中華民國一百年九月八日交人字第一</w:t>
                            </w:r>
                            <w:r>
                              <w:rPr>
                                <w:rFonts w:eastAsia="標楷體"/>
                                <w:sz w:val="16"/>
                              </w:rPr>
                              <w:t>○○○○○</w:t>
                            </w:r>
                            <w:r>
                              <w:rPr>
                                <w:rFonts w:eastAsia="標楷體"/>
                                <w:sz w:val="16"/>
                              </w:rPr>
                              <w:t>七九九四號、銓敘部同年月日部特四字第一</w:t>
                            </w:r>
                            <w:r>
                              <w:rPr>
                                <w:rFonts w:eastAsia="標楷體"/>
                                <w:sz w:val="16"/>
                              </w:rPr>
                              <w:t>○○</w:t>
                            </w:r>
                            <w:r>
                              <w:rPr>
                                <w:rFonts w:eastAsia="標楷體"/>
                                <w:sz w:val="16"/>
                              </w:rPr>
                              <w:t>三四六七七六</w:t>
                            </w:r>
                            <w:r>
                              <w:rPr>
                                <w:rFonts w:eastAsia="標楷體"/>
                                <w:sz w:val="16"/>
                              </w:rPr>
                              <w:t>○</w:t>
                            </w:r>
                            <w:r>
                              <w:rPr>
                                <w:rFonts w:eastAsia="標楷體"/>
                                <w:sz w:val="16"/>
                              </w:rPr>
                              <w:t>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一百零一年六</w:t>
                            </w:r>
                            <w:r>
                              <w:rPr>
                                <w:rFonts w:eastAsia="標楷體"/>
                                <w:sz w:val="16"/>
                              </w:rPr>
                              <w:t>月二十七日交人字第一</w:t>
                            </w:r>
                            <w:r>
                              <w:rPr>
                                <w:rFonts w:eastAsia="標楷體"/>
                                <w:sz w:val="16"/>
                              </w:rPr>
                              <w:t>○</w:t>
                            </w:r>
                            <w:r>
                              <w:rPr>
                                <w:rFonts w:eastAsia="標楷體"/>
                                <w:sz w:val="16"/>
                              </w:rPr>
                              <w:t>一五</w:t>
                            </w:r>
                            <w:r>
                              <w:rPr>
                                <w:rFonts w:eastAsia="標楷體"/>
                                <w:sz w:val="16"/>
                              </w:rPr>
                              <w:t>○○</w:t>
                            </w:r>
                            <w:r>
                              <w:rPr>
                                <w:rFonts w:eastAsia="標楷體"/>
                                <w:sz w:val="16"/>
                              </w:rPr>
                              <w:t>七六</w:t>
                            </w:r>
                            <w:r>
                              <w:rPr>
                                <w:rFonts w:eastAsia="標楷體"/>
                                <w:sz w:val="16"/>
                              </w:rPr>
                              <w:t>○○</w:t>
                            </w:r>
                            <w:r>
                              <w:rPr>
                                <w:rFonts w:eastAsia="標楷體"/>
                                <w:sz w:val="16"/>
                              </w:rPr>
                              <w:t>號、銓敘部同年月日部特四字第一</w:t>
                            </w:r>
                            <w:r>
                              <w:rPr>
                                <w:rFonts w:eastAsia="標楷體"/>
                                <w:sz w:val="16"/>
                              </w:rPr>
                              <w:t>○</w:t>
                            </w:r>
                            <w:r>
                              <w:rPr>
                                <w:rFonts w:eastAsia="標楷體"/>
                                <w:sz w:val="16"/>
                              </w:rPr>
                              <w:t>一三六一一八八九號令修正發布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一百零二年六</w:t>
                            </w:r>
                            <w:r>
                              <w:rPr>
                                <w:rFonts w:eastAsia="標楷體"/>
                                <w:sz w:val="16"/>
                              </w:rPr>
                              <w:t>月二十八日交人字第一</w:t>
                            </w:r>
                            <w:r>
                              <w:rPr>
                                <w:rFonts w:eastAsia="標楷體"/>
                                <w:sz w:val="16"/>
                              </w:rPr>
                              <w:t>○</w:t>
                            </w:r>
                            <w:r>
                              <w:rPr>
                                <w:rFonts w:eastAsia="標楷體"/>
                                <w:sz w:val="16"/>
                              </w:rPr>
                              <w:t>二五</w:t>
                            </w:r>
                            <w:r>
                              <w:rPr>
                                <w:rFonts w:eastAsia="標楷體"/>
                                <w:sz w:val="16"/>
                              </w:rPr>
                              <w:t>○○</w:t>
                            </w:r>
                            <w:r>
                              <w:rPr>
                                <w:rFonts w:eastAsia="標楷體"/>
                                <w:sz w:val="16"/>
                              </w:rPr>
                              <w:t>八一一</w:t>
                            </w:r>
                            <w:r>
                              <w:rPr>
                                <w:rFonts w:eastAsia="標楷體"/>
                                <w:sz w:val="16"/>
                              </w:rPr>
                              <w:t>○</w:t>
                            </w:r>
                            <w:r>
                              <w:rPr>
                                <w:rFonts w:eastAsia="標楷體"/>
                                <w:sz w:val="16"/>
                              </w:rPr>
                              <w:t>號、銓敘部同年月日部特四字第一</w:t>
                            </w:r>
                            <w:r>
                              <w:rPr>
                                <w:rFonts w:eastAsia="標楷體"/>
                                <w:sz w:val="16"/>
                              </w:rPr>
                              <w:t>○</w:t>
                            </w:r>
                            <w:r>
                              <w:rPr>
                                <w:rFonts w:eastAsia="標楷體"/>
                                <w:sz w:val="16"/>
                              </w:rPr>
                              <w:t>二三七三一五五一號令修正發布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一百零三年八</w:t>
                            </w:r>
                            <w:r>
                              <w:rPr>
                                <w:rFonts w:eastAsia="標楷體"/>
                                <w:sz w:val="16"/>
                              </w:rPr>
                              <w:t>月</w:t>
                            </w:r>
                            <w:r>
                              <w:rPr>
                                <w:rFonts w:eastAsia="標楷體"/>
                                <w:bCs/>
                                <w:sz w:val="16"/>
                              </w:rPr>
                              <w:t>二十六</w:t>
                            </w:r>
                            <w:r>
                              <w:rPr>
                                <w:rFonts w:eastAsia="標楷體"/>
                                <w:sz w:val="16"/>
                              </w:rPr>
                              <w:t>日交人字第一</w:t>
                            </w:r>
                            <w:r>
                              <w:rPr>
                                <w:rFonts w:eastAsia="標楷體"/>
                                <w:sz w:val="16"/>
                              </w:rPr>
                              <w:t>○</w:t>
                            </w:r>
                            <w:r>
                              <w:rPr>
                                <w:rFonts w:eastAsia="標楷體"/>
                                <w:sz w:val="16"/>
                              </w:rPr>
                              <w:t>三</w:t>
                            </w:r>
                            <w:r>
                              <w:rPr>
                                <w:rFonts w:eastAsia="標楷體"/>
                                <w:sz w:val="16"/>
                              </w:rPr>
                              <w:t>○○</w:t>
                            </w:r>
                            <w:r>
                              <w:rPr>
                                <w:rFonts w:eastAsia="標楷體"/>
                                <w:sz w:val="16"/>
                              </w:rPr>
                              <w:t>二四七五八一號、銓敘部同年月日部特四字第一</w:t>
                            </w:r>
                            <w:r>
                              <w:rPr>
                                <w:rFonts w:eastAsia="標楷體"/>
                                <w:sz w:val="16"/>
                              </w:rPr>
                              <w:t>○</w:t>
                            </w:r>
                            <w:r>
                              <w:rPr>
                                <w:rFonts w:eastAsia="標楷體"/>
                                <w:sz w:val="16"/>
                              </w:rPr>
                              <w:t>三三八七七</w:t>
                            </w:r>
                            <w:r>
                              <w:rPr>
                                <w:rFonts w:eastAsia="標楷體"/>
                                <w:sz w:val="16"/>
                              </w:rPr>
                              <w:t>○</w:t>
                            </w:r>
                            <w:r>
                              <w:rPr>
                                <w:rFonts w:eastAsia="標楷體"/>
                                <w:sz w:val="16"/>
                              </w:rPr>
                              <w:t>二八號令修正發布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一百零四年二</w:t>
                            </w:r>
                            <w:r>
                              <w:rPr>
                                <w:rFonts w:eastAsia="標楷體"/>
                                <w:sz w:val="16"/>
                              </w:rPr>
                              <w:t>月四日交人字第一</w:t>
                            </w:r>
                            <w:r>
                              <w:rPr>
                                <w:rFonts w:eastAsia="標楷體"/>
                                <w:sz w:val="16"/>
                              </w:rPr>
                              <w:t>○</w:t>
                            </w:r>
                            <w:r>
                              <w:rPr>
                                <w:rFonts w:eastAsia="標楷體"/>
                                <w:sz w:val="16"/>
                              </w:rPr>
                              <w:t>四</w:t>
                            </w:r>
                            <w:r>
                              <w:rPr>
                                <w:rFonts w:eastAsia="標楷體"/>
                                <w:sz w:val="16"/>
                              </w:rPr>
                              <w:t>○○○○</w:t>
                            </w:r>
                            <w:r>
                              <w:rPr>
                                <w:rFonts w:eastAsia="標楷體"/>
                                <w:sz w:val="16"/>
                              </w:rPr>
                              <w:t>二五六一號、銓敘部同年月日部特四字第一</w:t>
                            </w:r>
                            <w:r>
                              <w:rPr>
                                <w:rFonts w:eastAsia="標楷體"/>
                                <w:sz w:val="16"/>
                              </w:rPr>
                              <w:t>○</w:t>
                            </w:r>
                            <w:r>
                              <w:rPr>
                                <w:rFonts w:eastAsia="標楷體"/>
                                <w:sz w:val="16"/>
                              </w:rPr>
                              <w:t>四三九二六三</w:t>
                            </w:r>
                            <w:r>
                              <w:rPr>
                                <w:rFonts w:eastAsia="標楷體"/>
                                <w:sz w:val="16"/>
                              </w:rPr>
                              <w:t>○</w:t>
                            </w:r>
                            <w:r>
                              <w:rPr>
                                <w:rFonts w:eastAsia="標楷體"/>
                                <w:sz w:val="16"/>
                              </w:rPr>
                              <w:t>三號令修正發布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一百零五</w:t>
                            </w:r>
                            <w:r>
                              <w:rPr>
                                <w:rFonts w:eastAsia="標楷體"/>
                                <w:bCs/>
                                <w:sz w:val="16"/>
                              </w:rPr>
                              <w:t>年八</w:t>
                            </w:r>
                            <w:r>
                              <w:rPr>
                                <w:rFonts w:eastAsia="標楷體"/>
                                <w:sz w:val="16"/>
                              </w:rPr>
                              <w:t>月十日交人字第一</w:t>
                            </w:r>
                            <w:r>
                              <w:rPr>
                                <w:rFonts w:eastAsia="標楷體"/>
                                <w:sz w:val="16"/>
                              </w:rPr>
                              <w:t>○</w:t>
                            </w:r>
                            <w:r>
                              <w:rPr>
                                <w:rFonts w:eastAsia="標楷體"/>
                                <w:sz w:val="16"/>
                              </w:rPr>
                              <w:t>五</w:t>
                            </w:r>
                            <w:r>
                              <w:rPr>
                                <w:rFonts w:eastAsia="標楷體"/>
                                <w:sz w:val="16"/>
                              </w:rPr>
                              <w:t>○○</w:t>
                            </w:r>
                            <w:r>
                              <w:rPr>
                                <w:rFonts w:eastAsia="標楷體"/>
                                <w:sz w:val="16"/>
                              </w:rPr>
                              <w:t>二二四九五一號、銓敘部同年月日部特四字第一</w:t>
                            </w:r>
                            <w:r>
                              <w:rPr>
                                <w:rFonts w:eastAsia="標楷體"/>
                                <w:sz w:val="16"/>
                              </w:rPr>
                              <w:t>○</w:t>
                            </w:r>
                            <w:r>
                              <w:rPr>
                                <w:rFonts w:eastAsia="標楷體"/>
                                <w:sz w:val="16"/>
                              </w:rPr>
                              <w:t>五四一二九八七五號令修正發布</w:t>
                            </w:r>
                          </w:p>
                          <w:p w:rsidR="001C0512" w:rsidRDefault="008E2F7F">
                            <w:pPr>
                              <w:pStyle w:val="a3"/>
                              <w:snapToGrid w:val="0"/>
                              <w:spacing w:line="280" w:lineRule="exact"/>
                            </w:pPr>
                            <w:r>
                              <w:rPr>
                                <w:rFonts w:ascii="標楷體" w:eastAsia="標楷體" w:hAnsi="標楷體"/>
                                <w:sz w:val="16"/>
                                <w:szCs w:val="16"/>
                              </w:rPr>
                              <w:t>交通部中華民國一百零六年六月九日交人字第一</w:t>
                            </w:r>
                            <w:r>
                              <w:rPr>
                                <w:rFonts w:eastAsia="標楷體"/>
                                <w:sz w:val="16"/>
                              </w:rPr>
                              <w:t>○</w:t>
                            </w:r>
                            <w:r>
                              <w:rPr>
                                <w:rFonts w:eastAsia="標楷體"/>
                                <w:sz w:val="16"/>
                              </w:rPr>
                              <w:t>六</w:t>
                            </w:r>
                            <w:r>
                              <w:rPr>
                                <w:rFonts w:eastAsia="標楷體"/>
                                <w:sz w:val="16"/>
                              </w:rPr>
                              <w:t>○○</w:t>
                            </w:r>
                            <w:r>
                              <w:rPr>
                                <w:rFonts w:eastAsia="標楷體"/>
                                <w:sz w:val="16"/>
                              </w:rPr>
                              <w:t>一四一五八一</w:t>
                            </w:r>
                            <w:r>
                              <w:rPr>
                                <w:rFonts w:ascii="標楷體" w:eastAsia="標楷體" w:hAnsi="標楷體"/>
                                <w:sz w:val="16"/>
                                <w:szCs w:val="16"/>
                              </w:rPr>
                              <w:t>號、銓敘部同年月日部特四字第一</w:t>
                            </w:r>
                            <w:r>
                              <w:rPr>
                                <w:rFonts w:eastAsia="標楷體"/>
                                <w:sz w:val="16"/>
                              </w:rPr>
                              <w:t>○</w:t>
                            </w:r>
                            <w:r>
                              <w:rPr>
                                <w:rFonts w:ascii="標楷體" w:eastAsia="標楷體" w:hAnsi="標楷體"/>
                                <w:sz w:val="16"/>
                                <w:szCs w:val="16"/>
                              </w:rPr>
                              <w:t>六四二二八五七六號令修正發布</w:t>
                            </w:r>
                          </w:p>
                          <w:p w:rsidR="001C0512" w:rsidRDefault="008E2F7F">
                            <w:pPr>
                              <w:pStyle w:val="a3"/>
                              <w:snapToGrid w:val="0"/>
                              <w:spacing w:line="280" w:lineRule="exact"/>
                              <w:rPr>
                                <w:rFonts w:eastAsia="標楷體"/>
                                <w:sz w:val="16"/>
                              </w:rPr>
                            </w:pPr>
                            <w:r>
                              <w:rPr>
                                <w:rFonts w:ascii="標楷體" w:hAnsi="標楷體"/>
                                <w:szCs w:val="16"/>
                              </w:rPr>
                              <w:t>交通部中華民國一百零七年八月二十八日交人字第一</w:t>
                            </w:r>
                            <w:r>
                              <w:t>○</w:t>
                            </w:r>
                            <w:r>
                              <w:t>七</w:t>
                            </w:r>
                            <w:r>
                              <w:t>○○</w:t>
                            </w:r>
                            <w:r>
                              <w:t>二三七六三一</w:t>
                            </w:r>
                            <w:r>
                              <w:rPr>
                                <w:rFonts w:ascii="標楷體" w:hAnsi="標楷體"/>
                                <w:szCs w:val="16"/>
                              </w:rPr>
                              <w:t>號、銓敘部同年月日部特四字第一</w:t>
                            </w:r>
                            <w:r>
                              <w:rPr>
                                <w:rFonts w:ascii="標楷體" w:hAnsi="標楷體"/>
                                <w:szCs w:val="16"/>
                              </w:rPr>
                              <w:t>○</w:t>
                            </w:r>
                            <w:r>
                              <w:rPr>
                                <w:rFonts w:ascii="標楷體" w:hAnsi="標楷體"/>
                                <w:szCs w:val="16"/>
                              </w:rPr>
                              <w:t>七四六三</w:t>
                            </w:r>
                            <w:r>
                              <w:rPr>
                                <w:rFonts w:ascii="標楷體" w:hAnsi="標楷體"/>
                                <w:szCs w:val="16"/>
                              </w:rPr>
                              <w:t>○</w:t>
                            </w:r>
                            <w:r>
                              <w:rPr>
                                <w:rFonts w:ascii="標楷體" w:hAnsi="標楷體"/>
                                <w:szCs w:val="16"/>
                              </w:rPr>
                              <w:t>八三一號令修正發布</w:t>
                            </w:r>
                          </w:p>
                        </w:txbxContent>
                      </wps:txbx>
                      <wps:bodyPr vert="horz"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75pt;margin-top:9.7pt;width:351pt;height:48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" filled="f" stroked="f">
                <v:textbox>
                  <w:txbxContent>
                    <w:p w:rsidR="001C0512" w:rsidRDefault="008E2F7F">
                      <w:pPr>
                        <w:pStyle w:val="a3"/>
                        <w:snapToGrid w:val="0"/>
                        <w:spacing w:line="280" w:lineRule="exact"/>
                        <w:rPr>
                          <w:rFonts w:eastAsia="標楷體"/>
                          <w:sz w:val="16"/>
                        </w:rPr>
                      </w:pPr>
                      <w:r>
                        <w:rPr>
                          <w:rFonts w:eastAsia="標楷體"/>
                          <w:sz w:val="16"/>
                        </w:rPr>
                        <w:t>交通部中華民國九十三年六月四日交人字第</w:t>
                      </w:r>
                      <w:r>
                        <w:rPr>
                          <w:rFonts w:eastAsia="標楷體"/>
                          <w:sz w:val="16"/>
                        </w:rPr>
                        <w:t>○</w:t>
                      </w:r>
                      <w:r>
                        <w:rPr>
                          <w:rFonts w:eastAsia="標楷體"/>
                          <w:sz w:val="16"/>
                        </w:rPr>
                        <w:t>九三</w:t>
                      </w:r>
                      <w:r>
                        <w:rPr>
                          <w:rFonts w:eastAsia="標楷體"/>
                          <w:sz w:val="16"/>
                        </w:rPr>
                        <w:t>○○○</w:t>
                      </w:r>
                      <w:r>
                        <w:rPr>
                          <w:rFonts w:eastAsia="標楷體"/>
                          <w:sz w:val="16"/>
                        </w:rPr>
                        <w:t>五三九三號、銓敘部同年月日部特四字第</w:t>
                      </w:r>
                      <w:r>
                        <w:rPr>
                          <w:rFonts w:eastAsia="標楷體"/>
                          <w:sz w:val="16"/>
                        </w:rPr>
                        <w:t>○</w:t>
                      </w:r>
                      <w:r>
                        <w:rPr>
                          <w:rFonts w:eastAsia="標楷體"/>
                          <w:sz w:val="16"/>
                        </w:rPr>
                        <w:t>九三二三七七一</w:t>
                      </w:r>
                      <w:r>
                        <w:rPr>
                          <w:rFonts w:eastAsia="標楷體"/>
                          <w:sz w:val="16"/>
                        </w:rPr>
                        <w:t>○</w:t>
                      </w:r>
                      <w:r>
                        <w:rPr>
                          <w:rFonts w:eastAsia="標楷體"/>
                          <w:sz w:val="16"/>
                        </w:rPr>
                        <w:t>八號令訂定發布</w:t>
                      </w:r>
                      <w:r>
                        <w:rPr>
                          <w:rFonts w:eastAsia="標楷體"/>
                          <w:sz w:val="16"/>
                        </w:rPr>
                        <w:t xml:space="preserve">             </w:t>
                      </w:r>
                    </w:p>
                    <w:p w:rsidR="001C0512" w:rsidRDefault="008E2F7F">
                      <w:pPr>
                        <w:pStyle w:val="2"/>
                      </w:pPr>
                      <w:r>
                        <w:t>交通部中華民國九十三年十一月十日交人字第</w:t>
                      </w:r>
                      <w:r>
                        <w:t>○</w:t>
                      </w:r>
                      <w:r>
                        <w:t>九三</w:t>
                      </w:r>
                      <w:r>
                        <w:t>○○</w:t>
                      </w:r>
                      <w:r>
                        <w:t>五六一二</w:t>
                      </w:r>
                      <w:r>
                        <w:t>○</w:t>
                      </w:r>
                      <w:r>
                        <w:t>號、銓敘部同年月日部特四字第</w:t>
                      </w:r>
                      <w:r>
                        <w:t>○</w:t>
                      </w:r>
                      <w:r>
                        <w:t>九三二四二九三二八號令修正發布自中華民國九十四年一月一日施行</w:t>
                      </w:r>
                    </w:p>
                    <w:p w:rsidR="001C0512" w:rsidRDefault="008E2F7F">
                      <w:pPr>
                        <w:pStyle w:val="a3"/>
                        <w:snapToGrid w:val="0"/>
                        <w:spacing w:line="280" w:lineRule="exact"/>
                        <w:rPr>
                          <w:rFonts w:eastAsia="標楷體"/>
                          <w:sz w:val="16"/>
                        </w:rPr>
                      </w:pPr>
                      <w:r>
                        <w:rPr>
                          <w:rFonts w:eastAsia="標楷體"/>
                          <w:sz w:val="16"/>
                        </w:rPr>
                        <w:t>交通部中華民國九十四年三月十六日交人字第</w:t>
                      </w:r>
                      <w:r>
                        <w:rPr>
                          <w:rFonts w:eastAsia="標楷體"/>
                          <w:sz w:val="16"/>
                        </w:rPr>
                        <w:t>○</w:t>
                      </w:r>
                      <w:r>
                        <w:rPr>
                          <w:rFonts w:eastAsia="標楷體"/>
                          <w:sz w:val="16"/>
                        </w:rPr>
                        <w:t>九四</w:t>
                      </w:r>
                      <w:r>
                        <w:rPr>
                          <w:rFonts w:eastAsia="標楷體"/>
                          <w:sz w:val="16"/>
                        </w:rPr>
                        <w:t>○○</w:t>
                      </w:r>
                      <w:r>
                        <w:rPr>
                          <w:rFonts w:eastAsia="標楷體"/>
                          <w:sz w:val="16"/>
                        </w:rPr>
                        <w:t>八五</w:t>
                      </w:r>
                      <w:r>
                        <w:rPr>
                          <w:rFonts w:eastAsia="標楷體"/>
                          <w:sz w:val="16"/>
                        </w:rPr>
                        <w:t>○○</w:t>
                      </w:r>
                      <w:r>
                        <w:rPr>
                          <w:rFonts w:eastAsia="標楷體"/>
                          <w:sz w:val="16"/>
                        </w:rPr>
                        <w:t>七號、銓敘部同年月日特四字第</w:t>
                      </w:r>
                      <w:r>
                        <w:rPr>
                          <w:rFonts w:eastAsia="標楷體"/>
                          <w:sz w:val="16"/>
                        </w:rPr>
                        <w:t>○</w:t>
                      </w:r>
                      <w:r>
                        <w:rPr>
                          <w:rFonts w:eastAsia="標楷體"/>
                          <w:sz w:val="16"/>
                        </w:rPr>
                        <w:t>九四二四七三六三七號令修正發布</w:t>
                      </w:r>
                    </w:p>
                    <w:p w:rsidR="001C0512" w:rsidRDefault="008E2F7F">
                      <w:pPr>
                        <w:pStyle w:val="a3"/>
                        <w:snapToGrid w:val="0"/>
                        <w:spacing w:line="280" w:lineRule="exact"/>
                        <w:rPr>
                          <w:rFonts w:eastAsia="標楷體"/>
                          <w:sz w:val="16"/>
                        </w:rPr>
                      </w:pPr>
                      <w:r>
                        <w:rPr>
                          <w:rFonts w:eastAsia="標楷體"/>
                          <w:sz w:val="16"/>
                        </w:rPr>
                        <w:t>交通部中華民國九十四年八月十一日交人字第</w:t>
                      </w:r>
                      <w:r>
                        <w:rPr>
                          <w:rFonts w:eastAsia="標楷體"/>
                          <w:sz w:val="16"/>
                        </w:rPr>
                        <w:t>○</w:t>
                      </w:r>
                      <w:r>
                        <w:rPr>
                          <w:rFonts w:eastAsia="標楷體"/>
                          <w:sz w:val="16"/>
                        </w:rPr>
                        <w:t>九四</w:t>
                      </w:r>
                      <w:r>
                        <w:rPr>
                          <w:rFonts w:eastAsia="標楷體"/>
                          <w:sz w:val="16"/>
                        </w:rPr>
                        <w:t>○○○</w:t>
                      </w:r>
                      <w:r>
                        <w:rPr>
                          <w:rFonts w:eastAsia="標楷體"/>
                          <w:sz w:val="16"/>
                        </w:rPr>
                        <w:t>七六三四一號、銓敘部同年月日部特四字第</w:t>
                      </w:r>
                      <w:r>
                        <w:rPr>
                          <w:rFonts w:eastAsia="標楷體"/>
                          <w:sz w:val="16"/>
                        </w:rPr>
                        <w:t>○</w:t>
                      </w:r>
                      <w:r>
                        <w:rPr>
                          <w:rFonts w:eastAsia="標楷體"/>
                          <w:sz w:val="16"/>
                        </w:rPr>
                        <w:t>九四二五二四三七七號令修正發布</w:t>
                      </w:r>
                    </w:p>
                    <w:p w:rsidR="001C0512" w:rsidRDefault="008E2F7F">
                      <w:pPr>
                        <w:pStyle w:val="a3"/>
                        <w:snapToGrid w:val="0"/>
                        <w:spacing w:line="280" w:lineRule="exact"/>
                        <w:rPr>
                          <w:rFonts w:eastAsia="標楷體"/>
                          <w:sz w:val="16"/>
                        </w:rPr>
                      </w:pPr>
                      <w:r>
                        <w:rPr>
                          <w:rFonts w:eastAsia="標楷體"/>
                          <w:sz w:val="16"/>
                        </w:rPr>
                        <w:t>交通部中華民國九十六年八月十六日交人字第</w:t>
                      </w:r>
                      <w:r>
                        <w:rPr>
                          <w:rFonts w:eastAsia="標楷體"/>
                          <w:sz w:val="16"/>
                        </w:rPr>
                        <w:t>○</w:t>
                      </w:r>
                      <w:r>
                        <w:rPr>
                          <w:rFonts w:eastAsia="標楷體"/>
                          <w:sz w:val="16"/>
                        </w:rPr>
                        <w:t>九六</w:t>
                      </w:r>
                      <w:r>
                        <w:rPr>
                          <w:rFonts w:eastAsia="標楷體"/>
                          <w:sz w:val="16"/>
                        </w:rPr>
                        <w:t>○○</w:t>
                      </w:r>
                      <w:r>
                        <w:rPr>
                          <w:rFonts w:eastAsia="標楷體"/>
                          <w:sz w:val="16"/>
                        </w:rPr>
                        <w:t>四四</w:t>
                      </w:r>
                      <w:r>
                        <w:rPr>
                          <w:rFonts w:eastAsia="標楷體"/>
                          <w:sz w:val="16"/>
                        </w:rPr>
                        <w:t>○</w:t>
                      </w:r>
                      <w:r>
                        <w:rPr>
                          <w:rFonts w:eastAsia="標楷體"/>
                          <w:sz w:val="16"/>
                        </w:rPr>
                        <w:t>四八號、銓敘部同年月日部特四字第</w:t>
                      </w:r>
                      <w:r>
                        <w:rPr>
                          <w:rFonts w:eastAsia="標楷體"/>
                          <w:sz w:val="16"/>
                        </w:rPr>
                        <w:t>○</w:t>
                      </w:r>
                      <w:r>
                        <w:rPr>
                          <w:rFonts w:eastAsia="標楷體"/>
                          <w:sz w:val="16"/>
                        </w:rPr>
                        <w:t>九六二八三七</w:t>
                      </w:r>
                      <w:r>
                        <w:rPr>
                          <w:rFonts w:eastAsia="標楷體"/>
                          <w:sz w:val="16"/>
                        </w:rPr>
                        <w:t>○</w:t>
                      </w:r>
                      <w:r>
                        <w:rPr>
                          <w:rFonts w:eastAsia="標楷體"/>
                          <w:sz w:val="16"/>
                        </w:rPr>
                        <w:t>二二號令修正發布</w:t>
                      </w:r>
                    </w:p>
                    <w:p w:rsidR="001C0512" w:rsidRDefault="008E2F7F">
                      <w:pPr>
                        <w:pStyle w:val="2"/>
                      </w:pPr>
                      <w:r>
                        <w:t>交通部中華民國九十七年二月二十六日交人字第</w:t>
                      </w:r>
                      <w:r>
                        <w:t>○</w:t>
                      </w:r>
                      <w:r>
                        <w:t>九七</w:t>
                      </w:r>
                      <w:r>
                        <w:t>○○○</w:t>
                      </w:r>
                      <w:r>
                        <w:t>一一一二號、銓敘部同年月日部特四字第</w:t>
                      </w:r>
                      <w:r>
                        <w:t>○</w:t>
                      </w:r>
                      <w:r>
                        <w:t>九七二九</w:t>
                      </w:r>
                      <w:r>
                        <w:t>○</w:t>
                      </w:r>
                      <w:r>
                        <w:t>九一三九號令修正發布，自中華民國九十六年二月</w:t>
                      </w:r>
                      <w:r>
                        <w:t>五日施行</w:t>
                      </w:r>
                    </w:p>
                    <w:p w:rsidR="001C0512" w:rsidRDefault="008E2F7F">
                      <w:pPr>
                        <w:pStyle w:val="a3"/>
                        <w:snapToGrid w:val="0"/>
                        <w:spacing w:line="280" w:lineRule="exact"/>
                        <w:rPr>
                          <w:rFonts w:eastAsia="標楷體"/>
                          <w:sz w:val="16"/>
                        </w:rPr>
                      </w:pPr>
                      <w:r>
                        <w:rPr>
                          <w:rFonts w:eastAsia="標楷體"/>
                          <w:sz w:val="16"/>
                        </w:rPr>
                        <w:t>交通部中華民國九十八年二月二十五日交人字第</w:t>
                      </w:r>
                      <w:r>
                        <w:rPr>
                          <w:rFonts w:eastAsia="標楷體"/>
                          <w:sz w:val="16"/>
                        </w:rPr>
                        <w:t>○</w:t>
                      </w:r>
                      <w:r>
                        <w:rPr>
                          <w:rFonts w:eastAsia="標楷體"/>
                          <w:sz w:val="16"/>
                        </w:rPr>
                        <w:t>九八</w:t>
                      </w:r>
                      <w:r>
                        <w:rPr>
                          <w:rFonts w:eastAsia="標楷體"/>
                          <w:sz w:val="16"/>
                        </w:rPr>
                        <w:t>○○○○</w:t>
                      </w:r>
                      <w:r>
                        <w:rPr>
                          <w:rFonts w:eastAsia="標楷體"/>
                          <w:sz w:val="16"/>
                        </w:rPr>
                        <w:t>八二三號、銓敘部同年月日部特四字第</w:t>
                      </w:r>
                      <w:r>
                        <w:rPr>
                          <w:rFonts w:eastAsia="標楷體"/>
                          <w:sz w:val="16"/>
                        </w:rPr>
                        <w:t>○</w:t>
                      </w:r>
                      <w:r>
                        <w:rPr>
                          <w:rFonts w:eastAsia="標楷體"/>
                          <w:sz w:val="16"/>
                        </w:rPr>
                        <w:t>九八三</w:t>
                      </w:r>
                      <w:r>
                        <w:rPr>
                          <w:rFonts w:eastAsia="標楷體"/>
                          <w:sz w:val="16"/>
                        </w:rPr>
                        <w:t>○</w:t>
                      </w:r>
                      <w:r>
                        <w:rPr>
                          <w:rFonts w:eastAsia="標楷體"/>
                          <w:sz w:val="16"/>
                        </w:rPr>
                        <w:t>二二六五二號令修正發布</w:t>
                      </w:r>
                    </w:p>
                    <w:p w:rsidR="001C0512" w:rsidRDefault="008E2F7F">
                      <w:pPr>
                        <w:pStyle w:val="a3"/>
                        <w:snapToGrid w:val="0"/>
                        <w:spacing w:line="280" w:lineRule="exact"/>
                        <w:rPr>
                          <w:rFonts w:eastAsia="標楷體"/>
                          <w:sz w:val="16"/>
                        </w:rPr>
                      </w:pPr>
                      <w:r>
                        <w:rPr>
                          <w:rFonts w:eastAsia="標楷體"/>
                          <w:sz w:val="16"/>
                        </w:rPr>
                        <w:t>交通部中華民國九十八年六月二十四日交人字第</w:t>
                      </w:r>
                      <w:r>
                        <w:rPr>
                          <w:rFonts w:eastAsia="標楷體"/>
                          <w:sz w:val="16"/>
                        </w:rPr>
                        <w:t>○</w:t>
                      </w:r>
                      <w:r>
                        <w:rPr>
                          <w:rFonts w:eastAsia="標楷體"/>
                          <w:sz w:val="16"/>
                        </w:rPr>
                        <w:t>九八</w:t>
                      </w:r>
                      <w:r>
                        <w:rPr>
                          <w:rFonts w:eastAsia="標楷體"/>
                          <w:sz w:val="16"/>
                        </w:rPr>
                        <w:t>○○○</w:t>
                      </w:r>
                      <w:r>
                        <w:rPr>
                          <w:rFonts w:eastAsia="標楷體"/>
                          <w:sz w:val="16"/>
                        </w:rPr>
                        <w:t>四八五五號、銓敘部同年月日部特四字第</w:t>
                      </w:r>
                      <w:r>
                        <w:rPr>
                          <w:rFonts w:eastAsia="標楷體"/>
                          <w:sz w:val="16"/>
                        </w:rPr>
                        <w:t>○</w:t>
                      </w:r>
                      <w:r>
                        <w:rPr>
                          <w:rFonts w:eastAsia="標楷體"/>
                          <w:sz w:val="16"/>
                        </w:rPr>
                        <w:t>九八三</w:t>
                      </w:r>
                      <w:r>
                        <w:rPr>
                          <w:rFonts w:eastAsia="標楷體"/>
                          <w:sz w:val="16"/>
                        </w:rPr>
                        <w:t>○</w:t>
                      </w:r>
                      <w:r>
                        <w:rPr>
                          <w:rFonts w:eastAsia="標楷體"/>
                          <w:sz w:val="16"/>
                        </w:rPr>
                        <w:t>七</w:t>
                      </w:r>
                      <w:r>
                        <w:rPr>
                          <w:rFonts w:eastAsia="標楷體"/>
                          <w:sz w:val="16"/>
                        </w:rPr>
                        <w:t>○</w:t>
                      </w:r>
                      <w:r>
                        <w:rPr>
                          <w:rFonts w:eastAsia="標楷體"/>
                          <w:sz w:val="16"/>
                        </w:rPr>
                        <w:t>九</w:t>
                      </w:r>
                      <w:r>
                        <w:rPr>
                          <w:rFonts w:eastAsia="標楷體"/>
                          <w:sz w:val="16"/>
                        </w:rPr>
                        <w:t>○</w:t>
                      </w:r>
                      <w:r>
                        <w:rPr>
                          <w:rFonts w:eastAsia="標楷體"/>
                          <w:sz w:val="16"/>
                        </w:rPr>
                        <w:t>六號令修正發布</w:t>
                      </w:r>
                    </w:p>
                    <w:p w:rsidR="001C0512" w:rsidRDefault="008E2F7F">
                      <w:pPr>
                        <w:pStyle w:val="a3"/>
                        <w:snapToGrid w:val="0"/>
                        <w:spacing w:line="280" w:lineRule="exact"/>
                        <w:rPr>
                          <w:rFonts w:eastAsia="標楷體"/>
                          <w:sz w:val="16"/>
                        </w:rPr>
                      </w:pPr>
                      <w:r>
                        <w:rPr>
                          <w:rFonts w:eastAsia="標楷體"/>
                          <w:sz w:val="16"/>
                        </w:rPr>
                        <w:t>交通部中華民國九十八年八月十八日交人字第</w:t>
                      </w:r>
                      <w:r>
                        <w:rPr>
                          <w:rFonts w:eastAsia="標楷體"/>
                          <w:sz w:val="16"/>
                        </w:rPr>
                        <w:t>○</w:t>
                      </w:r>
                      <w:r>
                        <w:rPr>
                          <w:rFonts w:eastAsia="標楷體"/>
                          <w:sz w:val="16"/>
                        </w:rPr>
                        <w:t>九八</w:t>
                      </w:r>
                      <w:r>
                        <w:rPr>
                          <w:rFonts w:eastAsia="標楷體"/>
                          <w:sz w:val="16"/>
                        </w:rPr>
                        <w:t>○○○</w:t>
                      </w:r>
                      <w:r>
                        <w:rPr>
                          <w:rFonts w:eastAsia="標楷體"/>
                          <w:sz w:val="16"/>
                        </w:rPr>
                        <w:t>七</w:t>
                      </w:r>
                      <w:r>
                        <w:rPr>
                          <w:rFonts w:eastAsia="標楷體"/>
                          <w:sz w:val="16"/>
                        </w:rPr>
                        <w:t>○</w:t>
                      </w:r>
                      <w:r>
                        <w:rPr>
                          <w:rFonts w:eastAsia="標楷體"/>
                          <w:sz w:val="16"/>
                        </w:rPr>
                        <w:t>七</w:t>
                      </w:r>
                      <w:r>
                        <w:rPr>
                          <w:rFonts w:eastAsia="標楷體"/>
                          <w:sz w:val="16"/>
                        </w:rPr>
                        <w:t>○</w:t>
                      </w:r>
                      <w:r>
                        <w:rPr>
                          <w:rFonts w:eastAsia="標楷體"/>
                          <w:sz w:val="16"/>
                        </w:rPr>
                        <w:t>號、銓敘部同年月日部特四字第</w:t>
                      </w:r>
                      <w:r>
                        <w:rPr>
                          <w:rFonts w:eastAsia="標楷體"/>
                          <w:sz w:val="16"/>
                        </w:rPr>
                        <w:t>○</w:t>
                      </w:r>
                      <w:r>
                        <w:rPr>
                          <w:rFonts w:eastAsia="標楷體"/>
                          <w:sz w:val="16"/>
                        </w:rPr>
                        <w:t>九八三</w:t>
                      </w:r>
                      <w:r>
                        <w:rPr>
                          <w:rFonts w:eastAsia="標楷體"/>
                          <w:sz w:val="16"/>
                        </w:rPr>
                        <w:t>○</w:t>
                      </w:r>
                      <w:r>
                        <w:rPr>
                          <w:rFonts w:eastAsia="標楷體"/>
                          <w:sz w:val="16"/>
                        </w:rPr>
                        <w:t>九三七</w:t>
                      </w:r>
                      <w:r>
                        <w:rPr>
                          <w:rFonts w:eastAsia="標楷體"/>
                          <w:sz w:val="16"/>
                        </w:rPr>
                        <w:t>○</w:t>
                      </w:r>
                      <w:r>
                        <w:rPr>
                          <w:rFonts w:eastAsia="標楷體"/>
                          <w:sz w:val="16"/>
                        </w:rPr>
                        <w:t>八號令修正發布</w:t>
                      </w:r>
                    </w:p>
                    <w:p w:rsidR="001C0512" w:rsidRDefault="008E2F7F">
                      <w:pPr>
                        <w:pStyle w:val="a3"/>
                        <w:snapToGrid w:val="0"/>
                        <w:spacing w:line="280" w:lineRule="exact"/>
                        <w:rPr>
                          <w:rFonts w:eastAsia="標楷體"/>
                          <w:sz w:val="16"/>
                        </w:rPr>
                      </w:pPr>
                      <w:r>
                        <w:rPr>
                          <w:rFonts w:eastAsia="標楷體"/>
                          <w:sz w:val="16"/>
                        </w:rPr>
                        <w:t>交通部中華民國一百年九月八日交人字第一</w:t>
                      </w:r>
                      <w:r>
                        <w:rPr>
                          <w:rFonts w:eastAsia="標楷體"/>
                          <w:sz w:val="16"/>
                        </w:rPr>
                        <w:t>○○○○○</w:t>
                      </w:r>
                      <w:r>
                        <w:rPr>
                          <w:rFonts w:eastAsia="標楷體"/>
                          <w:sz w:val="16"/>
                        </w:rPr>
                        <w:t>七九九四號、銓敘部同年月日部特四字第一</w:t>
                      </w:r>
                      <w:r>
                        <w:rPr>
                          <w:rFonts w:eastAsia="標楷體"/>
                          <w:sz w:val="16"/>
                        </w:rPr>
                        <w:t>○○</w:t>
                      </w:r>
                      <w:r>
                        <w:rPr>
                          <w:rFonts w:eastAsia="標楷體"/>
                          <w:sz w:val="16"/>
                        </w:rPr>
                        <w:t>三四六七七六</w:t>
                      </w:r>
                      <w:r>
                        <w:rPr>
                          <w:rFonts w:eastAsia="標楷體"/>
                          <w:sz w:val="16"/>
                        </w:rPr>
                        <w:t>○</w:t>
                      </w:r>
                      <w:r>
                        <w:rPr>
                          <w:rFonts w:eastAsia="標楷體"/>
                          <w:sz w:val="16"/>
                        </w:rPr>
                        <w:t>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一百零一年六</w:t>
                      </w:r>
                      <w:r>
                        <w:rPr>
                          <w:rFonts w:eastAsia="標楷體"/>
                          <w:sz w:val="16"/>
                        </w:rPr>
                        <w:t>月二十七日交人字第一</w:t>
                      </w:r>
                      <w:r>
                        <w:rPr>
                          <w:rFonts w:eastAsia="標楷體"/>
                          <w:sz w:val="16"/>
                        </w:rPr>
                        <w:t>○</w:t>
                      </w:r>
                      <w:r>
                        <w:rPr>
                          <w:rFonts w:eastAsia="標楷體"/>
                          <w:sz w:val="16"/>
                        </w:rPr>
                        <w:t>一五</w:t>
                      </w:r>
                      <w:r>
                        <w:rPr>
                          <w:rFonts w:eastAsia="標楷體"/>
                          <w:sz w:val="16"/>
                        </w:rPr>
                        <w:t>○○</w:t>
                      </w:r>
                      <w:r>
                        <w:rPr>
                          <w:rFonts w:eastAsia="標楷體"/>
                          <w:sz w:val="16"/>
                        </w:rPr>
                        <w:t>七六</w:t>
                      </w:r>
                      <w:r>
                        <w:rPr>
                          <w:rFonts w:eastAsia="標楷體"/>
                          <w:sz w:val="16"/>
                        </w:rPr>
                        <w:t>○○</w:t>
                      </w:r>
                      <w:r>
                        <w:rPr>
                          <w:rFonts w:eastAsia="標楷體"/>
                          <w:sz w:val="16"/>
                        </w:rPr>
                        <w:t>號、銓敘部同年月日部特四字第一</w:t>
                      </w:r>
                      <w:r>
                        <w:rPr>
                          <w:rFonts w:eastAsia="標楷體"/>
                          <w:sz w:val="16"/>
                        </w:rPr>
                        <w:t>○</w:t>
                      </w:r>
                      <w:r>
                        <w:rPr>
                          <w:rFonts w:eastAsia="標楷體"/>
                          <w:sz w:val="16"/>
                        </w:rPr>
                        <w:t>一三六一一八八九號令修正發布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一百零二年六</w:t>
                      </w:r>
                      <w:r>
                        <w:rPr>
                          <w:rFonts w:eastAsia="標楷體"/>
                          <w:sz w:val="16"/>
                        </w:rPr>
                        <w:t>月二十八日交人字第一</w:t>
                      </w:r>
                      <w:r>
                        <w:rPr>
                          <w:rFonts w:eastAsia="標楷體"/>
                          <w:sz w:val="16"/>
                        </w:rPr>
                        <w:t>○</w:t>
                      </w:r>
                      <w:r>
                        <w:rPr>
                          <w:rFonts w:eastAsia="標楷體"/>
                          <w:sz w:val="16"/>
                        </w:rPr>
                        <w:t>二五</w:t>
                      </w:r>
                      <w:r>
                        <w:rPr>
                          <w:rFonts w:eastAsia="標楷體"/>
                          <w:sz w:val="16"/>
                        </w:rPr>
                        <w:t>○○</w:t>
                      </w:r>
                      <w:r>
                        <w:rPr>
                          <w:rFonts w:eastAsia="標楷體"/>
                          <w:sz w:val="16"/>
                        </w:rPr>
                        <w:t>八一一</w:t>
                      </w:r>
                      <w:r>
                        <w:rPr>
                          <w:rFonts w:eastAsia="標楷體"/>
                          <w:sz w:val="16"/>
                        </w:rPr>
                        <w:t>○</w:t>
                      </w:r>
                      <w:r>
                        <w:rPr>
                          <w:rFonts w:eastAsia="標楷體"/>
                          <w:sz w:val="16"/>
                        </w:rPr>
                        <w:t>號、銓敘部同年月日部特四字第一</w:t>
                      </w:r>
                      <w:r>
                        <w:rPr>
                          <w:rFonts w:eastAsia="標楷體"/>
                          <w:sz w:val="16"/>
                        </w:rPr>
                        <w:t>○</w:t>
                      </w:r>
                      <w:r>
                        <w:rPr>
                          <w:rFonts w:eastAsia="標楷體"/>
                          <w:sz w:val="16"/>
                        </w:rPr>
                        <w:t>二三七三一五五一號令修正發布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一百零三年八</w:t>
                      </w:r>
                      <w:r>
                        <w:rPr>
                          <w:rFonts w:eastAsia="標楷體"/>
                          <w:sz w:val="16"/>
                        </w:rPr>
                        <w:t>月</w:t>
                      </w:r>
                      <w:r>
                        <w:rPr>
                          <w:rFonts w:eastAsia="標楷體"/>
                          <w:bCs/>
                          <w:sz w:val="16"/>
                        </w:rPr>
                        <w:t>二十六</w:t>
                      </w:r>
                      <w:r>
                        <w:rPr>
                          <w:rFonts w:eastAsia="標楷體"/>
                          <w:sz w:val="16"/>
                        </w:rPr>
                        <w:t>日交人字第一</w:t>
                      </w:r>
                      <w:r>
                        <w:rPr>
                          <w:rFonts w:eastAsia="標楷體"/>
                          <w:sz w:val="16"/>
                        </w:rPr>
                        <w:t>○</w:t>
                      </w:r>
                      <w:r>
                        <w:rPr>
                          <w:rFonts w:eastAsia="標楷體"/>
                          <w:sz w:val="16"/>
                        </w:rPr>
                        <w:t>三</w:t>
                      </w:r>
                      <w:r>
                        <w:rPr>
                          <w:rFonts w:eastAsia="標楷體"/>
                          <w:sz w:val="16"/>
                        </w:rPr>
                        <w:t>○○</w:t>
                      </w:r>
                      <w:r>
                        <w:rPr>
                          <w:rFonts w:eastAsia="標楷體"/>
                          <w:sz w:val="16"/>
                        </w:rPr>
                        <w:t>二四七五八一號、銓敘部同年月日部特四字第一</w:t>
                      </w:r>
                      <w:r>
                        <w:rPr>
                          <w:rFonts w:eastAsia="標楷體"/>
                          <w:sz w:val="16"/>
                        </w:rPr>
                        <w:t>○</w:t>
                      </w:r>
                      <w:r>
                        <w:rPr>
                          <w:rFonts w:eastAsia="標楷體"/>
                          <w:sz w:val="16"/>
                        </w:rPr>
                        <w:t>三三八七七</w:t>
                      </w:r>
                      <w:r>
                        <w:rPr>
                          <w:rFonts w:eastAsia="標楷體"/>
                          <w:sz w:val="16"/>
                        </w:rPr>
                        <w:t>○</w:t>
                      </w:r>
                      <w:r>
                        <w:rPr>
                          <w:rFonts w:eastAsia="標楷體"/>
                          <w:sz w:val="16"/>
                        </w:rPr>
                        <w:t>二八號令修正發布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一百零四年二</w:t>
                      </w:r>
                      <w:r>
                        <w:rPr>
                          <w:rFonts w:eastAsia="標楷體"/>
                          <w:sz w:val="16"/>
                        </w:rPr>
                        <w:t>月四日交人字第一</w:t>
                      </w:r>
                      <w:r>
                        <w:rPr>
                          <w:rFonts w:eastAsia="標楷體"/>
                          <w:sz w:val="16"/>
                        </w:rPr>
                        <w:t>○</w:t>
                      </w:r>
                      <w:r>
                        <w:rPr>
                          <w:rFonts w:eastAsia="標楷體"/>
                          <w:sz w:val="16"/>
                        </w:rPr>
                        <w:t>四</w:t>
                      </w:r>
                      <w:r>
                        <w:rPr>
                          <w:rFonts w:eastAsia="標楷體"/>
                          <w:sz w:val="16"/>
                        </w:rPr>
                        <w:t>○○○○</w:t>
                      </w:r>
                      <w:r>
                        <w:rPr>
                          <w:rFonts w:eastAsia="標楷體"/>
                          <w:sz w:val="16"/>
                        </w:rPr>
                        <w:t>二五六一號、銓敘部同年月日部特四字第一</w:t>
                      </w:r>
                      <w:r>
                        <w:rPr>
                          <w:rFonts w:eastAsia="標楷體"/>
                          <w:sz w:val="16"/>
                        </w:rPr>
                        <w:t>○</w:t>
                      </w:r>
                      <w:r>
                        <w:rPr>
                          <w:rFonts w:eastAsia="標楷體"/>
                          <w:sz w:val="16"/>
                        </w:rPr>
                        <w:t>四三九二六三</w:t>
                      </w:r>
                      <w:r>
                        <w:rPr>
                          <w:rFonts w:eastAsia="標楷體"/>
                          <w:sz w:val="16"/>
                        </w:rPr>
                        <w:t>○</w:t>
                      </w:r>
                      <w:r>
                        <w:rPr>
                          <w:rFonts w:eastAsia="標楷體"/>
                          <w:sz w:val="16"/>
                        </w:rPr>
                        <w:t>三號令修正發布</w:t>
                      </w:r>
                    </w:p>
                    <w:p w:rsidR="001C0512" w:rsidRDefault="008E2F7F">
                      <w:pPr>
                        <w:pStyle w:val="a3"/>
                        <w:snapToGrid w:val="0"/>
                        <w:spacing w:line="280" w:lineRule="exact"/>
                      </w:pPr>
                      <w:r>
                        <w:rPr>
                          <w:rFonts w:eastAsia="標楷體"/>
                          <w:sz w:val="16"/>
                        </w:rPr>
                        <w:t>交通部中華民國</w:t>
                      </w:r>
                      <w:r>
                        <w:rPr>
                          <w:rFonts w:eastAsia="標楷體"/>
                          <w:bCs/>
                          <w:sz w:val="16"/>
                        </w:rPr>
                        <w:t>一百零五</w:t>
                      </w:r>
                      <w:r>
                        <w:rPr>
                          <w:rFonts w:eastAsia="標楷體"/>
                          <w:bCs/>
                          <w:sz w:val="16"/>
                        </w:rPr>
                        <w:t>年八</w:t>
                      </w:r>
                      <w:r>
                        <w:rPr>
                          <w:rFonts w:eastAsia="標楷體"/>
                          <w:sz w:val="16"/>
                        </w:rPr>
                        <w:t>月十日交人字第一</w:t>
                      </w:r>
                      <w:r>
                        <w:rPr>
                          <w:rFonts w:eastAsia="標楷體"/>
                          <w:sz w:val="16"/>
                        </w:rPr>
                        <w:t>○</w:t>
                      </w:r>
                      <w:r>
                        <w:rPr>
                          <w:rFonts w:eastAsia="標楷體"/>
                          <w:sz w:val="16"/>
                        </w:rPr>
                        <w:t>五</w:t>
                      </w:r>
                      <w:r>
                        <w:rPr>
                          <w:rFonts w:eastAsia="標楷體"/>
                          <w:sz w:val="16"/>
                        </w:rPr>
                        <w:t>○○</w:t>
                      </w:r>
                      <w:r>
                        <w:rPr>
                          <w:rFonts w:eastAsia="標楷體"/>
                          <w:sz w:val="16"/>
                        </w:rPr>
                        <w:t>二二四九五一號、銓敘部同年月日部特四字第一</w:t>
                      </w:r>
                      <w:r>
                        <w:rPr>
                          <w:rFonts w:eastAsia="標楷體"/>
                          <w:sz w:val="16"/>
                        </w:rPr>
                        <w:t>○</w:t>
                      </w:r>
                      <w:r>
                        <w:rPr>
                          <w:rFonts w:eastAsia="標楷體"/>
                          <w:sz w:val="16"/>
                        </w:rPr>
                        <w:t>五四一二九八七五號令修正發布</w:t>
                      </w:r>
                    </w:p>
                    <w:p w:rsidR="001C0512" w:rsidRDefault="008E2F7F">
                      <w:pPr>
                        <w:pStyle w:val="a3"/>
                        <w:snapToGrid w:val="0"/>
                        <w:spacing w:line="280" w:lineRule="exact"/>
                      </w:pPr>
                      <w:r>
                        <w:rPr>
                          <w:rFonts w:ascii="標楷體" w:eastAsia="標楷體" w:hAnsi="標楷體"/>
                          <w:sz w:val="16"/>
                          <w:szCs w:val="16"/>
                        </w:rPr>
                        <w:t>交通部中華民國一百零六年六月九日交人字第一</w:t>
                      </w:r>
                      <w:r>
                        <w:rPr>
                          <w:rFonts w:eastAsia="標楷體"/>
                          <w:sz w:val="16"/>
                        </w:rPr>
                        <w:t>○</w:t>
                      </w:r>
                      <w:r>
                        <w:rPr>
                          <w:rFonts w:eastAsia="標楷體"/>
                          <w:sz w:val="16"/>
                        </w:rPr>
                        <w:t>六</w:t>
                      </w:r>
                      <w:r>
                        <w:rPr>
                          <w:rFonts w:eastAsia="標楷體"/>
                          <w:sz w:val="16"/>
                        </w:rPr>
                        <w:t>○○</w:t>
                      </w:r>
                      <w:r>
                        <w:rPr>
                          <w:rFonts w:eastAsia="標楷體"/>
                          <w:sz w:val="16"/>
                        </w:rPr>
                        <w:t>一四一五八一</w:t>
                      </w:r>
                      <w:r>
                        <w:rPr>
                          <w:rFonts w:ascii="標楷體" w:eastAsia="標楷體" w:hAnsi="標楷體"/>
                          <w:sz w:val="16"/>
                          <w:szCs w:val="16"/>
                        </w:rPr>
                        <w:t>號、銓敘部同年月日部特四字第一</w:t>
                      </w:r>
                      <w:r>
                        <w:rPr>
                          <w:rFonts w:eastAsia="標楷體"/>
                          <w:sz w:val="16"/>
                        </w:rPr>
                        <w:t>○</w:t>
                      </w:r>
                      <w:r>
                        <w:rPr>
                          <w:rFonts w:ascii="標楷體" w:eastAsia="標楷體" w:hAnsi="標楷體"/>
                          <w:sz w:val="16"/>
                          <w:szCs w:val="16"/>
                        </w:rPr>
                        <w:t>六四二二八五七六號令修正發布</w:t>
                      </w:r>
                    </w:p>
                    <w:p w:rsidR="001C0512" w:rsidRDefault="008E2F7F">
                      <w:pPr>
                        <w:pStyle w:val="a3"/>
                        <w:snapToGrid w:val="0"/>
                        <w:spacing w:line="280" w:lineRule="exact"/>
                        <w:rPr>
                          <w:rFonts w:eastAsia="標楷體"/>
                          <w:sz w:val="16"/>
                        </w:rPr>
                      </w:pPr>
                      <w:r>
                        <w:rPr>
                          <w:rFonts w:ascii="標楷體" w:hAnsi="標楷體"/>
                          <w:szCs w:val="16"/>
                        </w:rPr>
                        <w:t>交通部中華民國一百零七年八月二十八日交人字第一</w:t>
                      </w:r>
                      <w:r>
                        <w:t>○</w:t>
                      </w:r>
                      <w:r>
                        <w:t>七</w:t>
                      </w:r>
                      <w:r>
                        <w:t>○○</w:t>
                      </w:r>
                      <w:r>
                        <w:t>二三七六三一</w:t>
                      </w:r>
                      <w:r>
                        <w:rPr>
                          <w:rFonts w:ascii="標楷體" w:hAnsi="標楷體"/>
                          <w:szCs w:val="16"/>
                        </w:rPr>
                        <w:t>號、銓敘部同年月日部特四字第一</w:t>
                      </w:r>
                      <w:r>
                        <w:rPr>
                          <w:rFonts w:ascii="標楷體" w:hAnsi="標楷體"/>
                          <w:szCs w:val="16"/>
                        </w:rPr>
                        <w:t>○</w:t>
                      </w:r>
                      <w:r>
                        <w:rPr>
                          <w:rFonts w:ascii="標楷體" w:hAnsi="標楷體"/>
                          <w:szCs w:val="16"/>
                        </w:rPr>
                        <w:t>七四六三</w:t>
                      </w:r>
                      <w:r>
                        <w:rPr>
                          <w:rFonts w:ascii="標楷體" w:hAnsi="標楷體"/>
                          <w:szCs w:val="16"/>
                        </w:rPr>
                        <w:t>○</w:t>
                      </w:r>
                      <w:r>
                        <w:rPr>
                          <w:rFonts w:ascii="標楷體" w:hAnsi="標楷體"/>
                          <w:szCs w:val="16"/>
                        </w:rPr>
                        <w:t>八三一號令修正發布</w:t>
                      </w:r>
                    </w:p>
                  </w:txbxContent>
                </v:textbox>
              </v:shape>
            </w:pict>
          </mc:Fallback>
        </mc:AlternateContent>
      </w:r>
    </w:p>
    <w:p w:rsidR="001C0512" w:rsidRDefault="001C0512">
      <w:pPr>
        <w:pStyle w:val="a3"/>
        <w:rPr>
          <w:rFonts w:eastAsia="標楷體"/>
          <w:b/>
          <w:bCs/>
          <w:sz w:val="32"/>
        </w:rPr>
      </w:pPr>
    </w:p>
    <w:p w:rsidR="001C0512" w:rsidRDefault="001C0512">
      <w:pPr>
        <w:pStyle w:val="a3"/>
        <w:rPr>
          <w:rFonts w:eastAsia="標楷體"/>
          <w:b/>
          <w:bCs/>
          <w:sz w:val="32"/>
        </w:rPr>
      </w:pPr>
    </w:p>
    <w:p w:rsidR="001C0512" w:rsidRDefault="001C0512">
      <w:pPr>
        <w:pStyle w:val="a3"/>
        <w:rPr>
          <w:rFonts w:eastAsia="標楷體"/>
          <w:b/>
          <w:bCs/>
          <w:sz w:val="32"/>
        </w:rPr>
      </w:pPr>
      <w:bookmarkStart w:id="0" w:name="_GoBack"/>
      <w:bookmarkEnd w:id="0"/>
    </w:p>
    <w:p w:rsidR="001C0512" w:rsidRDefault="001C0512">
      <w:pPr>
        <w:pStyle w:val="a3"/>
        <w:rPr>
          <w:rFonts w:eastAsia="標楷體"/>
          <w:b/>
          <w:bCs/>
          <w:sz w:val="32"/>
        </w:rPr>
      </w:pPr>
    </w:p>
    <w:p w:rsidR="001C0512" w:rsidRDefault="001C0512">
      <w:pPr>
        <w:pStyle w:val="a3"/>
        <w:rPr>
          <w:rFonts w:eastAsia="標楷體"/>
          <w:b/>
          <w:bCs/>
          <w:sz w:val="32"/>
        </w:rPr>
      </w:pPr>
    </w:p>
    <w:p w:rsidR="001C0512" w:rsidRDefault="001C0512">
      <w:pPr>
        <w:pStyle w:val="a3"/>
        <w:rPr>
          <w:rFonts w:eastAsia="標楷體"/>
          <w:b/>
          <w:bCs/>
          <w:sz w:val="32"/>
        </w:rPr>
      </w:pPr>
    </w:p>
    <w:p w:rsidR="001C0512" w:rsidRDefault="001C0512">
      <w:pPr>
        <w:pStyle w:val="a3"/>
        <w:rPr>
          <w:rFonts w:eastAsia="標楷體"/>
          <w:b/>
          <w:bCs/>
          <w:sz w:val="32"/>
        </w:rPr>
      </w:pPr>
    </w:p>
    <w:p w:rsidR="001C0512" w:rsidRDefault="001C0512">
      <w:pPr>
        <w:pStyle w:val="a3"/>
        <w:rPr>
          <w:rFonts w:eastAsia="標楷體"/>
          <w:b/>
          <w:bCs/>
          <w:sz w:val="32"/>
        </w:rPr>
      </w:pPr>
    </w:p>
    <w:p w:rsidR="001C0512" w:rsidRDefault="001C0512">
      <w:pPr>
        <w:pStyle w:val="a3"/>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p w:rsidR="001C0512" w:rsidRDefault="001C0512">
      <w:pPr>
        <w:pStyle w:val="a3"/>
        <w:spacing w:line="240" w:lineRule="exact"/>
        <w:rPr>
          <w:rFonts w:eastAsia="標楷體"/>
          <w:b/>
          <w:bCs/>
          <w:sz w:val="32"/>
        </w:rPr>
      </w:pPr>
    </w:p>
    <w:tbl>
      <w:tblPr>
        <w:tblW w:w="8861" w:type="dxa"/>
        <w:tblInd w:w="28" w:type="dxa"/>
        <w:tblLayout w:type="fixed"/>
        <w:tblCellMar>
          <w:left w:w="10" w:type="dxa"/>
          <w:right w:w="10" w:type="dxa"/>
        </w:tblCellMar>
        <w:tblLook w:val="0000" w:firstRow="0" w:lastRow="0" w:firstColumn="0" w:lastColumn="0" w:noHBand="0" w:noVBand="0"/>
      </w:tblPr>
      <w:tblGrid>
        <w:gridCol w:w="4430"/>
        <w:gridCol w:w="4431"/>
      </w:tblGrid>
      <w:tr w:rsidR="001C0512">
        <w:tblPrEx>
          <w:tblCellMar>
            <w:top w:w="0" w:type="dxa"/>
            <w:bottom w:w="0" w:type="dxa"/>
          </w:tblCellMar>
        </w:tblPrEx>
        <w:trPr>
          <w:trHeight w:val="520"/>
        </w:trPr>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vAlign w:val="center"/>
          </w:tcPr>
          <w:p w:rsidR="001C0512" w:rsidRDefault="008E2F7F">
            <w:pPr>
              <w:pStyle w:val="a3"/>
              <w:jc w:val="center"/>
              <w:rPr>
                <w:rFonts w:ascii="標楷體" w:eastAsia="標楷體" w:hAnsi="標楷體"/>
              </w:rPr>
            </w:pPr>
            <w:r>
              <w:rPr>
                <w:rFonts w:ascii="標楷體" w:eastAsia="標楷體" w:hAnsi="標楷體"/>
              </w:rPr>
              <w:t>機關名稱</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vAlign w:val="center"/>
          </w:tcPr>
          <w:p w:rsidR="001C0512" w:rsidRDefault="008E2F7F">
            <w:pPr>
              <w:pStyle w:val="a3"/>
              <w:jc w:val="center"/>
              <w:rPr>
                <w:rFonts w:ascii="標楷體" w:eastAsia="標楷體" w:hAnsi="標楷體"/>
              </w:rPr>
            </w:pPr>
            <w:r>
              <w:rPr>
                <w:rFonts w:ascii="標楷體" w:eastAsia="標楷體" w:hAnsi="標楷體"/>
              </w:rPr>
              <w:t>備註</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rPr>
                <w:rFonts w:ascii="標楷體" w:eastAsia="標楷體" w:hAnsi="標楷體"/>
              </w:rPr>
            </w:pPr>
            <w:r>
              <w:rPr>
                <w:rFonts w:ascii="標楷體" w:eastAsia="標楷體" w:hAnsi="標楷體"/>
              </w:rPr>
              <w:t>一、交通部：交通部暨所屬機關（不含事業機構）。</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1C0512">
            <w:pPr>
              <w:pStyle w:val="a3"/>
              <w:jc w:val="both"/>
              <w:rPr>
                <w:rFonts w:ascii="標楷體" w:eastAsia="標楷體" w:hAnsi="標楷體"/>
              </w:rPr>
            </w:pP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rPr>
                <w:rFonts w:ascii="標楷體" w:eastAsia="標楷體" w:hAnsi="標楷體"/>
              </w:rPr>
            </w:pPr>
            <w:r>
              <w:rPr>
                <w:rFonts w:ascii="標楷體" w:eastAsia="標楷體" w:hAnsi="標楷體"/>
              </w:rPr>
              <w:t>二、新北市政府：交通局暨所屬交通事件裁決處、新北市政府捷運工程局。</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240" w:hanging="240"/>
              <w:jc w:val="both"/>
              <w:rPr>
                <w:rFonts w:ascii="標楷體" w:eastAsia="標楷體" w:hAnsi="標楷體"/>
              </w:rPr>
            </w:pPr>
            <w:r>
              <w:rPr>
                <w:rFonts w:ascii="標楷體" w:eastAsia="標楷體" w:hAnsi="標楷體"/>
              </w:rPr>
              <w:t>1.</w:t>
            </w:r>
            <w:r>
              <w:rPr>
                <w:rFonts w:ascii="標楷體" w:eastAsia="標楷體" w:hAnsi="標楷體"/>
              </w:rPr>
              <w:t>新北市政府交通局自中華民國九十九年十二月二十五日起適用本表規定，至其所屬交通事件裁決處自中華民國一百零一年十二月五日起適用本表規定。另新北市政府中華民國一百零一年十二月五日將新北市政府車輛行車事故鑑定委員會併入交通事件裁決處，爰自是日起新北市政府車輛行車事故鑑定委員會不適</w:t>
            </w:r>
            <w:r>
              <w:rPr>
                <w:rFonts w:ascii="標楷體" w:eastAsia="標楷體" w:hAnsi="標楷體"/>
              </w:rPr>
              <w:lastRenderedPageBreak/>
              <w:t>用本表規定。</w:t>
            </w:r>
          </w:p>
          <w:p w:rsidR="001C0512" w:rsidRDefault="008E2F7F">
            <w:pPr>
              <w:pStyle w:val="a3"/>
              <w:ind w:left="240" w:hanging="240"/>
              <w:jc w:val="both"/>
              <w:rPr>
                <w:rFonts w:ascii="標楷體" w:eastAsia="標楷體" w:hAnsi="標楷體"/>
              </w:rPr>
            </w:pPr>
            <w:r>
              <w:rPr>
                <w:rFonts w:ascii="標楷體" w:eastAsia="標楷體" w:hAnsi="標楷體"/>
              </w:rPr>
              <w:t>2.</w:t>
            </w:r>
            <w:r>
              <w:rPr>
                <w:rFonts w:ascii="標楷體" w:eastAsia="標楷體" w:hAnsi="標楷體"/>
              </w:rPr>
              <w:t>新北市政府捷運工程局自中華民國一百零五年一月一日起適用本表規定。另新北市政府捷運工程處於中華民國一百零五年一月一日裁撤，爰自是日起不適用本表規定。</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rPr>
                <w:rFonts w:ascii="標楷體" w:eastAsia="標楷體" w:hAnsi="標楷體"/>
              </w:rPr>
            </w:pPr>
            <w:r>
              <w:rPr>
                <w:rFonts w:ascii="標楷體" w:eastAsia="標楷體" w:hAnsi="標楷體"/>
              </w:rPr>
              <w:lastRenderedPageBreak/>
              <w:t>三、臺北市政府：交通局暨所屬停車管理工程處、交通管制工程處、公共運輸處及交通事件裁決所、臺北市政府捷運工程局暨所屬各工程處。</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247" w:hanging="247"/>
              <w:jc w:val="both"/>
              <w:rPr>
                <w:rFonts w:ascii="標楷體" w:eastAsia="標楷體" w:hAnsi="標楷體"/>
              </w:rPr>
            </w:pPr>
            <w:r>
              <w:rPr>
                <w:rFonts w:ascii="標楷體" w:eastAsia="標楷體" w:hAnsi="標楷體"/>
              </w:rPr>
              <w:t>1.</w:t>
            </w:r>
            <w:r>
              <w:rPr>
                <w:rFonts w:ascii="標楷體" w:eastAsia="標楷體" w:hAnsi="標楷體"/>
              </w:rPr>
              <w:t>臺北市政府交通局所屬停車管理工程處、公共運輸處自中華民國九十七年七月一日起適用本表規定。另臺北市政府中華民國九十七年七月一日將臺北市汽車駕駛訓練中心及臺北市車輛行車事故鑑定委員會裁併及新增臺北市公共運輸處，並將臺北市停車管理處更名為臺北市停車管理工程處，爰自是日起臺北市汽車駕駛訓練中心、臺北市車輛行車事故鑑定委員會及臺北市停車管理處不適用本表規定。</w:t>
            </w:r>
          </w:p>
          <w:p w:rsidR="001C0512" w:rsidRDefault="008E2F7F">
            <w:pPr>
              <w:pStyle w:val="a3"/>
              <w:ind w:left="247" w:hanging="247"/>
              <w:jc w:val="both"/>
              <w:rPr>
                <w:rFonts w:ascii="標楷體" w:eastAsia="標楷體" w:hAnsi="標楷體"/>
              </w:rPr>
            </w:pPr>
            <w:r>
              <w:rPr>
                <w:rFonts w:ascii="標楷體" w:eastAsia="標楷體" w:hAnsi="標楷體"/>
              </w:rPr>
              <w:t>2.</w:t>
            </w:r>
            <w:r>
              <w:rPr>
                <w:rFonts w:ascii="標楷體" w:eastAsia="標楷體" w:hAnsi="標楷體"/>
              </w:rPr>
              <w:t>臺北市監理處於中華民國一百</w:t>
            </w:r>
            <w:r>
              <w:rPr>
                <w:rFonts w:ascii="標楷體" w:eastAsia="標楷體" w:hAnsi="標楷體"/>
              </w:rPr>
              <w:t>零一年一月一日裁撤，業務移撥交通部公路總局，爰自是日起不適用本表規定。</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pPr>
            <w:r>
              <w:rPr>
                <w:rFonts w:ascii="標楷體" w:eastAsia="標楷體" w:hAnsi="標楷體"/>
                <w:color w:val="000000"/>
              </w:rPr>
              <w:t>四、</w:t>
            </w:r>
            <w:r>
              <w:rPr>
                <w:rFonts w:ascii="標楷體" w:eastAsia="標楷體" w:hAnsi="標楷體"/>
              </w:rPr>
              <w:t>臺中市政府：交通局暨所屬公共運輸處、捷運工程處、停車管理處、車輛行車事故鑑定委員會、交通事件裁決處、臺中市政府觀光旅遊局。</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247" w:hanging="247"/>
              <w:jc w:val="both"/>
              <w:rPr>
                <w:rFonts w:ascii="標楷體" w:eastAsia="標楷體" w:hAnsi="標楷體"/>
              </w:rPr>
            </w:pPr>
            <w:r>
              <w:rPr>
                <w:rFonts w:ascii="標楷體" w:eastAsia="標楷體" w:hAnsi="標楷體"/>
              </w:rPr>
              <w:t>1.</w:t>
            </w:r>
            <w:r>
              <w:rPr>
                <w:rFonts w:ascii="標楷體" w:eastAsia="標楷體" w:hAnsi="標楷體"/>
              </w:rPr>
              <w:t>臺中市政府交通局暨所屬公共運輸處、捷運工程處、停車管理處、臺中市政府觀光旅遊局、臺中市風景區管理所自中華民國九十九年十二月二十五日起適用本表規定，至臺中市政府交通局所屬車輛行車事故鑑定委員會自中華民國一百年一月一日起適用。</w:t>
            </w:r>
          </w:p>
          <w:p w:rsidR="001C0512" w:rsidRDefault="008E2F7F">
            <w:pPr>
              <w:pStyle w:val="a3"/>
              <w:ind w:left="247" w:hanging="247"/>
              <w:jc w:val="both"/>
              <w:rPr>
                <w:rFonts w:ascii="標楷體" w:eastAsia="標楷體" w:hAnsi="標楷體"/>
              </w:rPr>
            </w:pPr>
            <w:r>
              <w:rPr>
                <w:rFonts w:ascii="標楷體" w:eastAsia="標楷體" w:hAnsi="標楷體"/>
              </w:rPr>
              <w:t>2.</w:t>
            </w:r>
            <w:r>
              <w:rPr>
                <w:rFonts w:ascii="標楷體" w:eastAsia="標楷體" w:hAnsi="標楷體"/>
              </w:rPr>
              <w:t>臺中市交通事件裁決處自中華民國一百零二年一月一日起適用本表規定。</w:t>
            </w:r>
          </w:p>
          <w:p w:rsidR="001C0512" w:rsidRDefault="008E2F7F">
            <w:pPr>
              <w:pStyle w:val="a3"/>
              <w:ind w:left="247" w:hanging="247"/>
              <w:jc w:val="both"/>
              <w:rPr>
                <w:rFonts w:ascii="標楷體" w:eastAsia="標楷體" w:hAnsi="標楷體"/>
              </w:rPr>
            </w:pPr>
            <w:r>
              <w:rPr>
                <w:rFonts w:ascii="標楷體" w:eastAsia="標楷體" w:hAnsi="標楷體"/>
              </w:rPr>
              <w:t>3.</w:t>
            </w:r>
            <w:r>
              <w:rPr>
                <w:rFonts w:ascii="標楷體" w:eastAsia="標楷體" w:hAnsi="標楷體"/>
              </w:rPr>
              <w:t>為應臺中</w:t>
            </w:r>
            <w:r>
              <w:rPr>
                <w:rFonts w:ascii="標楷體" w:eastAsia="標楷體" w:hAnsi="標楷體"/>
              </w:rPr>
              <w:t>市政府業務需求，該府觀光旅遊局所屬風景區管理所不再列為交通行政機關，爰停止適用本表規定。</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rPr>
                <w:rFonts w:ascii="標楷體" w:eastAsia="標楷體" w:hAnsi="標楷體"/>
              </w:rPr>
            </w:pPr>
            <w:r>
              <w:rPr>
                <w:rFonts w:ascii="標楷體" w:eastAsia="標楷體" w:hAnsi="標楷體"/>
              </w:rPr>
              <w:t>五、臺南市政府：交通局暨所屬車輛行車事故鑑定委員會、公共運輸處、停車管理處、臺南市政府觀光旅遊局。</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240" w:hanging="240"/>
              <w:jc w:val="both"/>
              <w:rPr>
                <w:rFonts w:ascii="標楷體" w:eastAsia="標楷體" w:hAnsi="標楷體"/>
              </w:rPr>
            </w:pPr>
            <w:r>
              <w:rPr>
                <w:rFonts w:ascii="標楷體" w:eastAsia="標楷體" w:hAnsi="標楷體"/>
              </w:rPr>
              <w:t>1.</w:t>
            </w:r>
            <w:r>
              <w:rPr>
                <w:rFonts w:ascii="標楷體" w:eastAsia="標楷體" w:hAnsi="標楷體"/>
              </w:rPr>
              <w:t>臺南市政府交通局自中華民國九十九年十二月二十五日起適用本表規定，至其所屬車輛行車事故鑑定委員會自中華民國一百年一月一日起適用。</w:t>
            </w:r>
          </w:p>
          <w:p w:rsidR="001C0512" w:rsidRDefault="008E2F7F">
            <w:pPr>
              <w:pStyle w:val="a3"/>
              <w:ind w:left="240" w:hanging="240"/>
              <w:jc w:val="both"/>
              <w:rPr>
                <w:rFonts w:ascii="標楷體" w:eastAsia="標楷體" w:hAnsi="標楷體"/>
              </w:rPr>
            </w:pPr>
            <w:r>
              <w:rPr>
                <w:rFonts w:ascii="標楷體" w:eastAsia="標楷體" w:hAnsi="標楷體"/>
              </w:rPr>
              <w:t>2.</w:t>
            </w:r>
            <w:r>
              <w:rPr>
                <w:rFonts w:ascii="標楷體" w:eastAsia="標楷體" w:hAnsi="標楷體"/>
              </w:rPr>
              <w:t>臺南市公共運輸處自中華民國一百年十月十三日起適用本表規定。</w:t>
            </w:r>
          </w:p>
          <w:p w:rsidR="001C0512" w:rsidRDefault="008E2F7F">
            <w:pPr>
              <w:pStyle w:val="a3"/>
              <w:ind w:left="240" w:hanging="240"/>
              <w:jc w:val="both"/>
              <w:rPr>
                <w:rFonts w:ascii="標楷體" w:eastAsia="標楷體" w:hAnsi="標楷體"/>
              </w:rPr>
            </w:pPr>
            <w:r>
              <w:rPr>
                <w:rFonts w:ascii="標楷體" w:eastAsia="標楷體" w:hAnsi="標楷體"/>
              </w:rPr>
              <w:t>3.</w:t>
            </w:r>
            <w:r>
              <w:rPr>
                <w:rFonts w:ascii="標楷體" w:eastAsia="標楷體" w:hAnsi="標楷體"/>
              </w:rPr>
              <w:t>臺南市停車管理處自中華民國一百零五年二月十五日起適用本表規定。</w:t>
            </w:r>
          </w:p>
          <w:p w:rsidR="001C0512" w:rsidRDefault="008E2F7F">
            <w:pPr>
              <w:pStyle w:val="a3"/>
              <w:ind w:left="240" w:hanging="240"/>
              <w:jc w:val="both"/>
            </w:pPr>
            <w:r>
              <w:rPr>
                <w:rFonts w:ascii="標楷體" w:eastAsia="標楷體" w:hAnsi="標楷體"/>
              </w:rPr>
              <w:t>4.</w:t>
            </w:r>
            <w:r>
              <w:rPr>
                <w:rFonts w:ascii="標楷體" w:eastAsia="標楷體" w:hAnsi="標楷體"/>
              </w:rPr>
              <w:t>臺南市政府觀光旅遊局自中華民國一百零六年六月九日起適用本表規定。</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rPr>
                <w:rFonts w:ascii="標楷體" w:eastAsia="標楷體" w:hAnsi="標楷體"/>
              </w:rPr>
            </w:pPr>
            <w:r>
              <w:rPr>
                <w:rFonts w:ascii="標楷體" w:eastAsia="標楷體" w:hAnsi="標楷體"/>
              </w:rPr>
              <w:t>六、高雄市政府：交通局暨所屬車輛行車事故鑑定委員會、高雄市政府捷運工</w:t>
            </w:r>
            <w:r>
              <w:rPr>
                <w:rFonts w:ascii="標楷體" w:eastAsia="標楷體" w:hAnsi="標楷體"/>
              </w:rPr>
              <w:lastRenderedPageBreak/>
              <w:t>程局、高雄市政府觀光局。</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6"/>
              <w:snapToGrid w:val="0"/>
              <w:ind w:left="247" w:hanging="247"/>
              <w:jc w:val="both"/>
              <w:rPr>
                <w:rFonts w:ascii="標楷體" w:eastAsia="標楷體" w:hAnsi="標楷體"/>
                <w:szCs w:val="24"/>
              </w:rPr>
            </w:pPr>
            <w:r>
              <w:rPr>
                <w:rFonts w:ascii="標楷體" w:eastAsia="標楷體" w:hAnsi="標楷體"/>
                <w:szCs w:val="24"/>
              </w:rPr>
              <w:lastRenderedPageBreak/>
              <w:t>1.</w:t>
            </w:r>
            <w:r>
              <w:rPr>
                <w:rFonts w:ascii="標楷體" w:eastAsia="標楷體" w:hAnsi="標楷體"/>
                <w:szCs w:val="24"/>
              </w:rPr>
              <w:t>高雄市政府交通局暨所屬監理處、車輛行車事故鑑定委員會、高雄市政府捷運</w:t>
            </w:r>
            <w:r>
              <w:rPr>
                <w:rFonts w:ascii="標楷體" w:eastAsia="標楷體" w:hAnsi="標楷體"/>
                <w:szCs w:val="24"/>
              </w:rPr>
              <w:lastRenderedPageBreak/>
              <w:t>工程局、高雄市政府觀光局自中華民國九十九年十二月二十五日起適用本表規定。</w:t>
            </w:r>
          </w:p>
          <w:p w:rsidR="001C0512" w:rsidRDefault="008E2F7F">
            <w:pPr>
              <w:pStyle w:val="a6"/>
              <w:snapToGrid w:val="0"/>
              <w:ind w:left="247" w:hanging="247"/>
              <w:jc w:val="both"/>
              <w:rPr>
                <w:rFonts w:ascii="標楷體" w:eastAsia="標楷體" w:hAnsi="標楷體"/>
              </w:rPr>
            </w:pPr>
            <w:r>
              <w:rPr>
                <w:rFonts w:ascii="標楷體" w:eastAsia="標楷體" w:hAnsi="標楷體"/>
              </w:rPr>
              <w:t>2.</w:t>
            </w:r>
            <w:r>
              <w:rPr>
                <w:rFonts w:ascii="標楷體" w:eastAsia="標楷體" w:hAnsi="標楷體"/>
              </w:rPr>
              <w:t>中華民國一百零一年一月一日高雄市監理處改隸交通部及中華民國一百零三年一月一日高雄市公共汽車管理處民營化裁撤，爰自是日起不適用本表規定。</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pPr>
            <w:r>
              <w:rPr>
                <w:rFonts w:eastAsia="標楷體"/>
              </w:rPr>
              <w:lastRenderedPageBreak/>
              <w:t>七、</w:t>
            </w:r>
            <w:r>
              <w:rPr>
                <w:rFonts w:ascii="標楷體" w:eastAsia="標楷體" w:hAnsi="標楷體"/>
              </w:rPr>
              <w:t>桃園市政府：交通局暨所屬交通事件裁決處、車輛行車事故鑑</w:t>
            </w:r>
            <w:r>
              <w:rPr>
                <w:rFonts w:ascii="標楷體" w:eastAsia="標楷體" w:hAnsi="標楷體"/>
              </w:rPr>
              <w:t>定會、桃園市政府捷運工程局。</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Textbody"/>
              <w:ind w:left="240" w:hanging="240"/>
              <w:jc w:val="both"/>
            </w:pPr>
            <w:r>
              <w:rPr>
                <w:rFonts w:eastAsia="標楷體"/>
                <w:sz w:val="24"/>
                <w:szCs w:val="24"/>
              </w:rPr>
              <w:t>1.</w:t>
            </w:r>
            <w:r>
              <w:rPr>
                <w:rFonts w:ascii="標楷體" w:eastAsia="標楷體" w:hAnsi="標楷體"/>
                <w:sz w:val="24"/>
                <w:szCs w:val="24"/>
              </w:rPr>
              <w:t>桃園市政府交通局自中華民國一百零三年十二月二十五日起適用本表規定。</w:t>
            </w:r>
          </w:p>
          <w:p w:rsidR="001C0512" w:rsidRDefault="008E2F7F">
            <w:pPr>
              <w:pStyle w:val="Textbody"/>
              <w:ind w:left="240" w:hanging="240"/>
              <w:jc w:val="both"/>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桃園市政府交通事件裁決處自中華民國一百零五年一月一日起適用本表規定。</w:t>
            </w:r>
          </w:p>
          <w:p w:rsidR="001C0512" w:rsidRDefault="008E2F7F">
            <w:pPr>
              <w:pStyle w:val="Textbody"/>
              <w:ind w:left="240" w:hanging="240"/>
              <w:jc w:val="both"/>
              <w:rPr>
                <w:rFonts w:ascii="標楷體" w:eastAsia="標楷體" w:hAnsi="標楷體"/>
                <w:sz w:val="24"/>
                <w:szCs w:val="24"/>
              </w:rPr>
            </w:pPr>
            <w:r>
              <w:rPr>
                <w:rFonts w:ascii="標楷體" w:eastAsia="標楷體" w:hAnsi="標楷體"/>
                <w:sz w:val="24"/>
                <w:szCs w:val="24"/>
              </w:rPr>
              <w:t>3.</w:t>
            </w:r>
            <w:r>
              <w:rPr>
                <w:rFonts w:ascii="標楷體" w:eastAsia="標楷體" w:hAnsi="標楷體"/>
                <w:sz w:val="24"/>
                <w:szCs w:val="24"/>
              </w:rPr>
              <w:t>桃園市政府車輛行車事故鑑定會自中華民國一百零七年一月一日起適用本表規定。</w:t>
            </w:r>
          </w:p>
          <w:p w:rsidR="001C0512" w:rsidRDefault="008E2F7F">
            <w:pPr>
              <w:pStyle w:val="a3"/>
              <w:ind w:left="220" w:hanging="220"/>
              <w:jc w:val="both"/>
            </w:pPr>
            <w:r>
              <w:rPr>
                <w:rFonts w:ascii="標楷體" w:eastAsia="標楷體" w:hAnsi="標楷體"/>
              </w:rPr>
              <w:t>4.</w:t>
            </w:r>
            <w:r>
              <w:rPr>
                <w:rFonts w:ascii="標楷體" w:eastAsia="標楷體" w:hAnsi="標楷體"/>
              </w:rPr>
              <w:t>桃園市政府捷運工程局自中華民國一百零七年三月十五日起適用本表規定。另桃園市政府捷運工程處於中華民國一百零七年三月十五日裁撤，爰自是日起不適用本表規定。</w:t>
            </w:r>
          </w:p>
        </w:tc>
      </w:tr>
      <w:tr w:rsidR="001C0512">
        <w:tblPrEx>
          <w:tblCellMar>
            <w:top w:w="0" w:type="dxa"/>
            <w:bottom w:w="0" w:type="dxa"/>
          </w:tblCellMar>
        </w:tblPrEx>
        <w:tc>
          <w:tcPr>
            <w:tcW w:w="4430"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480" w:hanging="480"/>
              <w:jc w:val="both"/>
            </w:pPr>
            <w:r>
              <w:rPr>
                <w:rFonts w:ascii="標楷體" w:eastAsia="標楷體" w:hAnsi="標楷體"/>
              </w:rPr>
              <w:t>八、連江</w:t>
            </w:r>
            <w:r>
              <w:rPr>
                <w:rFonts w:ascii="標楷體" w:eastAsia="標楷體" w:hAnsi="標楷體"/>
                <w:color w:val="000000"/>
              </w:rPr>
              <w:t>縣政府：港務處</w:t>
            </w:r>
            <w:r>
              <w:rPr>
                <w:rFonts w:ascii="標楷體" w:eastAsia="標楷體" w:hAnsi="標楷體"/>
              </w:rPr>
              <w:t>。</w:t>
            </w:r>
          </w:p>
        </w:tc>
        <w:tc>
          <w:tcPr>
            <w:tcW w:w="4431" w:type="dxa"/>
            <w:tcBorders>
              <w:top w:val="single" w:sz="4" w:space="0" w:color="000000"/>
              <w:left w:val="single" w:sz="4" w:space="0" w:color="000000"/>
              <w:bottom w:val="single" w:sz="4" w:space="0" w:color="000000"/>
              <w:right w:val="single" w:sz="4" w:space="0" w:color="000000"/>
            </w:tcBorders>
            <w:tcMar>
              <w:top w:w="0" w:type="dxa"/>
              <w:left w:w="23" w:type="dxa"/>
              <w:bottom w:w="0" w:type="dxa"/>
              <w:right w:w="28" w:type="dxa"/>
            </w:tcMar>
          </w:tcPr>
          <w:p w:rsidR="001C0512" w:rsidRDefault="008E2F7F">
            <w:pPr>
              <w:pStyle w:val="a3"/>
              <w:ind w:left="240" w:hanging="240"/>
              <w:jc w:val="both"/>
              <w:rPr>
                <w:rFonts w:ascii="標楷體" w:eastAsia="標楷體" w:hAnsi="標楷體"/>
              </w:rPr>
            </w:pPr>
            <w:r>
              <w:rPr>
                <w:rFonts w:ascii="標楷體" w:eastAsia="標楷體" w:hAnsi="標楷體"/>
              </w:rPr>
              <w:t>1.</w:t>
            </w:r>
            <w:r>
              <w:rPr>
                <w:rFonts w:ascii="標楷體" w:eastAsia="標楷體" w:hAnsi="標楷體"/>
              </w:rPr>
              <w:t>中華民國一百零一年一月一日福建省連江縣政府所屬公路監理所改隸交通部，爰自是日起不適用本表規定。</w:t>
            </w:r>
          </w:p>
          <w:p w:rsidR="001C0512" w:rsidRDefault="008E2F7F">
            <w:pPr>
              <w:pStyle w:val="a3"/>
              <w:ind w:left="240" w:hanging="240"/>
              <w:jc w:val="both"/>
              <w:rPr>
                <w:rFonts w:ascii="標楷體" w:eastAsia="標楷體" w:hAnsi="標楷體"/>
              </w:rPr>
            </w:pPr>
            <w:r>
              <w:rPr>
                <w:rFonts w:ascii="標楷體" w:eastAsia="標楷體" w:hAnsi="標楷體"/>
              </w:rPr>
              <w:t>2.</w:t>
            </w:r>
            <w:r>
              <w:rPr>
                <w:rFonts w:ascii="標楷體" w:eastAsia="標楷體" w:hAnsi="標楷體"/>
              </w:rPr>
              <w:t>連江縣港務處自中華民國一百零六年一月一日起適用本表規定。</w:t>
            </w:r>
          </w:p>
        </w:tc>
      </w:tr>
    </w:tbl>
    <w:p w:rsidR="001C0512" w:rsidRDefault="001C0512">
      <w:pPr>
        <w:pStyle w:val="a3"/>
      </w:pPr>
    </w:p>
    <w:sectPr w:rsidR="001C0512">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7F" w:rsidRDefault="008E2F7F">
      <w:r>
        <w:separator/>
      </w:r>
    </w:p>
  </w:endnote>
  <w:endnote w:type="continuationSeparator" w:id="0">
    <w:p w:rsidR="008E2F7F" w:rsidRDefault="008E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7F" w:rsidRDefault="008E2F7F">
      <w:r>
        <w:rPr>
          <w:color w:val="000000"/>
        </w:rPr>
        <w:separator/>
      </w:r>
    </w:p>
  </w:footnote>
  <w:footnote w:type="continuationSeparator" w:id="0">
    <w:p w:rsidR="008E2F7F" w:rsidRDefault="008E2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0512"/>
    <w:rsid w:val="001C0512"/>
    <w:rsid w:val="004C22F5"/>
    <w:rsid w:val="008E2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keepNext/>
      <w:shd w:val="clear" w:color="auto" w:fill="FFFFFF"/>
      <w:suppressAutoHyphens/>
    </w:pPr>
  </w:style>
  <w:style w:type="paragraph" w:styleId="a3">
    <w:name w:val="Body Text"/>
    <w:pPr>
      <w:keepNext/>
      <w:widowControl w:val="0"/>
      <w:shd w:val="clear" w:color="auto" w:fill="FFFFFF"/>
      <w:suppressAutoHyphens/>
    </w:pPr>
    <w:rPr>
      <w:sz w:val="24"/>
      <w:szCs w:val="24"/>
    </w:rPr>
  </w:style>
  <w:style w:type="paragraph" w:styleId="2">
    <w:name w:val="Body Text 2"/>
    <w:basedOn w:val="a3"/>
    <w:pPr>
      <w:snapToGrid w:val="0"/>
      <w:spacing w:line="280" w:lineRule="exact"/>
    </w:pPr>
    <w:rPr>
      <w:rFonts w:eastAsia="標楷體"/>
      <w:sz w:val="16"/>
    </w:rPr>
  </w:style>
  <w:style w:type="paragraph" w:styleId="a4">
    <w:name w:val="header"/>
    <w:basedOn w:val="a3"/>
    <w:pPr>
      <w:tabs>
        <w:tab w:val="center" w:pos="4153"/>
        <w:tab w:val="right" w:pos="8306"/>
      </w:tabs>
      <w:snapToGrid w:val="0"/>
    </w:pPr>
    <w:rPr>
      <w:sz w:val="20"/>
      <w:szCs w:val="20"/>
    </w:rPr>
  </w:style>
  <w:style w:type="paragraph" w:styleId="a5">
    <w:name w:val="footer"/>
    <w:basedOn w:val="a3"/>
    <w:pPr>
      <w:tabs>
        <w:tab w:val="center" w:pos="4153"/>
        <w:tab w:val="right" w:pos="8306"/>
      </w:tabs>
      <w:snapToGrid w:val="0"/>
    </w:pPr>
    <w:rPr>
      <w:sz w:val="20"/>
      <w:szCs w:val="20"/>
    </w:rPr>
  </w:style>
  <w:style w:type="paragraph" w:styleId="a6">
    <w:name w:val="Plain Text"/>
    <w:basedOn w:val="a3"/>
    <w:rPr>
      <w:rFonts w:ascii="細明體" w:eastAsia="細明體" w:hAnsi="細明體"/>
      <w:szCs w:val="20"/>
    </w:rPr>
  </w:style>
  <w:style w:type="paragraph" w:styleId="a7">
    <w:name w:val="Balloon Text"/>
    <w:basedOn w:val="a3"/>
    <w:rPr>
      <w:rFonts w:ascii="Cambria" w:hAnsi="Cambria"/>
      <w:sz w:val="18"/>
      <w:szCs w:val="18"/>
    </w:rPr>
  </w:style>
  <w:style w:type="paragraph" w:customStyle="1" w:styleId="Framecontents">
    <w:name w:val="Frame contents"/>
    <w:basedOn w:val="Textbody"/>
  </w:style>
  <w:style w:type="paragraph" w:customStyle="1" w:styleId="TableContents">
    <w:name w:val="Table Contents"/>
    <w:basedOn w:val="Textbody"/>
    <w:pPr>
      <w:suppressLineNumbers/>
    </w:pPr>
  </w:style>
  <w:style w:type="character" w:customStyle="1" w:styleId="a8">
    <w:name w:val="頁首 字元"/>
  </w:style>
  <w:style w:type="character" w:customStyle="1" w:styleId="a9">
    <w:name w:val="頁尾 字元"/>
  </w:style>
  <w:style w:type="character" w:customStyle="1" w:styleId="aa">
    <w:name w:val="純文字 字元"/>
    <w:rPr>
      <w:rFonts w:ascii="細明體" w:eastAsia="細明體" w:hAnsi="細明體"/>
      <w:sz w:val="24"/>
    </w:rPr>
  </w:style>
  <w:style w:type="character" w:customStyle="1" w:styleId="ab">
    <w:name w:val="註解方塊文字 字元"/>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keepNext/>
      <w:shd w:val="clear" w:color="auto" w:fill="FFFFFF"/>
      <w:suppressAutoHyphens/>
    </w:pPr>
  </w:style>
  <w:style w:type="paragraph" w:styleId="a3">
    <w:name w:val="Body Text"/>
    <w:pPr>
      <w:keepNext/>
      <w:widowControl w:val="0"/>
      <w:shd w:val="clear" w:color="auto" w:fill="FFFFFF"/>
      <w:suppressAutoHyphens/>
    </w:pPr>
    <w:rPr>
      <w:sz w:val="24"/>
      <w:szCs w:val="24"/>
    </w:rPr>
  </w:style>
  <w:style w:type="paragraph" w:styleId="2">
    <w:name w:val="Body Text 2"/>
    <w:basedOn w:val="a3"/>
    <w:pPr>
      <w:snapToGrid w:val="0"/>
      <w:spacing w:line="280" w:lineRule="exact"/>
    </w:pPr>
    <w:rPr>
      <w:rFonts w:eastAsia="標楷體"/>
      <w:sz w:val="16"/>
    </w:rPr>
  </w:style>
  <w:style w:type="paragraph" w:styleId="a4">
    <w:name w:val="header"/>
    <w:basedOn w:val="a3"/>
    <w:pPr>
      <w:tabs>
        <w:tab w:val="center" w:pos="4153"/>
        <w:tab w:val="right" w:pos="8306"/>
      </w:tabs>
      <w:snapToGrid w:val="0"/>
    </w:pPr>
    <w:rPr>
      <w:sz w:val="20"/>
      <w:szCs w:val="20"/>
    </w:rPr>
  </w:style>
  <w:style w:type="paragraph" w:styleId="a5">
    <w:name w:val="footer"/>
    <w:basedOn w:val="a3"/>
    <w:pPr>
      <w:tabs>
        <w:tab w:val="center" w:pos="4153"/>
        <w:tab w:val="right" w:pos="8306"/>
      </w:tabs>
      <w:snapToGrid w:val="0"/>
    </w:pPr>
    <w:rPr>
      <w:sz w:val="20"/>
      <w:szCs w:val="20"/>
    </w:rPr>
  </w:style>
  <w:style w:type="paragraph" w:styleId="a6">
    <w:name w:val="Plain Text"/>
    <w:basedOn w:val="a3"/>
    <w:rPr>
      <w:rFonts w:ascii="細明體" w:eastAsia="細明體" w:hAnsi="細明體"/>
      <w:szCs w:val="20"/>
    </w:rPr>
  </w:style>
  <w:style w:type="paragraph" w:styleId="a7">
    <w:name w:val="Balloon Text"/>
    <w:basedOn w:val="a3"/>
    <w:rPr>
      <w:rFonts w:ascii="Cambria" w:hAnsi="Cambria"/>
      <w:sz w:val="18"/>
      <w:szCs w:val="18"/>
    </w:rPr>
  </w:style>
  <w:style w:type="paragraph" w:customStyle="1" w:styleId="Framecontents">
    <w:name w:val="Frame contents"/>
    <w:basedOn w:val="Textbody"/>
  </w:style>
  <w:style w:type="paragraph" w:customStyle="1" w:styleId="TableContents">
    <w:name w:val="Table Contents"/>
    <w:basedOn w:val="Textbody"/>
    <w:pPr>
      <w:suppressLineNumbers/>
    </w:pPr>
  </w:style>
  <w:style w:type="character" w:customStyle="1" w:styleId="a8">
    <w:name w:val="頁首 字元"/>
  </w:style>
  <w:style w:type="character" w:customStyle="1" w:styleId="a9">
    <w:name w:val="頁尾 字元"/>
  </w:style>
  <w:style w:type="character" w:customStyle="1" w:styleId="aa">
    <w:name w:val="純文字 字元"/>
    <w:rPr>
      <w:rFonts w:ascii="細明體" w:eastAsia="細明體" w:hAnsi="細明體"/>
      <w:sz w:val="24"/>
    </w:rPr>
  </w:style>
  <w:style w:type="character" w:customStyle="1" w:styleId="ab">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AREX83XH/10700237632_2_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交通行政機關一覽表</dc:title>
  <dc:creator>motc</dc:creator>
  <cp:lastModifiedBy>User</cp:lastModifiedBy>
  <cp:revision>1</cp:revision>
  <cp:lastPrinted>2018-08-06T08:10:00Z</cp:lastPrinted>
  <dcterms:created xsi:type="dcterms:W3CDTF">2018-08-06T08:10:00Z</dcterms:created>
  <dcterms:modified xsi:type="dcterms:W3CDTF">2018-08-31T01:28:00Z</dcterms:modified>
</cp:coreProperties>
</file>