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785" w:rsidRPr="002243DA" w:rsidRDefault="00E57A58" w:rsidP="002243DA">
      <w:pPr>
        <w:jc w:val="center"/>
        <w:rPr>
          <w:rFonts w:ascii="標楷體" w:eastAsia="標楷體" w:hAnsi="標楷體"/>
          <w:szCs w:val="24"/>
        </w:rPr>
      </w:pPr>
      <w:r w:rsidRPr="002243DA">
        <w:rPr>
          <w:rFonts w:ascii="標楷體" w:eastAsia="標楷體" w:hAnsi="標楷體" w:hint="eastAsia"/>
          <w:szCs w:val="24"/>
        </w:rPr>
        <w:t>附件—機關</w:t>
      </w:r>
      <w:r w:rsidR="00760F0E">
        <w:rPr>
          <w:rFonts w:ascii="標楷體" w:eastAsia="標楷體" w:hAnsi="標楷體" w:hint="eastAsia"/>
          <w:szCs w:val="24"/>
        </w:rPr>
        <w:t>(學校</w:t>
      </w:r>
      <w:bookmarkStart w:id="0" w:name="_GoBack"/>
      <w:bookmarkEnd w:id="0"/>
      <w:r w:rsidR="00760F0E">
        <w:rPr>
          <w:rFonts w:ascii="標楷體" w:eastAsia="標楷體" w:hAnsi="標楷體" w:hint="eastAsia"/>
          <w:szCs w:val="24"/>
        </w:rPr>
        <w:t>)</w:t>
      </w:r>
      <w:r w:rsidRPr="002243DA">
        <w:rPr>
          <w:rFonts w:ascii="標楷體" w:eastAsia="標楷體" w:hAnsi="標楷體" w:hint="eastAsia"/>
          <w:szCs w:val="24"/>
        </w:rPr>
        <w:t>意見調查表</w:t>
      </w:r>
    </w:p>
    <w:p w:rsidR="00E57A58" w:rsidRPr="002243DA" w:rsidRDefault="00E57A58">
      <w:pPr>
        <w:rPr>
          <w:rFonts w:ascii="標楷體" w:eastAsia="標楷體" w:hAnsi="標楷體"/>
          <w:szCs w:val="24"/>
        </w:rPr>
      </w:pPr>
    </w:p>
    <w:p w:rsidR="00E57A58" w:rsidRPr="002243DA" w:rsidRDefault="00E57A58">
      <w:pPr>
        <w:rPr>
          <w:rFonts w:ascii="標楷體" w:eastAsia="標楷體" w:hAnsi="標楷體"/>
          <w:szCs w:val="24"/>
        </w:rPr>
      </w:pPr>
      <w:r w:rsidRPr="002243DA">
        <w:rPr>
          <w:rFonts w:ascii="標楷體" w:eastAsia="標楷體" w:hAnsi="標楷體" w:hint="eastAsia"/>
          <w:szCs w:val="24"/>
        </w:rPr>
        <w:t>機關</w:t>
      </w:r>
      <w:r w:rsidR="00760F0E">
        <w:rPr>
          <w:rFonts w:ascii="標楷體" w:eastAsia="標楷體" w:hAnsi="標楷體" w:hint="eastAsia"/>
          <w:szCs w:val="24"/>
        </w:rPr>
        <w:t>(學校)</w:t>
      </w:r>
      <w:r w:rsidRPr="002243DA">
        <w:rPr>
          <w:rFonts w:ascii="標楷體" w:eastAsia="標楷體" w:hAnsi="標楷體" w:hint="eastAsia"/>
          <w:szCs w:val="24"/>
        </w:rPr>
        <w:t>名稱：____________________</w:t>
      </w:r>
    </w:p>
    <w:p w:rsidR="00E57A58" w:rsidRPr="002243DA" w:rsidRDefault="00E57A58">
      <w:pPr>
        <w:rPr>
          <w:rFonts w:ascii="標楷體" w:eastAsia="標楷體" w:hAnsi="標楷體"/>
          <w:szCs w:val="24"/>
        </w:rPr>
      </w:pPr>
    </w:p>
    <w:tbl>
      <w:tblPr>
        <w:tblStyle w:val="a3"/>
        <w:tblW w:w="0" w:type="auto"/>
        <w:tblLook w:val="04A0" w:firstRow="1" w:lastRow="0" w:firstColumn="1" w:lastColumn="0" w:noHBand="0" w:noVBand="1"/>
      </w:tblPr>
      <w:tblGrid>
        <w:gridCol w:w="3639"/>
        <w:gridCol w:w="7896"/>
        <w:gridCol w:w="2413"/>
      </w:tblGrid>
      <w:tr w:rsidR="00E57A58" w:rsidRPr="002243DA" w:rsidTr="00E57A58">
        <w:tc>
          <w:tcPr>
            <w:tcW w:w="3652" w:type="dxa"/>
          </w:tcPr>
          <w:p w:rsidR="00E57A58" w:rsidRPr="002243DA" w:rsidRDefault="00E57A58" w:rsidP="002243DA">
            <w:pPr>
              <w:jc w:val="center"/>
              <w:rPr>
                <w:rFonts w:ascii="標楷體" w:eastAsia="標楷體" w:hAnsi="標楷體"/>
                <w:szCs w:val="24"/>
              </w:rPr>
            </w:pPr>
            <w:r w:rsidRPr="002243DA">
              <w:rPr>
                <w:rFonts w:ascii="標楷體" w:eastAsia="標楷體" w:hAnsi="標楷體" w:hint="eastAsia"/>
                <w:szCs w:val="24"/>
              </w:rPr>
              <w:t>問題</w:t>
            </w:r>
          </w:p>
        </w:tc>
        <w:tc>
          <w:tcPr>
            <w:tcW w:w="7938" w:type="dxa"/>
          </w:tcPr>
          <w:p w:rsidR="00E57A58" w:rsidRPr="002243DA" w:rsidRDefault="00E57A58" w:rsidP="002243DA">
            <w:pPr>
              <w:jc w:val="center"/>
              <w:rPr>
                <w:rFonts w:ascii="標楷體" w:eastAsia="標楷體" w:hAnsi="標楷體"/>
                <w:szCs w:val="24"/>
              </w:rPr>
            </w:pPr>
            <w:r w:rsidRPr="002243DA">
              <w:rPr>
                <w:rFonts w:ascii="標楷體" w:eastAsia="標楷體" w:hAnsi="標楷體" w:hint="eastAsia"/>
                <w:szCs w:val="24"/>
              </w:rPr>
              <w:t>意見內容</w:t>
            </w:r>
          </w:p>
        </w:tc>
        <w:tc>
          <w:tcPr>
            <w:tcW w:w="2424" w:type="dxa"/>
          </w:tcPr>
          <w:p w:rsidR="00E57A58" w:rsidRPr="002243DA" w:rsidRDefault="00E57A58" w:rsidP="002243DA">
            <w:pPr>
              <w:jc w:val="center"/>
              <w:rPr>
                <w:rFonts w:ascii="標楷體" w:eastAsia="標楷體" w:hAnsi="標楷體"/>
                <w:szCs w:val="24"/>
              </w:rPr>
            </w:pPr>
            <w:r w:rsidRPr="002243DA">
              <w:rPr>
                <w:rFonts w:ascii="標楷體" w:eastAsia="標楷體" w:hAnsi="標楷體" w:hint="eastAsia"/>
                <w:szCs w:val="24"/>
              </w:rPr>
              <w:t>備註</w:t>
            </w:r>
          </w:p>
        </w:tc>
      </w:tr>
      <w:tr w:rsidR="00E57A58" w:rsidRPr="002243DA" w:rsidTr="00E57A58">
        <w:tc>
          <w:tcPr>
            <w:tcW w:w="3652" w:type="dxa"/>
          </w:tcPr>
          <w:p w:rsidR="00E57A58" w:rsidRPr="002243DA" w:rsidRDefault="00E57A58" w:rsidP="002243DA">
            <w:pPr>
              <w:ind w:left="360" w:hangingChars="150" w:hanging="360"/>
              <w:jc w:val="both"/>
              <w:rPr>
                <w:rFonts w:ascii="標楷體" w:eastAsia="標楷體" w:hAnsi="標楷體"/>
                <w:szCs w:val="24"/>
              </w:rPr>
            </w:pPr>
            <w:r w:rsidRPr="002243DA">
              <w:rPr>
                <w:rFonts w:ascii="標楷體" w:eastAsia="標楷體" w:hAnsi="標楷體" w:hint="eastAsia"/>
                <w:szCs w:val="24"/>
              </w:rPr>
              <w:t>1、</w:t>
            </w:r>
            <w:r w:rsidRPr="002243DA">
              <w:rPr>
                <w:rFonts w:ascii="標楷體" w:eastAsia="標楷體" w:hAnsi="標楷體" w:hint="eastAsia"/>
              </w:rPr>
              <w:t>貴屬近年有無短期公務人力短缺之情形？若有，主要係發生在何種性質之機關與職務？是否已建立運用退休公務人員支援相關業務之機制？若有，實際運用之情形為何（請敘述其係運用於何種性質之機關與職務、是否支領薪給、是否有相關福利配套措施，以及是否透過退休公務人力運用平台等機制進行等）？</w:t>
            </w:r>
          </w:p>
        </w:tc>
        <w:tc>
          <w:tcPr>
            <w:tcW w:w="7938" w:type="dxa"/>
          </w:tcPr>
          <w:p w:rsidR="00E57A58" w:rsidRPr="002243DA" w:rsidRDefault="00E57A58">
            <w:pPr>
              <w:rPr>
                <w:rFonts w:ascii="標楷體" w:eastAsia="標楷體" w:hAnsi="標楷體"/>
                <w:szCs w:val="24"/>
              </w:rPr>
            </w:pPr>
          </w:p>
        </w:tc>
        <w:tc>
          <w:tcPr>
            <w:tcW w:w="2424" w:type="dxa"/>
          </w:tcPr>
          <w:p w:rsidR="00E57A58" w:rsidRPr="002243DA" w:rsidRDefault="00E57A58">
            <w:pPr>
              <w:rPr>
                <w:rFonts w:ascii="標楷體" w:eastAsia="標楷體" w:hAnsi="標楷體"/>
                <w:szCs w:val="24"/>
              </w:rPr>
            </w:pPr>
          </w:p>
        </w:tc>
      </w:tr>
      <w:tr w:rsidR="00E57A58" w:rsidRPr="002243DA" w:rsidTr="00E57A58">
        <w:tc>
          <w:tcPr>
            <w:tcW w:w="3652" w:type="dxa"/>
          </w:tcPr>
          <w:p w:rsidR="00E57A58" w:rsidRPr="002243DA" w:rsidRDefault="00E57A58" w:rsidP="002243DA">
            <w:pPr>
              <w:ind w:left="360" w:hangingChars="150" w:hanging="360"/>
              <w:jc w:val="both"/>
              <w:rPr>
                <w:rFonts w:ascii="標楷體" w:eastAsia="標楷體" w:hAnsi="標楷體"/>
                <w:szCs w:val="24"/>
              </w:rPr>
            </w:pPr>
            <w:r w:rsidRPr="002243DA">
              <w:rPr>
                <w:rFonts w:ascii="標楷體" w:eastAsia="標楷體" w:hAnsi="標楷體" w:hint="eastAsia"/>
                <w:szCs w:val="24"/>
              </w:rPr>
              <w:t>2、</w:t>
            </w:r>
            <w:r w:rsidRPr="002243DA">
              <w:rPr>
                <w:rFonts w:ascii="標楷體" w:eastAsia="標楷體" w:hAnsi="標楷體" w:hint="eastAsia"/>
              </w:rPr>
              <w:t>對於所屬人員申請自願退休，有無人數控管機制？（若有，請扼要敘述該機制運作情形）貴屬人員申請自願退休之理由大多為何？</w:t>
            </w:r>
          </w:p>
        </w:tc>
        <w:tc>
          <w:tcPr>
            <w:tcW w:w="7938" w:type="dxa"/>
          </w:tcPr>
          <w:p w:rsidR="00E57A58" w:rsidRPr="002243DA" w:rsidRDefault="00E57A58">
            <w:pPr>
              <w:rPr>
                <w:rFonts w:ascii="標楷體" w:eastAsia="標楷體" w:hAnsi="標楷體"/>
                <w:szCs w:val="24"/>
              </w:rPr>
            </w:pPr>
          </w:p>
        </w:tc>
        <w:tc>
          <w:tcPr>
            <w:tcW w:w="2424" w:type="dxa"/>
          </w:tcPr>
          <w:p w:rsidR="00E57A58" w:rsidRPr="002243DA" w:rsidRDefault="00E57A58">
            <w:pPr>
              <w:rPr>
                <w:rFonts w:ascii="標楷體" w:eastAsia="標楷體" w:hAnsi="標楷體"/>
                <w:szCs w:val="24"/>
              </w:rPr>
            </w:pPr>
          </w:p>
        </w:tc>
      </w:tr>
    </w:tbl>
    <w:p w:rsidR="002243DA" w:rsidRDefault="002243DA"/>
    <w:tbl>
      <w:tblPr>
        <w:tblStyle w:val="a3"/>
        <w:tblW w:w="0" w:type="auto"/>
        <w:tblLook w:val="04A0" w:firstRow="1" w:lastRow="0" w:firstColumn="1" w:lastColumn="0" w:noHBand="0" w:noVBand="1"/>
      </w:tblPr>
      <w:tblGrid>
        <w:gridCol w:w="3639"/>
        <w:gridCol w:w="7897"/>
        <w:gridCol w:w="2412"/>
      </w:tblGrid>
      <w:tr w:rsidR="00E57A58" w:rsidRPr="002243DA" w:rsidTr="00E57A58">
        <w:tc>
          <w:tcPr>
            <w:tcW w:w="3652" w:type="dxa"/>
          </w:tcPr>
          <w:p w:rsidR="00E57A58" w:rsidRPr="002243DA" w:rsidRDefault="00E57A58" w:rsidP="00072D04">
            <w:pPr>
              <w:ind w:left="360" w:hangingChars="150" w:hanging="360"/>
              <w:jc w:val="both"/>
              <w:rPr>
                <w:rFonts w:ascii="標楷體" w:eastAsia="標楷體" w:hAnsi="標楷體"/>
                <w:szCs w:val="24"/>
              </w:rPr>
            </w:pPr>
            <w:r w:rsidRPr="002243DA">
              <w:rPr>
                <w:rFonts w:ascii="標楷體" w:eastAsia="標楷體" w:hAnsi="標楷體" w:hint="eastAsia"/>
                <w:szCs w:val="24"/>
              </w:rPr>
              <w:lastRenderedPageBreak/>
              <w:t>3、</w:t>
            </w:r>
            <w:r w:rsidRPr="002243DA">
              <w:rPr>
                <w:rFonts w:ascii="標楷體" w:eastAsia="標楷體" w:hAnsi="標楷體" w:hint="eastAsia"/>
              </w:rPr>
              <w:t>貴屬適用公務人員退休法</w:t>
            </w:r>
            <w:r w:rsidR="00072D04">
              <w:rPr>
                <w:rFonts w:ascii="標楷體" w:eastAsia="標楷體" w:hAnsi="標楷體" w:hint="eastAsia"/>
              </w:rPr>
              <w:t>律</w:t>
            </w:r>
            <w:r w:rsidRPr="002243DA">
              <w:rPr>
                <w:rFonts w:ascii="標楷體" w:eastAsia="標楷體" w:hAnsi="標楷體" w:hint="eastAsia"/>
              </w:rPr>
              <w:t>之機關（構）、公立學校，未來有無短期替代或輔助性人力需求？若有，該人力需</w:t>
            </w:r>
            <w:r w:rsidR="00072D04">
              <w:rPr>
                <w:rFonts w:ascii="標楷體" w:eastAsia="標楷體" w:hAnsi="標楷體" w:hint="eastAsia"/>
              </w:rPr>
              <w:t>求之單位、職務性質與預估人數為何？請填具案附人力需求調查表</w:t>
            </w:r>
            <w:r w:rsidRPr="002243DA">
              <w:rPr>
                <w:rFonts w:ascii="標楷體" w:eastAsia="標楷體" w:hAnsi="標楷體" w:hint="eastAsia"/>
              </w:rPr>
              <w:t>。</w:t>
            </w:r>
          </w:p>
        </w:tc>
        <w:tc>
          <w:tcPr>
            <w:tcW w:w="7938" w:type="dxa"/>
          </w:tcPr>
          <w:p w:rsidR="00E57A58" w:rsidRPr="002243DA" w:rsidRDefault="00E57A58" w:rsidP="00072D04">
            <w:pPr>
              <w:rPr>
                <w:rFonts w:ascii="標楷體" w:eastAsia="標楷體" w:hAnsi="標楷體"/>
                <w:szCs w:val="24"/>
              </w:rPr>
            </w:pPr>
            <w:r w:rsidRPr="002243DA">
              <w:rPr>
                <w:rFonts w:ascii="標楷體" w:eastAsia="標楷體" w:hAnsi="標楷體" w:hint="eastAsia"/>
                <w:szCs w:val="24"/>
                <w:shd w:val="pct15" w:color="auto" w:fill="FFFFFF"/>
              </w:rPr>
              <w:t>【</w:t>
            </w:r>
            <w:r w:rsidRPr="002243DA">
              <w:rPr>
                <w:rFonts w:ascii="標楷體" w:eastAsia="標楷體" w:hAnsi="標楷體" w:hint="eastAsia"/>
                <w:shd w:val="pct15" w:color="auto" w:fill="FFFFFF"/>
              </w:rPr>
              <w:t>請填具案附人力需求調查表</w:t>
            </w:r>
            <w:r w:rsidRPr="002243DA">
              <w:rPr>
                <w:rFonts w:ascii="標楷體" w:eastAsia="標楷體" w:hAnsi="標楷體" w:hint="eastAsia"/>
                <w:szCs w:val="24"/>
                <w:shd w:val="pct15" w:color="auto" w:fill="FFFFFF"/>
              </w:rPr>
              <w:t>】</w:t>
            </w:r>
          </w:p>
        </w:tc>
        <w:tc>
          <w:tcPr>
            <w:tcW w:w="2424" w:type="dxa"/>
          </w:tcPr>
          <w:p w:rsidR="00E57A58" w:rsidRPr="002243DA" w:rsidRDefault="00E57A58">
            <w:pPr>
              <w:rPr>
                <w:rFonts w:ascii="標楷體" w:eastAsia="標楷體" w:hAnsi="標楷體"/>
                <w:szCs w:val="24"/>
              </w:rPr>
            </w:pPr>
          </w:p>
        </w:tc>
      </w:tr>
      <w:tr w:rsidR="00E57A58" w:rsidRPr="002243DA" w:rsidTr="00E57A58">
        <w:tc>
          <w:tcPr>
            <w:tcW w:w="3652" w:type="dxa"/>
          </w:tcPr>
          <w:p w:rsidR="00E57A58" w:rsidRPr="002243DA" w:rsidRDefault="00E57A58" w:rsidP="002243DA">
            <w:pPr>
              <w:ind w:left="360" w:hangingChars="150" w:hanging="360"/>
              <w:jc w:val="both"/>
              <w:rPr>
                <w:rFonts w:ascii="標楷體" w:eastAsia="標楷體" w:hAnsi="標楷體"/>
                <w:szCs w:val="24"/>
              </w:rPr>
            </w:pPr>
            <w:r w:rsidRPr="002243DA">
              <w:rPr>
                <w:rFonts w:ascii="標楷體" w:eastAsia="標楷體" w:hAnsi="標楷體" w:hint="eastAsia"/>
                <w:szCs w:val="24"/>
              </w:rPr>
              <w:t>4、</w:t>
            </w:r>
            <w:r w:rsidRPr="002243DA">
              <w:rPr>
                <w:rFonts w:ascii="標楷體" w:eastAsia="標楷體" w:hAnsi="標楷體" w:hint="eastAsia"/>
              </w:rPr>
              <w:t>倘推動漸進式退休人力再運用制度，對於貴屬人力缺口、業務運行之助益，以及就促進工作與家庭平衡、落實性別平權及身心障礙者權利公約精神，增加勞動人口及經濟與社會發展之動能等方面，評估其預期效果。</w:t>
            </w:r>
          </w:p>
        </w:tc>
        <w:tc>
          <w:tcPr>
            <w:tcW w:w="7938" w:type="dxa"/>
          </w:tcPr>
          <w:p w:rsidR="00E57A58" w:rsidRPr="002243DA" w:rsidRDefault="00E57A58">
            <w:pPr>
              <w:rPr>
                <w:rFonts w:ascii="標楷體" w:eastAsia="標楷體" w:hAnsi="標楷體"/>
                <w:szCs w:val="24"/>
              </w:rPr>
            </w:pPr>
          </w:p>
        </w:tc>
        <w:tc>
          <w:tcPr>
            <w:tcW w:w="2424" w:type="dxa"/>
          </w:tcPr>
          <w:p w:rsidR="00E57A58" w:rsidRPr="002243DA" w:rsidRDefault="00E57A58">
            <w:pPr>
              <w:rPr>
                <w:rFonts w:ascii="標楷體" w:eastAsia="標楷體" w:hAnsi="標楷體"/>
                <w:szCs w:val="24"/>
              </w:rPr>
            </w:pPr>
          </w:p>
        </w:tc>
      </w:tr>
      <w:tr w:rsidR="00E57A58" w:rsidRPr="002243DA" w:rsidTr="00E57A58">
        <w:tc>
          <w:tcPr>
            <w:tcW w:w="3652" w:type="dxa"/>
          </w:tcPr>
          <w:p w:rsidR="00E57A58" w:rsidRPr="002243DA" w:rsidRDefault="00E57A58" w:rsidP="002243DA">
            <w:pPr>
              <w:ind w:left="360" w:hangingChars="150" w:hanging="360"/>
              <w:jc w:val="both"/>
              <w:rPr>
                <w:rFonts w:ascii="標楷體" w:eastAsia="標楷體" w:hAnsi="標楷體"/>
                <w:szCs w:val="24"/>
              </w:rPr>
            </w:pPr>
            <w:r w:rsidRPr="002243DA">
              <w:rPr>
                <w:rFonts w:ascii="標楷體" w:eastAsia="標楷體" w:hAnsi="標楷體" w:hint="eastAsia"/>
                <w:szCs w:val="24"/>
              </w:rPr>
              <w:t>5、</w:t>
            </w:r>
            <w:r w:rsidRPr="002243DA">
              <w:rPr>
                <w:rFonts w:ascii="標楷體" w:eastAsia="標楷體" w:hAnsi="標楷體" w:hint="eastAsia"/>
              </w:rPr>
              <w:t>「漸進式退休人力再運用制度」之規劃與推動，宜列為立即推動、 短期內（3至5年內）推動或長期（7至10年內）推動？</w:t>
            </w:r>
          </w:p>
        </w:tc>
        <w:tc>
          <w:tcPr>
            <w:tcW w:w="7938" w:type="dxa"/>
          </w:tcPr>
          <w:p w:rsidR="00E57A58" w:rsidRPr="002243DA" w:rsidRDefault="00E57A58">
            <w:pPr>
              <w:rPr>
                <w:rFonts w:ascii="標楷體" w:eastAsia="標楷體" w:hAnsi="標楷體"/>
                <w:szCs w:val="24"/>
              </w:rPr>
            </w:pPr>
          </w:p>
        </w:tc>
        <w:tc>
          <w:tcPr>
            <w:tcW w:w="2424" w:type="dxa"/>
          </w:tcPr>
          <w:p w:rsidR="00E57A58" w:rsidRPr="002243DA" w:rsidRDefault="00E57A58">
            <w:pPr>
              <w:rPr>
                <w:rFonts w:ascii="標楷體" w:eastAsia="標楷體" w:hAnsi="標楷體"/>
                <w:szCs w:val="24"/>
              </w:rPr>
            </w:pPr>
          </w:p>
        </w:tc>
      </w:tr>
    </w:tbl>
    <w:p w:rsidR="002243DA" w:rsidRDefault="002243DA">
      <w:r>
        <w:br w:type="page"/>
      </w:r>
    </w:p>
    <w:tbl>
      <w:tblPr>
        <w:tblStyle w:val="a3"/>
        <w:tblW w:w="0" w:type="auto"/>
        <w:tblLook w:val="04A0" w:firstRow="1" w:lastRow="0" w:firstColumn="1" w:lastColumn="0" w:noHBand="0" w:noVBand="1"/>
      </w:tblPr>
      <w:tblGrid>
        <w:gridCol w:w="3640"/>
        <w:gridCol w:w="7896"/>
        <w:gridCol w:w="2412"/>
      </w:tblGrid>
      <w:tr w:rsidR="00E57A58" w:rsidRPr="002243DA" w:rsidTr="00E57A58">
        <w:tc>
          <w:tcPr>
            <w:tcW w:w="3652" w:type="dxa"/>
          </w:tcPr>
          <w:p w:rsidR="00E57A58" w:rsidRPr="002243DA" w:rsidRDefault="00E57A58" w:rsidP="002243DA">
            <w:pPr>
              <w:ind w:left="360" w:hangingChars="150" w:hanging="360"/>
              <w:jc w:val="both"/>
              <w:rPr>
                <w:rFonts w:ascii="標楷體" w:eastAsia="標楷體" w:hAnsi="標楷體"/>
                <w:szCs w:val="24"/>
              </w:rPr>
            </w:pPr>
            <w:r w:rsidRPr="002243DA">
              <w:rPr>
                <w:rFonts w:ascii="標楷體" w:eastAsia="標楷體" w:hAnsi="標楷體" w:hint="eastAsia"/>
                <w:szCs w:val="24"/>
              </w:rPr>
              <w:lastRenderedPageBreak/>
              <w:t>6、</w:t>
            </w:r>
            <w:r w:rsidRPr="002243DA">
              <w:rPr>
                <w:rFonts w:ascii="標楷體" w:eastAsia="標楷體" w:hAnsi="標楷體" w:hint="eastAsia"/>
              </w:rPr>
              <w:t>所規劃短期替代或輔助性人力需求之範圍是否合宜，有無擴大或限縮之建議？</w:t>
            </w:r>
          </w:p>
        </w:tc>
        <w:tc>
          <w:tcPr>
            <w:tcW w:w="7938" w:type="dxa"/>
          </w:tcPr>
          <w:p w:rsidR="00E57A58" w:rsidRPr="002243DA" w:rsidRDefault="00E57A58">
            <w:pPr>
              <w:rPr>
                <w:rFonts w:ascii="標楷體" w:eastAsia="標楷體" w:hAnsi="標楷體"/>
                <w:szCs w:val="24"/>
              </w:rPr>
            </w:pPr>
          </w:p>
        </w:tc>
        <w:tc>
          <w:tcPr>
            <w:tcW w:w="2424" w:type="dxa"/>
          </w:tcPr>
          <w:p w:rsidR="00E57A58" w:rsidRPr="002243DA" w:rsidRDefault="00E57A58">
            <w:pPr>
              <w:rPr>
                <w:rFonts w:ascii="標楷體" w:eastAsia="標楷體" w:hAnsi="標楷體"/>
                <w:szCs w:val="24"/>
              </w:rPr>
            </w:pPr>
          </w:p>
        </w:tc>
      </w:tr>
      <w:tr w:rsidR="00E57A58" w:rsidRPr="002243DA" w:rsidTr="00E57A58">
        <w:tc>
          <w:tcPr>
            <w:tcW w:w="3652" w:type="dxa"/>
          </w:tcPr>
          <w:p w:rsidR="00E57A58" w:rsidRPr="002243DA" w:rsidRDefault="00E57A58" w:rsidP="002243DA">
            <w:pPr>
              <w:ind w:left="360" w:hangingChars="150" w:hanging="360"/>
              <w:jc w:val="both"/>
              <w:rPr>
                <w:rFonts w:ascii="標楷體" w:eastAsia="標楷體" w:hAnsi="標楷體"/>
                <w:szCs w:val="24"/>
              </w:rPr>
            </w:pPr>
            <w:r w:rsidRPr="002243DA">
              <w:rPr>
                <w:rFonts w:ascii="標楷體" w:eastAsia="標楷體" w:hAnsi="標楷體" w:hint="eastAsia"/>
                <w:szCs w:val="24"/>
              </w:rPr>
              <w:t>7、</w:t>
            </w:r>
            <w:r w:rsidRPr="002243DA">
              <w:rPr>
                <w:rFonts w:ascii="標楷體" w:eastAsia="標楷體" w:hAnsi="標楷體" w:hint="eastAsia"/>
              </w:rPr>
              <w:t>對於以「提供部分工時並領取全額月退休金或部分津貼」之作法，將退休公務人力投入前開短期替代或輔助性人力需求，在實務執行上會否面臨問題？若有，相關建議或解決方案為何？</w:t>
            </w:r>
          </w:p>
        </w:tc>
        <w:tc>
          <w:tcPr>
            <w:tcW w:w="7938" w:type="dxa"/>
          </w:tcPr>
          <w:p w:rsidR="00E57A58" w:rsidRPr="002243DA" w:rsidRDefault="00E57A58">
            <w:pPr>
              <w:rPr>
                <w:rFonts w:ascii="標楷體" w:eastAsia="標楷體" w:hAnsi="標楷體"/>
                <w:szCs w:val="24"/>
              </w:rPr>
            </w:pPr>
          </w:p>
        </w:tc>
        <w:tc>
          <w:tcPr>
            <w:tcW w:w="2424" w:type="dxa"/>
          </w:tcPr>
          <w:p w:rsidR="00E57A58" w:rsidRPr="002243DA" w:rsidRDefault="00E57A58">
            <w:pPr>
              <w:rPr>
                <w:rFonts w:ascii="標楷體" w:eastAsia="標楷體" w:hAnsi="標楷體"/>
                <w:szCs w:val="24"/>
              </w:rPr>
            </w:pPr>
          </w:p>
        </w:tc>
      </w:tr>
      <w:tr w:rsidR="00E57A58" w:rsidRPr="002243DA" w:rsidTr="00E57A58">
        <w:tc>
          <w:tcPr>
            <w:tcW w:w="3652" w:type="dxa"/>
          </w:tcPr>
          <w:p w:rsidR="00E57A58" w:rsidRPr="002243DA" w:rsidRDefault="00E57A58" w:rsidP="002243DA">
            <w:pPr>
              <w:ind w:left="360" w:hangingChars="150" w:hanging="360"/>
              <w:jc w:val="both"/>
              <w:rPr>
                <w:rFonts w:ascii="標楷體" w:eastAsia="標楷體" w:hAnsi="標楷體"/>
                <w:szCs w:val="24"/>
              </w:rPr>
            </w:pPr>
            <w:r w:rsidRPr="002243DA">
              <w:rPr>
                <w:rFonts w:ascii="標楷體" w:eastAsia="標楷體" w:hAnsi="標楷體" w:hint="eastAsia"/>
                <w:szCs w:val="24"/>
              </w:rPr>
              <w:t>8、</w:t>
            </w:r>
            <w:r w:rsidRPr="002243DA">
              <w:rPr>
                <w:rFonts w:ascii="標楷體" w:eastAsia="標楷體" w:hAnsi="標楷體" w:hint="eastAsia"/>
              </w:rPr>
              <w:t>對於「在達法定月退休金起支年齡前一定期間內，提供部分工時並領取全額月退休金或部分津貼」之作法：</w:t>
            </w:r>
          </w:p>
        </w:tc>
        <w:tc>
          <w:tcPr>
            <w:tcW w:w="7938" w:type="dxa"/>
          </w:tcPr>
          <w:p w:rsidR="00E57A58" w:rsidRPr="002243DA" w:rsidRDefault="00E57A58">
            <w:pPr>
              <w:rPr>
                <w:rFonts w:ascii="標楷體" w:eastAsia="標楷體" w:hAnsi="標楷體"/>
                <w:szCs w:val="24"/>
              </w:rPr>
            </w:pPr>
          </w:p>
        </w:tc>
        <w:tc>
          <w:tcPr>
            <w:tcW w:w="2424" w:type="dxa"/>
          </w:tcPr>
          <w:p w:rsidR="00E57A58" w:rsidRPr="002243DA" w:rsidRDefault="00E57A58">
            <w:pPr>
              <w:rPr>
                <w:rFonts w:ascii="標楷體" w:eastAsia="標楷體" w:hAnsi="標楷體"/>
                <w:szCs w:val="24"/>
              </w:rPr>
            </w:pPr>
          </w:p>
        </w:tc>
      </w:tr>
      <w:tr w:rsidR="00E57A58" w:rsidRPr="002243DA" w:rsidTr="00E57A58">
        <w:tc>
          <w:tcPr>
            <w:tcW w:w="3652" w:type="dxa"/>
          </w:tcPr>
          <w:p w:rsidR="00E57A58" w:rsidRPr="002243DA" w:rsidRDefault="00E57A58" w:rsidP="002243DA">
            <w:pPr>
              <w:ind w:left="600" w:hangingChars="250" w:hanging="600"/>
              <w:jc w:val="both"/>
              <w:rPr>
                <w:rFonts w:ascii="標楷體" w:eastAsia="標楷體" w:hAnsi="標楷體"/>
                <w:szCs w:val="24"/>
              </w:rPr>
            </w:pPr>
            <w:r w:rsidRPr="002243DA">
              <w:rPr>
                <w:rFonts w:ascii="標楷體" w:eastAsia="標楷體" w:hAnsi="標楷體" w:hint="eastAsia"/>
                <w:szCs w:val="24"/>
              </w:rPr>
              <w:t>（1）</w:t>
            </w:r>
            <w:r w:rsidRPr="002243DA">
              <w:rPr>
                <w:rFonts w:ascii="標楷體" w:eastAsia="標楷體" w:hAnsi="標楷體" w:hint="eastAsia"/>
              </w:rPr>
              <w:t>有關「一定期間」之規劃，宜採1年、3年或5年？或有其他建議？</w:t>
            </w:r>
          </w:p>
        </w:tc>
        <w:tc>
          <w:tcPr>
            <w:tcW w:w="7938" w:type="dxa"/>
          </w:tcPr>
          <w:p w:rsidR="00E57A58" w:rsidRPr="002243DA" w:rsidRDefault="00E57A58">
            <w:pPr>
              <w:rPr>
                <w:rFonts w:ascii="標楷體" w:eastAsia="標楷體" w:hAnsi="標楷體"/>
                <w:szCs w:val="24"/>
              </w:rPr>
            </w:pPr>
          </w:p>
        </w:tc>
        <w:tc>
          <w:tcPr>
            <w:tcW w:w="2424" w:type="dxa"/>
          </w:tcPr>
          <w:p w:rsidR="00E57A58" w:rsidRPr="002243DA" w:rsidRDefault="00E57A58">
            <w:pPr>
              <w:rPr>
                <w:rFonts w:ascii="標楷體" w:eastAsia="標楷體" w:hAnsi="標楷體"/>
                <w:szCs w:val="24"/>
              </w:rPr>
            </w:pPr>
          </w:p>
        </w:tc>
      </w:tr>
      <w:tr w:rsidR="00E57A58" w:rsidRPr="002243DA" w:rsidTr="00E57A58">
        <w:tc>
          <w:tcPr>
            <w:tcW w:w="3652" w:type="dxa"/>
          </w:tcPr>
          <w:p w:rsidR="00E57A58" w:rsidRPr="002243DA" w:rsidRDefault="00E57A58" w:rsidP="002243DA">
            <w:pPr>
              <w:ind w:left="600" w:hangingChars="250" w:hanging="600"/>
              <w:jc w:val="both"/>
              <w:rPr>
                <w:rFonts w:ascii="標楷體" w:eastAsia="標楷體" w:hAnsi="標楷體"/>
                <w:szCs w:val="24"/>
              </w:rPr>
            </w:pPr>
            <w:r w:rsidRPr="002243DA">
              <w:rPr>
                <w:rFonts w:ascii="標楷體" w:eastAsia="標楷體" w:hAnsi="標楷體" w:hint="eastAsia"/>
                <w:szCs w:val="24"/>
              </w:rPr>
              <w:t>（2）</w:t>
            </w:r>
            <w:r w:rsidRPr="002243DA">
              <w:rPr>
                <w:rFonts w:ascii="標楷體" w:eastAsia="標楷體" w:hAnsi="標楷體" w:hint="eastAsia"/>
              </w:rPr>
              <w:t>在「提供部分工時」部分，規劃比照在職人員當年度工作日數之1/2計算，每日工時以「連續4小時」為單位，至多連續8小時（依用</w:t>
            </w:r>
            <w:r w:rsidRPr="002243DA">
              <w:rPr>
                <w:rFonts w:ascii="標楷體" w:eastAsia="標楷體" w:hAnsi="標楷體" w:hint="eastAsia"/>
              </w:rPr>
              <w:lastRenderedPageBreak/>
              <w:t>人單位調度指派），且不得加班。是否妥適？有無其他建議？</w:t>
            </w:r>
          </w:p>
        </w:tc>
        <w:tc>
          <w:tcPr>
            <w:tcW w:w="7938" w:type="dxa"/>
          </w:tcPr>
          <w:p w:rsidR="00E57A58" w:rsidRPr="002243DA" w:rsidRDefault="00E57A58">
            <w:pPr>
              <w:rPr>
                <w:rFonts w:ascii="標楷體" w:eastAsia="標楷體" w:hAnsi="標楷體"/>
                <w:szCs w:val="24"/>
              </w:rPr>
            </w:pPr>
          </w:p>
        </w:tc>
        <w:tc>
          <w:tcPr>
            <w:tcW w:w="2424" w:type="dxa"/>
          </w:tcPr>
          <w:p w:rsidR="00E57A58" w:rsidRPr="002243DA" w:rsidRDefault="00E57A58">
            <w:pPr>
              <w:rPr>
                <w:rFonts w:ascii="標楷體" w:eastAsia="標楷體" w:hAnsi="標楷體"/>
                <w:szCs w:val="24"/>
              </w:rPr>
            </w:pPr>
          </w:p>
        </w:tc>
      </w:tr>
      <w:tr w:rsidR="00E57A58" w:rsidRPr="002243DA" w:rsidTr="00E57A58">
        <w:tc>
          <w:tcPr>
            <w:tcW w:w="3652" w:type="dxa"/>
          </w:tcPr>
          <w:p w:rsidR="00E57A58" w:rsidRPr="002243DA" w:rsidRDefault="00E57A58" w:rsidP="002243DA">
            <w:pPr>
              <w:ind w:left="600" w:hangingChars="250" w:hanging="600"/>
              <w:jc w:val="both"/>
              <w:rPr>
                <w:rFonts w:ascii="標楷體" w:eastAsia="標楷體" w:hAnsi="標楷體"/>
                <w:szCs w:val="24"/>
              </w:rPr>
            </w:pPr>
            <w:r w:rsidRPr="002243DA">
              <w:rPr>
                <w:rFonts w:ascii="標楷體" w:eastAsia="標楷體" w:hAnsi="標楷體" w:hint="eastAsia"/>
                <w:szCs w:val="24"/>
              </w:rPr>
              <w:t>（3）</w:t>
            </w:r>
            <w:r w:rsidRPr="002243DA">
              <w:rPr>
                <w:rFonts w:ascii="標楷體" w:eastAsia="標楷體" w:hAnsi="標楷體" w:hint="eastAsia"/>
              </w:rPr>
              <w:t>在「領取全額月退休金或部分津貼」部分，規劃第一類人員—109年6月30日（該日期係以公務人員退休撫卹法草案第90條規定為準）以前任職者，得於選擇前述方案時，提供部分工時並領取全額月退休金（依其退休當時相關退休法令計算替代率後之金額）；第二類人員—於是日後初任公務人員者，其所適用退休制度若採「確定提撥之個人帳戶制度」（類似現行勞退新制），得於選擇前述方案時，提供部分工時並按前述第一類人員支領標準乘以政府提撥退撫基金比率後之金額，領取月津貼（由用人單位編</w:t>
            </w:r>
            <w:r w:rsidRPr="002243DA">
              <w:rPr>
                <w:rFonts w:ascii="標楷體" w:eastAsia="標楷體" w:hAnsi="標楷體" w:hint="eastAsia"/>
              </w:rPr>
              <w:lastRenderedPageBreak/>
              <w:t>列預算支應）。又是類人員個人帳戶內之退休金，須俟其年滿法定自願退休年齡時始可領取，領取後同時停止發給月津貼。是否妥適？有無其他建議？</w:t>
            </w:r>
          </w:p>
        </w:tc>
        <w:tc>
          <w:tcPr>
            <w:tcW w:w="7938" w:type="dxa"/>
          </w:tcPr>
          <w:p w:rsidR="00E57A58" w:rsidRPr="002243DA" w:rsidRDefault="00E57A58">
            <w:pPr>
              <w:rPr>
                <w:rFonts w:ascii="標楷體" w:eastAsia="標楷體" w:hAnsi="標楷體"/>
                <w:szCs w:val="24"/>
              </w:rPr>
            </w:pPr>
          </w:p>
        </w:tc>
        <w:tc>
          <w:tcPr>
            <w:tcW w:w="2424" w:type="dxa"/>
          </w:tcPr>
          <w:p w:rsidR="00E57A58" w:rsidRPr="002243DA" w:rsidRDefault="00E57A58">
            <w:pPr>
              <w:rPr>
                <w:rFonts w:ascii="標楷體" w:eastAsia="標楷體" w:hAnsi="標楷體"/>
                <w:szCs w:val="24"/>
              </w:rPr>
            </w:pPr>
          </w:p>
        </w:tc>
      </w:tr>
      <w:tr w:rsidR="00E57A58" w:rsidRPr="002243DA" w:rsidTr="00E57A58">
        <w:tc>
          <w:tcPr>
            <w:tcW w:w="3652" w:type="dxa"/>
          </w:tcPr>
          <w:p w:rsidR="00E57A58" w:rsidRPr="002243DA" w:rsidRDefault="00E57A58" w:rsidP="002243DA">
            <w:pPr>
              <w:ind w:left="360" w:hangingChars="150" w:hanging="360"/>
              <w:jc w:val="both"/>
              <w:rPr>
                <w:rFonts w:ascii="標楷體" w:eastAsia="標楷體" w:hAnsi="標楷體"/>
              </w:rPr>
            </w:pPr>
            <w:r w:rsidRPr="002243DA">
              <w:rPr>
                <w:rFonts w:ascii="標楷體" w:eastAsia="標楷體" w:hAnsi="標楷體" w:hint="eastAsia"/>
                <w:szCs w:val="24"/>
              </w:rPr>
              <w:t>9、</w:t>
            </w:r>
            <w:r w:rsidRPr="002243DA">
              <w:rPr>
                <w:rFonts w:ascii="標楷體" w:eastAsia="標楷體" w:hAnsi="標楷體" w:hint="eastAsia"/>
              </w:rPr>
              <w:t>對於選擇「漸進式退休人力再運用制度」方案之退休人員，其部分工時期間之福利（含社會保險）及管考相關措施規劃如下，是否妥適？有無其他建議？</w:t>
            </w:r>
          </w:p>
          <w:p w:rsidR="00E57A58" w:rsidRPr="002243DA" w:rsidRDefault="005A29BA" w:rsidP="005A29BA">
            <w:pPr>
              <w:ind w:left="600" w:hangingChars="250" w:hanging="600"/>
              <w:jc w:val="both"/>
              <w:rPr>
                <w:rFonts w:ascii="標楷體" w:eastAsia="標楷體" w:hAnsi="標楷體"/>
              </w:rPr>
            </w:pPr>
            <w:r>
              <w:rPr>
                <w:rFonts w:ascii="標楷體" w:eastAsia="標楷體" w:hAnsi="標楷體" w:hint="eastAsia"/>
                <w:szCs w:val="24"/>
              </w:rPr>
              <w:t>（</w:t>
            </w:r>
            <w:r w:rsidR="002243DA" w:rsidRPr="002243DA">
              <w:rPr>
                <w:rFonts w:ascii="標楷體" w:eastAsia="標楷體" w:hAnsi="標楷體" w:hint="eastAsia"/>
                <w:szCs w:val="24"/>
              </w:rPr>
              <w:t>1</w:t>
            </w:r>
            <w:r>
              <w:rPr>
                <w:rFonts w:ascii="標楷體" w:eastAsia="標楷體" w:hAnsi="標楷體" w:hint="eastAsia"/>
                <w:szCs w:val="24"/>
              </w:rPr>
              <w:t>）</w:t>
            </w:r>
            <w:r w:rsidR="002243DA" w:rsidRPr="002243DA">
              <w:rPr>
                <w:rFonts w:ascii="標楷體" w:eastAsia="標楷體" w:hAnsi="標楷體" w:hint="eastAsia"/>
              </w:rPr>
              <w:t>以基本工資為投保薪資，參加勞工保險。</w:t>
            </w:r>
          </w:p>
          <w:p w:rsidR="002243DA" w:rsidRPr="002243DA" w:rsidRDefault="005A29BA" w:rsidP="005A29BA">
            <w:pPr>
              <w:ind w:left="600" w:hangingChars="250" w:hanging="600"/>
              <w:jc w:val="both"/>
              <w:rPr>
                <w:rFonts w:ascii="標楷體" w:eastAsia="標楷體" w:hAnsi="標楷體"/>
              </w:rPr>
            </w:pPr>
            <w:r>
              <w:rPr>
                <w:rFonts w:ascii="標楷體" w:eastAsia="標楷體" w:hAnsi="標楷體" w:hint="eastAsia"/>
              </w:rPr>
              <w:t>（</w:t>
            </w:r>
            <w:r w:rsidR="002243DA" w:rsidRPr="002243DA">
              <w:rPr>
                <w:rFonts w:ascii="標楷體" w:eastAsia="標楷體" w:hAnsi="標楷體" w:hint="eastAsia"/>
              </w:rPr>
              <w:t>2</w:t>
            </w:r>
            <w:r>
              <w:rPr>
                <w:rFonts w:ascii="標楷體" w:eastAsia="標楷體" w:hAnsi="標楷體" w:hint="eastAsia"/>
              </w:rPr>
              <w:t>）</w:t>
            </w:r>
            <w:r w:rsidR="002243DA" w:rsidRPr="002243DA">
              <w:rPr>
                <w:rFonts w:ascii="標楷體" w:eastAsia="標楷體" w:hAnsi="標楷體" w:hint="eastAsia"/>
              </w:rPr>
              <w:t>毋須提繳退撫基金及勞工退休金，該段期間不採計為退休年資，亦不計算退休給與。</w:t>
            </w:r>
          </w:p>
          <w:p w:rsidR="002243DA" w:rsidRPr="002243DA" w:rsidRDefault="005A29BA" w:rsidP="005A29BA">
            <w:pPr>
              <w:ind w:left="600" w:hangingChars="250" w:hanging="600"/>
              <w:jc w:val="both"/>
              <w:rPr>
                <w:rFonts w:ascii="標楷體" w:eastAsia="標楷體" w:hAnsi="標楷體"/>
                <w:szCs w:val="24"/>
              </w:rPr>
            </w:pPr>
            <w:r>
              <w:rPr>
                <w:rFonts w:ascii="標楷體" w:eastAsia="標楷體" w:hAnsi="標楷體" w:hint="eastAsia"/>
              </w:rPr>
              <w:t>（3）</w:t>
            </w:r>
            <w:r w:rsidR="002243DA" w:rsidRPr="002243DA">
              <w:rPr>
                <w:rFonts w:ascii="標楷體" w:eastAsia="標楷體" w:hAnsi="標楷體" w:hint="eastAsia"/>
              </w:rPr>
              <w:t>以其非屬現職公務人員，原則上不適用現職公務人員之任用、俸給、陞遷、考績、差假等人事法令規定。若未</w:t>
            </w:r>
            <w:r w:rsidR="002243DA" w:rsidRPr="002243DA">
              <w:rPr>
                <w:rFonts w:ascii="標楷體" w:eastAsia="標楷體" w:hAnsi="標楷體" w:hint="eastAsia"/>
              </w:rPr>
              <w:lastRenderedPageBreak/>
              <w:t>有依規定到勤情事，則扣減月退休金或月津貼；若有違法失職行為且達公務人員懲處相關法令規定應予免職之程度者，則停止適用漸進式退休人力再運用制度方案，並變更其退休金種類為展期月退休金；若有應剝奪或扣減退休金情事，則依退休相關法令辦理。</w:t>
            </w:r>
          </w:p>
        </w:tc>
        <w:tc>
          <w:tcPr>
            <w:tcW w:w="7938" w:type="dxa"/>
          </w:tcPr>
          <w:p w:rsidR="00E57A58" w:rsidRPr="002243DA" w:rsidRDefault="00E57A58">
            <w:pPr>
              <w:rPr>
                <w:rFonts w:ascii="標楷體" w:eastAsia="標楷體" w:hAnsi="標楷體"/>
                <w:szCs w:val="24"/>
              </w:rPr>
            </w:pPr>
          </w:p>
        </w:tc>
        <w:tc>
          <w:tcPr>
            <w:tcW w:w="2424" w:type="dxa"/>
          </w:tcPr>
          <w:p w:rsidR="00E57A58" w:rsidRPr="002243DA" w:rsidRDefault="00E57A58">
            <w:pPr>
              <w:rPr>
                <w:rFonts w:ascii="標楷體" w:eastAsia="標楷體" w:hAnsi="標楷體"/>
                <w:szCs w:val="24"/>
              </w:rPr>
            </w:pPr>
          </w:p>
        </w:tc>
      </w:tr>
      <w:tr w:rsidR="00E57A58" w:rsidRPr="002243DA" w:rsidTr="00E57A58">
        <w:tc>
          <w:tcPr>
            <w:tcW w:w="3652" w:type="dxa"/>
          </w:tcPr>
          <w:p w:rsidR="00E57A58" w:rsidRPr="002243DA" w:rsidRDefault="002243DA" w:rsidP="002243DA">
            <w:pPr>
              <w:ind w:left="480" w:hangingChars="200" w:hanging="480"/>
              <w:jc w:val="both"/>
              <w:rPr>
                <w:rFonts w:ascii="標楷體" w:eastAsia="標楷體" w:hAnsi="標楷體"/>
                <w:szCs w:val="24"/>
              </w:rPr>
            </w:pPr>
            <w:r w:rsidRPr="002243DA">
              <w:rPr>
                <w:rFonts w:ascii="標楷體" w:eastAsia="標楷體" w:hAnsi="標楷體" w:hint="eastAsia"/>
                <w:szCs w:val="24"/>
              </w:rPr>
              <w:t>10、</w:t>
            </w:r>
            <w:r w:rsidRPr="002243DA">
              <w:rPr>
                <w:rFonts w:ascii="標楷體" w:eastAsia="標楷體" w:hAnsi="標楷體" w:hint="eastAsia"/>
              </w:rPr>
              <w:t>規劃統一由主管機關（參現行公務人員退休法第4條規定）評估核准各年度替代人力職務及適用漸進式退休制度方案之人員與名額，並由主管機關或授權所屬機關辦理是類退休人力之職前教育訓練及相關人事管理業務，是否可行？若否，其理由與具體建議為何？</w:t>
            </w:r>
          </w:p>
        </w:tc>
        <w:tc>
          <w:tcPr>
            <w:tcW w:w="7938" w:type="dxa"/>
          </w:tcPr>
          <w:p w:rsidR="00E57A58" w:rsidRPr="002243DA" w:rsidRDefault="00E57A58">
            <w:pPr>
              <w:rPr>
                <w:rFonts w:ascii="標楷體" w:eastAsia="標楷體" w:hAnsi="標楷體"/>
                <w:szCs w:val="24"/>
              </w:rPr>
            </w:pPr>
          </w:p>
        </w:tc>
        <w:tc>
          <w:tcPr>
            <w:tcW w:w="2424" w:type="dxa"/>
          </w:tcPr>
          <w:p w:rsidR="00E57A58" w:rsidRPr="002243DA" w:rsidRDefault="00E57A58">
            <w:pPr>
              <w:rPr>
                <w:rFonts w:ascii="標楷體" w:eastAsia="標楷體" w:hAnsi="標楷體"/>
                <w:szCs w:val="24"/>
              </w:rPr>
            </w:pPr>
          </w:p>
        </w:tc>
      </w:tr>
    </w:tbl>
    <w:p w:rsidR="00E57A58" w:rsidRPr="002243DA" w:rsidRDefault="00E57A58">
      <w:pPr>
        <w:rPr>
          <w:rFonts w:ascii="標楷體" w:eastAsia="標楷體" w:hAnsi="標楷體"/>
          <w:szCs w:val="24"/>
        </w:rPr>
      </w:pPr>
    </w:p>
    <w:sectPr w:rsidR="00E57A58" w:rsidRPr="002243DA" w:rsidSect="00E57A58">
      <w:footerReference w:type="default" r:id="rId6"/>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623" w:rsidRDefault="00476623" w:rsidP="002243DA">
      <w:r>
        <w:separator/>
      </w:r>
    </w:p>
  </w:endnote>
  <w:endnote w:type="continuationSeparator" w:id="0">
    <w:p w:rsidR="00476623" w:rsidRDefault="00476623" w:rsidP="0022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492897"/>
      <w:docPartObj>
        <w:docPartGallery w:val="Page Numbers (Bottom of Page)"/>
        <w:docPartUnique/>
      </w:docPartObj>
    </w:sdtPr>
    <w:sdtEndPr/>
    <w:sdtContent>
      <w:p w:rsidR="002243DA" w:rsidRDefault="002243DA">
        <w:pPr>
          <w:pStyle w:val="a6"/>
          <w:jc w:val="center"/>
        </w:pPr>
        <w:r>
          <w:fldChar w:fldCharType="begin"/>
        </w:r>
        <w:r>
          <w:instrText>PAGE   \* MERGEFORMAT</w:instrText>
        </w:r>
        <w:r>
          <w:fldChar w:fldCharType="separate"/>
        </w:r>
        <w:r w:rsidR="00760F0E" w:rsidRPr="00760F0E">
          <w:rPr>
            <w:noProof/>
            <w:lang w:val="zh-TW"/>
          </w:rPr>
          <w:t>6</w:t>
        </w:r>
        <w:r>
          <w:fldChar w:fldCharType="end"/>
        </w:r>
      </w:p>
    </w:sdtContent>
  </w:sdt>
  <w:p w:rsidR="002243DA" w:rsidRDefault="002243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623" w:rsidRDefault="00476623" w:rsidP="002243DA">
      <w:r>
        <w:separator/>
      </w:r>
    </w:p>
  </w:footnote>
  <w:footnote w:type="continuationSeparator" w:id="0">
    <w:p w:rsidR="00476623" w:rsidRDefault="00476623" w:rsidP="00224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A58"/>
    <w:rsid w:val="0001377B"/>
    <w:rsid w:val="00072D04"/>
    <w:rsid w:val="001F33B5"/>
    <w:rsid w:val="002243DA"/>
    <w:rsid w:val="00371D1F"/>
    <w:rsid w:val="00476623"/>
    <w:rsid w:val="005A29BA"/>
    <w:rsid w:val="00760F0E"/>
    <w:rsid w:val="00A85D5F"/>
    <w:rsid w:val="00BC6785"/>
    <w:rsid w:val="00D5528A"/>
    <w:rsid w:val="00E57A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EEE446-7026-4CEA-8D5A-B99DED47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43DA"/>
    <w:pPr>
      <w:tabs>
        <w:tab w:val="center" w:pos="4153"/>
        <w:tab w:val="right" w:pos="8306"/>
      </w:tabs>
      <w:snapToGrid w:val="0"/>
    </w:pPr>
    <w:rPr>
      <w:sz w:val="20"/>
      <w:szCs w:val="20"/>
    </w:rPr>
  </w:style>
  <w:style w:type="character" w:customStyle="1" w:styleId="a5">
    <w:name w:val="頁首 字元"/>
    <w:basedOn w:val="a0"/>
    <w:link w:val="a4"/>
    <w:uiPriority w:val="99"/>
    <w:rsid w:val="002243DA"/>
    <w:rPr>
      <w:sz w:val="20"/>
      <w:szCs w:val="20"/>
    </w:rPr>
  </w:style>
  <w:style w:type="paragraph" w:styleId="a6">
    <w:name w:val="footer"/>
    <w:basedOn w:val="a"/>
    <w:link w:val="a7"/>
    <w:uiPriority w:val="99"/>
    <w:unhideWhenUsed/>
    <w:rsid w:val="002243DA"/>
    <w:pPr>
      <w:tabs>
        <w:tab w:val="center" w:pos="4153"/>
        <w:tab w:val="right" w:pos="8306"/>
      </w:tabs>
      <w:snapToGrid w:val="0"/>
    </w:pPr>
    <w:rPr>
      <w:sz w:val="20"/>
      <w:szCs w:val="20"/>
    </w:rPr>
  </w:style>
  <w:style w:type="character" w:customStyle="1" w:styleId="a7">
    <w:name w:val="頁尾 字元"/>
    <w:basedOn w:val="a0"/>
    <w:link w:val="a6"/>
    <w:uiPriority w:val="99"/>
    <w:rsid w:val="002243D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Words>
  <Characters>1330</Characters>
  <Application>Microsoft Office Word</Application>
  <DocSecurity>0</DocSecurity>
  <Lines>11</Lines>
  <Paragraphs>3</Paragraphs>
  <ScaleCrop>false</ScaleCrop>
  <Company>Microsoft</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李沛鑫</dc:creator>
  <cp:lastModifiedBy>楊茹玉</cp:lastModifiedBy>
  <cp:revision>2</cp:revision>
  <dcterms:created xsi:type="dcterms:W3CDTF">2017-05-29T09:36:00Z</dcterms:created>
  <dcterms:modified xsi:type="dcterms:W3CDTF">2017-05-29T09:36:00Z</dcterms:modified>
</cp:coreProperties>
</file>