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E4" w:rsidRPr="00DB456E" w:rsidRDefault="00132AE4" w:rsidP="00E371B6">
      <w:pPr>
        <w:spacing w:beforeLines="50" w:before="180" w:line="360" w:lineRule="auto"/>
        <w:jc w:val="center"/>
        <w:rPr>
          <w:rFonts w:ascii="標楷體" w:eastAsia="標楷體" w:hAnsi="標楷體"/>
          <w:b/>
          <w:sz w:val="40"/>
          <w:szCs w:val="40"/>
        </w:rPr>
      </w:pPr>
      <w:r>
        <w:rPr>
          <w:rFonts w:ascii="標楷體" w:eastAsia="標楷體" w:hint="eastAsia"/>
          <w:b/>
          <w:sz w:val="40"/>
          <w:szCs w:val="40"/>
        </w:rPr>
        <w:t>嘉義縣政府</w:t>
      </w:r>
      <w:r w:rsidR="00E371B6">
        <w:rPr>
          <w:rFonts w:ascii="標楷體" w:eastAsia="標楷體" w:hAnsi="標楷體" w:hint="eastAsia"/>
          <w:b/>
          <w:sz w:val="40"/>
          <w:szCs w:val="40"/>
        </w:rPr>
        <w:t>及所屬機關學校聘僱人員考核要點</w:t>
      </w:r>
      <w:r w:rsidRPr="00DB456E">
        <w:rPr>
          <w:rFonts w:ascii="標楷體" w:eastAsia="標楷體" w:hAnsi="標楷體" w:hint="eastAsia"/>
          <w:b/>
          <w:sz w:val="40"/>
          <w:szCs w:val="40"/>
        </w:rPr>
        <w:t>修正</w:t>
      </w:r>
      <w:r w:rsidR="00D95E2B">
        <w:rPr>
          <w:rFonts w:ascii="標楷體" w:eastAsia="標楷體" w:hAnsi="標楷體" w:hint="eastAsia"/>
          <w:b/>
          <w:sz w:val="40"/>
          <w:szCs w:val="40"/>
        </w:rPr>
        <w:t>草案</w:t>
      </w:r>
      <w:r w:rsidRPr="00DB456E">
        <w:rPr>
          <w:rFonts w:ascii="標楷體" w:eastAsia="標楷體" w:hAnsi="標楷體" w:hint="eastAsia"/>
          <w:b/>
          <w:sz w:val="40"/>
          <w:szCs w:val="40"/>
        </w:rPr>
        <w:t>總說明</w:t>
      </w:r>
    </w:p>
    <w:p w:rsidR="008E1F3C" w:rsidRDefault="008E1F3C" w:rsidP="00D95E2B">
      <w:pPr>
        <w:spacing w:line="500" w:lineRule="exact"/>
        <w:ind w:firstLineChars="200" w:firstLine="560"/>
        <w:jc w:val="both"/>
        <w:rPr>
          <w:rFonts w:ascii="標楷體" w:eastAsia="標楷體" w:hAnsi="標楷體"/>
          <w:sz w:val="28"/>
          <w:szCs w:val="28"/>
        </w:rPr>
      </w:pPr>
      <w:r>
        <w:rPr>
          <w:rFonts w:ascii="標楷體" w:eastAsia="標楷體" w:hAnsi="標楷體" w:hint="eastAsia"/>
          <w:sz w:val="28"/>
          <w:szCs w:val="28"/>
        </w:rPr>
        <w:t>為使本府及所屬機關學校約聘僱人員考核要點</w:t>
      </w:r>
      <w:r w:rsidRPr="008E1F3C">
        <w:rPr>
          <w:rFonts w:ascii="標楷體" w:eastAsia="標楷體" w:hAnsi="標楷體" w:hint="eastAsia"/>
          <w:sz w:val="28"/>
          <w:szCs w:val="28"/>
        </w:rPr>
        <w:t>符合行政機關法制作業實</w:t>
      </w:r>
      <w:r>
        <w:rPr>
          <w:rFonts w:ascii="標楷體" w:eastAsia="標楷體" w:hAnsi="標楷體" w:hint="eastAsia"/>
          <w:sz w:val="28"/>
          <w:szCs w:val="28"/>
        </w:rPr>
        <w:t>務，並配合相關規定修改本要點內容，以周全本府暨所屬機關學校約聘僱</w:t>
      </w:r>
      <w:r w:rsidRPr="008E1F3C">
        <w:rPr>
          <w:rFonts w:ascii="標楷體" w:eastAsia="標楷體" w:hAnsi="標楷體" w:hint="eastAsia"/>
          <w:sz w:val="28"/>
          <w:szCs w:val="28"/>
        </w:rPr>
        <w:t>人</w:t>
      </w:r>
      <w:r w:rsidR="005E6684">
        <w:rPr>
          <w:rFonts w:ascii="標楷體" w:eastAsia="標楷體" w:hAnsi="標楷體" w:hint="eastAsia"/>
          <w:sz w:val="28"/>
          <w:szCs w:val="28"/>
        </w:rPr>
        <w:t>員之管理法制，並兼顧是類人員工作權益保障，爰修正本要點，其修正重</w:t>
      </w:r>
      <w:r w:rsidRPr="008E1F3C">
        <w:rPr>
          <w:rFonts w:ascii="標楷體" w:eastAsia="標楷體" w:hAnsi="標楷體" w:hint="eastAsia"/>
          <w:sz w:val="28"/>
          <w:szCs w:val="28"/>
        </w:rPr>
        <w:t>點如下：</w:t>
      </w:r>
    </w:p>
    <w:p w:rsidR="00F277F0" w:rsidRDefault="00351535" w:rsidP="00F277F0">
      <w:pPr>
        <w:pStyle w:val="a9"/>
        <w:numPr>
          <w:ilvl w:val="0"/>
          <w:numId w:val="1"/>
        </w:numPr>
        <w:spacing w:line="500" w:lineRule="exact"/>
        <w:ind w:leftChars="0" w:left="567" w:hanging="567"/>
        <w:jc w:val="both"/>
        <w:rPr>
          <w:rFonts w:ascii="標楷體" w:eastAsia="標楷體" w:hAnsi="標楷體"/>
          <w:sz w:val="28"/>
          <w:szCs w:val="28"/>
        </w:rPr>
      </w:pPr>
      <w:r w:rsidRPr="00CE5B61">
        <w:rPr>
          <w:rFonts w:ascii="標楷體" w:eastAsia="標楷體" w:hAnsi="標楷體" w:hint="eastAsia"/>
          <w:sz w:val="28"/>
          <w:szCs w:val="28"/>
        </w:rPr>
        <w:t>平時考核考列甲等比率為配合年度考核，使其一致避免產生疑義，爰修正為百分之七十五為原則，以樹立客觀公平考核標準，發揮獎優汰劣功能。(</w:t>
      </w:r>
      <w:r w:rsidR="0007418D" w:rsidRPr="00CE5B61">
        <w:rPr>
          <w:rFonts w:ascii="標楷體" w:eastAsia="標楷體" w:hAnsi="標楷體" w:hint="eastAsia"/>
          <w:sz w:val="28"/>
          <w:szCs w:val="28"/>
        </w:rPr>
        <w:t>草案</w:t>
      </w:r>
      <w:r w:rsidRPr="00CE5B61">
        <w:rPr>
          <w:rFonts w:ascii="標楷體" w:eastAsia="標楷體" w:hAnsi="標楷體" w:hint="eastAsia"/>
          <w:sz w:val="28"/>
          <w:szCs w:val="28"/>
        </w:rPr>
        <w:t>第</w:t>
      </w:r>
      <w:r w:rsidR="002259F7" w:rsidRPr="00CE5B61">
        <w:rPr>
          <w:rFonts w:ascii="標楷體" w:eastAsia="標楷體" w:hAnsi="標楷體" w:hint="eastAsia"/>
          <w:sz w:val="28"/>
          <w:szCs w:val="28"/>
        </w:rPr>
        <w:t>四</w:t>
      </w:r>
      <w:r w:rsidRPr="00CE5B61">
        <w:rPr>
          <w:rFonts w:ascii="標楷體" w:eastAsia="標楷體" w:hAnsi="標楷體" w:hint="eastAsia"/>
          <w:sz w:val="28"/>
          <w:szCs w:val="28"/>
        </w:rPr>
        <w:t>點</w:t>
      </w:r>
      <w:r w:rsidR="00F14469" w:rsidRPr="00CE5B61">
        <w:rPr>
          <w:rFonts w:ascii="標楷體" w:eastAsia="標楷體" w:hAnsi="標楷體" w:hint="eastAsia"/>
          <w:sz w:val="28"/>
          <w:szCs w:val="28"/>
        </w:rPr>
        <w:t>第三項</w:t>
      </w:r>
      <w:r w:rsidRPr="00CE5B61">
        <w:rPr>
          <w:rFonts w:ascii="標楷體" w:eastAsia="標楷體" w:hAnsi="標楷體" w:hint="eastAsia"/>
          <w:sz w:val="28"/>
          <w:szCs w:val="28"/>
        </w:rPr>
        <w:t>)</w:t>
      </w:r>
    </w:p>
    <w:p w:rsidR="00F277F0" w:rsidRDefault="008E1F3C" w:rsidP="00F277F0">
      <w:pPr>
        <w:pStyle w:val="a9"/>
        <w:numPr>
          <w:ilvl w:val="0"/>
          <w:numId w:val="1"/>
        </w:numPr>
        <w:spacing w:line="500" w:lineRule="exact"/>
        <w:ind w:leftChars="0" w:left="567" w:hanging="567"/>
        <w:jc w:val="both"/>
        <w:rPr>
          <w:rFonts w:ascii="標楷體" w:eastAsia="標楷體" w:hAnsi="標楷體"/>
          <w:sz w:val="28"/>
          <w:szCs w:val="28"/>
        </w:rPr>
      </w:pPr>
      <w:r w:rsidRPr="00F277F0">
        <w:rPr>
          <w:rFonts w:ascii="標楷體" w:eastAsia="標楷體" w:hAnsi="標楷體" w:hint="eastAsia"/>
          <w:sz w:val="28"/>
          <w:szCs w:val="28"/>
        </w:rPr>
        <w:t>新增考核等次效果之文字敘述</w:t>
      </w:r>
      <w:r w:rsidR="00F8481B" w:rsidRPr="00F277F0">
        <w:rPr>
          <w:rFonts w:ascii="標楷體" w:eastAsia="標楷體" w:hAnsi="標楷體" w:hint="eastAsia"/>
          <w:sz w:val="28"/>
          <w:szCs w:val="28"/>
        </w:rPr>
        <w:t>及考列丙等之救濟方式，</w:t>
      </w:r>
      <w:r w:rsidRPr="00F277F0">
        <w:rPr>
          <w:rFonts w:ascii="標楷體" w:eastAsia="標楷體" w:hAnsi="標楷體" w:hint="eastAsia"/>
          <w:sz w:val="28"/>
          <w:szCs w:val="28"/>
        </w:rPr>
        <w:t>並刪除</w:t>
      </w:r>
      <w:r w:rsidR="00F8481B" w:rsidRPr="00F277F0">
        <w:rPr>
          <w:rFonts w:ascii="標楷體" w:eastAsia="標楷體" w:hAnsi="標楷體" w:hint="eastAsia"/>
          <w:sz w:val="28"/>
          <w:szCs w:val="28"/>
        </w:rPr>
        <w:t>考列丁等</w:t>
      </w:r>
      <w:r w:rsidRPr="00F277F0">
        <w:rPr>
          <w:rFonts w:ascii="標楷體" w:eastAsia="標楷體" w:hAnsi="標楷體" w:hint="eastAsia"/>
          <w:sz w:val="28"/>
          <w:szCs w:val="28"/>
        </w:rPr>
        <w:t>規定</w:t>
      </w:r>
      <w:r w:rsidR="00F8481B" w:rsidRPr="00F277F0">
        <w:rPr>
          <w:rFonts w:ascii="標楷體" w:eastAsia="標楷體" w:hAnsi="標楷體" w:hint="eastAsia"/>
          <w:sz w:val="28"/>
          <w:szCs w:val="28"/>
        </w:rPr>
        <w:t>，以激勵機關內工作表現優異之聘僱人員及淘汰不適任者</w:t>
      </w:r>
      <w:r w:rsidR="005E6684" w:rsidRPr="00F277F0">
        <w:rPr>
          <w:rFonts w:ascii="標楷體" w:eastAsia="標楷體" w:hAnsi="標楷體" w:hint="eastAsia"/>
          <w:sz w:val="28"/>
          <w:szCs w:val="28"/>
        </w:rPr>
        <w:t>。(</w:t>
      </w:r>
      <w:r w:rsidR="0007418D" w:rsidRPr="00F277F0">
        <w:rPr>
          <w:rFonts w:ascii="標楷體" w:eastAsia="標楷體" w:hAnsi="標楷體" w:hint="eastAsia"/>
          <w:sz w:val="28"/>
          <w:szCs w:val="28"/>
        </w:rPr>
        <w:t>草案</w:t>
      </w:r>
      <w:r w:rsidRPr="00F277F0">
        <w:rPr>
          <w:rFonts w:ascii="標楷體" w:eastAsia="標楷體" w:hAnsi="標楷體" w:hint="eastAsia"/>
          <w:sz w:val="28"/>
          <w:szCs w:val="28"/>
        </w:rPr>
        <w:t>第六點</w:t>
      </w:r>
      <w:r w:rsidR="005E6684" w:rsidRPr="00F277F0">
        <w:rPr>
          <w:rFonts w:ascii="標楷體" w:eastAsia="標楷體" w:hAnsi="標楷體" w:hint="eastAsia"/>
          <w:sz w:val="28"/>
          <w:szCs w:val="28"/>
        </w:rPr>
        <w:t>)</w:t>
      </w:r>
    </w:p>
    <w:p w:rsidR="00F277F0" w:rsidRDefault="008E1F3C" w:rsidP="00F277F0">
      <w:pPr>
        <w:pStyle w:val="a9"/>
        <w:numPr>
          <w:ilvl w:val="0"/>
          <w:numId w:val="1"/>
        </w:numPr>
        <w:spacing w:line="500" w:lineRule="exact"/>
        <w:ind w:leftChars="0" w:left="567" w:hanging="567"/>
        <w:jc w:val="both"/>
        <w:rPr>
          <w:rFonts w:ascii="標楷體" w:eastAsia="標楷體" w:hAnsi="標楷體"/>
          <w:sz w:val="28"/>
          <w:szCs w:val="28"/>
        </w:rPr>
      </w:pPr>
      <w:r w:rsidRPr="00F277F0">
        <w:rPr>
          <w:rFonts w:ascii="標楷體" w:eastAsia="標楷體" w:hAnsi="標楷體" w:hint="eastAsia"/>
          <w:sz w:val="28"/>
          <w:szCs w:val="28"/>
        </w:rPr>
        <w:t>參酌銓敘部</w:t>
      </w:r>
      <w:r w:rsidR="00622979" w:rsidRPr="00F277F0">
        <w:rPr>
          <w:rFonts w:ascii="標楷體" w:eastAsia="標楷體" w:hAnsi="標楷體" w:hint="eastAsia"/>
          <w:sz w:val="28"/>
          <w:szCs w:val="28"/>
        </w:rPr>
        <w:t>100年4月</w:t>
      </w:r>
      <w:r w:rsidRPr="00F277F0">
        <w:rPr>
          <w:rFonts w:ascii="標楷體" w:eastAsia="標楷體" w:hAnsi="標楷體" w:hint="eastAsia"/>
          <w:sz w:val="28"/>
          <w:szCs w:val="28"/>
        </w:rPr>
        <w:t>27</w:t>
      </w:r>
      <w:r w:rsidR="00622979" w:rsidRPr="00F277F0">
        <w:rPr>
          <w:rFonts w:ascii="標楷體" w:eastAsia="標楷體" w:hAnsi="標楷體" w:hint="eastAsia"/>
          <w:sz w:val="28"/>
          <w:szCs w:val="28"/>
        </w:rPr>
        <w:t>日</w:t>
      </w:r>
      <w:r w:rsidRPr="00F277F0">
        <w:rPr>
          <w:rFonts w:ascii="標楷體" w:eastAsia="標楷體" w:hAnsi="標楷體" w:hint="eastAsia"/>
          <w:sz w:val="28"/>
          <w:szCs w:val="28"/>
        </w:rPr>
        <w:t>部法二字第1003341545號函釋意旨，配合修正有關事、病假合計之日數，應扣除安胎事由所請事、病假(含延長病假)、家庭照顧假及生理假之日數及參酌公務人員考績法施行細則及上述銓敘部</w:t>
      </w:r>
      <w:r w:rsidR="00F8481B" w:rsidRPr="00F277F0">
        <w:rPr>
          <w:rFonts w:ascii="標楷體" w:eastAsia="標楷體" w:hAnsi="標楷體" w:hint="eastAsia"/>
          <w:sz w:val="28"/>
          <w:szCs w:val="28"/>
        </w:rPr>
        <w:t>函釋意旨，將不得作為考核等次之考量因素明文排除，以保障約聘僱</w:t>
      </w:r>
      <w:r w:rsidR="005E6684" w:rsidRPr="00F277F0">
        <w:rPr>
          <w:rFonts w:ascii="標楷體" w:eastAsia="標楷體" w:hAnsi="標楷體" w:hint="eastAsia"/>
          <w:sz w:val="28"/>
          <w:szCs w:val="28"/>
        </w:rPr>
        <w:t>人員之工作權。(</w:t>
      </w:r>
      <w:r w:rsidR="0007418D" w:rsidRPr="00F277F0">
        <w:rPr>
          <w:rFonts w:ascii="標楷體" w:eastAsia="標楷體" w:hAnsi="標楷體" w:hint="eastAsia"/>
          <w:sz w:val="28"/>
          <w:szCs w:val="28"/>
        </w:rPr>
        <w:t>草案</w:t>
      </w:r>
      <w:r w:rsidRPr="00F277F0">
        <w:rPr>
          <w:rFonts w:ascii="標楷體" w:eastAsia="標楷體" w:hAnsi="標楷體" w:hint="eastAsia"/>
          <w:sz w:val="28"/>
          <w:szCs w:val="28"/>
        </w:rPr>
        <w:t>第</w:t>
      </w:r>
      <w:r w:rsidR="00F8481B" w:rsidRPr="00F277F0">
        <w:rPr>
          <w:rFonts w:ascii="標楷體" w:eastAsia="標楷體" w:hAnsi="標楷體" w:hint="eastAsia"/>
          <w:sz w:val="28"/>
          <w:szCs w:val="28"/>
        </w:rPr>
        <w:t>七點第二項</w:t>
      </w:r>
      <w:r w:rsidR="005E6684" w:rsidRPr="00F277F0">
        <w:rPr>
          <w:rFonts w:ascii="標楷體" w:eastAsia="標楷體" w:hAnsi="標楷體" w:hint="eastAsia"/>
          <w:sz w:val="28"/>
          <w:szCs w:val="28"/>
        </w:rPr>
        <w:t>)</w:t>
      </w:r>
    </w:p>
    <w:p w:rsidR="00F8481B" w:rsidRPr="00F277F0" w:rsidRDefault="00F8481B" w:rsidP="00F277F0">
      <w:pPr>
        <w:pStyle w:val="a9"/>
        <w:numPr>
          <w:ilvl w:val="0"/>
          <w:numId w:val="1"/>
        </w:numPr>
        <w:spacing w:line="500" w:lineRule="exact"/>
        <w:ind w:leftChars="0" w:left="567" w:hanging="567"/>
        <w:jc w:val="both"/>
        <w:rPr>
          <w:rFonts w:ascii="標楷體" w:eastAsia="標楷體" w:hAnsi="標楷體"/>
          <w:sz w:val="28"/>
          <w:szCs w:val="28"/>
        </w:rPr>
      </w:pPr>
      <w:bookmarkStart w:id="0" w:name="_GoBack"/>
      <w:bookmarkEnd w:id="0"/>
      <w:r w:rsidRPr="00F277F0">
        <w:rPr>
          <w:rFonts w:ascii="標楷體" w:eastAsia="標楷體" w:hAnsi="標楷體" w:hint="eastAsia"/>
          <w:sz w:val="28"/>
          <w:szCs w:val="28"/>
        </w:rPr>
        <w:t>將</w:t>
      </w:r>
      <w:r w:rsidR="00622979" w:rsidRPr="00F277F0">
        <w:rPr>
          <w:rFonts w:ascii="標楷體" w:eastAsia="標楷體" w:hAnsi="標楷體" w:hint="eastAsia"/>
          <w:sz w:val="28"/>
          <w:szCs w:val="28"/>
        </w:rPr>
        <w:t>現行</w:t>
      </w:r>
      <w:r w:rsidRPr="00F277F0">
        <w:rPr>
          <w:rFonts w:ascii="標楷體" w:eastAsia="標楷體" w:hAnsi="標楷體" w:hint="eastAsia"/>
          <w:sz w:val="28"/>
          <w:szCs w:val="28"/>
        </w:rPr>
        <w:t>辦理考核權責、作業程序及方式予以明定，俾使本府各處及所屬各機關學校有所遵循。(</w:t>
      </w:r>
      <w:r w:rsidR="0007418D" w:rsidRPr="00F277F0">
        <w:rPr>
          <w:rFonts w:ascii="標楷體" w:eastAsia="標楷體" w:hAnsi="標楷體" w:hint="eastAsia"/>
          <w:sz w:val="28"/>
          <w:szCs w:val="28"/>
        </w:rPr>
        <w:t>草案</w:t>
      </w:r>
      <w:r w:rsidRPr="00F277F0">
        <w:rPr>
          <w:rFonts w:ascii="標楷體" w:eastAsia="標楷體" w:hAnsi="標楷體" w:hint="eastAsia"/>
          <w:sz w:val="28"/>
          <w:szCs w:val="28"/>
        </w:rPr>
        <w:t>第十點)</w:t>
      </w:r>
    </w:p>
    <w:sectPr w:rsidR="00F8481B" w:rsidRPr="00F277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FB8" w:rsidRDefault="00CB5FB8" w:rsidP="00795D38">
      <w:r>
        <w:separator/>
      </w:r>
    </w:p>
  </w:endnote>
  <w:endnote w:type="continuationSeparator" w:id="0">
    <w:p w:rsidR="00CB5FB8" w:rsidRDefault="00CB5FB8" w:rsidP="0079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FB8" w:rsidRDefault="00CB5FB8" w:rsidP="00795D38">
      <w:r>
        <w:separator/>
      </w:r>
    </w:p>
  </w:footnote>
  <w:footnote w:type="continuationSeparator" w:id="0">
    <w:p w:rsidR="00CB5FB8" w:rsidRDefault="00CB5FB8" w:rsidP="00795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A4450"/>
    <w:multiLevelType w:val="hybridMultilevel"/>
    <w:tmpl w:val="019C15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E4"/>
    <w:rsid w:val="0007418D"/>
    <w:rsid w:val="00132AE4"/>
    <w:rsid w:val="001744CD"/>
    <w:rsid w:val="001B61C8"/>
    <w:rsid w:val="002259F7"/>
    <w:rsid w:val="0034190E"/>
    <w:rsid w:val="00351535"/>
    <w:rsid w:val="00542F8B"/>
    <w:rsid w:val="005556E7"/>
    <w:rsid w:val="005E6684"/>
    <w:rsid w:val="00622979"/>
    <w:rsid w:val="00795D38"/>
    <w:rsid w:val="008927CF"/>
    <w:rsid w:val="008D59D4"/>
    <w:rsid w:val="008E1F3C"/>
    <w:rsid w:val="00C377A0"/>
    <w:rsid w:val="00C914F5"/>
    <w:rsid w:val="00CB5FB8"/>
    <w:rsid w:val="00CE5B61"/>
    <w:rsid w:val="00D4238D"/>
    <w:rsid w:val="00D95E2B"/>
    <w:rsid w:val="00E371B6"/>
    <w:rsid w:val="00F14469"/>
    <w:rsid w:val="00F277F0"/>
    <w:rsid w:val="00F35AC1"/>
    <w:rsid w:val="00F52415"/>
    <w:rsid w:val="00F848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4092BC-0890-4D34-802A-1F32EA40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A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AC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35AC1"/>
    <w:rPr>
      <w:rFonts w:asciiTheme="majorHAnsi" w:eastAsiaTheme="majorEastAsia" w:hAnsiTheme="majorHAnsi" w:cstheme="majorBidi"/>
      <w:sz w:val="18"/>
      <w:szCs w:val="18"/>
    </w:rPr>
  </w:style>
  <w:style w:type="paragraph" w:styleId="a5">
    <w:name w:val="header"/>
    <w:basedOn w:val="a"/>
    <w:link w:val="a6"/>
    <w:uiPriority w:val="99"/>
    <w:unhideWhenUsed/>
    <w:rsid w:val="00795D38"/>
    <w:pPr>
      <w:tabs>
        <w:tab w:val="center" w:pos="4153"/>
        <w:tab w:val="right" w:pos="8306"/>
      </w:tabs>
      <w:snapToGrid w:val="0"/>
    </w:pPr>
    <w:rPr>
      <w:sz w:val="20"/>
      <w:szCs w:val="20"/>
    </w:rPr>
  </w:style>
  <w:style w:type="character" w:customStyle="1" w:styleId="a6">
    <w:name w:val="頁首 字元"/>
    <w:basedOn w:val="a0"/>
    <w:link w:val="a5"/>
    <w:uiPriority w:val="99"/>
    <w:rsid w:val="00795D38"/>
    <w:rPr>
      <w:rFonts w:ascii="Times New Roman" w:eastAsia="新細明體" w:hAnsi="Times New Roman" w:cs="Times New Roman"/>
      <w:sz w:val="20"/>
      <w:szCs w:val="20"/>
    </w:rPr>
  </w:style>
  <w:style w:type="paragraph" w:styleId="a7">
    <w:name w:val="footer"/>
    <w:basedOn w:val="a"/>
    <w:link w:val="a8"/>
    <w:uiPriority w:val="99"/>
    <w:unhideWhenUsed/>
    <w:rsid w:val="00795D38"/>
    <w:pPr>
      <w:tabs>
        <w:tab w:val="center" w:pos="4153"/>
        <w:tab w:val="right" w:pos="8306"/>
      </w:tabs>
      <w:snapToGrid w:val="0"/>
    </w:pPr>
    <w:rPr>
      <w:sz w:val="20"/>
      <w:szCs w:val="20"/>
    </w:rPr>
  </w:style>
  <w:style w:type="character" w:customStyle="1" w:styleId="a8">
    <w:name w:val="頁尾 字元"/>
    <w:basedOn w:val="a0"/>
    <w:link w:val="a7"/>
    <w:uiPriority w:val="99"/>
    <w:rsid w:val="00795D38"/>
    <w:rPr>
      <w:rFonts w:ascii="Times New Roman" w:eastAsia="新細明體" w:hAnsi="Times New Roman" w:cs="Times New Roman"/>
      <w:sz w:val="20"/>
      <w:szCs w:val="20"/>
    </w:rPr>
  </w:style>
  <w:style w:type="paragraph" w:styleId="a9">
    <w:name w:val="List Paragraph"/>
    <w:basedOn w:val="a"/>
    <w:uiPriority w:val="34"/>
    <w:qFormat/>
    <w:rsid w:val="00CE5B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70</Words>
  <Characters>402</Characters>
  <Application>Microsoft Office Word</Application>
  <DocSecurity>0</DocSecurity>
  <Lines>3</Lines>
  <Paragraphs>1</Paragraphs>
  <ScaleCrop>false</ScaleCrop>
  <Company>CYHG</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楊淑雅</dc:creator>
  <cp:keywords/>
  <dc:description/>
  <cp:lastModifiedBy>顧佳穎</cp:lastModifiedBy>
  <cp:revision>16</cp:revision>
  <cp:lastPrinted>2016-04-27T06:56:00Z</cp:lastPrinted>
  <dcterms:created xsi:type="dcterms:W3CDTF">2016-04-27T06:45:00Z</dcterms:created>
  <dcterms:modified xsi:type="dcterms:W3CDTF">2017-04-21T05:38:00Z</dcterms:modified>
</cp:coreProperties>
</file>