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68" w:rsidRPr="005A6EE6" w:rsidRDefault="00F26968" w:rsidP="00F26968">
      <w:pPr>
        <w:pStyle w:val="a5"/>
        <w:spacing w:line="440" w:lineRule="exact"/>
        <w:ind w:leftChars="0"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5A6EE6">
        <w:rPr>
          <w:rFonts w:ascii="標楷體" w:eastAsia="標楷體" w:hAnsi="標楷體" w:hint="eastAsia"/>
          <w:sz w:val="32"/>
          <w:szCs w:val="32"/>
        </w:rPr>
        <w:t>嘉義縣</w:t>
      </w:r>
      <w:r w:rsidRPr="00473C93">
        <w:rPr>
          <w:rFonts w:ascii="標楷體" w:eastAsia="標楷體" w:hAnsi="標楷體" w:hint="eastAsia"/>
          <w:color w:val="808080"/>
          <w:sz w:val="32"/>
          <w:szCs w:val="32"/>
          <w:u w:val="single"/>
        </w:rPr>
        <w:t>(學校名稱)</w:t>
      </w:r>
      <w:r w:rsidRPr="005A6EE6">
        <w:rPr>
          <w:rFonts w:ascii="標楷體" w:eastAsia="標楷體" w:hAnsi="標楷體" w:hint="eastAsia"/>
          <w:sz w:val="32"/>
          <w:szCs w:val="32"/>
        </w:rPr>
        <w:t>教師授課證明書</w:t>
      </w:r>
    </w:p>
    <w:bookmarkEnd w:id="0"/>
    <w:p w:rsidR="00F26968" w:rsidRPr="005A6EE6" w:rsidRDefault="00F26968" w:rsidP="00F26968">
      <w:pPr>
        <w:pStyle w:val="a5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5A6EE6">
        <w:rPr>
          <w:rFonts w:ascii="標楷體" w:eastAsia="標楷體" w:hAnsi="標楷體" w:hint="eastAsia"/>
          <w:sz w:val="22"/>
        </w:rPr>
        <w:t>(以非現職服務學校之聘任教科(類)別申請縣外</w:t>
      </w:r>
      <w:proofErr w:type="gramStart"/>
      <w:r w:rsidRPr="005A6EE6">
        <w:rPr>
          <w:rFonts w:ascii="標楷體" w:eastAsia="標楷體" w:hAnsi="標楷體" w:hint="eastAsia"/>
          <w:sz w:val="22"/>
        </w:rPr>
        <w:t>介</w:t>
      </w:r>
      <w:proofErr w:type="gramEnd"/>
      <w:r w:rsidRPr="005A6EE6">
        <w:rPr>
          <w:rFonts w:ascii="標楷體" w:eastAsia="標楷體" w:hAnsi="標楷體" w:hint="eastAsia"/>
          <w:sz w:val="22"/>
        </w:rPr>
        <w:t>聘用)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352"/>
        <w:gridCol w:w="2560"/>
        <w:gridCol w:w="126"/>
        <w:gridCol w:w="1850"/>
        <w:gridCol w:w="1116"/>
        <w:gridCol w:w="1152"/>
        <w:gridCol w:w="850"/>
      </w:tblGrid>
      <w:tr w:rsidR="00F26968" w:rsidRPr="00473C93" w:rsidTr="004C64B3"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0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255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任現職日期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現應聘任教科(類)別</w:t>
            </w:r>
          </w:p>
        </w:tc>
        <w:tc>
          <w:tcPr>
            <w:tcW w:w="200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介聘科</w:t>
            </w:r>
            <w:proofErr w:type="gramEnd"/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(類)別</w:t>
            </w:r>
          </w:p>
        </w:tc>
        <w:tc>
          <w:tcPr>
            <w:tcW w:w="765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一、(              )現職服務學校現應聘任教科(類)別</w:t>
            </w:r>
          </w:p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二、(              )</w:t>
            </w:r>
          </w:p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三、(              )</w:t>
            </w:r>
          </w:p>
        </w:tc>
      </w:tr>
      <w:tr w:rsidR="00F26968" w:rsidRPr="00473C93" w:rsidTr="004C64B3">
        <w:trPr>
          <w:trHeight w:val="240"/>
        </w:trPr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任教科(類)別</w:t>
            </w:r>
          </w:p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4244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6968" w:rsidRPr="00473C93" w:rsidTr="004C64B3">
        <w:trPr>
          <w:trHeight w:val="200"/>
        </w:trPr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bottom w:val="single" w:sz="18" w:space="0" w:color="auto"/>
            </w:tcBorders>
            <w:shd w:val="clear" w:color="auto" w:fill="D9D9D9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每週應授課時數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每週實際授課時數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說明：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1、</w:t>
            </w:r>
            <w:r w:rsidRPr="00473C93">
              <w:rPr>
                <w:rFonts w:ascii="標楷體" w:eastAsia="標楷體" w:hAnsi="標楷體"/>
              </w:rPr>
              <w:t>申請</w:t>
            </w:r>
            <w:proofErr w:type="gramStart"/>
            <w:r w:rsidRPr="00473C93">
              <w:rPr>
                <w:rFonts w:ascii="標楷體" w:eastAsia="標楷體" w:hAnsi="標楷體"/>
              </w:rPr>
              <w:t>介聘非</w:t>
            </w:r>
            <w:proofErr w:type="gramEnd"/>
            <w:r w:rsidRPr="00473C93">
              <w:rPr>
                <w:rFonts w:ascii="標楷體" w:eastAsia="標楷體" w:hAnsi="標楷體"/>
              </w:rPr>
              <w:t>現職服務學校之聘任教科(類)別，須取得該科(類)別教師證後，在該科(類)別最近3年內任教1年以上之證明文件(當年度每週</w:t>
            </w:r>
            <w:proofErr w:type="gramStart"/>
            <w:r w:rsidRPr="00473C93">
              <w:rPr>
                <w:rFonts w:ascii="標楷體" w:eastAsia="標楷體" w:hAnsi="標楷體"/>
              </w:rPr>
              <w:t>應授正式</w:t>
            </w:r>
            <w:proofErr w:type="gramEnd"/>
            <w:r w:rsidRPr="00473C93">
              <w:rPr>
                <w:rFonts w:ascii="標楷體" w:eastAsia="標楷體" w:hAnsi="標楷體"/>
              </w:rPr>
              <w:t>課程時數2分之1以上)。教師以資賦優異類教師合格證書提出</w:t>
            </w:r>
            <w:proofErr w:type="gramStart"/>
            <w:r w:rsidRPr="00473C93">
              <w:rPr>
                <w:rFonts w:ascii="標楷體" w:eastAsia="標楷體" w:hAnsi="標楷體"/>
              </w:rPr>
              <w:t>介聘至</w:t>
            </w:r>
            <w:proofErr w:type="gramEnd"/>
            <w:r w:rsidRPr="00473C93">
              <w:rPr>
                <w:rFonts w:ascii="標楷體" w:eastAsia="標楷體" w:hAnsi="標楷體"/>
              </w:rPr>
              <w:t>同一教育階段學校資優班，得免提出最近3年內任教1年以上證明文件。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2、授課時數之計算，不含課後輔導。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3、申請人應將授課相關證明文件正、影本連同「授課時數證明書」一式2份，送服務學校教務處進行審查並核章後，1份送縣外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介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聘積分審查小組審查，另1份連同證明文件留教務處備查。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</w:rPr>
              <w:t>4、為維護教師權益及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介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聘審查機制之公平性，「授課時數證明書」各校教務處務必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覈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實審核，如有不實由申請人及各校自負全責。</w:t>
            </w:r>
          </w:p>
        </w:tc>
      </w:tr>
    </w:tbl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申請人簽名或蓋章：</w:t>
      </w: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教學組長：                 教務主任：                校長：</w:t>
      </w: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中華民國</w:t>
      </w:r>
      <w:r w:rsidRPr="00F36240">
        <w:rPr>
          <w:rFonts w:ascii="標楷體" w:eastAsia="標楷體" w:hAnsi="標楷體" w:hint="eastAsia"/>
          <w:sz w:val="28"/>
          <w:szCs w:val="28"/>
        </w:rPr>
        <w:t>112</w:t>
      </w:r>
      <w:r w:rsidRPr="005A6EE6">
        <w:rPr>
          <w:rFonts w:ascii="標楷體" w:eastAsia="標楷體" w:hAnsi="標楷體" w:hint="eastAsia"/>
          <w:sz w:val="28"/>
          <w:szCs w:val="28"/>
        </w:rPr>
        <w:t>年  月  日</w:t>
      </w:r>
    </w:p>
    <w:p w:rsidR="00F26968" w:rsidRDefault="00F26968" w:rsidP="00F26968"/>
    <w:p w:rsidR="00B00C9C" w:rsidRPr="00F26968" w:rsidRDefault="00B00C9C">
      <w:pPr>
        <w:rPr>
          <w:rFonts w:eastAsiaTheme="minorEastAsia" w:hint="eastAsia"/>
        </w:rPr>
      </w:pPr>
    </w:p>
    <w:sectPr w:rsidR="00B00C9C" w:rsidRPr="00F26968" w:rsidSect="00037825">
      <w:footerReference w:type="default" r:id="rId4"/>
      <w:pgSz w:w="11906" w:h="16838"/>
      <w:pgMar w:top="907" w:right="1134" w:bottom="737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E3" w:rsidRDefault="00F269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26968">
      <w:rPr>
        <w:noProof/>
        <w:lang w:val="zh-TW"/>
      </w:rPr>
      <w:t>1</w:t>
    </w:r>
    <w:r>
      <w:fldChar w:fldCharType="end"/>
    </w:r>
  </w:p>
  <w:p w:rsidR="00941DE3" w:rsidRDefault="00F2696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68"/>
    <w:rsid w:val="00B00C9C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CFE21-EB3C-4901-A807-B5C1E19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68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F26968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26968"/>
    <w:pPr>
      <w:ind w:leftChars="200" w:left="480"/>
    </w:pPr>
  </w:style>
  <w:style w:type="paragraph" w:styleId="a4">
    <w:name w:val="footer"/>
    <w:basedOn w:val="a"/>
    <w:link w:val="a3"/>
    <w:uiPriority w:val="99"/>
    <w:unhideWhenUsed/>
    <w:rsid w:val="00F26968"/>
    <w:pPr>
      <w:tabs>
        <w:tab w:val="center" w:pos="4153"/>
        <w:tab w:val="right" w:pos="8306"/>
      </w:tabs>
      <w:snapToGrid w:val="0"/>
    </w:pPr>
    <w:rPr>
      <w:rFonts w:eastAsiaTheme="minorEastAsia" w:cstheme="minorBidi"/>
      <w:szCs w:val="22"/>
    </w:rPr>
  </w:style>
  <w:style w:type="character" w:customStyle="1" w:styleId="1">
    <w:name w:val="頁尾 字元1"/>
    <w:basedOn w:val="a0"/>
    <w:uiPriority w:val="99"/>
    <w:semiHidden/>
    <w:rsid w:val="00F26968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2023-03-27T05:39:00Z</dcterms:created>
  <dcterms:modified xsi:type="dcterms:W3CDTF">2023-03-27T05:39:00Z</dcterms:modified>
</cp:coreProperties>
</file>