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65C" w:rsidRPr="007308AD" w:rsidRDefault="00E1765C" w:rsidP="00223E3B">
      <w:pPr>
        <w:pStyle w:val="1"/>
        <w:pageBreakBefore/>
        <w:numPr>
          <w:ilvl w:val="0"/>
          <w:numId w:val="8"/>
        </w:numPr>
        <w:spacing w:before="360" w:after="180"/>
        <w:rPr>
          <w:rFonts w:ascii="Times New Roman" w:eastAsia="標楷體"/>
        </w:rPr>
      </w:pPr>
      <w:bookmarkStart w:id="0" w:name="_GoBack"/>
      <w:bookmarkStart w:id="1" w:name="_Toc50744767"/>
      <w:bookmarkEnd w:id="0"/>
      <w:r w:rsidRPr="007308AD">
        <w:rPr>
          <w:rFonts w:ascii="Times New Roman" w:eastAsia="標楷體"/>
        </w:rPr>
        <w:t>「</w:t>
      </w:r>
      <w:r w:rsidR="002302BE">
        <w:rPr>
          <w:rFonts w:ascii="Times New Roman" w:eastAsia="標楷體" w:hint="eastAsia"/>
        </w:rPr>
        <w:t>機關憑證授權帳號定期</w:t>
      </w:r>
      <w:r w:rsidRPr="007308AD">
        <w:rPr>
          <w:rFonts w:ascii="Times New Roman" w:eastAsia="標楷體"/>
        </w:rPr>
        <w:t>盤點作業</w:t>
      </w:r>
      <w:bookmarkEnd w:id="1"/>
      <w:r w:rsidRPr="007308AD">
        <w:rPr>
          <w:rFonts w:ascii="Times New Roman" w:eastAsia="標楷體"/>
        </w:rPr>
        <w:t>」操作說明</w:t>
      </w:r>
    </w:p>
    <w:p w:rsidR="00512DD0" w:rsidRPr="00223E3B" w:rsidRDefault="00E1765C" w:rsidP="00333754">
      <w:pPr>
        <w:pStyle w:val="a3"/>
        <w:numPr>
          <w:ilvl w:val="0"/>
          <w:numId w:val="9"/>
        </w:numPr>
        <w:snapToGrid w:val="0"/>
        <w:spacing w:beforeLines="50"/>
        <w:ind w:leftChars="0"/>
        <w:jc w:val="both"/>
        <w:rPr>
          <w:bCs/>
          <w:szCs w:val="28"/>
        </w:rPr>
      </w:pPr>
      <w:r w:rsidRPr="00223E3B">
        <w:rPr>
          <w:bCs/>
          <w:szCs w:val="28"/>
        </w:rPr>
        <w:t>進入</w:t>
      </w:r>
      <w:r w:rsidR="00512DD0" w:rsidRPr="00223E3B">
        <w:rPr>
          <w:szCs w:val="28"/>
        </w:rPr>
        <w:t>憑證授權名單盤點作業</w:t>
      </w:r>
      <w:r w:rsidR="00053C4F" w:rsidRPr="00223E3B">
        <w:rPr>
          <w:szCs w:val="28"/>
        </w:rPr>
        <w:t>，</w:t>
      </w:r>
      <w:r w:rsidR="00053C4F" w:rsidRPr="00223E3B">
        <w:rPr>
          <w:bCs/>
          <w:szCs w:val="28"/>
        </w:rPr>
        <w:t>系統畫面分為功能列與人員憑證授權資料區。</w:t>
      </w:r>
    </w:p>
    <w:p w:rsidR="00E53C9A" w:rsidRPr="00223E3B" w:rsidRDefault="00E1765C" w:rsidP="00333754">
      <w:pPr>
        <w:pStyle w:val="a3"/>
        <w:numPr>
          <w:ilvl w:val="0"/>
          <w:numId w:val="9"/>
        </w:numPr>
        <w:snapToGrid w:val="0"/>
        <w:spacing w:beforeLines="50"/>
        <w:ind w:leftChars="0"/>
        <w:jc w:val="both"/>
        <w:rPr>
          <w:bCs/>
          <w:szCs w:val="28"/>
        </w:rPr>
      </w:pPr>
      <w:r w:rsidRPr="00223E3B">
        <w:rPr>
          <w:bCs/>
          <w:szCs w:val="28"/>
        </w:rPr>
        <w:t>系統顯示機關</w:t>
      </w:r>
      <w:r w:rsidR="00503AD2" w:rsidRPr="00223E3B">
        <w:rPr>
          <w:bCs/>
          <w:szCs w:val="28"/>
        </w:rPr>
        <w:t>內</w:t>
      </w:r>
      <w:r w:rsidRPr="00223E3B">
        <w:rPr>
          <w:bCs/>
          <w:szCs w:val="28"/>
        </w:rPr>
        <w:t>所有人員</w:t>
      </w:r>
      <w:r w:rsidR="00A567C1" w:rsidRPr="00223E3B">
        <w:rPr>
          <w:bCs/>
          <w:szCs w:val="28"/>
        </w:rPr>
        <w:t>憑證</w:t>
      </w:r>
      <w:r w:rsidRPr="00223E3B">
        <w:rPr>
          <w:bCs/>
          <w:szCs w:val="28"/>
        </w:rPr>
        <w:t>授權資料。</w:t>
      </w:r>
      <w:r w:rsidR="001D230F" w:rsidRPr="00223E3B">
        <w:rPr>
          <w:bCs/>
          <w:szCs w:val="28"/>
        </w:rPr>
        <w:br/>
      </w:r>
      <w:r w:rsidR="001D230F" w:rsidRPr="007308AD">
        <w:rPr>
          <w:noProof/>
        </w:rPr>
        <w:drawing>
          <wp:inline distT="0" distB="0" distL="0" distR="0">
            <wp:extent cx="5375082" cy="1277121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30744" cy="12903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F4663" w:rsidRPr="00223E3B">
        <w:rPr>
          <w:bCs/>
          <w:color w:val="FF0000"/>
          <w:szCs w:val="28"/>
        </w:rPr>
        <w:t>[</w:t>
      </w:r>
      <w:r w:rsidR="00DF4663" w:rsidRPr="00223E3B">
        <w:rPr>
          <w:bCs/>
          <w:color w:val="FF0000"/>
          <w:szCs w:val="28"/>
        </w:rPr>
        <w:t>注意</w:t>
      </w:r>
      <w:r w:rsidR="00DF4663" w:rsidRPr="00223E3B">
        <w:rPr>
          <w:bCs/>
          <w:color w:val="FF0000"/>
          <w:szCs w:val="28"/>
        </w:rPr>
        <w:t xml:space="preserve">] </w:t>
      </w:r>
      <w:r w:rsidR="00076B9E" w:rsidRPr="00223E3B">
        <w:rPr>
          <w:bCs/>
          <w:color w:val="FF0000"/>
          <w:szCs w:val="28"/>
        </w:rPr>
        <w:t>若該筆資料</w:t>
      </w:r>
      <w:r w:rsidR="00080311" w:rsidRPr="00223E3B">
        <w:rPr>
          <w:bCs/>
          <w:color w:val="FF0000"/>
          <w:szCs w:val="28"/>
        </w:rPr>
        <w:t>其</w:t>
      </w:r>
      <w:r w:rsidR="00076B9E" w:rsidRPr="00223E3B">
        <w:rPr>
          <w:bCs/>
          <w:color w:val="FF0000"/>
          <w:szCs w:val="28"/>
        </w:rPr>
        <w:t>「符合在職人員」</w:t>
      </w:r>
      <w:r w:rsidR="00080311" w:rsidRPr="00223E3B">
        <w:rPr>
          <w:bCs/>
          <w:color w:val="FF0000"/>
          <w:szCs w:val="28"/>
        </w:rPr>
        <w:t>為</w:t>
      </w:r>
      <w:r w:rsidR="00076B9E" w:rsidRPr="00223E3B">
        <w:rPr>
          <w:bCs/>
          <w:color w:val="FF0000"/>
          <w:szCs w:val="28"/>
        </w:rPr>
        <w:t xml:space="preserve"> Y</w:t>
      </w:r>
      <w:r w:rsidR="00076B9E" w:rsidRPr="00223E3B">
        <w:rPr>
          <w:bCs/>
          <w:color w:val="FF0000"/>
          <w:szCs w:val="28"/>
        </w:rPr>
        <w:t>，</w:t>
      </w:r>
      <w:r w:rsidR="00080311" w:rsidRPr="00223E3B">
        <w:rPr>
          <w:bCs/>
          <w:color w:val="FF0000"/>
          <w:szCs w:val="28"/>
        </w:rPr>
        <w:t>則可允許選取；反之，</w:t>
      </w:r>
      <w:r w:rsidR="00076B9E" w:rsidRPr="00223E3B">
        <w:rPr>
          <w:bCs/>
          <w:color w:val="FF0000"/>
          <w:szCs w:val="28"/>
        </w:rPr>
        <w:t>則不允許選取。</w:t>
      </w:r>
    </w:p>
    <w:p w:rsidR="00BE253F" w:rsidRPr="007308AD" w:rsidRDefault="00BE253F" w:rsidP="00333754">
      <w:pPr>
        <w:pStyle w:val="a3"/>
        <w:numPr>
          <w:ilvl w:val="0"/>
          <w:numId w:val="9"/>
        </w:numPr>
        <w:snapToGrid w:val="0"/>
        <w:spacing w:beforeLines="50"/>
        <w:ind w:leftChars="0"/>
        <w:jc w:val="both"/>
        <w:rPr>
          <w:b/>
          <w:bCs/>
          <w:szCs w:val="28"/>
        </w:rPr>
      </w:pPr>
      <w:r w:rsidRPr="007308AD">
        <w:rPr>
          <w:b/>
          <w:bCs/>
          <w:szCs w:val="28"/>
        </w:rPr>
        <w:t>延長</w:t>
      </w:r>
      <w:r w:rsidRPr="00223E3B">
        <w:rPr>
          <w:b/>
          <w:bCs/>
          <w:szCs w:val="28"/>
        </w:rPr>
        <w:t>授權</w:t>
      </w:r>
      <w:r w:rsidRPr="007308AD">
        <w:rPr>
          <w:b/>
          <w:bCs/>
          <w:szCs w:val="28"/>
        </w:rPr>
        <w:t>終止日</w:t>
      </w:r>
    </w:p>
    <w:p w:rsidR="00BE253F" w:rsidRPr="007308AD" w:rsidRDefault="00BE253F" w:rsidP="00BE253F">
      <w:pPr>
        <w:pStyle w:val="a3"/>
        <w:numPr>
          <w:ilvl w:val="1"/>
          <w:numId w:val="3"/>
        </w:numPr>
        <w:snapToGrid w:val="0"/>
        <w:ind w:leftChars="0"/>
        <w:rPr>
          <w:bCs/>
          <w:szCs w:val="28"/>
        </w:rPr>
      </w:pPr>
      <w:r w:rsidRPr="007308AD">
        <w:rPr>
          <w:bCs/>
          <w:szCs w:val="28"/>
        </w:rPr>
        <w:t>請</w:t>
      </w:r>
      <w:r w:rsidR="00E1765C" w:rsidRPr="007308AD">
        <w:rPr>
          <w:bCs/>
          <w:szCs w:val="28"/>
        </w:rPr>
        <w:t>勾選</w:t>
      </w:r>
      <w:r w:rsidRPr="007308AD">
        <w:rPr>
          <w:bCs/>
          <w:szCs w:val="28"/>
        </w:rPr>
        <w:t>欲延長授權之</w:t>
      </w:r>
      <w:r w:rsidR="00E347BC" w:rsidRPr="007308AD">
        <w:rPr>
          <w:bCs/>
          <w:szCs w:val="28"/>
        </w:rPr>
        <w:t>人員資料</w:t>
      </w:r>
      <w:r w:rsidRPr="007308AD">
        <w:rPr>
          <w:bCs/>
          <w:szCs w:val="28"/>
        </w:rPr>
        <w:t>。</w:t>
      </w:r>
    </w:p>
    <w:p w:rsidR="00E347BC" w:rsidRPr="007308AD" w:rsidRDefault="00E1765C" w:rsidP="00BE253F">
      <w:pPr>
        <w:pStyle w:val="a3"/>
        <w:numPr>
          <w:ilvl w:val="1"/>
          <w:numId w:val="3"/>
        </w:numPr>
        <w:snapToGrid w:val="0"/>
        <w:ind w:leftChars="0"/>
        <w:rPr>
          <w:bCs/>
          <w:szCs w:val="28"/>
        </w:rPr>
      </w:pPr>
      <w:r w:rsidRPr="007308AD">
        <w:rPr>
          <w:bCs/>
          <w:szCs w:val="28"/>
        </w:rPr>
        <w:t>點擊「延長授權終止日」</w:t>
      </w:r>
      <w:r w:rsidR="00E347BC" w:rsidRPr="007308AD">
        <w:rPr>
          <w:bCs/>
          <w:szCs w:val="28"/>
        </w:rPr>
        <w:t>。</w:t>
      </w:r>
    </w:p>
    <w:p w:rsidR="00E1765C" w:rsidRPr="007308AD" w:rsidRDefault="00B7503F" w:rsidP="00BE253F">
      <w:pPr>
        <w:pStyle w:val="a3"/>
        <w:numPr>
          <w:ilvl w:val="1"/>
          <w:numId w:val="3"/>
        </w:numPr>
        <w:snapToGrid w:val="0"/>
        <w:ind w:leftChars="0"/>
        <w:rPr>
          <w:bCs/>
          <w:szCs w:val="28"/>
        </w:rPr>
      </w:pPr>
      <w:r w:rsidRPr="007308AD">
        <w:rPr>
          <w:bCs/>
          <w:szCs w:val="28"/>
        </w:rPr>
        <w:t>系統</w:t>
      </w:r>
      <w:r w:rsidR="00E1765C" w:rsidRPr="007308AD">
        <w:rPr>
          <w:bCs/>
          <w:szCs w:val="28"/>
        </w:rPr>
        <w:t>出現詢問【確</w:t>
      </w:r>
      <w:r w:rsidR="004340C4" w:rsidRPr="007308AD">
        <w:rPr>
          <w:bCs/>
          <w:szCs w:val="28"/>
        </w:rPr>
        <w:t>定</w:t>
      </w:r>
      <w:r w:rsidR="00E1765C" w:rsidRPr="007308AD">
        <w:rPr>
          <w:bCs/>
          <w:szCs w:val="28"/>
        </w:rPr>
        <w:t>進行延長作業</w:t>
      </w:r>
      <w:r w:rsidR="004340C4" w:rsidRPr="007308AD">
        <w:rPr>
          <w:bCs/>
          <w:szCs w:val="28"/>
        </w:rPr>
        <w:t>?</w:t>
      </w:r>
      <w:r w:rsidR="00E1765C" w:rsidRPr="007308AD">
        <w:rPr>
          <w:bCs/>
          <w:szCs w:val="28"/>
        </w:rPr>
        <w:t>】</w:t>
      </w:r>
      <w:r w:rsidR="004340C4" w:rsidRPr="007308AD">
        <w:rPr>
          <w:bCs/>
          <w:szCs w:val="28"/>
        </w:rPr>
        <w:t>，</w:t>
      </w:r>
      <w:r w:rsidR="00E1765C" w:rsidRPr="007308AD">
        <w:rPr>
          <w:bCs/>
          <w:szCs w:val="28"/>
        </w:rPr>
        <w:t>點擊「確定」進行</w:t>
      </w:r>
      <w:r w:rsidR="001327CC">
        <w:rPr>
          <w:bCs/>
          <w:szCs w:val="28"/>
        </w:rPr>
        <w:t>18</w:t>
      </w:r>
      <w:r w:rsidR="00E1765C" w:rsidRPr="007308AD">
        <w:rPr>
          <w:bCs/>
          <w:szCs w:val="28"/>
        </w:rPr>
        <w:t>0</w:t>
      </w:r>
      <w:r w:rsidR="00E1765C" w:rsidRPr="007308AD">
        <w:rPr>
          <w:bCs/>
          <w:szCs w:val="28"/>
        </w:rPr>
        <w:t>日</w:t>
      </w:r>
      <w:r w:rsidR="001327CC">
        <w:rPr>
          <w:rFonts w:hint="eastAsia"/>
          <w:bCs/>
          <w:szCs w:val="28"/>
        </w:rPr>
        <w:t>曆天</w:t>
      </w:r>
      <w:r w:rsidR="00E1765C" w:rsidRPr="007308AD">
        <w:rPr>
          <w:bCs/>
          <w:szCs w:val="28"/>
        </w:rPr>
        <w:t>延長作業，顯示【延長授權截止日成功】。</w:t>
      </w:r>
      <w:r w:rsidR="004340C4" w:rsidRPr="007308AD">
        <w:rPr>
          <w:bCs/>
          <w:szCs w:val="28"/>
        </w:rPr>
        <w:br/>
      </w:r>
      <w:r w:rsidR="004340C4" w:rsidRPr="007308AD">
        <w:rPr>
          <w:noProof/>
        </w:rPr>
        <w:drawing>
          <wp:inline distT="0" distB="0" distL="0" distR="0">
            <wp:extent cx="4953662" cy="1171918"/>
            <wp:effectExtent l="0" t="0" r="0" b="9525"/>
            <wp:docPr id="8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56506" cy="12199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340C4" w:rsidRPr="007308AD">
        <w:rPr>
          <w:bCs/>
          <w:szCs w:val="28"/>
        </w:rPr>
        <w:br/>
      </w:r>
      <w:r w:rsidR="004340C4" w:rsidRPr="007308AD">
        <w:rPr>
          <w:bCs/>
          <w:szCs w:val="28"/>
        </w:rPr>
        <w:br/>
      </w:r>
      <w:r w:rsidR="004340C4" w:rsidRPr="007308AD">
        <w:rPr>
          <w:noProof/>
        </w:rPr>
        <w:drawing>
          <wp:inline distT="0" distB="0" distL="0" distR="0">
            <wp:extent cx="3776869" cy="1181590"/>
            <wp:effectExtent l="0" t="0" r="0" b="0"/>
            <wp:docPr id="9" name="圖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06295" cy="11907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47BC" w:rsidRPr="007308AD" w:rsidRDefault="00E347BC" w:rsidP="00333754">
      <w:pPr>
        <w:pStyle w:val="a3"/>
        <w:numPr>
          <w:ilvl w:val="0"/>
          <w:numId w:val="9"/>
        </w:numPr>
        <w:snapToGrid w:val="0"/>
        <w:spacing w:beforeLines="50"/>
        <w:ind w:leftChars="0"/>
        <w:jc w:val="both"/>
        <w:rPr>
          <w:b/>
          <w:bCs/>
          <w:szCs w:val="28"/>
        </w:rPr>
      </w:pPr>
      <w:r w:rsidRPr="007308AD">
        <w:rPr>
          <w:b/>
          <w:bCs/>
          <w:szCs w:val="28"/>
        </w:rPr>
        <w:t>終止授權</w:t>
      </w:r>
    </w:p>
    <w:p w:rsidR="00E347BC" w:rsidRPr="007308AD" w:rsidRDefault="00E347BC" w:rsidP="00E347BC">
      <w:pPr>
        <w:pStyle w:val="a3"/>
        <w:numPr>
          <w:ilvl w:val="1"/>
          <w:numId w:val="3"/>
        </w:numPr>
        <w:snapToGrid w:val="0"/>
        <w:ind w:leftChars="0"/>
        <w:rPr>
          <w:bCs/>
          <w:szCs w:val="28"/>
        </w:rPr>
      </w:pPr>
      <w:r w:rsidRPr="007308AD">
        <w:rPr>
          <w:bCs/>
          <w:szCs w:val="28"/>
        </w:rPr>
        <w:t>請勾選欲終止授權之人員資料。</w:t>
      </w:r>
    </w:p>
    <w:p w:rsidR="00B7503F" w:rsidRPr="007308AD" w:rsidRDefault="00E1765C" w:rsidP="00E347BC">
      <w:pPr>
        <w:pStyle w:val="a3"/>
        <w:numPr>
          <w:ilvl w:val="1"/>
          <w:numId w:val="3"/>
        </w:numPr>
        <w:snapToGrid w:val="0"/>
        <w:ind w:leftChars="0"/>
        <w:rPr>
          <w:bCs/>
          <w:szCs w:val="28"/>
        </w:rPr>
      </w:pPr>
      <w:r w:rsidRPr="007308AD">
        <w:rPr>
          <w:bCs/>
          <w:szCs w:val="28"/>
        </w:rPr>
        <w:t>點擊「終止授權」</w:t>
      </w:r>
      <w:r w:rsidR="00B7503F" w:rsidRPr="007308AD">
        <w:rPr>
          <w:bCs/>
          <w:szCs w:val="28"/>
        </w:rPr>
        <w:t>。</w:t>
      </w:r>
    </w:p>
    <w:p w:rsidR="00E1765C" w:rsidRPr="007308AD" w:rsidRDefault="00B7503F" w:rsidP="00E347BC">
      <w:pPr>
        <w:pStyle w:val="a3"/>
        <w:numPr>
          <w:ilvl w:val="1"/>
          <w:numId w:val="3"/>
        </w:numPr>
        <w:snapToGrid w:val="0"/>
        <w:ind w:leftChars="0"/>
        <w:rPr>
          <w:bCs/>
          <w:szCs w:val="28"/>
        </w:rPr>
      </w:pPr>
      <w:r w:rsidRPr="007308AD">
        <w:rPr>
          <w:bCs/>
          <w:szCs w:val="28"/>
        </w:rPr>
        <w:t>系統</w:t>
      </w:r>
      <w:r w:rsidR="00E1765C" w:rsidRPr="007308AD">
        <w:rPr>
          <w:bCs/>
          <w:szCs w:val="28"/>
        </w:rPr>
        <w:t>出現詢問【是否進行停用作業嗎？】</w:t>
      </w:r>
      <w:r w:rsidR="004340C4" w:rsidRPr="007308AD">
        <w:rPr>
          <w:bCs/>
          <w:szCs w:val="28"/>
        </w:rPr>
        <w:t>，</w:t>
      </w:r>
      <w:r w:rsidR="00E1765C" w:rsidRPr="007308AD">
        <w:rPr>
          <w:bCs/>
          <w:szCs w:val="28"/>
        </w:rPr>
        <w:t>點擊「確定」進行停用作業，顯示【終止授權成功】。</w:t>
      </w:r>
    </w:p>
    <w:p w:rsidR="0042123A" w:rsidRPr="007308AD" w:rsidRDefault="006A65FD" w:rsidP="00504A20">
      <w:pPr>
        <w:tabs>
          <w:tab w:val="left" w:pos="1134"/>
        </w:tabs>
        <w:snapToGrid w:val="0"/>
        <w:ind w:left="907"/>
        <w:rPr>
          <w:bCs/>
          <w:szCs w:val="28"/>
        </w:rPr>
      </w:pPr>
      <w:r w:rsidRPr="007308AD">
        <w:rPr>
          <w:noProof/>
        </w:rPr>
        <w:lastRenderedPageBreak/>
        <w:drawing>
          <wp:inline distT="0" distB="0" distL="0" distR="0">
            <wp:extent cx="5009294" cy="987867"/>
            <wp:effectExtent l="0" t="0" r="1270" b="3175"/>
            <wp:docPr id="10" name="圖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81414" cy="1021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308AD">
        <w:rPr>
          <w:bCs/>
          <w:szCs w:val="28"/>
        </w:rPr>
        <w:br/>
      </w:r>
      <w:r w:rsidRPr="007308AD">
        <w:rPr>
          <w:bCs/>
          <w:szCs w:val="28"/>
        </w:rPr>
        <w:br/>
      </w:r>
      <w:r w:rsidRPr="007308AD">
        <w:rPr>
          <w:noProof/>
        </w:rPr>
        <w:drawing>
          <wp:inline distT="0" distB="0" distL="0" distR="0">
            <wp:extent cx="4057650" cy="1381125"/>
            <wp:effectExtent l="0" t="0" r="0" b="9525"/>
            <wp:docPr id="11" name="圖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57650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123A" w:rsidRPr="00F404A3" w:rsidRDefault="00223E3B" w:rsidP="00223E3B">
      <w:pPr>
        <w:pStyle w:val="1"/>
        <w:pageBreakBefore/>
        <w:spacing w:before="360" w:after="180"/>
        <w:rPr>
          <w:rFonts w:ascii="Times New Roman" w:eastAsia="標楷體"/>
        </w:rPr>
      </w:pPr>
      <w:r>
        <w:rPr>
          <w:rFonts w:ascii="Times New Roman" w:eastAsia="標楷體" w:hint="eastAsia"/>
        </w:rPr>
        <w:lastRenderedPageBreak/>
        <w:t>二、</w:t>
      </w:r>
      <w:r w:rsidR="00C36733">
        <w:rPr>
          <w:rFonts w:ascii="Times New Roman" w:eastAsia="標楷體" w:hint="eastAsia"/>
        </w:rPr>
        <w:t>「</w:t>
      </w:r>
      <w:r w:rsidR="0042123A" w:rsidRPr="00F404A3">
        <w:rPr>
          <w:rFonts w:ascii="Times New Roman" w:eastAsia="標楷體"/>
        </w:rPr>
        <w:t>刪除自然人憑證授權資料</w:t>
      </w:r>
      <w:r w:rsidR="00C36733">
        <w:rPr>
          <w:rFonts w:ascii="Times New Roman" w:eastAsia="標楷體" w:hint="eastAsia"/>
        </w:rPr>
        <w:t>」操作說明</w:t>
      </w:r>
    </w:p>
    <w:p w:rsidR="00223E3B" w:rsidRPr="00223E3B" w:rsidRDefault="00837089" w:rsidP="00333754">
      <w:pPr>
        <w:pStyle w:val="a3"/>
        <w:numPr>
          <w:ilvl w:val="0"/>
          <w:numId w:val="10"/>
        </w:numPr>
        <w:snapToGrid w:val="0"/>
        <w:spacing w:beforeLines="50"/>
        <w:ind w:leftChars="0"/>
        <w:jc w:val="both"/>
      </w:pPr>
      <w:r w:rsidRPr="007308AD">
        <w:t>進入自然人憑證授權作業。</w:t>
      </w:r>
    </w:p>
    <w:p w:rsidR="0042123A" w:rsidRPr="00223E3B" w:rsidRDefault="00AE7F99" w:rsidP="00333754">
      <w:pPr>
        <w:pStyle w:val="a3"/>
        <w:numPr>
          <w:ilvl w:val="0"/>
          <w:numId w:val="10"/>
        </w:numPr>
        <w:snapToGrid w:val="0"/>
        <w:spacing w:beforeLines="50"/>
        <w:ind w:leftChars="0"/>
        <w:jc w:val="both"/>
        <w:rPr>
          <w:b/>
        </w:rPr>
      </w:pPr>
      <w:r w:rsidRPr="00223E3B">
        <w:rPr>
          <w:b/>
        </w:rPr>
        <w:t>刪除自然人憑證授權資料</w:t>
      </w:r>
    </w:p>
    <w:p w:rsidR="0042123A" w:rsidRPr="007308AD" w:rsidRDefault="00AE7F99" w:rsidP="00AE7F99">
      <w:pPr>
        <w:pStyle w:val="a3"/>
        <w:numPr>
          <w:ilvl w:val="1"/>
          <w:numId w:val="5"/>
        </w:numPr>
        <w:snapToGrid w:val="0"/>
        <w:ind w:leftChars="0"/>
      </w:pPr>
      <w:r w:rsidRPr="007308AD">
        <w:t>輸入</w:t>
      </w:r>
      <w:r w:rsidR="00AE4D10">
        <w:rPr>
          <w:rFonts w:hint="eastAsia"/>
        </w:rPr>
        <w:t>欲</w:t>
      </w:r>
      <w:r w:rsidRPr="007308AD">
        <w:t>查詢條件。</w:t>
      </w:r>
    </w:p>
    <w:p w:rsidR="00AE7F99" w:rsidRPr="007308AD" w:rsidRDefault="00AE7F99" w:rsidP="00AE7F99">
      <w:pPr>
        <w:pStyle w:val="a3"/>
        <w:numPr>
          <w:ilvl w:val="1"/>
          <w:numId w:val="5"/>
        </w:numPr>
        <w:snapToGrid w:val="0"/>
        <w:ind w:leftChars="0"/>
      </w:pPr>
      <w:r w:rsidRPr="007308AD">
        <w:t>點擊「執行查詢」。</w:t>
      </w:r>
    </w:p>
    <w:p w:rsidR="00AE7F99" w:rsidRPr="007308AD" w:rsidRDefault="00AE7F99" w:rsidP="00AE7F99">
      <w:pPr>
        <w:pStyle w:val="a3"/>
        <w:numPr>
          <w:ilvl w:val="1"/>
          <w:numId w:val="5"/>
        </w:numPr>
        <w:snapToGrid w:val="0"/>
        <w:ind w:leftChars="0"/>
      </w:pPr>
      <w:r w:rsidRPr="007308AD">
        <w:rPr>
          <w:bCs/>
          <w:szCs w:val="28"/>
        </w:rPr>
        <w:t>請勾選欲刪除之人員資料。</w:t>
      </w:r>
    </w:p>
    <w:p w:rsidR="00AE7F99" w:rsidRPr="007308AD" w:rsidRDefault="00AE7F99" w:rsidP="00AE7F99">
      <w:pPr>
        <w:pStyle w:val="a3"/>
        <w:numPr>
          <w:ilvl w:val="1"/>
          <w:numId w:val="5"/>
        </w:numPr>
        <w:snapToGrid w:val="0"/>
        <w:ind w:leftChars="0"/>
      </w:pPr>
      <w:r w:rsidRPr="007308AD">
        <w:t>點擊「批次刪除」。</w:t>
      </w:r>
    </w:p>
    <w:p w:rsidR="0042123A" w:rsidRPr="007308AD" w:rsidRDefault="00837089" w:rsidP="0042123A">
      <w:pPr>
        <w:pStyle w:val="a3"/>
        <w:numPr>
          <w:ilvl w:val="1"/>
          <w:numId w:val="5"/>
        </w:numPr>
        <w:snapToGrid w:val="0"/>
        <w:ind w:leftChars="0"/>
      </w:pPr>
      <w:r w:rsidRPr="007308AD">
        <w:rPr>
          <w:bCs/>
          <w:szCs w:val="28"/>
        </w:rPr>
        <w:t>系統出現詢問【確定進行憑證刪除作業嗎？】，點擊「確定」進行刪除作業。</w:t>
      </w:r>
      <w:r w:rsidR="004F1549" w:rsidRPr="007308AD">
        <w:rPr>
          <w:bCs/>
          <w:szCs w:val="28"/>
        </w:rPr>
        <w:br/>
      </w:r>
      <w:r w:rsidR="004F1549" w:rsidRPr="007308AD">
        <w:rPr>
          <w:noProof/>
        </w:rPr>
        <w:drawing>
          <wp:inline distT="0" distB="0" distL="0" distR="0">
            <wp:extent cx="4985468" cy="1821082"/>
            <wp:effectExtent l="0" t="0" r="5715" b="8255"/>
            <wp:docPr id="12" name="圖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44561" cy="1842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F1549" w:rsidRPr="007308AD">
        <w:rPr>
          <w:bCs/>
          <w:szCs w:val="28"/>
        </w:rPr>
        <w:br/>
      </w:r>
      <w:r w:rsidR="004F1549" w:rsidRPr="007308AD">
        <w:rPr>
          <w:bCs/>
          <w:szCs w:val="28"/>
        </w:rPr>
        <w:br/>
      </w:r>
      <w:r w:rsidR="00880CBE">
        <w:rPr>
          <w:noProof/>
        </w:rPr>
        <w:drawing>
          <wp:inline distT="0" distB="0" distL="0" distR="0">
            <wp:extent cx="4295775" cy="838200"/>
            <wp:effectExtent l="0" t="0" r="9525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95775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7089" w:rsidRPr="007308AD" w:rsidRDefault="00837089" w:rsidP="0042123A"/>
    <w:sectPr w:rsidR="00837089" w:rsidRPr="007308AD" w:rsidSect="0033375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1FD7" w:rsidRDefault="00B31FD7" w:rsidP="00880CBE">
      <w:r>
        <w:separator/>
      </w:r>
    </w:p>
  </w:endnote>
  <w:endnote w:type="continuationSeparator" w:id="0">
    <w:p w:rsidR="00B31FD7" w:rsidRDefault="00B31FD7" w:rsidP="00880C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icrosoft JhengHei Light">
    <w:charset w:val="88"/>
    <w:family w:val="swiss"/>
    <w:pitch w:val="variable"/>
    <w:sig w:usb0="8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oto Serif CJK TC">
    <w:panose1 w:val="00000000000000000000"/>
    <w:charset w:val="88"/>
    <w:family w:val="roman"/>
    <w:notTrueType/>
    <w:pitch w:val="variable"/>
    <w:sig w:usb0="30000287" w:usb1="2BDF3C10" w:usb2="00000016" w:usb3="00000000" w:csb0="003A010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1FD7" w:rsidRDefault="00B31FD7" w:rsidP="00880CBE">
      <w:r>
        <w:separator/>
      </w:r>
    </w:p>
  </w:footnote>
  <w:footnote w:type="continuationSeparator" w:id="0">
    <w:p w:rsidR="00B31FD7" w:rsidRDefault="00B31FD7" w:rsidP="00880CB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074EA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">
    <w:nsid w:val="15D7031C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">
    <w:nsid w:val="1FFE7DA3"/>
    <w:multiLevelType w:val="hybridMultilevel"/>
    <w:tmpl w:val="6144EC48"/>
    <w:lvl w:ilvl="0" w:tplc="0A1E9B14">
      <w:start w:val="1"/>
      <w:numFmt w:val="taiwaneseCountingThousand"/>
      <w:lvlText w:val="%1、"/>
      <w:lvlJc w:val="left"/>
      <w:pPr>
        <w:tabs>
          <w:tab w:val="num" w:pos="227"/>
        </w:tabs>
        <w:ind w:left="907" w:hanging="73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60"/>
        </w:tabs>
        <w:ind w:left="12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00"/>
        </w:tabs>
        <w:ind w:left="27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80"/>
        </w:tabs>
        <w:ind w:left="31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40"/>
        </w:tabs>
        <w:ind w:left="41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20"/>
        </w:tabs>
        <w:ind w:left="4620" w:hanging="480"/>
      </w:pPr>
    </w:lvl>
  </w:abstractNum>
  <w:abstractNum w:abstractNumId="3">
    <w:nsid w:val="24BF6499"/>
    <w:multiLevelType w:val="hybridMultilevel"/>
    <w:tmpl w:val="4D5C2E8A"/>
    <w:lvl w:ilvl="0" w:tplc="C8C48792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CC459A6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5">
    <w:nsid w:val="54B43FC0"/>
    <w:multiLevelType w:val="hybridMultilevel"/>
    <w:tmpl w:val="63A2CBF4"/>
    <w:lvl w:ilvl="0" w:tplc="51CC52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6CC50887"/>
    <w:multiLevelType w:val="hybridMultilevel"/>
    <w:tmpl w:val="A5BA67BC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6D0A57A2"/>
    <w:multiLevelType w:val="hybridMultilevel"/>
    <w:tmpl w:val="63A2CBF4"/>
    <w:lvl w:ilvl="0" w:tplc="51CC52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6EFF0AC7"/>
    <w:multiLevelType w:val="hybridMultilevel"/>
    <w:tmpl w:val="9254290A"/>
    <w:lvl w:ilvl="0" w:tplc="37D406E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74842FDB"/>
    <w:multiLevelType w:val="hybridMultilevel"/>
    <w:tmpl w:val="A06A909C"/>
    <w:lvl w:ilvl="0" w:tplc="1026F4D2">
      <w:start w:val="1"/>
      <w:numFmt w:val="decimal"/>
      <w:lvlText w:val="%1."/>
      <w:lvlJc w:val="left"/>
      <w:pPr>
        <w:ind w:left="42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27" w:hanging="480"/>
      </w:pPr>
    </w:lvl>
    <w:lvl w:ilvl="2" w:tplc="0409001B" w:tentative="1">
      <w:start w:val="1"/>
      <w:numFmt w:val="lowerRoman"/>
      <w:lvlText w:val="%3."/>
      <w:lvlJc w:val="right"/>
      <w:pPr>
        <w:ind w:left="1507" w:hanging="480"/>
      </w:pPr>
    </w:lvl>
    <w:lvl w:ilvl="3" w:tplc="0409000F" w:tentative="1">
      <w:start w:val="1"/>
      <w:numFmt w:val="decimal"/>
      <w:lvlText w:val="%4."/>
      <w:lvlJc w:val="left"/>
      <w:pPr>
        <w:ind w:left="19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67" w:hanging="480"/>
      </w:pPr>
    </w:lvl>
    <w:lvl w:ilvl="5" w:tplc="0409001B" w:tentative="1">
      <w:start w:val="1"/>
      <w:numFmt w:val="lowerRoman"/>
      <w:lvlText w:val="%6."/>
      <w:lvlJc w:val="right"/>
      <w:pPr>
        <w:ind w:left="2947" w:hanging="480"/>
      </w:pPr>
    </w:lvl>
    <w:lvl w:ilvl="6" w:tplc="0409000F" w:tentative="1">
      <w:start w:val="1"/>
      <w:numFmt w:val="decimal"/>
      <w:lvlText w:val="%7."/>
      <w:lvlJc w:val="left"/>
      <w:pPr>
        <w:ind w:left="34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07" w:hanging="480"/>
      </w:pPr>
    </w:lvl>
    <w:lvl w:ilvl="8" w:tplc="0409001B" w:tentative="1">
      <w:start w:val="1"/>
      <w:numFmt w:val="lowerRoman"/>
      <w:lvlText w:val="%9."/>
      <w:lvlJc w:val="right"/>
      <w:pPr>
        <w:ind w:left="4387" w:hanging="4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9"/>
  </w:num>
  <w:num w:numId="5">
    <w:abstractNumId w:val="1"/>
  </w:num>
  <w:num w:numId="6">
    <w:abstractNumId w:val="6"/>
  </w:num>
  <w:num w:numId="7">
    <w:abstractNumId w:val="3"/>
  </w:num>
  <w:num w:numId="8">
    <w:abstractNumId w:val="8"/>
  </w:num>
  <w:num w:numId="9">
    <w:abstractNumId w:val="7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1765C"/>
    <w:rsid w:val="00053C4F"/>
    <w:rsid w:val="00076B9E"/>
    <w:rsid w:val="00080311"/>
    <w:rsid w:val="00113554"/>
    <w:rsid w:val="001327CC"/>
    <w:rsid w:val="00150AC5"/>
    <w:rsid w:val="0016323C"/>
    <w:rsid w:val="00164350"/>
    <w:rsid w:val="001D230F"/>
    <w:rsid w:val="00223E3B"/>
    <w:rsid w:val="002302BE"/>
    <w:rsid w:val="002D0E56"/>
    <w:rsid w:val="00333754"/>
    <w:rsid w:val="003E796C"/>
    <w:rsid w:val="0042123A"/>
    <w:rsid w:val="004340C4"/>
    <w:rsid w:val="004344CF"/>
    <w:rsid w:val="00493523"/>
    <w:rsid w:val="004F1549"/>
    <w:rsid w:val="00503AD2"/>
    <w:rsid w:val="00504A20"/>
    <w:rsid w:val="00512DD0"/>
    <w:rsid w:val="0059359F"/>
    <w:rsid w:val="00593B2F"/>
    <w:rsid w:val="005B58FB"/>
    <w:rsid w:val="00652470"/>
    <w:rsid w:val="006A65FD"/>
    <w:rsid w:val="00705787"/>
    <w:rsid w:val="0072133F"/>
    <w:rsid w:val="007308AD"/>
    <w:rsid w:val="00837089"/>
    <w:rsid w:val="00880CBE"/>
    <w:rsid w:val="00943F6C"/>
    <w:rsid w:val="00A44302"/>
    <w:rsid w:val="00A567C1"/>
    <w:rsid w:val="00AB61F6"/>
    <w:rsid w:val="00AE4D10"/>
    <w:rsid w:val="00AE7F99"/>
    <w:rsid w:val="00B031EF"/>
    <w:rsid w:val="00B31FD7"/>
    <w:rsid w:val="00B7503F"/>
    <w:rsid w:val="00BE253F"/>
    <w:rsid w:val="00C36733"/>
    <w:rsid w:val="00C43385"/>
    <w:rsid w:val="00CB098A"/>
    <w:rsid w:val="00D3338C"/>
    <w:rsid w:val="00DA24DC"/>
    <w:rsid w:val="00DF4663"/>
    <w:rsid w:val="00E1765C"/>
    <w:rsid w:val="00E347BC"/>
    <w:rsid w:val="00E407B0"/>
    <w:rsid w:val="00E53C9A"/>
    <w:rsid w:val="00EA1812"/>
    <w:rsid w:val="00F404A3"/>
    <w:rsid w:val="00FE4D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軟正黑體" w:eastAsia="微軟正黑體" w:hAnsi="Microsoft JhengHei Light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65C"/>
    <w:pPr>
      <w:widowControl w:val="0"/>
    </w:pPr>
    <w:rPr>
      <w:rFonts w:ascii="Times New Roman" w:eastAsia="標楷體" w:hAnsi="Times New Roman" w:cs="Times New Roman"/>
      <w:sz w:val="28"/>
      <w:szCs w:val="20"/>
    </w:rPr>
  </w:style>
  <w:style w:type="paragraph" w:styleId="1">
    <w:name w:val="heading 1"/>
    <w:aliases w:val="標題 1 壹"/>
    <w:next w:val="2"/>
    <w:link w:val="10"/>
    <w:rsid w:val="007308AD"/>
    <w:pPr>
      <w:keepNext/>
      <w:widowControl w:val="0"/>
      <w:autoSpaceDE w:val="0"/>
      <w:autoSpaceDN w:val="0"/>
      <w:adjustRightInd w:val="0"/>
      <w:snapToGrid w:val="0"/>
      <w:spacing w:beforeLines="100" w:afterLines="50"/>
      <w:textAlignment w:val="bottom"/>
      <w:outlineLvl w:val="0"/>
    </w:pPr>
    <w:rPr>
      <w:rFonts w:ascii="Noto Serif CJK TC" w:eastAsia="Noto Serif CJK TC" w:hAnsi="Times New Roman" w:cs="Times New Roman"/>
      <w:b/>
      <w:noProof/>
      <w:kern w:val="0"/>
      <w:sz w:val="28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08AD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253F"/>
    <w:pPr>
      <w:ind w:leftChars="200" w:left="480"/>
    </w:pPr>
  </w:style>
  <w:style w:type="character" w:customStyle="1" w:styleId="10">
    <w:name w:val="標題 1 字元"/>
    <w:aliases w:val="標題 1 壹 字元"/>
    <w:basedOn w:val="a0"/>
    <w:link w:val="1"/>
    <w:rsid w:val="007308AD"/>
    <w:rPr>
      <w:rFonts w:ascii="Noto Serif CJK TC" w:eastAsia="Noto Serif CJK TC" w:hAnsi="Times New Roman" w:cs="Times New Roman"/>
      <w:b/>
      <w:noProof/>
      <w:kern w:val="0"/>
      <w:sz w:val="28"/>
      <w:szCs w:val="24"/>
    </w:rPr>
  </w:style>
  <w:style w:type="character" w:customStyle="1" w:styleId="20">
    <w:name w:val="標題 2 字元"/>
    <w:basedOn w:val="a0"/>
    <w:link w:val="2"/>
    <w:uiPriority w:val="9"/>
    <w:semiHidden/>
    <w:rsid w:val="007308AD"/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a4">
    <w:name w:val="header"/>
    <w:basedOn w:val="a"/>
    <w:link w:val="a5"/>
    <w:uiPriority w:val="99"/>
    <w:unhideWhenUsed/>
    <w:rsid w:val="00880CB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rsid w:val="00880CBE"/>
    <w:rPr>
      <w:rFonts w:ascii="Times New Roman" w:eastAsia="標楷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80CB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880CBE"/>
    <w:rPr>
      <w:rFonts w:ascii="Times New Roman" w:eastAsia="標楷體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2D0E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2D0E5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</Words>
  <Characters>354</Characters>
  <Application>Microsoft Office Word</Application>
  <DocSecurity>4</DocSecurity>
  <Lines>2</Lines>
  <Paragraphs>1</Paragraphs>
  <ScaleCrop>false</ScaleCrop>
  <Company>C.M.T</Company>
  <LinksUpToDate>false</LinksUpToDate>
  <CharactersWithSpaces>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Jack</dc:creator>
  <cp:lastModifiedBy>DLM003</cp:lastModifiedBy>
  <cp:revision>2</cp:revision>
  <dcterms:created xsi:type="dcterms:W3CDTF">2022-02-11T06:16:00Z</dcterms:created>
  <dcterms:modified xsi:type="dcterms:W3CDTF">2022-02-11T06:16:00Z</dcterms:modified>
</cp:coreProperties>
</file>