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54" w:rsidRPr="00B27F5E" w:rsidRDefault="007F2654" w:rsidP="00E45C2E">
      <w:pPr>
        <w:pStyle w:val="a8"/>
        <w:spacing w:afterLines="50" w:after="180" w:line="400" w:lineRule="exact"/>
        <w:jc w:val="center"/>
        <w:rPr>
          <w:b/>
          <w:bCs/>
          <w:sz w:val="32"/>
          <w:szCs w:val="32"/>
        </w:rPr>
      </w:pPr>
      <w:r w:rsidRPr="00B27F5E">
        <w:rPr>
          <w:rFonts w:ascii="標楷體" w:hAnsi="標楷體" w:hint="eastAsia"/>
          <w:b/>
          <w:sz w:val="32"/>
          <w:szCs w:val="32"/>
        </w:rPr>
        <w:t>公務人員</w:t>
      </w:r>
      <w:r w:rsidR="00F00FBF">
        <w:rPr>
          <w:rFonts w:ascii="標楷體" w:hAnsi="標楷體" w:hint="eastAsia"/>
          <w:b/>
          <w:sz w:val="32"/>
          <w:szCs w:val="32"/>
        </w:rPr>
        <w:t>陞遷法</w:t>
      </w:r>
      <w:r w:rsidRPr="00B27F5E">
        <w:rPr>
          <w:rFonts w:ascii="標楷體" w:hAnsi="標楷體" w:hint="eastAsia"/>
          <w:b/>
          <w:sz w:val="32"/>
          <w:szCs w:val="32"/>
        </w:rPr>
        <w:t>修法方向意見調查表</w:t>
      </w:r>
    </w:p>
    <w:p w:rsidR="007F2654" w:rsidRPr="004C3CFE" w:rsidRDefault="007F2654" w:rsidP="00C1136A">
      <w:pPr>
        <w:tabs>
          <w:tab w:val="left" w:pos="1356"/>
          <w:tab w:val="left" w:pos="4016"/>
          <w:tab w:val="left" w:pos="5491"/>
        </w:tabs>
        <w:snapToGrid w:val="0"/>
        <w:spacing w:line="240" w:lineRule="exact"/>
        <w:jc w:val="right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/>
          <w:b/>
          <w:sz w:val="20"/>
          <w:szCs w:val="20"/>
        </w:rPr>
        <w:t xml:space="preserve">       </w:t>
      </w:r>
      <w:r w:rsidRPr="00877525">
        <w:rPr>
          <w:rFonts w:ascii="標楷體" w:eastAsia="標楷體" w:hAnsi="標楷體"/>
          <w:b/>
          <w:sz w:val="20"/>
          <w:szCs w:val="20"/>
        </w:rPr>
        <w:t xml:space="preserve">                                                                  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7F2654" w:rsidRPr="0027032E" w:rsidTr="004C3CFE">
        <w:tc>
          <w:tcPr>
            <w:tcW w:w="9923" w:type="dxa"/>
          </w:tcPr>
          <w:p w:rsidR="007F2654" w:rsidRPr="004C3CFE" w:rsidRDefault="007F2654" w:rsidP="003B4D9E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9CC">
              <w:rPr>
                <w:rFonts w:ascii="標楷體" w:eastAsia="標楷體" w:hAnsi="標楷體"/>
              </w:rPr>
              <w:t xml:space="preserve">    </w:t>
            </w:r>
            <w:r w:rsidR="004C3CFE">
              <w:rPr>
                <w:rFonts w:ascii="標楷體" w:eastAsia="標楷體" w:hAnsi="標楷體" w:hint="eastAsia"/>
              </w:rPr>
              <w:t xml:space="preserve"> </w:t>
            </w:r>
            <w:r w:rsidR="004C3CFE" w:rsidRPr="00EE09A6"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="00B4550B">
              <w:rPr>
                <w:rFonts w:ascii="標楷體" w:eastAsia="標楷體" w:hAnsi="標楷體" w:hint="eastAsia"/>
                <w:sz w:val="28"/>
                <w:szCs w:val="28"/>
              </w:rPr>
              <w:t>擴大甄選人才管道，增加機關用人彈性，完善陞遷作業程序，俾能拔擢優秀人才，</w:t>
            </w:r>
            <w:r w:rsidR="004D69BD" w:rsidRPr="004D69BD">
              <w:rPr>
                <w:rFonts w:ascii="標楷體" w:eastAsia="標楷體" w:hAnsi="標楷體" w:hint="eastAsia"/>
                <w:sz w:val="28"/>
                <w:szCs w:val="28"/>
              </w:rPr>
              <w:t>強化績效陞遷</w:t>
            </w:r>
            <w:r w:rsidR="003B4D9E">
              <w:rPr>
                <w:rFonts w:ascii="標楷體" w:eastAsia="標楷體" w:hAnsi="標楷體" w:hint="eastAsia"/>
                <w:sz w:val="28"/>
                <w:szCs w:val="28"/>
              </w:rPr>
              <w:t>，以求人與事適切配合，並為落實現階段雙語國家政策，銓敘</w:t>
            </w:r>
            <w:r w:rsidR="00B4550B">
              <w:rPr>
                <w:rFonts w:ascii="標楷體" w:eastAsia="標楷體" w:hAnsi="標楷體" w:hint="eastAsia"/>
                <w:sz w:val="28"/>
                <w:szCs w:val="28"/>
              </w:rPr>
              <w:t>部刻正</w:t>
            </w:r>
            <w:r w:rsidR="004C3CFE">
              <w:rPr>
                <w:rFonts w:ascii="標楷體" w:eastAsia="標楷體" w:hAnsi="標楷體" w:hint="eastAsia"/>
                <w:sz w:val="28"/>
                <w:szCs w:val="28"/>
              </w:rPr>
              <w:t>檢討研修公務人員陞遷法(以下簡稱陞遷法)</w:t>
            </w:r>
            <w:r w:rsidR="007078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4D69BD" w:rsidRPr="004D69BD">
              <w:rPr>
                <w:rFonts w:ascii="標楷體" w:eastAsia="標楷體" w:hAnsi="標楷體" w:hint="eastAsia"/>
                <w:sz w:val="28"/>
                <w:szCs w:val="28"/>
              </w:rPr>
              <w:t>為瞭解各機關</w:t>
            </w:r>
            <w:r w:rsidR="00D27D9F" w:rsidRPr="00D27D9F">
              <w:rPr>
                <w:rFonts w:ascii="標楷體" w:eastAsia="標楷體" w:hAnsi="標楷體" w:hint="eastAsia"/>
                <w:sz w:val="28"/>
                <w:szCs w:val="28"/>
              </w:rPr>
              <w:t>辦理陞遷作業之實務運作情形</w:t>
            </w:r>
            <w:r w:rsidR="003B4D9E">
              <w:rPr>
                <w:rFonts w:ascii="標楷體" w:eastAsia="標楷體" w:hAnsi="標楷體" w:hint="eastAsia"/>
                <w:sz w:val="28"/>
                <w:szCs w:val="28"/>
              </w:rPr>
              <w:t>及對銓敘</w:t>
            </w:r>
            <w:r w:rsidR="00C260C9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 w:rsidR="004D69BD" w:rsidRPr="004D69BD">
              <w:rPr>
                <w:rFonts w:ascii="標楷體" w:eastAsia="標楷體" w:hAnsi="標楷體" w:hint="eastAsia"/>
                <w:sz w:val="28"/>
                <w:szCs w:val="28"/>
              </w:rPr>
              <w:t>修法</w:t>
            </w:r>
            <w:r w:rsidR="00C260C9">
              <w:rPr>
                <w:rFonts w:ascii="標楷體" w:eastAsia="標楷體" w:hAnsi="標楷體" w:hint="eastAsia"/>
                <w:sz w:val="28"/>
                <w:szCs w:val="28"/>
              </w:rPr>
              <w:t>擬議</w:t>
            </w:r>
            <w:r w:rsidR="004D69BD" w:rsidRPr="004D69BD">
              <w:rPr>
                <w:rFonts w:ascii="標楷體" w:eastAsia="標楷體" w:hAnsi="標楷體" w:hint="eastAsia"/>
                <w:sz w:val="28"/>
                <w:szCs w:val="28"/>
              </w:rPr>
              <w:t>方向之</w:t>
            </w:r>
            <w:r w:rsidR="00B4550B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  <w:r w:rsidR="004D69BD">
              <w:rPr>
                <w:rFonts w:ascii="標楷體" w:eastAsia="標楷體" w:hAnsi="標楷體" w:hint="eastAsia"/>
                <w:sz w:val="28"/>
              </w:rPr>
              <w:t>，</w:t>
            </w:r>
            <w:r w:rsidR="004C3CFE">
              <w:rPr>
                <w:rFonts w:ascii="標楷體" w:eastAsia="標楷體" w:hAnsi="標楷體" w:hint="eastAsia"/>
                <w:sz w:val="28"/>
              </w:rPr>
              <w:t>惠請依限</w:t>
            </w:r>
            <w:r w:rsidR="0027032E">
              <w:rPr>
                <w:rFonts w:ascii="標楷體" w:eastAsia="標楷體" w:hAnsi="標楷體" w:hint="eastAsia"/>
                <w:sz w:val="28"/>
              </w:rPr>
              <w:t>回</w:t>
            </w:r>
            <w:r w:rsidR="004C3CFE">
              <w:rPr>
                <w:rFonts w:ascii="標楷體" w:eastAsia="標楷體" w:hAnsi="標楷體" w:hint="eastAsia"/>
                <w:sz w:val="28"/>
              </w:rPr>
              <w:t>復並提供具體意見，俾作為規劃研修陞遷</w:t>
            </w:r>
            <w:r w:rsidRPr="004C3CFE">
              <w:rPr>
                <w:rFonts w:ascii="標楷體" w:eastAsia="標楷體" w:hAnsi="標楷體" w:hint="eastAsia"/>
                <w:sz w:val="28"/>
              </w:rPr>
              <w:t>法之重要參考，謝謝﹗</w:t>
            </w:r>
          </w:p>
        </w:tc>
      </w:tr>
    </w:tbl>
    <w:p w:rsidR="007F2654" w:rsidRDefault="007F2654" w:rsidP="00F03519">
      <w:pPr>
        <w:tabs>
          <w:tab w:val="left" w:pos="1356"/>
          <w:tab w:val="left" w:pos="4016"/>
          <w:tab w:val="left" w:pos="5491"/>
        </w:tabs>
        <w:snapToGrid w:val="0"/>
        <w:spacing w:line="300" w:lineRule="exact"/>
        <w:rPr>
          <w:rFonts w:ascii="標楷體" w:eastAsia="標楷體" w:hAnsi="標楷體"/>
          <w:b/>
        </w:rPr>
      </w:pPr>
    </w:p>
    <w:p w:rsidR="00C260C9" w:rsidRPr="00C260C9" w:rsidRDefault="00C260C9" w:rsidP="00E37AEF">
      <w:pPr>
        <w:tabs>
          <w:tab w:val="left" w:pos="1356"/>
          <w:tab w:val="left" w:pos="4016"/>
          <w:tab w:val="left" w:pos="5491"/>
        </w:tabs>
        <w:snapToGrid w:val="0"/>
        <w:spacing w:afterLines="50" w:after="180" w:line="300" w:lineRule="exact"/>
        <w:rPr>
          <w:rFonts w:ascii="標楷體" w:eastAsia="標楷體" w:hAnsi="標楷體"/>
          <w:b/>
          <w:sz w:val="32"/>
          <w:szCs w:val="32"/>
        </w:rPr>
      </w:pPr>
    </w:p>
    <w:p w:rsidR="00BB4230" w:rsidRPr="00BB4230" w:rsidRDefault="00BB4230" w:rsidP="00516009">
      <w:pPr>
        <w:tabs>
          <w:tab w:val="left" w:pos="1356"/>
          <w:tab w:val="left" w:pos="4016"/>
          <w:tab w:val="left" w:pos="5491"/>
        </w:tabs>
        <w:snapToGrid w:val="0"/>
        <w:spacing w:afterLines="50" w:after="180"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Pr="00BB4230">
        <w:rPr>
          <w:rFonts w:ascii="標楷體" w:eastAsia="標楷體" w:hAnsi="標楷體" w:hint="eastAsia"/>
          <w:b/>
          <w:sz w:val="32"/>
          <w:szCs w:val="32"/>
        </w:rPr>
        <w:t>現行陞遷之實務運作</w:t>
      </w:r>
      <w:r w:rsidR="005C275B">
        <w:rPr>
          <w:rFonts w:ascii="標楷體" w:eastAsia="標楷體" w:hAnsi="標楷體" w:hint="eastAsia"/>
          <w:b/>
          <w:sz w:val="32"/>
          <w:szCs w:val="32"/>
        </w:rPr>
        <w:t>情形</w:t>
      </w:r>
    </w:p>
    <w:tbl>
      <w:tblPr>
        <w:tblW w:w="9923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BB4230" w:rsidRPr="00BB4230" w:rsidTr="00504429">
        <w:trPr>
          <w:trHeight w:val="528"/>
        </w:trPr>
        <w:tc>
          <w:tcPr>
            <w:tcW w:w="396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4230" w:rsidRPr="00BB4230" w:rsidRDefault="00BB4230" w:rsidP="003B1D7E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B4230">
              <w:rPr>
                <w:rFonts w:ascii="標楷體" w:eastAsia="標楷體" w:hAnsi="標楷體" w:hint="eastAsia"/>
                <w:b/>
                <w:sz w:val="32"/>
                <w:szCs w:val="32"/>
              </w:rPr>
              <w:t>相關問題調查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4230" w:rsidRPr="00BB4230" w:rsidRDefault="00BB4230" w:rsidP="003B1D7E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B4230">
              <w:rPr>
                <w:rFonts w:ascii="標楷體" w:eastAsia="標楷體" w:hAnsi="標楷體" w:hint="eastAsia"/>
                <w:b/>
                <w:sz w:val="32"/>
                <w:szCs w:val="32"/>
              </w:rPr>
              <w:t>意見</w:t>
            </w:r>
          </w:p>
        </w:tc>
      </w:tr>
      <w:tr w:rsidR="00FC13A4" w:rsidRPr="00BB4230" w:rsidTr="003F7212">
        <w:trPr>
          <w:trHeight w:val="1521"/>
        </w:trPr>
        <w:tc>
          <w:tcPr>
            <w:tcW w:w="3969" w:type="dxa"/>
          </w:tcPr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問題1：</w:t>
            </w:r>
          </w:p>
          <w:p w:rsidR="00FC13A4" w:rsidRPr="00122C97" w:rsidRDefault="00516009" w:rsidP="00516009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貴機關(含所屬機關)</w:t>
            </w:r>
            <w:r w:rsidR="00FC13A4" w:rsidRPr="00122C97">
              <w:rPr>
                <w:rFonts w:ascii="標楷體" w:eastAsia="標楷體" w:hAnsi="標楷體" w:hint="eastAsia"/>
                <w:sz w:val="28"/>
                <w:szCs w:val="32"/>
              </w:rPr>
              <w:t>近5年(106年至</w:t>
            </w:r>
            <w:r w:rsidR="00F703EB" w:rsidRPr="00122C97">
              <w:rPr>
                <w:rFonts w:ascii="標楷體" w:eastAsia="標楷體" w:hAnsi="標楷體" w:hint="eastAsia"/>
                <w:sz w:val="28"/>
                <w:szCs w:val="32"/>
              </w:rPr>
              <w:t>111</w:t>
            </w:r>
            <w:r w:rsidR="00FC13A4" w:rsidRPr="00122C97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="00F703EB" w:rsidRPr="00122C97">
              <w:rPr>
                <w:rFonts w:ascii="標楷體" w:eastAsia="標楷體" w:hAnsi="標楷體" w:hint="eastAsia"/>
                <w:sz w:val="28"/>
                <w:szCs w:val="32"/>
              </w:rPr>
              <w:t>1月</w:t>
            </w:r>
            <w:r w:rsidR="00FC13A4" w:rsidRPr="00122C97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內</w:t>
            </w:r>
            <w:r w:rsidR="00FC13A4" w:rsidRPr="00122C97">
              <w:rPr>
                <w:rFonts w:ascii="標楷體" w:eastAsia="標楷體" w:hAnsi="標楷體" w:hint="eastAsia"/>
                <w:sz w:val="28"/>
                <w:szCs w:val="32"/>
              </w:rPr>
              <w:t>，是否曾有依陞遷法第11條規定，經甄審委員會同意優先陞任之情形?</w:t>
            </w:r>
          </w:p>
        </w:tc>
        <w:tc>
          <w:tcPr>
            <w:tcW w:w="5954" w:type="dxa"/>
            <w:vAlign w:val="center"/>
          </w:tcPr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36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□無</w:t>
            </w:r>
          </w:p>
          <w:p w:rsidR="00FC13A4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□有</w:t>
            </w:r>
            <w:r w:rsidR="00D31B06" w:rsidRPr="00122C97">
              <w:rPr>
                <w:rFonts w:ascii="標楷體" w:eastAsia="標楷體" w:hAnsi="標楷體" w:hint="eastAsia"/>
                <w:sz w:val="28"/>
                <w:szCs w:val="32"/>
              </w:rPr>
              <w:t>；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適用款次</w:t>
            </w:r>
            <w:r w:rsidR="00B4550B" w:rsidRPr="00122C97">
              <w:rPr>
                <w:rFonts w:ascii="標楷體" w:eastAsia="標楷體" w:hAnsi="標楷體" w:hint="eastAsia"/>
                <w:sz w:val="28"/>
                <w:szCs w:val="32"/>
              </w:rPr>
              <w:t>為</w:t>
            </w:r>
            <w:r w:rsidR="00B4550B" w:rsidRPr="00122C97">
              <w:rPr>
                <w:rFonts w:ascii="標楷體" w:eastAsia="標楷體" w:hAnsi="標楷體" w:hint="eastAsia"/>
                <w:szCs w:val="32"/>
              </w:rPr>
              <w:t>(</w:t>
            </w:r>
            <w:r w:rsidR="00B4550B">
              <w:rPr>
                <w:rFonts w:ascii="標楷體" w:eastAsia="標楷體" w:hAnsi="標楷體" w:hint="eastAsia"/>
                <w:szCs w:val="32"/>
              </w:rPr>
              <w:t>可</w:t>
            </w:r>
            <w:r w:rsidR="00B4550B" w:rsidRPr="00122C97">
              <w:rPr>
                <w:rFonts w:ascii="標楷體" w:eastAsia="標楷體" w:hAnsi="標楷體" w:hint="eastAsia"/>
                <w:szCs w:val="32"/>
              </w:rPr>
              <w:t>複選)</w:t>
            </w:r>
            <w:r w:rsidR="00B4550B" w:rsidRPr="00122C97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</w:p>
          <w:p w:rsidR="00B4550B" w:rsidRDefault="00B4550B" w:rsidP="00926780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ind w:left="980" w:hangingChars="350" w:hanging="980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 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第1款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（最近3</w:t>
            </w:r>
            <w:r w:rsidR="00926780" w:rsidRPr="00B4550B">
              <w:rPr>
                <w:rFonts w:ascii="標楷體" w:eastAsia="標楷體" w:hAnsi="標楷體" w:hint="eastAsia"/>
                <w:sz w:val="28"/>
                <w:szCs w:val="32"/>
              </w:rPr>
              <w:t>年內曾獲頒功績獎章、楷模獎章或專業獎章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，次數：___</w:t>
            </w:r>
          </w:p>
          <w:p w:rsidR="00B4550B" w:rsidRPr="00122C97" w:rsidRDefault="00B4550B" w:rsidP="00926780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ind w:left="980" w:hangingChars="350" w:hanging="980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 xml:space="preserve">     □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第2款（最近3</w:t>
            </w:r>
            <w:r w:rsidR="00926780" w:rsidRPr="00926780">
              <w:rPr>
                <w:rFonts w:ascii="標楷體" w:eastAsia="標楷體" w:hAnsi="標楷體" w:hint="eastAsia"/>
                <w:sz w:val="28"/>
                <w:szCs w:val="32"/>
              </w:rPr>
              <w:t>年內經一次記二大功辦理專案考績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&lt;成&gt;</w:t>
            </w:r>
            <w:r w:rsidR="00926780" w:rsidRPr="00926780">
              <w:rPr>
                <w:rFonts w:ascii="標楷體" w:eastAsia="標楷體" w:hAnsi="標楷體" w:hint="eastAsia"/>
                <w:sz w:val="28"/>
                <w:szCs w:val="32"/>
              </w:rPr>
              <w:t>有案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  <w:r w:rsidR="00926780" w:rsidRPr="00122C97">
              <w:rPr>
                <w:rFonts w:ascii="標楷體" w:eastAsia="標楷體" w:hAnsi="標楷體" w:hint="eastAsia"/>
                <w:sz w:val="28"/>
                <w:szCs w:val="32"/>
              </w:rPr>
              <w:t>，次數：___</w:t>
            </w:r>
          </w:p>
          <w:p w:rsidR="00B4550B" w:rsidRPr="00122C97" w:rsidRDefault="00B4550B" w:rsidP="00926780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ind w:left="980" w:hangingChars="350" w:hanging="980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 xml:space="preserve">     □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第3款（</w:t>
            </w:r>
            <w:r w:rsidR="00926780" w:rsidRPr="00926780">
              <w:rPr>
                <w:rFonts w:ascii="標楷體" w:eastAsia="標楷體" w:hAnsi="標楷體" w:hint="eastAsia"/>
                <w:sz w:val="28"/>
                <w:szCs w:val="32"/>
              </w:rPr>
              <w:t>最近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r w:rsidR="00926780" w:rsidRPr="00926780">
              <w:rPr>
                <w:rFonts w:ascii="標楷體" w:eastAsia="標楷體" w:hAnsi="標楷體" w:hint="eastAsia"/>
                <w:sz w:val="28"/>
                <w:szCs w:val="32"/>
              </w:rPr>
              <w:t>年內曾當選模範公務人員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  <w:r w:rsidR="00926780" w:rsidRPr="00122C97">
              <w:rPr>
                <w:rFonts w:ascii="標楷體" w:eastAsia="標楷體" w:hAnsi="標楷體" w:hint="eastAsia"/>
                <w:sz w:val="28"/>
                <w:szCs w:val="32"/>
              </w:rPr>
              <w:t>，次數：___</w:t>
            </w:r>
          </w:p>
          <w:p w:rsidR="00B4550B" w:rsidRPr="00122C97" w:rsidRDefault="00B4550B" w:rsidP="00926780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ind w:left="980" w:hangingChars="350" w:hanging="980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 xml:space="preserve">     □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第4款（最近5</w:t>
            </w:r>
            <w:r w:rsidR="00926780" w:rsidRPr="00926780">
              <w:rPr>
                <w:rFonts w:ascii="標楷體" w:eastAsia="標楷體" w:hAnsi="標楷體" w:hint="eastAsia"/>
                <w:sz w:val="28"/>
                <w:szCs w:val="32"/>
              </w:rPr>
              <w:t>年內曾獲頒勳章、公務人員傑出貢獻獎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  <w:r w:rsidR="00926780" w:rsidRPr="00122C97">
              <w:rPr>
                <w:rFonts w:ascii="標楷體" w:eastAsia="標楷體" w:hAnsi="標楷體" w:hint="eastAsia"/>
                <w:sz w:val="28"/>
                <w:szCs w:val="32"/>
              </w:rPr>
              <w:t>，次數：___</w:t>
            </w:r>
          </w:p>
          <w:p w:rsidR="00B4550B" w:rsidRPr="00122C97" w:rsidRDefault="00B4550B" w:rsidP="00926780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ind w:left="980" w:hangingChars="350" w:hanging="980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 xml:space="preserve">     □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第5款（</w:t>
            </w:r>
            <w:r w:rsidR="00926780" w:rsidRPr="00926780">
              <w:rPr>
                <w:rFonts w:ascii="標楷體" w:eastAsia="標楷體" w:hAnsi="標楷體" w:hint="eastAsia"/>
                <w:sz w:val="28"/>
                <w:szCs w:val="32"/>
              </w:rPr>
              <w:t>經公務人員考試及格分發，先以較所具資格為低之職務任用</w:t>
            </w:r>
            <w:r w:rsidR="00926780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  <w:r w:rsidR="00926780" w:rsidRPr="00122C97">
              <w:rPr>
                <w:rFonts w:ascii="標楷體" w:eastAsia="標楷體" w:hAnsi="標楷體" w:hint="eastAsia"/>
                <w:sz w:val="28"/>
                <w:szCs w:val="32"/>
              </w:rPr>
              <w:t>，次數：___</w:t>
            </w:r>
          </w:p>
        </w:tc>
      </w:tr>
      <w:tr w:rsidR="00FC13A4" w:rsidRPr="00BB4230" w:rsidTr="003F7212">
        <w:trPr>
          <w:trHeight w:val="1521"/>
        </w:trPr>
        <w:tc>
          <w:tcPr>
            <w:tcW w:w="3969" w:type="dxa"/>
          </w:tcPr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問題2：</w:t>
            </w:r>
          </w:p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貴機關</w:t>
            </w:r>
            <w:r w:rsidR="00516009" w:rsidRPr="00122C97">
              <w:rPr>
                <w:rFonts w:ascii="標楷體" w:eastAsia="標楷體" w:hAnsi="標楷體" w:hint="eastAsia"/>
                <w:sz w:val="28"/>
                <w:szCs w:val="32"/>
              </w:rPr>
              <w:t>(含所屬機關)</w:t>
            </w:r>
            <w:r w:rsidR="00631FC0" w:rsidRPr="00122C97">
              <w:rPr>
                <w:rFonts w:ascii="標楷體" w:eastAsia="標楷體" w:hAnsi="標楷體" w:hint="eastAsia"/>
                <w:sz w:val="28"/>
                <w:szCs w:val="32"/>
              </w:rPr>
              <w:t>近2年(109年至111年1月)</w:t>
            </w:r>
            <w:r w:rsidR="00516009" w:rsidRPr="00122C97">
              <w:rPr>
                <w:rFonts w:ascii="標楷體" w:eastAsia="標楷體" w:hAnsi="標楷體" w:hint="eastAsia"/>
                <w:sz w:val="28"/>
                <w:szCs w:val="32"/>
              </w:rPr>
              <w:t>內，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是否曾有首長對甄審委員會報請圈定陞遷之人選有不同意見，依陞遷法第9條第2項規定，退回改用其他方式辦理之情形?</w:t>
            </w:r>
          </w:p>
        </w:tc>
        <w:tc>
          <w:tcPr>
            <w:tcW w:w="5954" w:type="dxa"/>
          </w:tcPr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□無</w:t>
            </w:r>
            <w:r w:rsidRPr="00122C97">
              <w:rPr>
                <w:rFonts w:ascii="標楷體" w:eastAsia="標楷體" w:hAnsi="標楷體"/>
                <w:sz w:val="28"/>
                <w:szCs w:val="32"/>
              </w:rPr>
              <w:t xml:space="preserve">                  </w:t>
            </w:r>
          </w:p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36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□有；改用之其他方式為</w:t>
            </w:r>
            <w:r w:rsidRPr="00122C97">
              <w:rPr>
                <w:rFonts w:ascii="標楷體" w:eastAsia="標楷體" w:hAnsi="標楷體" w:hint="eastAsia"/>
                <w:szCs w:val="32"/>
              </w:rPr>
              <w:t>(</w:t>
            </w:r>
            <w:r w:rsidR="008300F4">
              <w:rPr>
                <w:rFonts w:ascii="標楷體" w:eastAsia="標楷體" w:hAnsi="標楷體" w:hint="eastAsia"/>
                <w:szCs w:val="32"/>
              </w:rPr>
              <w:t>可</w:t>
            </w:r>
            <w:r w:rsidRPr="00122C97">
              <w:rPr>
                <w:rFonts w:ascii="標楷體" w:eastAsia="標楷體" w:hAnsi="標楷體" w:hint="eastAsia"/>
                <w:szCs w:val="32"/>
              </w:rPr>
              <w:t>複選)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：</w:t>
            </w:r>
          </w:p>
          <w:p w:rsidR="00FC13A4" w:rsidRPr="00122C97" w:rsidRDefault="00FC13A4" w:rsidP="00FC13A4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 xml:space="preserve">     □內陞改外補，次數：___</w:t>
            </w:r>
          </w:p>
          <w:p w:rsidR="00FC13A4" w:rsidRPr="00122C97" w:rsidRDefault="00FC13A4" w:rsidP="00FC13A4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 xml:space="preserve">     □再次內陞</w:t>
            </w:r>
            <w:r w:rsidRPr="00122C97">
              <w:rPr>
                <w:rFonts w:ascii="標楷體" w:eastAsia="標楷體" w:hAnsi="標楷體" w:hint="eastAsia"/>
                <w:szCs w:val="32"/>
              </w:rPr>
              <w:t>(增列測驗或面試等)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，次數：___</w:t>
            </w:r>
          </w:p>
          <w:p w:rsidR="00FC13A4" w:rsidRPr="00122C97" w:rsidRDefault="00FC13A4" w:rsidP="00FC13A4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 xml:space="preserve">     □外補改內陞，次數：</w:t>
            </w:r>
            <w:r w:rsidR="008300F4" w:rsidRPr="00122C97">
              <w:rPr>
                <w:rFonts w:ascii="標楷體" w:eastAsia="標楷體" w:hAnsi="標楷體" w:hint="eastAsia"/>
                <w:sz w:val="28"/>
                <w:szCs w:val="32"/>
              </w:rPr>
              <w:t>___</w:t>
            </w:r>
          </w:p>
          <w:p w:rsidR="00FC13A4" w:rsidRPr="00122C97" w:rsidRDefault="00FC13A4" w:rsidP="00FC13A4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 xml:space="preserve">     □再次外補</w:t>
            </w:r>
            <w:r w:rsidRPr="00122C97">
              <w:rPr>
                <w:rFonts w:ascii="標楷體" w:eastAsia="標楷體" w:hAnsi="標楷體" w:hint="eastAsia"/>
                <w:szCs w:val="32"/>
              </w:rPr>
              <w:t>(增列測驗或面試等)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，次數：___</w:t>
            </w:r>
          </w:p>
          <w:p w:rsidR="00FC13A4" w:rsidRPr="00122C97" w:rsidRDefault="00FC13A4" w:rsidP="00531640">
            <w:pPr>
              <w:tabs>
                <w:tab w:val="left" w:pos="4016"/>
                <w:tab w:val="left" w:pos="5491"/>
              </w:tabs>
              <w:snapToGrid w:val="0"/>
              <w:spacing w:afterLines="30" w:after="108" w:line="320" w:lineRule="exact"/>
              <w:ind w:left="1025" w:hangingChars="366" w:hanging="1025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 xml:space="preserve">     □</w:t>
            </w:r>
            <w:r w:rsidR="00531640" w:rsidRPr="00122C97">
              <w:rPr>
                <w:rFonts w:ascii="標楷體" w:eastAsia="標楷體" w:hAnsi="標楷體" w:hint="eastAsia"/>
                <w:sz w:val="28"/>
                <w:szCs w:val="32"/>
              </w:rPr>
              <w:t>其他，次數：___；請說明情形或理由</w:t>
            </w:r>
            <w:r w:rsidR="00531640" w:rsidRPr="00122C97">
              <w:rPr>
                <w:rFonts w:ascii="標楷體" w:eastAsia="標楷體" w:hAnsi="標楷體"/>
                <w:sz w:val="28"/>
                <w:szCs w:val="32"/>
              </w:rPr>
              <w:t>：</w:t>
            </w:r>
            <w:r w:rsidR="00531640" w:rsidRPr="00122C97">
              <w:rPr>
                <w:rFonts w:ascii="標楷體" w:eastAsia="標楷體" w:hAnsi="標楷體" w:hint="eastAsia"/>
                <w:sz w:val="28"/>
                <w:szCs w:val="32"/>
              </w:rPr>
              <w:t>_______________</w:t>
            </w:r>
            <w:r w:rsidR="00531640" w:rsidRPr="00122C97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531640" w:rsidRPr="00122C97">
              <w:rPr>
                <w:rFonts w:ascii="標楷體" w:eastAsia="標楷體" w:hAnsi="標楷體"/>
              </w:rPr>
              <w:t>（如</w:t>
            </w:r>
            <w:r w:rsidRPr="00122C97">
              <w:rPr>
                <w:rFonts w:ascii="標楷體" w:eastAsia="標楷體" w:hAnsi="標楷體" w:hint="eastAsia"/>
              </w:rPr>
              <w:t>改用</w:t>
            </w:r>
            <w:r w:rsidR="00531640" w:rsidRPr="00122C97">
              <w:rPr>
                <w:rFonts w:ascii="標楷體" w:eastAsia="標楷體" w:hAnsi="標楷體" w:hint="eastAsia"/>
              </w:rPr>
              <w:t>考試分發或輪調等</w:t>
            </w:r>
            <w:r w:rsidRPr="00122C97">
              <w:rPr>
                <w:rFonts w:ascii="標楷體" w:eastAsia="標楷體" w:hAnsi="標楷體" w:hint="eastAsia"/>
              </w:rPr>
              <w:t>其他方式遞補</w:t>
            </w:r>
            <w:r w:rsidR="00531640" w:rsidRPr="00122C97">
              <w:rPr>
                <w:rFonts w:ascii="標楷體" w:eastAsia="標楷體" w:hAnsi="標楷體" w:hint="eastAsia"/>
              </w:rPr>
              <w:t>，</w:t>
            </w:r>
            <w:r w:rsidRPr="00122C97">
              <w:rPr>
                <w:rFonts w:ascii="標楷體" w:eastAsia="標楷體" w:hAnsi="標楷體" w:hint="eastAsia"/>
              </w:rPr>
              <w:t>或暫不補人</w:t>
            </w:r>
            <w:r w:rsidR="00531640" w:rsidRPr="00122C97">
              <w:rPr>
                <w:rFonts w:ascii="標楷體" w:eastAsia="標楷體" w:hAnsi="標楷體" w:hint="eastAsia"/>
              </w:rPr>
              <w:t>等</w:t>
            </w:r>
            <w:r w:rsidR="00531640" w:rsidRPr="00122C97">
              <w:rPr>
                <w:rFonts w:ascii="標楷體" w:eastAsia="標楷體" w:hAnsi="標楷體"/>
              </w:rPr>
              <w:t>）</w:t>
            </w:r>
          </w:p>
        </w:tc>
      </w:tr>
      <w:tr w:rsidR="00FC13A4" w:rsidRPr="00BB4230" w:rsidTr="00516009">
        <w:trPr>
          <w:trHeight w:val="1748"/>
        </w:trPr>
        <w:tc>
          <w:tcPr>
            <w:tcW w:w="3969" w:type="dxa"/>
          </w:tcPr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lastRenderedPageBreak/>
              <w:t>問題3：</w:t>
            </w:r>
          </w:p>
          <w:p w:rsidR="00FC13A4" w:rsidRPr="00122C97" w:rsidRDefault="00FC13A4" w:rsidP="00516009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貴機關</w:t>
            </w:r>
            <w:r w:rsidR="00516009" w:rsidRPr="00122C97">
              <w:rPr>
                <w:rFonts w:ascii="標楷體" w:eastAsia="標楷體" w:hAnsi="標楷體" w:hint="eastAsia"/>
                <w:sz w:val="28"/>
                <w:szCs w:val="32"/>
              </w:rPr>
              <w:t>(含所屬機關)</w:t>
            </w:r>
            <w:r w:rsidR="00631FC0" w:rsidRPr="00122C97">
              <w:rPr>
                <w:rFonts w:ascii="標楷體" w:eastAsia="標楷體" w:hAnsi="標楷體" w:hint="eastAsia"/>
                <w:sz w:val="28"/>
                <w:szCs w:val="32"/>
              </w:rPr>
              <w:t>近2年(109年至111年1月)</w:t>
            </w:r>
            <w:r w:rsidR="00516009" w:rsidRPr="00122C97">
              <w:rPr>
                <w:rFonts w:ascii="標楷體" w:eastAsia="標楷體" w:hAnsi="標楷體" w:hint="eastAsia"/>
                <w:sz w:val="28"/>
                <w:szCs w:val="32"/>
              </w:rPr>
              <w:t>內，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是否曾依陞遷法第5條第2項第2款規定，辦理指名對調?</w:t>
            </w:r>
          </w:p>
        </w:tc>
        <w:tc>
          <w:tcPr>
            <w:tcW w:w="5954" w:type="dxa"/>
            <w:vAlign w:val="center"/>
          </w:tcPr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□無</w:t>
            </w:r>
          </w:p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□有，次數：______</w:t>
            </w:r>
          </w:p>
        </w:tc>
      </w:tr>
      <w:tr w:rsidR="00FC13A4" w:rsidRPr="00611219" w:rsidTr="00504429">
        <w:trPr>
          <w:trHeight w:val="1521"/>
        </w:trPr>
        <w:tc>
          <w:tcPr>
            <w:tcW w:w="3969" w:type="dxa"/>
          </w:tcPr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問題4：</w:t>
            </w:r>
            <w:r w:rsidRPr="00122C97"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</w:p>
          <w:p w:rsidR="00FC13A4" w:rsidRPr="00122C97" w:rsidRDefault="00FC13A4" w:rsidP="00F703EB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貴機關</w:t>
            </w:r>
            <w:r w:rsidR="00516009" w:rsidRPr="00122C97">
              <w:rPr>
                <w:rFonts w:ascii="標楷體" w:eastAsia="標楷體" w:hAnsi="標楷體" w:hint="eastAsia"/>
                <w:sz w:val="28"/>
                <w:szCs w:val="32"/>
              </w:rPr>
              <w:t>(含所屬機關)近2年(109年至111年1月)內，</w:t>
            </w: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辦理內陞時，是否曾有依陞遷法第6條第2項規定，次一序列中無適當人選，由再次一序列人選陞任之情形?</w:t>
            </w:r>
          </w:p>
        </w:tc>
        <w:tc>
          <w:tcPr>
            <w:tcW w:w="5954" w:type="dxa"/>
            <w:vAlign w:val="center"/>
          </w:tcPr>
          <w:p w:rsidR="00FC13A4" w:rsidRPr="00122C97" w:rsidRDefault="00FC13A4" w:rsidP="00FC13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36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122C97">
              <w:rPr>
                <w:rFonts w:ascii="標楷體" w:eastAsia="標楷體" w:hAnsi="標楷體" w:hint="eastAsia"/>
                <w:sz w:val="28"/>
                <w:szCs w:val="32"/>
              </w:rPr>
              <w:t>□無</w:t>
            </w:r>
          </w:p>
          <w:p w:rsidR="00FC13A4" w:rsidRDefault="00611219" w:rsidP="00611219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□有；主管機關</w:t>
            </w:r>
            <w:r w:rsidR="00FC13A4" w:rsidRPr="00122C97">
              <w:rPr>
                <w:rFonts w:ascii="標楷體" w:eastAsia="標楷體" w:hAnsi="標楷體" w:hint="eastAsia"/>
                <w:sz w:val="28"/>
                <w:szCs w:val="32"/>
              </w:rPr>
              <w:t>次數：</w:t>
            </w:r>
            <w:r w:rsidR="00EB3D72">
              <w:rPr>
                <w:rFonts w:ascii="標楷體" w:eastAsia="標楷體" w:hAnsi="標楷體" w:hint="eastAsia"/>
                <w:sz w:val="28"/>
                <w:szCs w:val="32"/>
              </w:rPr>
              <w:t>____</w:t>
            </w:r>
          </w:p>
          <w:p w:rsidR="00611219" w:rsidRPr="00EB3D72" w:rsidRDefault="00611219" w:rsidP="00611219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400" w:lineRule="exact"/>
              <w:jc w:val="both"/>
              <w:rPr>
                <w:rFonts w:ascii="標楷體" w:eastAsia="標楷體" w:hAnsi="標楷體"/>
                <w:sz w:val="20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  所屬一級機關次數：</w:t>
            </w:r>
            <w:r w:rsidR="00EB3D72">
              <w:rPr>
                <w:rFonts w:ascii="標楷體" w:eastAsia="標楷體" w:hAnsi="標楷體" w:hint="eastAsia"/>
                <w:sz w:val="28"/>
                <w:szCs w:val="32"/>
              </w:rPr>
              <w:t>____</w:t>
            </w:r>
            <w:r w:rsidR="00EB3D72" w:rsidRPr="00EB3D72">
              <w:rPr>
                <w:rFonts w:ascii="標楷體" w:eastAsia="標楷體" w:hAnsi="標楷體" w:hint="eastAsia"/>
                <w:sz w:val="22"/>
                <w:szCs w:val="32"/>
              </w:rPr>
              <w:t>(含鄉、鎮、市公所)</w:t>
            </w:r>
          </w:p>
          <w:p w:rsidR="00611219" w:rsidRPr="00122C97" w:rsidRDefault="00611219" w:rsidP="00EB3D72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afterLines="30" w:after="108"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   </w:t>
            </w:r>
            <w:r w:rsidRPr="00611219">
              <w:rPr>
                <w:rFonts w:ascii="標楷體" w:eastAsia="標楷體" w:hAnsi="標楷體" w:hint="eastAsia"/>
                <w:sz w:val="28"/>
                <w:szCs w:val="32"/>
              </w:rPr>
              <w:t>所屬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二</w:t>
            </w:r>
            <w:r w:rsidRPr="00611219">
              <w:rPr>
                <w:rFonts w:ascii="標楷體" w:eastAsia="標楷體" w:hAnsi="標楷體" w:hint="eastAsia"/>
                <w:sz w:val="28"/>
                <w:szCs w:val="32"/>
              </w:rPr>
              <w:t>級機關次數：</w:t>
            </w:r>
            <w:r w:rsidR="00EB3D72">
              <w:rPr>
                <w:rFonts w:ascii="標楷體" w:eastAsia="標楷體" w:hAnsi="標楷體" w:hint="eastAsia"/>
                <w:sz w:val="28"/>
                <w:szCs w:val="32"/>
              </w:rPr>
              <w:t>____</w:t>
            </w:r>
          </w:p>
        </w:tc>
      </w:tr>
    </w:tbl>
    <w:p w:rsidR="007F2654" w:rsidRDefault="00BB4230" w:rsidP="00583215">
      <w:pPr>
        <w:tabs>
          <w:tab w:val="left" w:pos="1356"/>
          <w:tab w:val="left" w:pos="4016"/>
          <w:tab w:val="left" w:pos="5491"/>
        </w:tabs>
        <w:snapToGrid w:val="0"/>
        <w:spacing w:beforeLines="50" w:before="180" w:line="3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</w:t>
      </w:r>
      <w:r w:rsidR="007F2654" w:rsidRPr="00877525">
        <w:rPr>
          <w:rFonts w:ascii="標楷體" w:eastAsia="標楷體" w:hAnsi="標楷體" w:hint="eastAsia"/>
          <w:b/>
          <w:sz w:val="32"/>
          <w:szCs w:val="32"/>
        </w:rPr>
        <w:t>修法擬議方向</w:t>
      </w:r>
      <w:r>
        <w:rPr>
          <w:rFonts w:ascii="標楷體" w:eastAsia="標楷體" w:hAnsi="標楷體" w:hint="eastAsia"/>
          <w:b/>
          <w:sz w:val="32"/>
          <w:szCs w:val="32"/>
        </w:rPr>
        <w:t>之意見調查</w:t>
      </w:r>
    </w:p>
    <w:p w:rsidR="00AC56ED" w:rsidRDefault="00D42ACF" w:rsidP="00D42ACF">
      <w:pPr>
        <w:tabs>
          <w:tab w:val="left" w:pos="1356"/>
          <w:tab w:val="left" w:pos="4016"/>
          <w:tab w:val="left" w:pos="5491"/>
        </w:tabs>
        <w:snapToGrid w:val="0"/>
        <w:spacing w:beforeLines="50" w:before="180" w:afterLines="50" w:after="180" w:line="360" w:lineRule="exact"/>
        <w:ind w:leftChars="100" w:left="2482" w:hangingChars="700" w:hanging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AC56ED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）</w:t>
      </w:r>
      <w:r w:rsidR="00AC56ED">
        <w:rPr>
          <w:rFonts w:ascii="標楷體" w:eastAsia="標楷體" w:hAnsi="標楷體" w:hint="eastAsia"/>
          <w:b/>
          <w:sz w:val="32"/>
          <w:szCs w:val="32"/>
        </w:rPr>
        <w:t>議題一：</w:t>
      </w:r>
      <w:r w:rsidR="00AC56ED" w:rsidRPr="005903B4">
        <w:rPr>
          <w:rFonts w:ascii="標楷體" w:eastAsia="標楷體" w:hAnsi="標楷體" w:hint="eastAsia"/>
          <w:b/>
          <w:sz w:val="32"/>
          <w:szCs w:val="32"/>
        </w:rPr>
        <w:t>職務出缺時，得由本機關及本機關以外人員同時參加陞遷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4"/>
        <w:gridCol w:w="794"/>
        <w:gridCol w:w="2834"/>
        <w:gridCol w:w="4253"/>
      </w:tblGrid>
      <w:tr w:rsidR="001F1C7F" w:rsidRPr="003B1D7E" w:rsidTr="005D3B52">
        <w:trPr>
          <w:trHeight w:val="522"/>
        </w:trPr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1F1C7F" w:rsidRPr="003B1D7E" w:rsidRDefault="001F1C7F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B1D7E">
              <w:rPr>
                <w:rFonts w:ascii="標楷體" w:eastAsia="標楷體" w:hAnsi="標楷體" w:hint="eastAsia"/>
                <w:b/>
                <w:sz w:val="28"/>
              </w:rPr>
              <w:t>現行規定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F1C7F" w:rsidRPr="003B1D7E" w:rsidRDefault="001F1C7F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B1D7E">
              <w:rPr>
                <w:rFonts w:ascii="標楷體" w:eastAsia="標楷體" w:hAnsi="標楷體" w:hint="eastAsia"/>
                <w:b/>
                <w:sz w:val="28"/>
              </w:rPr>
              <w:t>擬議方向</w:t>
            </w:r>
          </w:p>
        </w:tc>
        <w:tc>
          <w:tcPr>
            <w:tcW w:w="4253" w:type="dxa"/>
            <w:vAlign w:val="center"/>
          </w:tcPr>
          <w:p w:rsidR="001F1C7F" w:rsidRPr="003B1D7E" w:rsidRDefault="001F1C7F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修正理由</w:t>
            </w:r>
          </w:p>
        </w:tc>
      </w:tr>
      <w:tr w:rsidR="00122C97" w:rsidRPr="00122C97" w:rsidTr="005D3B52">
        <w:trPr>
          <w:trHeight w:val="1266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F1C7F" w:rsidRPr="00122C97" w:rsidRDefault="001F1C7F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陞遷法第5條及其施行細則第3條規定，各機關職缺如由本機關人員陞遷時，應辦理甄審；如由本機關以外人員遞補時，應公開甄選。機關職務出缺，應先由首長決定擬辦內陞或外補後再行辦理陞遷作業。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auto"/>
          </w:tcPr>
          <w:p w:rsidR="001F1C7F" w:rsidRPr="00122C97" w:rsidRDefault="001F1C7F" w:rsidP="009066A4">
            <w:pPr>
              <w:pStyle w:val="Web"/>
              <w:adjustRightInd w:val="0"/>
              <w:spacing w:before="0" w:beforeAutospacing="0" w:after="0" w:afterAutospacing="0" w:line="400" w:lineRule="exact"/>
              <w:ind w:left="336" w:hangingChars="120" w:hanging="336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1、機關職務出缺，除現行內陞或外補方式外，擬於陞遷法第5條</w:t>
            </w:r>
            <w:r w:rsidRPr="00122C97">
              <w:rPr>
                <w:rFonts w:ascii="標楷體" w:eastAsia="標楷體" w:hAnsi="標楷體" w:hint="eastAsia"/>
                <w:b/>
                <w:sz w:val="28"/>
              </w:rPr>
              <w:t>增訂機關得視業務需要，簽報首長決定由本機關及本機關以外人員同時參加陞遷</w:t>
            </w:r>
            <w:r w:rsidRPr="00122C97">
              <w:rPr>
                <w:rFonts w:ascii="標楷體" w:eastAsia="標楷體" w:hAnsi="標楷體" w:hint="eastAsia"/>
                <w:sz w:val="28"/>
              </w:rPr>
              <w:t>之規定。</w:t>
            </w:r>
          </w:p>
          <w:p w:rsidR="001F1C7F" w:rsidRPr="00122C97" w:rsidRDefault="001F1C7F" w:rsidP="009066A4">
            <w:pPr>
              <w:pStyle w:val="Web"/>
              <w:adjustRightInd w:val="0"/>
              <w:spacing w:before="0" w:beforeAutospacing="0" w:after="0" w:afterAutospacing="0" w:line="400" w:lineRule="exact"/>
              <w:ind w:left="336" w:hangingChars="120" w:hanging="336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2、各機關得參酌陞遷法第7條第1項規定</w:t>
            </w:r>
            <w:r w:rsidRPr="00122C97">
              <w:rPr>
                <w:rFonts w:ascii="標楷體" w:eastAsia="標楷體" w:hAnsi="標楷體" w:hint="eastAsia"/>
                <w:b/>
                <w:sz w:val="28"/>
              </w:rPr>
              <w:t>自訂資格條件</w:t>
            </w:r>
            <w:r w:rsidRPr="00122C97">
              <w:rPr>
                <w:rFonts w:ascii="標楷體" w:eastAsia="標楷體" w:hAnsi="標楷體" w:hint="eastAsia"/>
                <w:sz w:val="28"/>
              </w:rPr>
              <w:t>，凡具任用資格並符合資格條件人員均得報名參加；其中報名者如為本機關人員，</w:t>
            </w:r>
            <w:r w:rsidRPr="00122C97">
              <w:rPr>
                <w:rFonts w:ascii="標楷體" w:eastAsia="標楷體" w:hAnsi="標楷體" w:hint="eastAsia"/>
                <w:b/>
                <w:sz w:val="28"/>
              </w:rPr>
              <w:t>不受逐級陞遷原則之限制</w:t>
            </w:r>
            <w:r w:rsidRPr="00122C9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F1C7F" w:rsidRPr="00122C97" w:rsidRDefault="001F1C7F" w:rsidP="006819A2">
            <w:pPr>
              <w:pStyle w:val="Web"/>
              <w:adjustRightInd w:val="0"/>
              <w:spacing w:before="0" w:beforeAutospacing="0" w:after="0" w:afterAutospacing="0"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1、現行規定機關須先就內陞或外補方式擇一辦理，如未有合適人選，再變更遴補方式進行，導致職務出缺遴補時間較長，不利機關業務推動。</w:t>
            </w:r>
          </w:p>
          <w:p w:rsidR="001F1C7F" w:rsidRPr="00122C97" w:rsidRDefault="001F1C7F" w:rsidP="006819A2">
            <w:pPr>
              <w:pStyle w:val="Web"/>
              <w:adjustRightInd w:val="0"/>
              <w:spacing w:before="0" w:beforeAutospacing="0" w:after="0" w:afterAutospacing="0"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2、為使機關得同時廣徵內外優秀人才，擇優取才，除維持現行內陞或外補擇一方式辦理之規定外，擬增訂本機關及本機關以外人員同時參加陞遷之規定，以利機關廣納人才一同評比，並縮短職缺遞補人員之時程。</w:t>
            </w:r>
          </w:p>
          <w:p w:rsidR="001F1C7F" w:rsidRPr="00122C97" w:rsidRDefault="00583215" w:rsidP="00DE5640">
            <w:pPr>
              <w:pStyle w:val="Web"/>
              <w:adjustRightInd w:val="0"/>
              <w:spacing w:before="0" w:beforeAutospacing="0" w:after="0" w:afterAutospacing="0"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3、為利業務推動，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如</w:t>
            </w:r>
            <w:r w:rsidRPr="00122C97">
              <w:rPr>
                <w:rFonts w:ascii="標楷體" w:eastAsia="標楷體" w:hAnsi="標楷體" w:hint="eastAsia"/>
                <w:sz w:val="28"/>
              </w:rPr>
              <w:t>採本機關及本機關以外人員同時參加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陞遷</w:t>
            </w:r>
            <w:r w:rsidRPr="00122C97">
              <w:rPr>
                <w:rFonts w:ascii="標楷體" w:eastAsia="標楷體" w:hAnsi="標楷體" w:hint="eastAsia"/>
                <w:sz w:val="28"/>
              </w:rPr>
              <w:t>之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作業程序</w:t>
            </w:r>
            <w:r w:rsidRPr="00122C97">
              <w:rPr>
                <w:rFonts w:ascii="標楷體" w:eastAsia="標楷體" w:hAnsi="標楷體" w:hint="eastAsia"/>
                <w:sz w:val="28"/>
              </w:rPr>
              <w:t>時，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機關</w:t>
            </w:r>
            <w:r w:rsidRPr="00122C97">
              <w:rPr>
                <w:rFonts w:ascii="標楷體" w:eastAsia="標楷體" w:hAnsi="標楷體" w:hint="eastAsia"/>
                <w:sz w:val="28"/>
              </w:rPr>
              <w:t>得本於權責</w:t>
            </w:r>
            <w:r w:rsidR="00DE5640" w:rsidRPr="00122C97">
              <w:rPr>
                <w:rFonts w:ascii="標楷體" w:eastAsia="標楷體" w:hAnsi="標楷體" w:hint="eastAsia"/>
                <w:sz w:val="28"/>
              </w:rPr>
              <w:t>，依職務所需知能，設定資格條件，以遴補適當人員</w:t>
            </w:r>
            <w:r w:rsidRPr="00122C97">
              <w:rPr>
                <w:rFonts w:ascii="標楷體" w:eastAsia="標楷體" w:hAnsi="標楷體" w:hint="eastAsia"/>
                <w:sz w:val="28"/>
              </w:rPr>
              <w:t>；又本規定係</w:t>
            </w:r>
            <w:r w:rsidR="00935E5D" w:rsidRPr="00122C97">
              <w:rPr>
                <w:rFonts w:ascii="標楷體" w:eastAsia="標楷體" w:hAnsi="標楷體" w:hint="eastAsia"/>
                <w:sz w:val="28"/>
              </w:rPr>
              <w:t>為</w:t>
            </w:r>
            <w:r w:rsidRPr="00122C97">
              <w:rPr>
                <w:rFonts w:ascii="標楷體" w:eastAsia="標楷體" w:hAnsi="標楷體" w:hint="eastAsia"/>
                <w:sz w:val="28"/>
              </w:rPr>
              <w:t>廣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徵</w:t>
            </w:r>
            <w:r w:rsidRPr="00122C97">
              <w:rPr>
                <w:rFonts w:ascii="標楷體" w:eastAsia="標楷體" w:hAnsi="標楷體" w:hint="eastAsia"/>
                <w:sz w:val="28"/>
              </w:rPr>
              <w:t>人才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並擇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lastRenderedPageBreak/>
              <w:t>優取才</w:t>
            </w:r>
            <w:r w:rsidRPr="00122C97">
              <w:rPr>
                <w:rFonts w:ascii="標楷體" w:eastAsia="標楷體" w:hAnsi="標楷體" w:hint="eastAsia"/>
                <w:sz w:val="28"/>
              </w:rPr>
              <w:t>，符合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機關公告之</w:t>
            </w:r>
            <w:r w:rsidRPr="00122C97">
              <w:rPr>
                <w:rFonts w:ascii="標楷體" w:eastAsia="標楷體" w:hAnsi="標楷體" w:hint="eastAsia"/>
                <w:sz w:val="28"/>
              </w:rPr>
              <w:t>資格條件者均得報名參加，</w:t>
            </w:r>
            <w:r w:rsidR="002A1731" w:rsidRPr="00122C97">
              <w:rPr>
                <w:rFonts w:ascii="標楷體" w:eastAsia="標楷體" w:hAnsi="標楷體" w:hint="eastAsia"/>
                <w:sz w:val="28"/>
              </w:rPr>
              <w:t>故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不</w:t>
            </w:r>
            <w:r w:rsidRPr="00122C97">
              <w:rPr>
                <w:rFonts w:ascii="標楷體" w:eastAsia="標楷體" w:hAnsi="標楷體" w:hint="eastAsia"/>
                <w:sz w:val="28"/>
              </w:rPr>
              <w:t>受逐級陞遷原則之限制。</w:t>
            </w:r>
          </w:p>
        </w:tc>
      </w:tr>
      <w:tr w:rsidR="00122C97" w:rsidRPr="00122C97" w:rsidTr="005D3B52">
        <w:trPr>
          <w:trHeight w:val="1350"/>
        </w:trPr>
        <w:tc>
          <w:tcPr>
            <w:tcW w:w="14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1C7F" w:rsidRPr="00122C97" w:rsidRDefault="001F1C7F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lastRenderedPageBreak/>
              <w:t>意見</w:t>
            </w:r>
          </w:p>
        </w:tc>
        <w:tc>
          <w:tcPr>
            <w:tcW w:w="7881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F1C7F" w:rsidRPr="00122C97" w:rsidRDefault="001F1C7F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 xml:space="preserve">□妥適              </w:t>
            </w:r>
          </w:p>
          <w:p w:rsidR="001F1C7F" w:rsidRPr="00122C97" w:rsidRDefault="001F1C7F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□不妥適，理由：____________________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___________</w:t>
            </w:r>
            <w:r w:rsidR="009F3BB3" w:rsidRPr="00122C97">
              <w:rPr>
                <w:rFonts w:ascii="標楷體" w:eastAsia="標楷體" w:hAnsi="標楷體"/>
                <w:sz w:val="28"/>
              </w:rPr>
              <w:t>_______</w:t>
            </w:r>
          </w:p>
          <w:p w:rsidR="001F1C7F" w:rsidRPr="00122C97" w:rsidRDefault="001F1C7F" w:rsidP="00634DAA">
            <w:pPr>
              <w:pStyle w:val="Web"/>
              <w:spacing w:before="0" w:beforeAutospacing="0" w:afterLines="100" w:after="36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□其他，理由：______________________</w:t>
            </w:r>
            <w:r w:rsidR="006819A2" w:rsidRPr="00122C97">
              <w:rPr>
                <w:rFonts w:ascii="標楷體" w:eastAsia="標楷體" w:hAnsi="標楷體" w:hint="eastAsia"/>
                <w:sz w:val="28"/>
              </w:rPr>
              <w:t>___________</w:t>
            </w:r>
            <w:r w:rsidR="009F3BB3" w:rsidRPr="00122C97">
              <w:rPr>
                <w:rFonts w:ascii="標楷體" w:eastAsia="標楷體" w:hAnsi="標楷體"/>
                <w:sz w:val="28"/>
              </w:rPr>
              <w:t>_______</w:t>
            </w:r>
          </w:p>
        </w:tc>
      </w:tr>
    </w:tbl>
    <w:p w:rsidR="00B4096D" w:rsidRPr="00122C97" w:rsidRDefault="00B4096D" w:rsidP="00B4096D">
      <w:pPr>
        <w:tabs>
          <w:tab w:val="left" w:pos="1356"/>
          <w:tab w:val="left" w:pos="4016"/>
          <w:tab w:val="left" w:pos="5491"/>
        </w:tabs>
        <w:snapToGrid w:val="0"/>
        <w:spacing w:beforeLines="50" w:before="180" w:afterLines="50" w:after="180" w:line="360" w:lineRule="exact"/>
        <w:ind w:leftChars="100" w:left="2482" w:hangingChars="700" w:hanging="2242"/>
        <w:rPr>
          <w:rFonts w:ascii="標楷體" w:eastAsia="標楷體" w:hAnsi="標楷體"/>
          <w:b/>
          <w:sz w:val="32"/>
          <w:szCs w:val="32"/>
        </w:rPr>
      </w:pPr>
      <w:r w:rsidRPr="00122C97">
        <w:rPr>
          <w:rFonts w:ascii="標楷體" w:eastAsia="標楷體" w:hAnsi="標楷體" w:hint="eastAsia"/>
          <w:b/>
          <w:sz w:val="32"/>
          <w:szCs w:val="32"/>
        </w:rPr>
        <w:t>（二）議題二：放寬指名對調規定，得採行2人以上同時調動方式辦理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1078"/>
        <w:gridCol w:w="2551"/>
        <w:gridCol w:w="4253"/>
      </w:tblGrid>
      <w:tr w:rsidR="00122C97" w:rsidRPr="00122C97" w:rsidTr="00935E5D">
        <w:trPr>
          <w:trHeight w:val="522"/>
        </w:trPr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現行規定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擬議方向</w:t>
            </w:r>
          </w:p>
        </w:tc>
        <w:tc>
          <w:tcPr>
            <w:tcW w:w="4252" w:type="dxa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修正理由</w:t>
            </w:r>
          </w:p>
        </w:tc>
      </w:tr>
      <w:tr w:rsidR="00122C97" w:rsidRPr="00122C97" w:rsidTr="00935E5D">
        <w:trPr>
          <w:trHeight w:val="1266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陞遷法第5條第2項第2款規定，職務列等相同且職務相當，並經各該權責機關甄審委員會同意核准對調之人員，得免經公開甄選。</w:t>
            </w:r>
            <w:r w:rsidRPr="00122C97">
              <w:rPr>
                <w:rFonts w:ascii="標楷體" w:eastAsia="標楷體" w:hAnsi="標楷體"/>
                <w:sz w:val="28"/>
              </w:rPr>
              <w:t>(</w:t>
            </w:r>
            <w:r w:rsidRPr="00122C97">
              <w:rPr>
                <w:rFonts w:ascii="標楷體" w:eastAsia="標楷體" w:hAnsi="標楷體" w:hint="eastAsia"/>
                <w:sz w:val="28"/>
              </w:rPr>
              <w:t>上開規定不適用於3人以上)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4096D" w:rsidRPr="00122C97" w:rsidRDefault="00B4096D" w:rsidP="00897BEA">
            <w:pPr>
              <w:pStyle w:val="Web"/>
              <w:adjustRightInd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擬修正陞遷法第5條第2項第2款規定，放寬得採行</w:t>
            </w:r>
            <w:r w:rsidRPr="00122C97">
              <w:rPr>
                <w:rFonts w:ascii="標楷體" w:eastAsia="標楷體" w:hAnsi="標楷體" w:hint="eastAsia"/>
                <w:b/>
                <w:sz w:val="28"/>
              </w:rPr>
              <w:t>2人以上同時調動方式</w:t>
            </w:r>
            <w:r w:rsidRPr="00122C97">
              <w:rPr>
                <w:rFonts w:ascii="標楷體" w:eastAsia="標楷體" w:hAnsi="標楷體" w:hint="eastAsia"/>
                <w:sz w:val="28"/>
              </w:rPr>
              <w:t>辦理，不限於2人對調。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096D" w:rsidRPr="00122C97" w:rsidRDefault="00B4096D" w:rsidP="00935E5D">
            <w:pPr>
              <w:pStyle w:val="Web"/>
              <w:numPr>
                <w:ilvl w:val="0"/>
                <w:numId w:val="39"/>
              </w:numPr>
              <w:adjustRightInd w:val="0"/>
              <w:spacing w:before="0" w:beforeAutospacing="0" w:after="0" w:afterAutospacing="0"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現行陞遷法第5條規定僅限雙方對調，實務上偶有機關反映公務人員為兼顧家庭及工作因素，期能免經公開甄選辦理三方以上同時調動之訴求。</w:t>
            </w:r>
          </w:p>
          <w:p w:rsidR="00D30247" w:rsidRPr="00122C97" w:rsidRDefault="00B4096D" w:rsidP="00897BEA">
            <w:pPr>
              <w:pStyle w:val="Web"/>
              <w:numPr>
                <w:ilvl w:val="0"/>
                <w:numId w:val="39"/>
              </w:numPr>
              <w:adjustRightInd w:val="0"/>
              <w:spacing w:before="0" w:beforeAutospacing="0" w:after="0" w:afterAutospacing="0" w:line="400" w:lineRule="exact"/>
              <w:ind w:left="420" w:hangingChars="150" w:hanging="420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考量適用本規定係以職務列等相同且職務相當，並經權責機關甄審委員會同意為前提，故機關擬採行2人以上免經公開甄選同時調動，仍有甄審委員會把關，得以適度維護其他人員陞遷權益及維持人事作業公平性，是為賦予機關較大用人彈性，簡化陞遷作業程序，並適度回應公務人員兼顧家庭之訴求，擬修正本項規定</w:t>
            </w:r>
            <w:r w:rsidRPr="00122C97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</w:tc>
      </w:tr>
      <w:tr w:rsidR="00122C97" w:rsidRPr="00122C97" w:rsidTr="009066A4">
        <w:trPr>
          <w:trHeight w:val="1350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意見</w:t>
            </w:r>
          </w:p>
        </w:tc>
        <w:tc>
          <w:tcPr>
            <w:tcW w:w="788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 xml:space="preserve">□妥適              </w:t>
            </w:r>
          </w:p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□不妥適，理由：______________________________________</w:t>
            </w:r>
          </w:p>
          <w:p w:rsidR="00B4096D" w:rsidRPr="00122C97" w:rsidRDefault="00B4096D" w:rsidP="00634DAA">
            <w:pPr>
              <w:pStyle w:val="Web"/>
              <w:spacing w:before="0" w:beforeAutospacing="0" w:afterLines="100" w:after="36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lastRenderedPageBreak/>
              <w:t>□其他，理由：________________________________________</w:t>
            </w:r>
          </w:p>
        </w:tc>
      </w:tr>
    </w:tbl>
    <w:p w:rsidR="00B4096D" w:rsidRPr="00122C97" w:rsidRDefault="00B4096D" w:rsidP="00B4096D">
      <w:pPr>
        <w:tabs>
          <w:tab w:val="left" w:pos="1356"/>
          <w:tab w:val="left" w:pos="4016"/>
          <w:tab w:val="left" w:pos="5491"/>
        </w:tabs>
        <w:snapToGrid w:val="0"/>
        <w:spacing w:beforeLines="50" w:before="180" w:afterLines="50" w:after="180" w:line="360" w:lineRule="exact"/>
        <w:ind w:leftChars="100" w:left="2482" w:hangingChars="700" w:hanging="2242"/>
        <w:rPr>
          <w:rFonts w:ascii="標楷體" w:eastAsia="標楷體" w:hAnsi="標楷體"/>
          <w:b/>
          <w:sz w:val="32"/>
          <w:szCs w:val="32"/>
        </w:rPr>
      </w:pPr>
      <w:r w:rsidRPr="00122C97">
        <w:rPr>
          <w:rFonts w:ascii="標楷體" w:eastAsia="標楷體" w:hAnsi="標楷體" w:hint="eastAsia"/>
          <w:b/>
          <w:sz w:val="32"/>
          <w:szCs w:val="32"/>
        </w:rPr>
        <w:lastRenderedPageBreak/>
        <w:t>（三）議題三：非基於當事人意願改派較低職務者，得免經甄審(選)回任同一主管機關</w:t>
      </w:r>
      <w:r w:rsidR="00A7720E">
        <w:rPr>
          <w:rFonts w:ascii="標楷體" w:eastAsia="標楷體" w:hAnsi="標楷體" w:hint="eastAsia"/>
          <w:b/>
          <w:sz w:val="32"/>
          <w:szCs w:val="32"/>
        </w:rPr>
        <w:t>(含所屬機關)</w:t>
      </w:r>
      <w:r w:rsidRPr="00122C97">
        <w:rPr>
          <w:rFonts w:ascii="標楷體" w:eastAsia="標楷體" w:hAnsi="標楷體" w:hint="eastAsia"/>
          <w:b/>
          <w:sz w:val="32"/>
          <w:szCs w:val="32"/>
        </w:rPr>
        <w:t>與原職務相當之職務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1078"/>
        <w:gridCol w:w="2551"/>
        <w:gridCol w:w="4253"/>
      </w:tblGrid>
      <w:tr w:rsidR="00122C97" w:rsidRPr="00122C97" w:rsidTr="00634DAA">
        <w:trPr>
          <w:trHeight w:val="522"/>
        </w:trPr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現行規定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擬議方向</w:t>
            </w:r>
          </w:p>
        </w:tc>
        <w:tc>
          <w:tcPr>
            <w:tcW w:w="4252" w:type="dxa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修正理由</w:t>
            </w:r>
          </w:p>
        </w:tc>
      </w:tr>
      <w:tr w:rsidR="00122C97" w:rsidRPr="00122C97" w:rsidTr="00634DAA">
        <w:trPr>
          <w:trHeight w:val="1266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依本部93年5月12日部銓一字第0932365698號書函，因機關業務需要等事實，非基於當事人意願改派較低職務者，得免經甄審令派其回任</w:t>
            </w:r>
            <w:r w:rsidRPr="00122C97">
              <w:rPr>
                <w:rFonts w:ascii="標楷體" w:eastAsia="標楷體" w:hAnsi="標楷體" w:hint="eastAsia"/>
                <w:b/>
                <w:sz w:val="28"/>
              </w:rPr>
              <w:t>本機關</w:t>
            </w:r>
            <w:r w:rsidRPr="00122C97">
              <w:rPr>
                <w:rFonts w:ascii="標楷體" w:eastAsia="標楷體" w:hAnsi="標楷體" w:hint="eastAsia"/>
                <w:sz w:val="28"/>
              </w:rPr>
              <w:t>與原職務相當之職務。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4096D" w:rsidRPr="00122C97" w:rsidRDefault="00B4096D" w:rsidP="00B4096D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 w:line="400" w:lineRule="exact"/>
              <w:ind w:left="463" w:hanging="463"/>
              <w:jc w:val="both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擬增訂因機關組織調整或業務需要，非基於當事人意願改派較低職務者，得免經甄審(選)令派其</w:t>
            </w:r>
            <w:r w:rsidR="005124E3">
              <w:rPr>
                <w:rFonts w:ascii="標楷體" w:eastAsia="標楷體" w:hAnsi="標楷體" w:cs="Times New Roman" w:hint="eastAsia"/>
                <w:kern w:val="2"/>
                <w:sz w:val="28"/>
              </w:rPr>
              <w:t>調任</w:t>
            </w:r>
            <w:r w:rsidRPr="00122C97">
              <w:rPr>
                <w:rFonts w:ascii="標楷體" w:eastAsia="標楷體" w:hAnsi="標楷體" w:cs="Times New Roman" w:hint="eastAsia"/>
                <w:b/>
                <w:kern w:val="2"/>
                <w:sz w:val="28"/>
              </w:rPr>
              <w:t>同一主管機關</w:t>
            </w:r>
            <w:r w:rsidR="00034560">
              <w:rPr>
                <w:rFonts w:ascii="標楷體" w:eastAsia="標楷體" w:hAnsi="標楷體" w:cs="Times New Roman" w:hint="eastAsia"/>
                <w:b/>
                <w:kern w:val="2"/>
                <w:sz w:val="28"/>
              </w:rPr>
              <w:t>(含所屬機關)</w:t>
            </w: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與原職務相當之職務。</w:t>
            </w:r>
          </w:p>
          <w:p w:rsidR="00B4096D" w:rsidRPr="00122C97" w:rsidRDefault="00E57B43" w:rsidP="005124E3">
            <w:pPr>
              <w:pStyle w:val="Web"/>
              <w:numPr>
                <w:ilvl w:val="0"/>
                <w:numId w:val="33"/>
              </w:numPr>
              <w:spacing w:before="0" w:beforeAutospacing="0" w:after="0" w:afterAutospacing="0" w:line="400" w:lineRule="exact"/>
              <w:ind w:left="421" w:hanging="421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前述情形屬機關因業務需要將當事人改派較低職務者，如擬免經甄</w:t>
            </w:r>
            <w:r w:rsidR="00B4096D"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選令派其</w:t>
            </w:r>
            <w:r w:rsidR="005124E3">
              <w:rPr>
                <w:rFonts w:ascii="標楷體" w:eastAsia="標楷體" w:hAnsi="標楷體" w:cs="Times New Roman" w:hint="eastAsia"/>
                <w:kern w:val="2"/>
                <w:sz w:val="28"/>
              </w:rPr>
              <w:t>調任</w:t>
            </w:r>
            <w:r w:rsidR="006047A7"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現職機關以外之</w:t>
            </w:r>
            <w:r w:rsidR="00B4096D"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同一主管機關</w:t>
            </w:r>
            <w:r w:rsidR="00A7720E">
              <w:rPr>
                <w:rFonts w:ascii="標楷體" w:eastAsia="標楷體" w:hAnsi="標楷體" w:cs="Times New Roman" w:hint="eastAsia"/>
                <w:kern w:val="2"/>
                <w:sz w:val="28"/>
              </w:rPr>
              <w:t>(含所屬機關)</w:t>
            </w:r>
            <w:r w:rsidR="00B4096D"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與原職務相當之職務，須報經主管機關同意。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096D" w:rsidRPr="00122C97" w:rsidRDefault="00B4096D" w:rsidP="00B4096D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 w:line="400" w:lineRule="exact"/>
              <w:ind w:left="433" w:hanging="433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本部9</w:t>
            </w:r>
            <w:r w:rsidRPr="00122C97">
              <w:rPr>
                <w:rFonts w:ascii="標楷體" w:eastAsia="標楷體" w:hAnsi="標楷體"/>
                <w:sz w:val="28"/>
              </w:rPr>
              <w:t>3年</w:t>
            </w:r>
            <w:r w:rsidRPr="00122C97">
              <w:rPr>
                <w:rFonts w:ascii="標楷體" w:eastAsia="標楷體" w:hAnsi="標楷體" w:hint="eastAsia"/>
                <w:sz w:val="28"/>
              </w:rPr>
              <w:t>5月1</w:t>
            </w:r>
            <w:r w:rsidRPr="00122C97">
              <w:rPr>
                <w:rFonts w:ascii="標楷體" w:eastAsia="標楷體" w:hAnsi="標楷體"/>
                <w:sz w:val="28"/>
              </w:rPr>
              <w:t>2日</w:t>
            </w:r>
            <w:r w:rsidRPr="00122C97">
              <w:rPr>
                <w:rFonts w:ascii="標楷體" w:eastAsia="標楷體" w:hAnsi="標楷體" w:cs="Times New Roman"/>
                <w:kern w:val="2"/>
                <w:sz w:val="28"/>
              </w:rPr>
              <w:t>書函</w:t>
            </w:r>
            <w:r w:rsidRPr="00122C97">
              <w:rPr>
                <w:rFonts w:ascii="標楷體" w:eastAsia="標楷體" w:hAnsi="標楷體"/>
                <w:sz w:val="28"/>
              </w:rPr>
              <w:t>於實務上已行之有年，為期明確，擬於陞遷法增訂相關規定，以保</w:t>
            </w:r>
            <w:r w:rsidR="001C409A">
              <w:rPr>
                <w:rFonts w:ascii="標楷體" w:eastAsia="標楷體" w:hAnsi="標楷體" w:hint="eastAsia"/>
                <w:sz w:val="28"/>
              </w:rPr>
              <w:t>障</w:t>
            </w:r>
            <w:r w:rsidRPr="00122C97">
              <w:rPr>
                <w:rFonts w:ascii="標楷體" w:eastAsia="標楷體" w:hAnsi="標楷體" w:hint="eastAsia"/>
                <w:sz w:val="28"/>
              </w:rPr>
              <w:t>當事人回</w:t>
            </w:r>
            <w:r w:rsidR="005124E3">
              <w:rPr>
                <w:rFonts w:ascii="標楷體" w:eastAsia="標楷體" w:hAnsi="標楷體" w:hint="eastAsia"/>
                <w:sz w:val="28"/>
              </w:rPr>
              <w:t>復</w:t>
            </w:r>
            <w:r w:rsidRPr="00122C97">
              <w:rPr>
                <w:rFonts w:ascii="標楷體" w:eastAsia="標楷體" w:hAnsi="標楷體" w:hint="eastAsia"/>
                <w:sz w:val="28"/>
              </w:rPr>
              <w:t>相當職務之權益</w:t>
            </w:r>
            <w:r w:rsidRPr="00122C97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:rsidR="00B4096D" w:rsidRPr="00122C97" w:rsidRDefault="00B4096D" w:rsidP="00B4096D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 w:line="400" w:lineRule="exact"/>
              <w:ind w:left="433" w:hanging="433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考量實務上曾有是類人員改派較低職務後，現職機關無相當職務供其回</w:t>
            </w:r>
            <w:r w:rsidR="005124E3">
              <w:rPr>
                <w:rFonts w:ascii="標楷體" w:eastAsia="標楷體" w:hAnsi="標楷體" w:hint="eastAsia"/>
                <w:sz w:val="28"/>
              </w:rPr>
              <w:t>復</w:t>
            </w:r>
            <w:r w:rsidRPr="00122C97">
              <w:rPr>
                <w:rFonts w:ascii="標楷體" w:eastAsia="標楷體" w:hAnsi="標楷體" w:hint="eastAsia"/>
                <w:sz w:val="28"/>
              </w:rPr>
              <w:t>之情形，為利機關彈性用人，並保障當事人權益，擬放寬</w:t>
            </w:r>
            <w:r w:rsidR="002604A3">
              <w:rPr>
                <w:rFonts w:ascii="標楷體" w:eastAsia="標楷體" w:hAnsi="標楷體" w:hint="eastAsia"/>
                <w:sz w:val="28"/>
              </w:rPr>
              <w:t>得</w:t>
            </w:r>
            <w:r w:rsidR="00034560">
              <w:rPr>
                <w:rFonts w:ascii="標楷體" w:eastAsia="標楷體" w:hAnsi="標楷體" w:hint="eastAsia"/>
                <w:sz w:val="28"/>
              </w:rPr>
              <w:t>由權責</w:t>
            </w:r>
            <w:r w:rsidR="002604A3">
              <w:rPr>
                <w:rFonts w:ascii="標楷體" w:eastAsia="標楷體" w:hAnsi="標楷體" w:hint="eastAsia"/>
                <w:sz w:val="28"/>
              </w:rPr>
              <w:t>機關</w:t>
            </w:r>
            <w:r w:rsidRPr="00122C97">
              <w:rPr>
                <w:rFonts w:ascii="標楷體" w:eastAsia="標楷體" w:hAnsi="標楷體" w:hint="eastAsia"/>
                <w:sz w:val="28"/>
              </w:rPr>
              <w:t>將是類人員免經甄審（選</w:t>
            </w:r>
            <w:r w:rsidRPr="00122C97">
              <w:rPr>
                <w:rFonts w:ascii="標楷體" w:eastAsia="標楷體" w:hAnsi="標楷體"/>
                <w:sz w:val="28"/>
              </w:rPr>
              <w:t>）令派</w:t>
            </w:r>
            <w:r w:rsidR="005124E3">
              <w:rPr>
                <w:rFonts w:ascii="標楷體" w:eastAsia="標楷體" w:hAnsi="標楷體" w:hint="eastAsia"/>
                <w:sz w:val="28"/>
              </w:rPr>
              <w:t>調任</w:t>
            </w:r>
            <w:r w:rsidRPr="00122C97">
              <w:rPr>
                <w:rFonts w:ascii="標楷體" w:eastAsia="標楷體" w:hAnsi="標楷體" w:hint="eastAsia"/>
                <w:sz w:val="28"/>
              </w:rPr>
              <w:t>同一主管機關</w:t>
            </w:r>
            <w:r w:rsidR="00034560">
              <w:rPr>
                <w:rFonts w:ascii="標楷體" w:eastAsia="標楷體" w:hAnsi="標楷體" w:hint="eastAsia"/>
                <w:sz w:val="28"/>
              </w:rPr>
              <w:t>(含所屬機關)</w:t>
            </w:r>
            <w:r w:rsidRPr="00122C97">
              <w:rPr>
                <w:rFonts w:ascii="標楷體" w:eastAsia="標楷體" w:hAnsi="標楷體" w:hint="eastAsia"/>
                <w:sz w:val="28"/>
              </w:rPr>
              <w:t>與原職務相當之職務。</w:t>
            </w:r>
          </w:p>
          <w:p w:rsidR="00D30247" w:rsidRPr="00122C97" w:rsidRDefault="00B4096D" w:rsidP="005124E3">
            <w:pPr>
              <w:pStyle w:val="Web"/>
              <w:numPr>
                <w:ilvl w:val="0"/>
                <w:numId w:val="36"/>
              </w:numPr>
              <w:spacing w:before="0" w:beforeAutospacing="0" w:after="0" w:afterAutospacing="0" w:line="400" w:lineRule="exact"/>
              <w:ind w:left="433" w:hanging="433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茲以機關因業務需要將當事人改派較低</w:t>
            </w:r>
            <w:r w:rsidR="009270A5"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職務之情形態樣繁多，為免實務上衍生爭議，類此情形</w:t>
            </w:r>
            <w:r w:rsidR="00034560">
              <w:rPr>
                <w:rFonts w:ascii="標楷體" w:eastAsia="標楷體" w:hAnsi="標楷體" w:cs="Times New Roman" w:hint="eastAsia"/>
                <w:kern w:val="2"/>
                <w:sz w:val="28"/>
              </w:rPr>
              <w:t>權責</w:t>
            </w:r>
            <w:r w:rsidR="009270A5"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機關如擬免經甄</w:t>
            </w: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選令派當事人</w:t>
            </w:r>
            <w:r w:rsidR="005124E3">
              <w:rPr>
                <w:rFonts w:ascii="標楷體" w:eastAsia="標楷體" w:hAnsi="標楷體" w:cs="Times New Roman" w:hint="eastAsia"/>
                <w:kern w:val="2"/>
                <w:sz w:val="28"/>
              </w:rPr>
              <w:t>調任</w:t>
            </w:r>
            <w:r w:rsidR="006047A7"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現職機關以外之</w:t>
            </w: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同一主管機關</w:t>
            </w:r>
            <w:r w:rsidR="00034560">
              <w:rPr>
                <w:rFonts w:ascii="標楷體" w:eastAsia="標楷體" w:hAnsi="標楷體" w:cs="Times New Roman" w:hint="eastAsia"/>
                <w:kern w:val="2"/>
                <w:sz w:val="28"/>
              </w:rPr>
              <w:t>(含所屬機關)</w:t>
            </w: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與原職務相當之職務，須報經主管機關同意，俾由主管機關依個案情節衡酌其公平性及妥適性。</w:t>
            </w:r>
          </w:p>
        </w:tc>
      </w:tr>
      <w:tr w:rsidR="00122C97" w:rsidRPr="00122C97" w:rsidTr="009066A4">
        <w:trPr>
          <w:trHeight w:val="1350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意見</w:t>
            </w:r>
          </w:p>
        </w:tc>
        <w:tc>
          <w:tcPr>
            <w:tcW w:w="788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 xml:space="preserve">□妥適              </w:t>
            </w:r>
          </w:p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□不妥適，理由：______________________________________</w:t>
            </w:r>
          </w:p>
          <w:p w:rsidR="00B4096D" w:rsidRPr="00122C97" w:rsidRDefault="00B4096D" w:rsidP="00634DAA">
            <w:pPr>
              <w:pStyle w:val="Web"/>
              <w:spacing w:before="0" w:beforeAutospacing="0" w:afterLines="100" w:after="36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lastRenderedPageBreak/>
              <w:t>□其他，理由：________________________________________</w:t>
            </w:r>
          </w:p>
        </w:tc>
      </w:tr>
    </w:tbl>
    <w:p w:rsidR="00B4096D" w:rsidRPr="00122C97" w:rsidRDefault="00B4096D" w:rsidP="00B4096D">
      <w:pPr>
        <w:tabs>
          <w:tab w:val="left" w:pos="1356"/>
          <w:tab w:val="left" w:pos="4016"/>
          <w:tab w:val="left" w:pos="5491"/>
        </w:tabs>
        <w:snapToGrid w:val="0"/>
        <w:spacing w:beforeLines="50" w:before="180" w:afterLines="50" w:after="180" w:line="360" w:lineRule="exact"/>
        <w:ind w:leftChars="100" w:left="2482" w:hangingChars="700" w:hanging="2242"/>
        <w:rPr>
          <w:rFonts w:ascii="標楷體" w:eastAsia="標楷體" w:hAnsi="標楷體"/>
          <w:b/>
          <w:sz w:val="32"/>
          <w:szCs w:val="32"/>
        </w:rPr>
      </w:pPr>
      <w:r w:rsidRPr="00122C97">
        <w:rPr>
          <w:rFonts w:ascii="標楷體" w:eastAsia="標楷體" w:hAnsi="標楷體" w:hint="eastAsia"/>
          <w:b/>
          <w:sz w:val="32"/>
          <w:szCs w:val="32"/>
        </w:rPr>
        <w:lastRenderedPageBreak/>
        <w:t>（四）議題四：放寬各機關得免經甄審(選)職務之範圍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1078"/>
        <w:gridCol w:w="2551"/>
        <w:gridCol w:w="4253"/>
      </w:tblGrid>
      <w:tr w:rsidR="00122C97" w:rsidRPr="00122C97" w:rsidTr="0082000D">
        <w:trPr>
          <w:trHeight w:val="522"/>
        </w:trPr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現行規定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擬議方向</w:t>
            </w:r>
          </w:p>
        </w:tc>
        <w:tc>
          <w:tcPr>
            <w:tcW w:w="4252" w:type="dxa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修正理由</w:t>
            </w:r>
          </w:p>
        </w:tc>
      </w:tr>
      <w:tr w:rsidR="00122C97" w:rsidRPr="00122C97" w:rsidTr="0082000D">
        <w:trPr>
          <w:trHeight w:val="1266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陞遷法第10條第1項規定得免經甄審(選)職務，包括：首長、副首長；幕僚長、副幕僚長；一級單位主管；較一級業務單位主管職務列等為高</w:t>
            </w:r>
            <w:r w:rsidR="00C1691F">
              <w:rPr>
                <w:rFonts w:ascii="標楷體" w:eastAsia="標楷體" w:hAnsi="標楷體" w:hint="eastAsia"/>
                <w:sz w:val="28"/>
              </w:rPr>
              <w:t>之職務</w:t>
            </w:r>
            <w:r w:rsidRPr="00122C97">
              <w:rPr>
                <w:rFonts w:ascii="標楷體" w:eastAsia="標楷體" w:hAnsi="標楷體" w:hint="eastAsia"/>
                <w:sz w:val="28"/>
              </w:rPr>
              <w:t>；駐外使領館</w:t>
            </w:r>
            <w:r w:rsidR="00C1691F">
              <w:rPr>
                <w:rFonts w:ascii="標楷體" w:eastAsia="標楷體" w:hAnsi="標楷體" w:hint="eastAsia"/>
                <w:sz w:val="28"/>
              </w:rPr>
              <w:t>（代表機構）</w:t>
            </w:r>
            <w:r w:rsidRPr="00122C97">
              <w:rPr>
                <w:rFonts w:ascii="標楷體" w:eastAsia="標楷體" w:hAnsi="標楷體" w:hint="eastAsia"/>
                <w:sz w:val="28"/>
              </w:rPr>
              <w:t>、機構簡任第十二職等以上</w:t>
            </w:r>
            <w:r w:rsidR="00C1691F">
              <w:rPr>
                <w:rFonts w:ascii="標楷體" w:eastAsia="標楷體" w:hAnsi="標楷體" w:hint="eastAsia"/>
                <w:sz w:val="28"/>
              </w:rPr>
              <w:t>職務</w:t>
            </w:r>
            <w:r w:rsidRPr="00122C9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4096D" w:rsidRPr="00122C97" w:rsidRDefault="00B4096D" w:rsidP="009066A4">
            <w:pPr>
              <w:pStyle w:val="Web"/>
              <w:adjustRightInd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於陞遷法第10條第1項第3款增訂機關</w:t>
            </w:r>
            <w:r w:rsidRPr="00122C97">
              <w:rPr>
                <w:rFonts w:ascii="標楷體" w:eastAsia="標楷體" w:hAnsi="標楷體" w:cs="Times New Roman" w:hint="eastAsia"/>
                <w:b/>
                <w:kern w:val="2"/>
                <w:sz w:val="28"/>
              </w:rPr>
              <w:t>內部一級單位簡任副主管</w:t>
            </w: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為免經甄審(選)職務。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4096D" w:rsidRPr="00122C97" w:rsidRDefault="00B4096D" w:rsidP="00100073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 w:line="400" w:lineRule="exact"/>
              <w:ind w:left="460" w:hanging="460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陞遷法第10條立法意旨，在使首長能遴用理念相同人員擔任機關高階重要職務，以利業務推動。</w:t>
            </w:r>
          </w:p>
          <w:p w:rsidR="00B4096D" w:rsidRPr="00122C97" w:rsidRDefault="00B4096D" w:rsidP="00100073">
            <w:pPr>
              <w:pStyle w:val="Web"/>
              <w:numPr>
                <w:ilvl w:val="0"/>
                <w:numId w:val="40"/>
              </w:numPr>
              <w:spacing w:before="0" w:beforeAutospacing="0" w:after="0" w:afterAutospacing="0" w:line="400" w:lineRule="exact"/>
              <w:ind w:left="460" w:hanging="460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考量機關內部一級單位副主管職務，往往係培養未來接任一級單位主管之重要職務，其中尤以簡任職務對政府施政擔負重要關鍵角色，屬機關內部高階重要職務，故擬放寬內部一級單位簡任</w:t>
            </w:r>
            <w:r w:rsidR="00043CA2" w:rsidRPr="0073326C">
              <w:rPr>
                <w:rFonts w:ascii="標楷體" w:eastAsia="標楷體" w:hAnsi="標楷體" w:hint="eastAsia"/>
                <w:sz w:val="28"/>
              </w:rPr>
              <w:t>(含單列或跨列簡任</w:t>
            </w:r>
            <w:r w:rsidR="008F0C39" w:rsidRPr="0073326C">
              <w:rPr>
                <w:rFonts w:ascii="標楷體" w:eastAsia="標楷體" w:hAnsi="標楷體" w:hint="eastAsia"/>
                <w:sz w:val="28"/>
              </w:rPr>
              <w:t>官等</w:t>
            </w:r>
            <w:r w:rsidR="00043CA2" w:rsidRPr="0073326C">
              <w:rPr>
                <w:rFonts w:ascii="標楷體" w:eastAsia="標楷體" w:hAnsi="標楷體" w:hint="eastAsia"/>
                <w:sz w:val="28"/>
              </w:rPr>
              <w:t>)</w:t>
            </w:r>
            <w:r w:rsidRPr="00122C97">
              <w:rPr>
                <w:rFonts w:ascii="標楷體" w:eastAsia="標楷體" w:hAnsi="標楷體" w:hint="eastAsia"/>
                <w:sz w:val="28"/>
              </w:rPr>
              <w:t>副主管職務得由首長逕行核定陞遷，以利機關人才培養及用人彈性。</w:t>
            </w:r>
          </w:p>
        </w:tc>
      </w:tr>
      <w:tr w:rsidR="00122C97" w:rsidRPr="00122C97" w:rsidTr="009066A4">
        <w:trPr>
          <w:trHeight w:val="1350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意見</w:t>
            </w:r>
          </w:p>
        </w:tc>
        <w:tc>
          <w:tcPr>
            <w:tcW w:w="788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 xml:space="preserve">□妥適              </w:t>
            </w:r>
          </w:p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□不妥適，理由：______________________________________</w:t>
            </w:r>
          </w:p>
          <w:p w:rsidR="00B4096D" w:rsidRPr="00122C97" w:rsidRDefault="00B4096D" w:rsidP="009066A4">
            <w:pPr>
              <w:pStyle w:val="Web"/>
              <w:spacing w:before="0" w:beforeAutospacing="0" w:afterLines="50" w:after="18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□其他，理由：________________________________________</w:t>
            </w:r>
          </w:p>
        </w:tc>
      </w:tr>
    </w:tbl>
    <w:p w:rsidR="00B4096D" w:rsidRPr="00122C97" w:rsidRDefault="00B4096D" w:rsidP="00CA40B3">
      <w:pPr>
        <w:tabs>
          <w:tab w:val="left" w:pos="1356"/>
          <w:tab w:val="left" w:pos="4016"/>
          <w:tab w:val="left" w:pos="5491"/>
        </w:tabs>
        <w:snapToGrid w:val="0"/>
        <w:spacing w:beforeLines="100" w:before="360" w:afterLines="50" w:after="180" w:line="360" w:lineRule="exact"/>
        <w:ind w:leftChars="100" w:left="2482" w:hangingChars="700" w:hanging="2242"/>
        <w:rPr>
          <w:rFonts w:ascii="標楷體" w:eastAsia="標楷體" w:hAnsi="標楷體"/>
          <w:b/>
          <w:sz w:val="32"/>
          <w:szCs w:val="32"/>
        </w:rPr>
      </w:pPr>
      <w:r w:rsidRPr="00122C97">
        <w:rPr>
          <w:rFonts w:ascii="標楷體" w:eastAsia="標楷體" w:hAnsi="標楷體" w:hint="eastAsia"/>
          <w:b/>
          <w:sz w:val="32"/>
          <w:szCs w:val="32"/>
        </w:rPr>
        <w:t>（五）議題五：刪除任現職不滿1年不得陞任之規定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1078"/>
        <w:gridCol w:w="2551"/>
        <w:gridCol w:w="4253"/>
      </w:tblGrid>
      <w:tr w:rsidR="00122C97" w:rsidRPr="00122C97" w:rsidTr="00D30247">
        <w:trPr>
          <w:trHeight w:val="522"/>
        </w:trPr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現行規定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擬議方向</w:t>
            </w:r>
          </w:p>
        </w:tc>
        <w:tc>
          <w:tcPr>
            <w:tcW w:w="4252" w:type="dxa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修正理由</w:t>
            </w:r>
          </w:p>
        </w:tc>
      </w:tr>
      <w:tr w:rsidR="00122C97" w:rsidRPr="00122C97" w:rsidTr="00D30247">
        <w:trPr>
          <w:trHeight w:val="1266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依陞遷法第12條第1項第6款規定，任現職不滿1年者不得辦理陞任；但合計任本機關同一序</w:t>
            </w:r>
            <w:r w:rsidRPr="00122C97">
              <w:rPr>
                <w:rFonts w:ascii="標楷體" w:eastAsia="標楷體" w:hAnsi="標楷體" w:hint="eastAsia"/>
                <w:sz w:val="28"/>
              </w:rPr>
              <w:lastRenderedPageBreak/>
              <w:t>列或較高序列職務，或合計曾任他機關較高職務列等或職務列等相同之職務年資滿1年，得不受不得陞任之限制。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4096D" w:rsidRPr="00122C97" w:rsidRDefault="00B4096D" w:rsidP="009066A4">
            <w:pPr>
              <w:pStyle w:val="Web"/>
              <w:adjustRightInd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lastRenderedPageBreak/>
              <w:t>刪除陞遷法第12條第1項第6款任現職不滿1年者不得辦理陞任之規定。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12319" w:rsidRDefault="00B4096D" w:rsidP="00553327">
            <w:pPr>
              <w:pStyle w:val="Web"/>
              <w:numPr>
                <w:ilvl w:val="0"/>
                <w:numId w:val="37"/>
              </w:numPr>
              <w:adjustRightInd w:val="0"/>
              <w:spacing w:before="0" w:beforeAutospacing="0" w:after="0" w:afterAutospacing="0" w:line="400" w:lineRule="exact"/>
              <w:ind w:left="431" w:hanging="431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現行規定係為免人員歷練不足即於短期內快速陞任，故限制任現職不滿1年者不得辦理陞任；惟考量各機關職務性質</w:t>
            </w:r>
            <w:r w:rsidR="006047A7" w:rsidRPr="00122C97">
              <w:rPr>
                <w:rFonts w:ascii="標楷體" w:eastAsia="標楷體" w:hAnsi="標楷體" w:hint="eastAsia"/>
                <w:sz w:val="28"/>
              </w:rPr>
              <w:t>及列等</w:t>
            </w:r>
            <w:r w:rsidRPr="00122C97">
              <w:rPr>
                <w:rFonts w:ascii="標楷體" w:eastAsia="標楷體" w:hAnsi="標楷體" w:hint="eastAsia"/>
                <w:sz w:val="28"/>
              </w:rPr>
              <w:t>各異，一律以「任現職</w:t>
            </w:r>
            <w:r w:rsidRPr="00122C97">
              <w:rPr>
                <w:rFonts w:ascii="標楷體" w:eastAsia="標楷體" w:hAnsi="標楷體" w:hint="eastAsia"/>
                <w:sz w:val="28"/>
              </w:rPr>
              <w:lastRenderedPageBreak/>
              <w:t>滿1</w:t>
            </w:r>
            <w:r w:rsidR="006047A7" w:rsidRPr="00122C97">
              <w:rPr>
                <w:rFonts w:ascii="標楷體" w:eastAsia="標楷體" w:hAnsi="標楷體" w:hint="eastAsia"/>
                <w:sz w:val="28"/>
              </w:rPr>
              <w:t>年」作為陞任</w:t>
            </w:r>
            <w:r w:rsidRPr="00122C97">
              <w:rPr>
                <w:rFonts w:ascii="標楷體" w:eastAsia="標楷體" w:hAnsi="標楷體" w:hint="eastAsia"/>
                <w:sz w:val="28"/>
              </w:rPr>
              <w:t>要件</w:t>
            </w:r>
            <w:r w:rsidR="006047A7" w:rsidRPr="00122C97">
              <w:rPr>
                <w:rFonts w:ascii="標楷體" w:eastAsia="標楷體" w:hAnsi="標楷體" w:hint="eastAsia"/>
                <w:sz w:val="28"/>
              </w:rPr>
              <w:t>之一</w:t>
            </w:r>
            <w:r w:rsidRPr="00122C97">
              <w:rPr>
                <w:rFonts w:ascii="標楷體" w:eastAsia="標楷體" w:hAnsi="標楷體" w:hint="eastAsia"/>
                <w:sz w:val="28"/>
              </w:rPr>
              <w:t>，恐未能兼顧機關用人需求。</w:t>
            </w:r>
            <w:r w:rsidR="00F703EB" w:rsidRPr="00122C97">
              <w:rPr>
                <w:rFonts w:ascii="標楷體" w:eastAsia="標楷體" w:hAnsi="標楷體" w:hint="eastAsia"/>
                <w:sz w:val="28"/>
              </w:rPr>
              <w:t>且實務運作上，</w:t>
            </w:r>
            <w:r w:rsidRPr="00122C97">
              <w:rPr>
                <w:rFonts w:ascii="標楷體" w:eastAsia="標楷體" w:hAnsi="標楷體" w:hint="eastAsia"/>
                <w:sz w:val="28"/>
              </w:rPr>
              <w:t>或有因各機關職務結構、列等或序列表不同，致計算任現職滿1</w:t>
            </w:r>
            <w:r w:rsidR="00B12319" w:rsidRPr="00122C97">
              <w:rPr>
                <w:rFonts w:ascii="標楷體" w:eastAsia="標楷體" w:hAnsi="標楷體" w:hint="eastAsia"/>
                <w:sz w:val="28"/>
              </w:rPr>
              <w:t>年之年資時衍生公平性疑慮</w:t>
            </w:r>
            <w:r w:rsidR="006047A7" w:rsidRPr="00122C97">
              <w:rPr>
                <w:rFonts w:ascii="標楷體" w:eastAsia="標楷體" w:hAnsi="標楷體" w:hint="eastAsia"/>
                <w:sz w:val="28"/>
              </w:rPr>
              <w:t>，恐</w:t>
            </w:r>
            <w:r w:rsidR="00F703EB" w:rsidRPr="00122C97">
              <w:rPr>
                <w:rFonts w:ascii="標楷體" w:eastAsia="標楷體" w:hAnsi="標楷體" w:hint="eastAsia"/>
                <w:sz w:val="28"/>
              </w:rPr>
              <w:t>不利於機關用人</w:t>
            </w:r>
            <w:r w:rsidR="0073326C">
              <w:rPr>
                <w:rFonts w:ascii="標楷體" w:eastAsia="標楷體" w:hAnsi="標楷體" w:hint="eastAsia"/>
                <w:sz w:val="28"/>
              </w:rPr>
              <w:t>，並影響當事人陞遷權益</w:t>
            </w:r>
            <w:r w:rsidR="00B12319" w:rsidRPr="00122C97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127AF" w:rsidRPr="00553327" w:rsidRDefault="002127AF" w:rsidP="00553327">
            <w:pPr>
              <w:pStyle w:val="Web"/>
              <w:numPr>
                <w:ilvl w:val="0"/>
                <w:numId w:val="37"/>
              </w:numPr>
              <w:adjustRightInd w:val="0"/>
              <w:spacing w:before="0" w:beforeAutospacing="0" w:after="0" w:afterAutospacing="0" w:line="400" w:lineRule="exact"/>
              <w:ind w:left="431" w:hanging="431"/>
              <w:jc w:val="both"/>
              <w:rPr>
                <w:rFonts w:ascii="標楷體" w:eastAsia="標楷體" w:hAnsi="標楷體"/>
                <w:sz w:val="28"/>
              </w:rPr>
            </w:pPr>
            <w:r w:rsidRPr="002127AF">
              <w:rPr>
                <w:rFonts w:ascii="標楷體" w:eastAsia="標楷體" w:hAnsi="標楷體" w:hint="eastAsia"/>
                <w:sz w:val="28"/>
              </w:rPr>
              <w:t>又考量機關職務出缺辦理內陞時，</w:t>
            </w:r>
            <w:r w:rsidR="00126281">
              <w:rPr>
                <w:rFonts w:ascii="標楷體" w:eastAsia="標楷體" w:hAnsi="標楷體" w:hint="eastAsia"/>
                <w:sz w:val="28"/>
              </w:rPr>
              <w:t>須次一序列任現職滿1年人員均經甄審委員會評定為非適當人選時，始得由次一序列任現職未滿1年者參加陞任</w:t>
            </w:r>
            <w:r w:rsidR="00F33AC3">
              <w:rPr>
                <w:rFonts w:ascii="標楷體" w:eastAsia="標楷體" w:hAnsi="標楷體" w:hint="eastAsia"/>
                <w:sz w:val="28"/>
              </w:rPr>
              <w:t>；尤其</w:t>
            </w:r>
            <w:r w:rsidRPr="00553327">
              <w:rPr>
                <w:rFonts w:ascii="標楷體" w:eastAsia="標楷體" w:hAnsi="標楷體" w:hint="eastAsia"/>
                <w:sz w:val="28"/>
              </w:rPr>
              <w:t>人數較少之機關因各序列人員人數少，</w:t>
            </w:r>
            <w:r w:rsidR="00AF1E25">
              <w:rPr>
                <w:rFonts w:ascii="標楷體" w:eastAsia="標楷體" w:hAnsi="標楷體" w:hint="eastAsia"/>
                <w:sz w:val="28"/>
              </w:rPr>
              <w:t>該序列任現職滿1年得</w:t>
            </w:r>
            <w:r w:rsidR="00553327">
              <w:rPr>
                <w:rFonts w:ascii="標楷體" w:eastAsia="標楷體" w:hAnsi="標楷體" w:hint="eastAsia"/>
                <w:sz w:val="28"/>
              </w:rPr>
              <w:t>參加陞任者</w:t>
            </w:r>
            <w:r w:rsidR="00AF1E25">
              <w:rPr>
                <w:rFonts w:ascii="標楷體" w:eastAsia="標楷體" w:hAnsi="標楷體" w:hint="eastAsia"/>
                <w:sz w:val="28"/>
              </w:rPr>
              <w:t>可能</w:t>
            </w:r>
            <w:r w:rsidR="00553327">
              <w:rPr>
                <w:rFonts w:ascii="標楷體" w:eastAsia="標楷體" w:hAnsi="標楷體" w:hint="eastAsia"/>
                <w:sz w:val="28"/>
              </w:rPr>
              <w:t>少於首長可圈定人數範圍</w:t>
            </w:r>
            <w:r w:rsidRPr="00553327">
              <w:rPr>
                <w:rFonts w:ascii="標楷體" w:eastAsia="標楷體" w:hAnsi="標楷體" w:hint="eastAsia"/>
                <w:sz w:val="28"/>
              </w:rPr>
              <w:t>，</w:t>
            </w:r>
            <w:r w:rsidR="00627036">
              <w:rPr>
                <w:rFonts w:ascii="標楷體" w:eastAsia="標楷體" w:hAnsi="標楷體" w:hint="eastAsia"/>
                <w:sz w:val="28"/>
              </w:rPr>
              <w:t>仍須依上開程序辦理，</w:t>
            </w:r>
            <w:r w:rsidR="00627036" w:rsidRPr="00627036">
              <w:rPr>
                <w:rFonts w:ascii="標楷體" w:eastAsia="標楷體" w:hAnsi="標楷體" w:hint="eastAsia"/>
                <w:sz w:val="28"/>
              </w:rPr>
              <w:t>程序較為冗長</w:t>
            </w:r>
            <w:r w:rsidR="00627036">
              <w:rPr>
                <w:rFonts w:ascii="標楷體" w:eastAsia="標楷體" w:hAnsi="標楷體" w:hint="eastAsia"/>
                <w:sz w:val="28"/>
              </w:rPr>
              <w:t>，</w:t>
            </w:r>
            <w:r w:rsidRPr="00553327">
              <w:rPr>
                <w:rFonts w:ascii="標楷體" w:eastAsia="標楷體" w:hAnsi="標楷體" w:hint="eastAsia"/>
                <w:sz w:val="28"/>
              </w:rPr>
              <w:t>確有簡化陞遷作業程序之需要，故現行任現職不滿1年不得陞任規定容有檢討空間。</w:t>
            </w:r>
          </w:p>
          <w:p w:rsidR="00B4096D" w:rsidRPr="002127AF" w:rsidRDefault="002127AF" w:rsidP="00553327">
            <w:pPr>
              <w:pStyle w:val="Web"/>
              <w:numPr>
                <w:ilvl w:val="0"/>
                <w:numId w:val="37"/>
              </w:numPr>
              <w:adjustRightInd w:val="0"/>
              <w:spacing w:before="0" w:beforeAutospacing="0" w:after="0" w:afterAutospacing="0" w:line="400" w:lineRule="exact"/>
              <w:ind w:left="431" w:hanging="431"/>
              <w:jc w:val="both"/>
              <w:rPr>
                <w:rFonts w:ascii="標楷體" w:eastAsia="標楷體" w:hAnsi="標楷體"/>
                <w:sz w:val="28"/>
              </w:rPr>
            </w:pPr>
            <w:r w:rsidRPr="002127AF">
              <w:rPr>
                <w:rFonts w:ascii="標楷體" w:eastAsia="標楷體" w:hAnsi="標楷體" w:hint="eastAsia"/>
                <w:sz w:val="28"/>
              </w:rPr>
              <w:t>為強化績效導向之陞遷制度，縮短出缺職務遞補人員時間，使優秀公務人員得依其功績表現獲得合理公平之陞任機會，快速陞遷至較高職務，以發揮公務人員潛能，創造工作績效，進而提高政府效能及服務品質，擬刪除上述限制規定。</w:t>
            </w:r>
          </w:p>
        </w:tc>
      </w:tr>
      <w:tr w:rsidR="00122C97" w:rsidRPr="00122C97" w:rsidTr="009066A4">
        <w:trPr>
          <w:trHeight w:val="1350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lastRenderedPageBreak/>
              <w:t>意見</w:t>
            </w:r>
          </w:p>
        </w:tc>
        <w:tc>
          <w:tcPr>
            <w:tcW w:w="788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 xml:space="preserve">□妥適              </w:t>
            </w:r>
          </w:p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□不妥適，理由：______________________________________</w:t>
            </w:r>
          </w:p>
          <w:p w:rsidR="00B4096D" w:rsidRPr="00122C97" w:rsidRDefault="00B4096D" w:rsidP="00F33AC3">
            <w:pPr>
              <w:pStyle w:val="Web"/>
              <w:spacing w:before="0" w:beforeAutospacing="0" w:afterLines="50" w:after="18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□其他，理由：________________________________________</w:t>
            </w:r>
          </w:p>
        </w:tc>
      </w:tr>
    </w:tbl>
    <w:p w:rsidR="00B4096D" w:rsidRPr="00122C97" w:rsidRDefault="00B4096D" w:rsidP="00B4096D">
      <w:pPr>
        <w:tabs>
          <w:tab w:val="left" w:pos="1356"/>
          <w:tab w:val="left" w:pos="4016"/>
          <w:tab w:val="left" w:pos="5491"/>
        </w:tabs>
        <w:snapToGrid w:val="0"/>
        <w:spacing w:beforeLines="50" w:before="180" w:afterLines="50" w:after="180" w:line="360" w:lineRule="exact"/>
        <w:ind w:leftChars="100" w:left="2482" w:hangingChars="700" w:hanging="2242"/>
        <w:rPr>
          <w:rFonts w:ascii="標楷體" w:eastAsia="標楷體" w:hAnsi="標楷體"/>
          <w:b/>
          <w:sz w:val="32"/>
          <w:szCs w:val="32"/>
        </w:rPr>
      </w:pPr>
      <w:r w:rsidRPr="00122C97">
        <w:rPr>
          <w:rFonts w:ascii="標楷體" w:eastAsia="標楷體" w:hAnsi="標楷體" w:hint="eastAsia"/>
          <w:b/>
          <w:sz w:val="32"/>
          <w:szCs w:val="32"/>
        </w:rPr>
        <w:lastRenderedPageBreak/>
        <w:t>（六）議題六：增訂語言能力為陞遷法第7條第1項陞任評定項目之一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3"/>
        <w:gridCol w:w="1078"/>
        <w:gridCol w:w="2551"/>
        <w:gridCol w:w="4253"/>
      </w:tblGrid>
      <w:tr w:rsidR="00122C97" w:rsidRPr="00122C97" w:rsidTr="0082000D">
        <w:trPr>
          <w:trHeight w:val="522"/>
        </w:trPr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現行規定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擬議方向</w:t>
            </w:r>
          </w:p>
        </w:tc>
        <w:tc>
          <w:tcPr>
            <w:tcW w:w="4252" w:type="dxa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22C97">
              <w:rPr>
                <w:rFonts w:ascii="標楷體" w:eastAsia="標楷體" w:hAnsi="標楷體" w:hint="eastAsia"/>
                <w:b/>
                <w:sz w:val="28"/>
              </w:rPr>
              <w:t>修正理由</w:t>
            </w:r>
          </w:p>
        </w:tc>
      </w:tr>
      <w:tr w:rsidR="00122C97" w:rsidRPr="00122C97" w:rsidTr="0082000D">
        <w:trPr>
          <w:trHeight w:val="1266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096D" w:rsidRPr="00122C97" w:rsidRDefault="0063182E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陞遷法第7條第1項規定，各機關辦理本機關人員之陞任，應就「考試、學歷、職務歷練、訓練、進修、年資、考績(成)、獎懲、發展潛能」等項目，訂定標準，評定分數。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4096D" w:rsidRPr="00122C97" w:rsidRDefault="0063182E" w:rsidP="009066A4">
            <w:pPr>
              <w:pStyle w:val="Web"/>
              <w:adjustRightInd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於陞遷法第7條第1項增列語言能力為陞任評分必備項目之一。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B7610" w:rsidRPr="00122C97" w:rsidRDefault="00AB7610" w:rsidP="00AB7610">
            <w:pPr>
              <w:pStyle w:val="Web"/>
              <w:adjustRightInd w:val="0"/>
              <w:spacing w:before="0" w:beforeAutospacing="0" w:after="0" w:afterAutospacing="0" w:line="400" w:lineRule="exact"/>
              <w:ind w:left="420" w:hangingChars="150" w:hanging="420"/>
              <w:jc w:val="both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1、</w:t>
            </w:r>
            <w:r w:rsidR="0063182E" w:rsidRPr="00122C97">
              <w:rPr>
                <w:rFonts w:ascii="標楷體" w:eastAsia="標楷體" w:hAnsi="標楷體" w:hint="eastAsia"/>
                <w:sz w:val="28"/>
              </w:rPr>
              <w:t>為落實雙語國家政策，提升國家競爭力，擬將語言能力列為陞任評分必備項目，加重語言能力於</w:t>
            </w:r>
            <w:r w:rsidR="0063182E"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陞任評比重要性。</w:t>
            </w:r>
          </w:p>
          <w:p w:rsidR="00B4096D" w:rsidRPr="00122C97" w:rsidRDefault="00AB7610" w:rsidP="00AB7610">
            <w:pPr>
              <w:pStyle w:val="Web"/>
              <w:adjustRightInd w:val="0"/>
              <w:spacing w:before="0" w:beforeAutospacing="0" w:after="0" w:afterAutospacing="0" w:line="400" w:lineRule="exact"/>
              <w:ind w:left="420" w:hangingChars="150" w:hanging="420"/>
              <w:jc w:val="both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2、各機關</w:t>
            </w:r>
            <w:r w:rsidR="00222C2D" w:rsidRPr="0073326C">
              <w:rPr>
                <w:rFonts w:ascii="標楷體" w:eastAsia="標楷體" w:hAnsi="標楷體" w:cs="Times New Roman" w:hint="eastAsia"/>
                <w:kern w:val="2"/>
                <w:sz w:val="28"/>
              </w:rPr>
              <w:t>應</w:t>
            </w: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視擬任職務辦理業務之實際需要，依各語言能力(含本國語言及外國語言)測驗檢定程度，訂定</w:t>
            </w:r>
            <w:r w:rsidR="00652C70"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評分標準</w:t>
            </w:r>
            <w:r w:rsidRPr="00122C97">
              <w:rPr>
                <w:rFonts w:ascii="標楷體" w:eastAsia="標楷體" w:hAnsi="標楷體" w:cs="Times New Roman" w:hint="eastAsia"/>
                <w:kern w:val="2"/>
                <w:sz w:val="28"/>
              </w:rPr>
              <w:t>。</w:t>
            </w:r>
          </w:p>
        </w:tc>
      </w:tr>
      <w:tr w:rsidR="00122C97" w:rsidRPr="00122C97" w:rsidTr="009066A4">
        <w:trPr>
          <w:trHeight w:val="1350"/>
        </w:trPr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4096D" w:rsidRPr="00122C97" w:rsidRDefault="00B4096D" w:rsidP="009066A4">
            <w:pPr>
              <w:tabs>
                <w:tab w:val="left" w:pos="1356"/>
                <w:tab w:val="left" w:pos="4016"/>
                <w:tab w:val="left" w:pos="5491"/>
              </w:tabs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意見</w:t>
            </w:r>
          </w:p>
        </w:tc>
        <w:tc>
          <w:tcPr>
            <w:tcW w:w="788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 xml:space="preserve">□妥適              </w:t>
            </w:r>
          </w:p>
          <w:p w:rsidR="00B4096D" w:rsidRPr="00122C97" w:rsidRDefault="00B4096D" w:rsidP="009066A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□不妥適，理由：______________________________________</w:t>
            </w:r>
          </w:p>
          <w:p w:rsidR="00B4096D" w:rsidRPr="00122C97" w:rsidRDefault="00B4096D" w:rsidP="009066A4">
            <w:pPr>
              <w:pStyle w:val="Web"/>
              <w:spacing w:before="0" w:beforeAutospacing="0" w:afterLines="50" w:after="180" w:afterAutospacing="0"/>
              <w:rPr>
                <w:rFonts w:ascii="標楷體" w:eastAsia="標楷體" w:hAnsi="標楷體"/>
                <w:sz w:val="28"/>
              </w:rPr>
            </w:pPr>
            <w:r w:rsidRPr="00122C97">
              <w:rPr>
                <w:rFonts w:ascii="標楷體" w:eastAsia="標楷體" w:hAnsi="標楷體" w:hint="eastAsia"/>
                <w:sz w:val="28"/>
              </w:rPr>
              <w:t>□其他，理由：________________________________________</w:t>
            </w:r>
          </w:p>
        </w:tc>
      </w:tr>
    </w:tbl>
    <w:p w:rsidR="007F2654" w:rsidRPr="00122C97" w:rsidRDefault="003B1D7E" w:rsidP="00CA40B3">
      <w:pPr>
        <w:pStyle w:val="af0"/>
        <w:spacing w:beforeLines="100" w:before="360" w:afterLines="50" w:after="180" w:line="240" w:lineRule="auto"/>
        <w:rPr>
          <w:rFonts w:ascii="標楷體"/>
          <w:b/>
          <w:szCs w:val="28"/>
        </w:rPr>
      </w:pPr>
      <w:r w:rsidRPr="00122C97">
        <w:rPr>
          <w:rFonts w:ascii="標楷體" w:hAnsi="標楷體" w:hint="eastAsia"/>
          <w:b/>
          <w:szCs w:val="28"/>
        </w:rPr>
        <w:t>三</w:t>
      </w:r>
      <w:r w:rsidR="007F2654" w:rsidRPr="00122C97">
        <w:rPr>
          <w:rFonts w:ascii="標楷體" w:hAnsi="標楷體" w:hint="eastAsia"/>
          <w:b/>
          <w:szCs w:val="28"/>
        </w:rPr>
        <w:t>、</w:t>
      </w:r>
      <w:r w:rsidR="00666CA2" w:rsidRPr="00122C97">
        <w:rPr>
          <w:rFonts w:ascii="標楷體" w:hAnsi="標楷體" w:hint="eastAsia"/>
          <w:b/>
          <w:kern w:val="2"/>
          <w:szCs w:val="28"/>
        </w:rPr>
        <w:t>其他修正</w:t>
      </w:r>
      <w:r w:rsidR="007F2654" w:rsidRPr="00122C97">
        <w:rPr>
          <w:rFonts w:ascii="標楷體" w:hAnsi="標楷體" w:hint="eastAsia"/>
          <w:b/>
          <w:kern w:val="2"/>
          <w:szCs w:val="28"/>
        </w:rPr>
        <w:t>建議</w:t>
      </w:r>
      <w:r w:rsidR="00666CA2" w:rsidRPr="00122C97">
        <w:rPr>
          <w:rFonts w:ascii="標楷體" w:hAnsi="標楷體" w:hint="eastAsia"/>
          <w:b/>
          <w:kern w:val="2"/>
          <w:szCs w:val="28"/>
        </w:rPr>
        <w:t>，請敘明：</w:t>
      </w:r>
    </w:p>
    <w:tbl>
      <w:tblPr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5"/>
      </w:tblGrid>
      <w:tr w:rsidR="00122C97" w:rsidRPr="00122C97" w:rsidTr="0082000D">
        <w:trPr>
          <w:trHeight w:val="528"/>
        </w:trPr>
        <w:tc>
          <w:tcPr>
            <w:tcW w:w="9355" w:type="dxa"/>
            <w:tcBorders>
              <w:top w:val="single" w:sz="12" w:space="0" w:color="auto"/>
              <w:bottom w:val="nil"/>
            </w:tcBorders>
            <w:vAlign w:val="center"/>
          </w:tcPr>
          <w:p w:rsidR="007F2654" w:rsidRPr="00122C97" w:rsidRDefault="007F2654" w:rsidP="006A129E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7F2654" w:rsidRPr="00122C97" w:rsidTr="0082000D">
        <w:trPr>
          <w:trHeight w:val="905"/>
        </w:trPr>
        <w:tc>
          <w:tcPr>
            <w:tcW w:w="9355" w:type="dxa"/>
            <w:tcBorders>
              <w:top w:val="nil"/>
              <w:bottom w:val="single" w:sz="12" w:space="0" w:color="auto"/>
            </w:tcBorders>
          </w:tcPr>
          <w:p w:rsidR="007F2654" w:rsidRPr="00122C97" w:rsidRDefault="007F2654" w:rsidP="00452854">
            <w:pPr>
              <w:pStyle w:val="af0"/>
              <w:spacing w:line="240" w:lineRule="auto"/>
              <w:rPr>
                <w:rFonts w:ascii="標楷體"/>
                <w:sz w:val="24"/>
              </w:rPr>
            </w:pPr>
          </w:p>
          <w:p w:rsidR="007F2654" w:rsidRPr="00122C97" w:rsidRDefault="007F2654" w:rsidP="00452854">
            <w:pPr>
              <w:pStyle w:val="af0"/>
              <w:spacing w:line="240" w:lineRule="auto"/>
              <w:rPr>
                <w:rFonts w:ascii="標楷體"/>
                <w:sz w:val="24"/>
              </w:rPr>
            </w:pPr>
          </w:p>
          <w:p w:rsidR="007F2654" w:rsidRPr="00122C97" w:rsidRDefault="007F2654" w:rsidP="00452854">
            <w:pPr>
              <w:pStyle w:val="af0"/>
              <w:spacing w:line="240" w:lineRule="auto"/>
              <w:rPr>
                <w:rFonts w:ascii="標楷體"/>
                <w:sz w:val="24"/>
              </w:rPr>
            </w:pPr>
          </w:p>
          <w:p w:rsidR="007F2654" w:rsidRPr="00122C97" w:rsidRDefault="007F2654" w:rsidP="00452854">
            <w:pPr>
              <w:pStyle w:val="af0"/>
              <w:spacing w:line="240" w:lineRule="auto"/>
              <w:rPr>
                <w:rFonts w:ascii="標楷體"/>
                <w:sz w:val="24"/>
              </w:rPr>
            </w:pPr>
          </w:p>
        </w:tc>
      </w:tr>
    </w:tbl>
    <w:p w:rsidR="004C3CFE" w:rsidRPr="00122C97" w:rsidRDefault="004C3CFE" w:rsidP="0070627E">
      <w:pPr>
        <w:tabs>
          <w:tab w:val="left" w:pos="4002"/>
        </w:tabs>
        <w:snapToGrid w:val="0"/>
        <w:spacing w:line="360" w:lineRule="atLeast"/>
        <w:rPr>
          <w:rFonts w:eastAsia="標楷體" w:hAnsi="標楷體"/>
        </w:rPr>
      </w:pPr>
    </w:p>
    <w:p w:rsidR="009E4F10" w:rsidRPr="00122C97" w:rsidRDefault="009E4F10" w:rsidP="00666CA2">
      <w:pPr>
        <w:tabs>
          <w:tab w:val="left" w:pos="4002"/>
        </w:tabs>
        <w:snapToGrid w:val="0"/>
        <w:spacing w:line="360" w:lineRule="atLeast"/>
        <w:rPr>
          <w:rFonts w:eastAsia="標楷體" w:hAnsi="標楷體"/>
          <w:b/>
          <w:sz w:val="28"/>
        </w:rPr>
      </w:pPr>
      <w:r w:rsidRPr="00122C97">
        <w:rPr>
          <w:rFonts w:eastAsia="標楷體" w:hAnsi="標楷體" w:hint="eastAsia"/>
          <w:b/>
          <w:sz w:val="28"/>
        </w:rPr>
        <w:t>機關</w:t>
      </w:r>
      <w:r w:rsidR="00CD1DE4">
        <w:rPr>
          <w:rFonts w:eastAsia="標楷體" w:hAnsi="標楷體" w:hint="eastAsia"/>
          <w:b/>
          <w:sz w:val="28"/>
        </w:rPr>
        <w:t>名稱</w:t>
      </w:r>
      <w:r w:rsidRPr="00122C97">
        <w:rPr>
          <w:rFonts w:eastAsia="標楷體" w:hAnsi="標楷體" w:hint="eastAsia"/>
          <w:b/>
          <w:sz w:val="28"/>
        </w:rPr>
        <w:t>：</w:t>
      </w:r>
      <w:r w:rsidR="00666CA2" w:rsidRPr="00122C97">
        <w:rPr>
          <w:rFonts w:eastAsia="標楷體" w:hAnsi="標楷體" w:hint="eastAsia"/>
          <w:b/>
          <w:sz w:val="28"/>
        </w:rPr>
        <w:t xml:space="preserve">   </w:t>
      </w:r>
      <w:r w:rsidR="00666CA2" w:rsidRPr="00122C97">
        <w:rPr>
          <w:rFonts w:eastAsia="標楷體" w:hAnsi="標楷體" w:hint="eastAsia"/>
          <w:b/>
          <w:sz w:val="28"/>
        </w:rPr>
        <w:tab/>
      </w:r>
      <w:r w:rsidR="00666CA2" w:rsidRPr="00122C97">
        <w:rPr>
          <w:rFonts w:eastAsia="標楷體" w:hAnsi="標楷體" w:hint="eastAsia"/>
          <w:b/>
          <w:sz w:val="28"/>
        </w:rPr>
        <w:tab/>
        <w:t xml:space="preserve">   </w:t>
      </w:r>
      <w:r w:rsidRPr="00122C97">
        <w:rPr>
          <w:rFonts w:eastAsia="標楷體" w:hAnsi="標楷體" w:hint="eastAsia"/>
          <w:b/>
          <w:sz w:val="28"/>
        </w:rPr>
        <w:t>承辦人：</w:t>
      </w:r>
      <w:r w:rsidRPr="00122C97">
        <w:rPr>
          <w:rFonts w:eastAsia="標楷體" w:hAnsi="標楷體" w:hint="eastAsia"/>
          <w:b/>
          <w:sz w:val="28"/>
        </w:rPr>
        <w:tab/>
      </w:r>
      <w:r w:rsidRPr="00122C97">
        <w:rPr>
          <w:rFonts w:eastAsia="標楷體" w:hAnsi="標楷體" w:hint="eastAsia"/>
          <w:b/>
          <w:sz w:val="28"/>
        </w:rPr>
        <w:tab/>
      </w:r>
      <w:r w:rsidRPr="00122C97">
        <w:rPr>
          <w:rFonts w:eastAsia="標楷體" w:hAnsi="標楷體" w:hint="eastAsia"/>
          <w:b/>
          <w:sz w:val="28"/>
        </w:rPr>
        <w:tab/>
      </w:r>
      <w:r w:rsidRPr="00122C97">
        <w:rPr>
          <w:rFonts w:eastAsia="標楷體" w:hAnsi="標楷體" w:hint="eastAsia"/>
          <w:b/>
          <w:sz w:val="28"/>
        </w:rPr>
        <w:tab/>
      </w:r>
    </w:p>
    <w:p w:rsidR="003B1D7E" w:rsidRPr="00122C97" w:rsidRDefault="009E4F10" w:rsidP="00666CA2">
      <w:pPr>
        <w:tabs>
          <w:tab w:val="left" w:pos="4002"/>
        </w:tabs>
        <w:snapToGrid w:val="0"/>
        <w:spacing w:line="360" w:lineRule="atLeast"/>
        <w:rPr>
          <w:rFonts w:eastAsia="標楷體" w:hAnsi="標楷體"/>
        </w:rPr>
      </w:pPr>
      <w:r w:rsidRPr="00122C97">
        <w:rPr>
          <w:rFonts w:eastAsia="標楷體" w:hAnsi="標楷體"/>
        </w:rPr>
        <w:tab/>
      </w:r>
      <w:r w:rsidR="00CE279B">
        <w:rPr>
          <w:rFonts w:eastAsia="標楷體" w:hAnsi="標楷體" w:hint="eastAsia"/>
        </w:rPr>
        <w:t xml:space="preserve">      </w:t>
      </w:r>
      <w:r w:rsidR="00CE279B" w:rsidRPr="00122C97">
        <w:rPr>
          <w:rFonts w:eastAsia="標楷體" w:hAnsi="標楷體" w:hint="eastAsia"/>
          <w:b/>
          <w:sz w:val="28"/>
        </w:rPr>
        <w:t>聯絡電話：</w:t>
      </w:r>
    </w:p>
    <w:p w:rsidR="009E4F10" w:rsidRPr="00122C97" w:rsidRDefault="009E4F10" w:rsidP="00743B21">
      <w:pPr>
        <w:tabs>
          <w:tab w:val="left" w:pos="4002"/>
        </w:tabs>
        <w:snapToGrid w:val="0"/>
        <w:spacing w:line="360" w:lineRule="atLeast"/>
        <w:jc w:val="both"/>
        <w:rPr>
          <w:rFonts w:eastAsia="標楷體" w:hAnsi="標楷體"/>
        </w:rPr>
      </w:pPr>
      <w:r w:rsidRPr="00122C97">
        <w:rPr>
          <w:rFonts w:eastAsia="標楷體" w:hAnsi="標楷體"/>
        </w:rPr>
        <w:tab/>
      </w:r>
      <w:r w:rsidRPr="00122C97">
        <w:rPr>
          <w:rFonts w:eastAsia="標楷體" w:hAnsi="標楷體"/>
        </w:rPr>
        <w:tab/>
      </w:r>
      <w:r w:rsidRPr="00122C97">
        <w:rPr>
          <w:rFonts w:eastAsia="標楷體" w:hAnsi="標楷體"/>
        </w:rPr>
        <w:tab/>
      </w:r>
      <w:r w:rsidRPr="00122C97">
        <w:rPr>
          <w:rFonts w:eastAsia="標楷體" w:hAnsi="標楷體"/>
        </w:rPr>
        <w:tab/>
      </w:r>
      <w:r w:rsidRPr="00122C97">
        <w:rPr>
          <w:rFonts w:eastAsia="標楷體" w:hAnsi="標楷體"/>
        </w:rPr>
        <w:tab/>
      </w:r>
      <w:r w:rsidRPr="00122C97">
        <w:rPr>
          <w:rFonts w:eastAsia="標楷體" w:hAnsi="標楷體"/>
        </w:rPr>
        <w:tab/>
      </w:r>
      <w:r w:rsidRPr="00122C97">
        <w:rPr>
          <w:rFonts w:eastAsia="標楷體" w:hAnsi="標楷體"/>
        </w:rPr>
        <w:tab/>
      </w:r>
    </w:p>
    <w:p w:rsidR="006D38C9" w:rsidRDefault="006D38C9" w:rsidP="00743B21">
      <w:pPr>
        <w:tabs>
          <w:tab w:val="left" w:pos="3045"/>
        </w:tabs>
        <w:snapToGrid w:val="0"/>
        <w:spacing w:line="360" w:lineRule="atLeast"/>
        <w:ind w:left="720" w:hangingChars="300" w:hanging="720"/>
        <w:jc w:val="both"/>
        <w:rPr>
          <w:rFonts w:eastAsia="標楷體" w:hAnsi="標楷體"/>
        </w:rPr>
      </w:pPr>
    </w:p>
    <w:p w:rsidR="004059A4" w:rsidRDefault="009E4F10" w:rsidP="00743B21">
      <w:pPr>
        <w:tabs>
          <w:tab w:val="left" w:pos="3045"/>
        </w:tabs>
        <w:snapToGrid w:val="0"/>
        <w:spacing w:line="360" w:lineRule="atLeast"/>
        <w:ind w:left="720" w:hangingChars="300" w:hanging="720"/>
        <w:jc w:val="both"/>
        <w:rPr>
          <w:rFonts w:eastAsia="標楷體" w:hAnsi="標楷體"/>
        </w:rPr>
      </w:pPr>
      <w:r w:rsidRPr="00122C97">
        <w:rPr>
          <w:rFonts w:eastAsia="標楷體" w:hAnsi="標楷體" w:hint="eastAsia"/>
        </w:rPr>
        <w:t>附註：</w:t>
      </w:r>
      <w:r w:rsidR="00516009" w:rsidRPr="00122C97">
        <w:rPr>
          <w:rFonts w:eastAsia="標楷體" w:hAnsi="標楷體" w:hint="eastAsia"/>
        </w:rPr>
        <w:t>請</w:t>
      </w:r>
      <w:r w:rsidR="004059A4" w:rsidRPr="00122C97">
        <w:rPr>
          <w:rFonts w:eastAsia="標楷體" w:hAnsi="標楷體" w:hint="eastAsia"/>
        </w:rPr>
        <w:t>於</w:t>
      </w:r>
      <w:r w:rsidR="004059A4" w:rsidRPr="00CD1DE4">
        <w:rPr>
          <w:rFonts w:eastAsia="標楷體" w:hAnsi="標楷體" w:hint="eastAsia"/>
          <w:color w:val="FF0000"/>
        </w:rPr>
        <w:t>111</w:t>
      </w:r>
      <w:r w:rsidR="004059A4" w:rsidRPr="00CD1DE4">
        <w:rPr>
          <w:rFonts w:eastAsia="標楷體" w:hAnsi="標楷體" w:hint="eastAsia"/>
          <w:color w:val="FF0000"/>
        </w:rPr>
        <w:t>年</w:t>
      </w:r>
      <w:r w:rsidR="004059A4" w:rsidRPr="00CD1DE4">
        <w:rPr>
          <w:rFonts w:eastAsia="標楷體" w:hAnsi="標楷體" w:hint="eastAsia"/>
          <w:color w:val="FF0000"/>
        </w:rPr>
        <w:t>2</w:t>
      </w:r>
      <w:r w:rsidR="004059A4" w:rsidRPr="00CD1DE4">
        <w:rPr>
          <w:rFonts w:eastAsia="標楷體" w:hAnsi="標楷體" w:hint="eastAsia"/>
          <w:color w:val="FF0000"/>
        </w:rPr>
        <w:t>月</w:t>
      </w:r>
      <w:r w:rsidR="00CD1DE4" w:rsidRPr="00CD1DE4">
        <w:rPr>
          <w:rFonts w:eastAsia="標楷體" w:hAnsi="標楷體" w:hint="eastAsia"/>
          <w:color w:val="FF0000"/>
        </w:rPr>
        <w:t>15</w:t>
      </w:r>
      <w:r w:rsidR="004059A4" w:rsidRPr="00CD1DE4">
        <w:rPr>
          <w:rFonts w:eastAsia="標楷體" w:hAnsi="標楷體" w:hint="eastAsia"/>
          <w:color w:val="FF0000"/>
        </w:rPr>
        <w:t>日前</w:t>
      </w:r>
      <w:r w:rsidR="004059A4" w:rsidRPr="00122C97">
        <w:rPr>
          <w:rFonts w:eastAsia="標楷體" w:hAnsi="標楷體" w:hint="eastAsia"/>
        </w:rPr>
        <w:t>以</w:t>
      </w:r>
      <w:r w:rsidR="004059A4" w:rsidRPr="00122C97">
        <w:rPr>
          <w:rFonts w:eastAsia="標楷體" w:hAnsi="標楷體" w:hint="eastAsia"/>
        </w:rPr>
        <w:t>e-mail</w:t>
      </w:r>
      <w:r w:rsidR="004059A4" w:rsidRPr="00122C97">
        <w:rPr>
          <w:rFonts w:eastAsia="標楷體" w:hAnsi="標楷體" w:hint="eastAsia"/>
        </w:rPr>
        <w:t>方式回傳，毋須備文</w:t>
      </w:r>
      <w:r w:rsidR="004059A4" w:rsidRPr="00122C97">
        <w:rPr>
          <w:rFonts w:eastAsia="標楷體" w:hAnsi="標楷體" w:hint="eastAsia"/>
        </w:rPr>
        <w:t>(</w:t>
      </w:r>
      <w:r w:rsidR="004059A4" w:rsidRPr="00122C97">
        <w:rPr>
          <w:rFonts w:eastAsia="標楷體" w:hAnsi="標楷體" w:hint="eastAsia"/>
        </w:rPr>
        <w:t>聯絡人：</w:t>
      </w:r>
      <w:r w:rsidR="00CD1DE4">
        <w:rPr>
          <w:rFonts w:eastAsia="標楷體" w:hAnsi="標楷體" w:hint="eastAsia"/>
        </w:rPr>
        <w:t>謝依潔</w:t>
      </w:r>
      <w:r w:rsidR="004059A4" w:rsidRPr="00122C97">
        <w:rPr>
          <w:rFonts w:eastAsia="標楷體" w:hAnsi="標楷體" w:hint="eastAsia"/>
        </w:rPr>
        <w:t>；電子郵件信箱：</w:t>
      </w:r>
      <w:r w:rsidR="00CD1DE4" w:rsidRPr="00CD1DE4">
        <w:rPr>
          <w:rFonts w:eastAsia="標楷體" w:hAnsi="標楷體" w:hint="eastAsia"/>
          <w:color w:val="FF0000"/>
        </w:rPr>
        <w:t>h</w:t>
      </w:r>
      <w:r w:rsidR="00CD1DE4" w:rsidRPr="00CD1DE4">
        <w:rPr>
          <w:rFonts w:eastAsia="標楷體" w:hAnsi="標楷體"/>
          <w:color w:val="FF0000"/>
        </w:rPr>
        <w:t>yc74</w:t>
      </w:r>
      <w:r w:rsidR="004059A4" w:rsidRPr="00CD1DE4">
        <w:rPr>
          <w:rStyle w:val="a9"/>
          <w:rFonts w:eastAsia="標楷體" w:hAnsi="標楷體" w:hint="eastAsia"/>
          <w:color w:val="FF0000"/>
          <w:u w:val="none"/>
        </w:rPr>
        <w:t>@</w:t>
      </w:r>
      <w:r w:rsidR="00CD1DE4" w:rsidRPr="00CD1DE4">
        <w:rPr>
          <w:rStyle w:val="a9"/>
          <w:rFonts w:eastAsia="標楷體" w:hAnsi="標楷體"/>
          <w:color w:val="FF0000"/>
          <w:u w:val="none"/>
        </w:rPr>
        <w:t>mail.cyhg.</w:t>
      </w:r>
      <w:r w:rsidR="004059A4" w:rsidRPr="00CD1DE4">
        <w:rPr>
          <w:rStyle w:val="a9"/>
          <w:rFonts w:eastAsia="標楷體" w:hAnsi="標楷體" w:hint="eastAsia"/>
          <w:color w:val="FF0000"/>
          <w:u w:val="none"/>
        </w:rPr>
        <w:t>gov.tw</w:t>
      </w:r>
      <w:r w:rsidR="004059A4" w:rsidRPr="00122C97">
        <w:rPr>
          <w:rFonts w:eastAsia="標楷體" w:hAnsi="標楷體" w:hint="eastAsia"/>
        </w:rPr>
        <w:t>；聯絡電話：</w:t>
      </w:r>
      <w:r w:rsidR="00CD1DE4">
        <w:rPr>
          <w:rFonts w:eastAsia="標楷體" w:hAnsi="標楷體"/>
        </w:rPr>
        <w:t>05-3620123</w:t>
      </w:r>
      <w:r w:rsidR="00CD1DE4">
        <w:rPr>
          <w:rFonts w:eastAsia="標楷體" w:hAnsi="標楷體"/>
        </w:rPr>
        <w:t>分機</w:t>
      </w:r>
      <w:r w:rsidR="00CD1DE4">
        <w:rPr>
          <w:rFonts w:eastAsia="標楷體" w:hAnsi="標楷體"/>
        </w:rPr>
        <w:t>8385</w:t>
      </w:r>
      <w:r w:rsidR="004059A4" w:rsidRPr="00122C97">
        <w:rPr>
          <w:rFonts w:eastAsia="標楷體" w:hAnsi="標楷體" w:hint="eastAsia"/>
        </w:rPr>
        <w:t>)</w:t>
      </w:r>
      <w:r w:rsidR="00E630AA">
        <w:rPr>
          <w:rFonts w:eastAsia="標楷體" w:hAnsi="標楷體" w:hint="eastAsia"/>
        </w:rPr>
        <w:t>，如無意見則免回</w:t>
      </w:r>
      <w:bookmarkStart w:id="0" w:name="_GoBack"/>
      <w:bookmarkEnd w:id="0"/>
      <w:r w:rsidR="004059A4" w:rsidRPr="00122C97">
        <w:rPr>
          <w:rFonts w:eastAsia="標楷體" w:hAnsi="標楷體" w:hint="eastAsia"/>
        </w:rPr>
        <w:t>。</w:t>
      </w:r>
    </w:p>
    <w:sectPr w:rsidR="004059A4" w:rsidSect="00634DAA">
      <w:footerReference w:type="even" r:id="rId8"/>
      <w:footerReference w:type="default" r:id="rId9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67" w:rsidRDefault="00F20167">
      <w:r>
        <w:separator/>
      </w:r>
    </w:p>
  </w:endnote>
  <w:endnote w:type="continuationSeparator" w:id="0">
    <w:p w:rsidR="00F20167" w:rsidRDefault="00F2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54" w:rsidRDefault="007F2654" w:rsidP="002B5A3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654" w:rsidRDefault="007F26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54" w:rsidRDefault="007F2654" w:rsidP="001B625E">
    <w:pPr>
      <w:pStyle w:val="a6"/>
      <w:framePr w:w="1792" w:h="459" w:hRule="exact" w:wrap="around" w:vAnchor="text" w:hAnchor="page" w:x="5257" w:y="1"/>
      <w:jc w:val="center"/>
      <w:rPr>
        <w:rStyle w:val="a5"/>
        <w:rFonts w:ascii="標楷體" w:eastAsia="標楷體"/>
      </w:rPr>
    </w:pPr>
    <w:r>
      <w:rPr>
        <w:rFonts w:ascii="標楷體" w:eastAsia="標楷體" w:hint="eastAsia"/>
      </w:rPr>
      <w:t>第</w:t>
    </w:r>
    <w:r>
      <w:rPr>
        <w:rStyle w:val="a5"/>
        <w:rFonts w:ascii="標楷體" w:eastAsia="標楷體"/>
      </w:rPr>
      <w:fldChar w:fldCharType="begin"/>
    </w:r>
    <w:r>
      <w:rPr>
        <w:rStyle w:val="a5"/>
        <w:rFonts w:ascii="標楷體" w:eastAsia="標楷體"/>
      </w:rPr>
      <w:instrText xml:space="preserve">PAGE  </w:instrText>
    </w:r>
    <w:r>
      <w:rPr>
        <w:rStyle w:val="a5"/>
        <w:rFonts w:ascii="標楷體" w:eastAsia="標楷體"/>
      </w:rPr>
      <w:fldChar w:fldCharType="separate"/>
    </w:r>
    <w:r w:rsidR="00E630AA">
      <w:rPr>
        <w:rStyle w:val="a5"/>
        <w:rFonts w:ascii="標楷體" w:eastAsia="標楷體"/>
        <w:noProof/>
      </w:rPr>
      <w:t>6</w:t>
    </w:r>
    <w:r>
      <w:rPr>
        <w:rStyle w:val="a5"/>
        <w:rFonts w:ascii="標楷體" w:eastAsia="標楷體"/>
      </w:rPr>
      <w:fldChar w:fldCharType="end"/>
    </w:r>
    <w:r>
      <w:rPr>
        <w:rStyle w:val="a5"/>
        <w:rFonts w:ascii="標楷體" w:eastAsia="標楷體" w:hint="eastAsia"/>
      </w:rPr>
      <w:t>頁</w:t>
    </w:r>
    <w:r>
      <w:rPr>
        <w:rStyle w:val="a5"/>
        <w:rFonts w:ascii="標楷體" w:eastAsia="標楷體" w:hAnsi="標楷體" w:hint="eastAsia"/>
      </w:rPr>
      <w:t>，</w:t>
    </w:r>
    <w:r>
      <w:rPr>
        <w:rFonts w:ascii="標楷體" w:eastAsia="標楷體" w:hint="eastAsia"/>
      </w:rPr>
      <w:t>共</w:t>
    </w:r>
    <w:r w:rsidR="0027032E">
      <w:rPr>
        <w:rFonts w:ascii="標楷體" w:eastAsia="標楷體"/>
        <w:noProof/>
      </w:rPr>
      <w:fldChar w:fldCharType="begin"/>
    </w:r>
    <w:r w:rsidR="0027032E">
      <w:rPr>
        <w:rFonts w:ascii="標楷體" w:eastAsia="標楷體"/>
        <w:noProof/>
      </w:rPr>
      <w:instrText xml:space="preserve"> NUMPAGES   \* MERGEFORMAT </w:instrText>
    </w:r>
    <w:r w:rsidR="0027032E">
      <w:rPr>
        <w:rFonts w:ascii="標楷體" w:eastAsia="標楷體"/>
        <w:noProof/>
      </w:rPr>
      <w:fldChar w:fldCharType="separate"/>
    </w:r>
    <w:r w:rsidR="00E630AA">
      <w:rPr>
        <w:rFonts w:ascii="標楷體" w:eastAsia="標楷體"/>
        <w:noProof/>
      </w:rPr>
      <w:t>7</w:t>
    </w:r>
    <w:r w:rsidR="0027032E">
      <w:rPr>
        <w:rFonts w:ascii="標楷體" w:eastAsia="標楷體"/>
        <w:noProof/>
      </w:rPr>
      <w:fldChar w:fldCharType="end"/>
    </w:r>
    <w:r>
      <w:rPr>
        <w:rFonts w:ascii="標楷體" w:eastAsia="標楷體" w:hint="eastAsia"/>
      </w:rPr>
      <w:t>頁</w:t>
    </w:r>
  </w:p>
  <w:p w:rsidR="007F2654" w:rsidRDefault="007F2654" w:rsidP="001B625E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67" w:rsidRDefault="00F20167">
      <w:r>
        <w:separator/>
      </w:r>
    </w:p>
  </w:footnote>
  <w:footnote w:type="continuationSeparator" w:id="0">
    <w:p w:rsidR="00F20167" w:rsidRDefault="00F2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120C"/>
    <w:multiLevelType w:val="hybridMultilevel"/>
    <w:tmpl w:val="24BCB564"/>
    <w:lvl w:ilvl="0" w:tplc="63169BC4">
      <w:start w:val="1"/>
      <w:numFmt w:val="decimal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7368C"/>
    <w:multiLevelType w:val="hybridMultilevel"/>
    <w:tmpl w:val="94F041E8"/>
    <w:lvl w:ilvl="0" w:tplc="2C843A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5F0D74"/>
    <w:multiLevelType w:val="hybridMultilevel"/>
    <w:tmpl w:val="CF884612"/>
    <w:lvl w:ilvl="0" w:tplc="6EFE7B7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EDB767E"/>
    <w:multiLevelType w:val="hybridMultilevel"/>
    <w:tmpl w:val="3C88A6D8"/>
    <w:lvl w:ilvl="0" w:tplc="29F27EB4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F9A0D0D"/>
    <w:multiLevelType w:val="hybridMultilevel"/>
    <w:tmpl w:val="C7EE9DC6"/>
    <w:lvl w:ilvl="0" w:tplc="82D83AA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6F36562"/>
    <w:multiLevelType w:val="hybridMultilevel"/>
    <w:tmpl w:val="D2165106"/>
    <w:lvl w:ilvl="0" w:tplc="E8A489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76F1010"/>
    <w:multiLevelType w:val="hybridMultilevel"/>
    <w:tmpl w:val="F848992E"/>
    <w:lvl w:ilvl="0" w:tplc="D0E465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AF81AE4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eastAsia"/>
      </w:rPr>
    </w:lvl>
    <w:lvl w:ilvl="2" w:tplc="AAE80FC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7FEEE86">
      <w:start w:val="1"/>
      <w:numFmt w:val="decimal"/>
      <w:lvlText w:val="（%4）"/>
      <w:lvlJc w:val="left"/>
      <w:pPr>
        <w:tabs>
          <w:tab w:val="num" w:pos="2520"/>
        </w:tabs>
        <w:ind w:left="2520" w:hanging="10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D891FB6"/>
    <w:multiLevelType w:val="hybridMultilevel"/>
    <w:tmpl w:val="197605C6"/>
    <w:lvl w:ilvl="0" w:tplc="F9861D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ED7406"/>
    <w:multiLevelType w:val="hybridMultilevel"/>
    <w:tmpl w:val="DF788864"/>
    <w:lvl w:ilvl="0" w:tplc="4526410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F440FE2"/>
    <w:multiLevelType w:val="hybridMultilevel"/>
    <w:tmpl w:val="33B05F8A"/>
    <w:lvl w:ilvl="0" w:tplc="768E8EC2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07408D8"/>
    <w:multiLevelType w:val="hybridMultilevel"/>
    <w:tmpl w:val="396C7110"/>
    <w:lvl w:ilvl="0" w:tplc="8B3E482C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1" w15:restartNumberingAfterBreak="0">
    <w:nsid w:val="30932A8F"/>
    <w:multiLevelType w:val="hybridMultilevel"/>
    <w:tmpl w:val="58E26416"/>
    <w:lvl w:ilvl="0" w:tplc="780A7FA4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28D0C52"/>
    <w:multiLevelType w:val="hybridMultilevel"/>
    <w:tmpl w:val="C57E3080"/>
    <w:lvl w:ilvl="0" w:tplc="1B608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6E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D8B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6D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EB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361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688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86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A4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423B21"/>
    <w:multiLevelType w:val="hybridMultilevel"/>
    <w:tmpl w:val="2460DD18"/>
    <w:lvl w:ilvl="0" w:tplc="9FE455F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4EA39FD"/>
    <w:multiLevelType w:val="hybridMultilevel"/>
    <w:tmpl w:val="9404E71A"/>
    <w:lvl w:ilvl="0" w:tplc="B6CC671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47BB6"/>
    <w:multiLevelType w:val="hybridMultilevel"/>
    <w:tmpl w:val="B1766B92"/>
    <w:lvl w:ilvl="0" w:tplc="9E105296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F944EC4"/>
    <w:multiLevelType w:val="hybridMultilevel"/>
    <w:tmpl w:val="A508C44A"/>
    <w:lvl w:ilvl="0" w:tplc="41E08D1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0A95C75"/>
    <w:multiLevelType w:val="hybridMultilevel"/>
    <w:tmpl w:val="E962D288"/>
    <w:lvl w:ilvl="0" w:tplc="CFFC6D2E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547C2B"/>
    <w:multiLevelType w:val="hybridMultilevel"/>
    <w:tmpl w:val="E23CB8C0"/>
    <w:lvl w:ilvl="0" w:tplc="0BC8575C">
      <w:start w:val="1"/>
      <w:numFmt w:val="decimal"/>
      <w:lvlText w:val="%1、"/>
      <w:lvlJc w:val="left"/>
      <w:pPr>
        <w:ind w:left="720" w:hanging="720"/>
      </w:pPr>
      <w:rPr>
        <w:rFonts w:cs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746052"/>
    <w:multiLevelType w:val="hybridMultilevel"/>
    <w:tmpl w:val="9A02D0D4"/>
    <w:lvl w:ilvl="0" w:tplc="C5EEB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7F6FB5"/>
    <w:multiLevelType w:val="hybridMultilevel"/>
    <w:tmpl w:val="A3486CE8"/>
    <w:lvl w:ilvl="0" w:tplc="0F1AB650">
      <w:start w:val="3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4E991140"/>
    <w:multiLevelType w:val="hybridMultilevel"/>
    <w:tmpl w:val="2C58A422"/>
    <w:lvl w:ilvl="0" w:tplc="15CA2BCA">
      <w:start w:val="1"/>
      <w:numFmt w:val="decimal"/>
      <w:lvlText w:val="%1、"/>
      <w:lvlJc w:val="left"/>
      <w:pPr>
        <w:ind w:left="6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22" w15:restartNumberingAfterBreak="0">
    <w:nsid w:val="51A310C1"/>
    <w:multiLevelType w:val="hybridMultilevel"/>
    <w:tmpl w:val="1DC2F006"/>
    <w:lvl w:ilvl="0" w:tplc="52701E7E">
      <w:start w:val="4"/>
      <w:numFmt w:val="decimal"/>
      <w:lvlText w:val="第%1條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51E8660F"/>
    <w:multiLevelType w:val="hybridMultilevel"/>
    <w:tmpl w:val="9B686CCE"/>
    <w:lvl w:ilvl="0" w:tplc="1F7C1B1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44E6CE7"/>
    <w:multiLevelType w:val="hybridMultilevel"/>
    <w:tmpl w:val="A0DECC2C"/>
    <w:lvl w:ilvl="0" w:tplc="B7A4BA3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545211BC"/>
    <w:multiLevelType w:val="hybridMultilevel"/>
    <w:tmpl w:val="6BCAA4C2"/>
    <w:lvl w:ilvl="0" w:tplc="8B3E6F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50E43CD"/>
    <w:multiLevelType w:val="hybridMultilevel"/>
    <w:tmpl w:val="E23CB8C0"/>
    <w:lvl w:ilvl="0" w:tplc="0BC8575C">
      <w:start w:val="1"/>
      <w:numFmt w:val="decimal"/>
      <w:lvlText w:val="%1、"/>
      <w:lvlJc w:val="left"/>
      <w:pPr>
        <w:ind w:left="720" w:hanging="720"/>
      </w:pPr>
      <w:rPr>
        <w:rFonts w:cs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611F7B"/>
    <w:multiLevelType w:val="hybridMultilevel"/>
    <w:tmpl w:val="24BCB564"/>
    <w:lvl w:ilvl="0" w:tplc="63169BC4">
      <w:start w:val="1"/>
      <w:numFmt w:val="decimal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1C3F1E"/>
    <w:multiLevelType w:val="hybridMultilevel"/>
    <w:tmpl w:val="C3680FFA"/>
    <w:lvl w:ilvl="0" w:tplc="F0BAB6F8">
      <w:start w:val="4"/>
      <w:numFmt w:val="decimal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ED27A25"/>
    <w:multiLevelType w:val="hybridMultilevel"/>
    <w:tmpl w:val="C5747BAE"/>
    <w:lvl w:ilvl="0" w:tplc="C35E8084">
      <w:start w:val="1"/>
      <w:numFmt w:val="decimal"/>
      <w:lvlText w:val="%1、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0" w15:restartNumberingAfterBreak="0">
    <w:nsid w:val="60EC7F28"/>
    <w:multiLevelType w:val="hybridMultilevel"/>
    <w:tmpl w:val="4C524250"/>
    <w:lvl w:ilvl="0" w:tplc="C0DC2888">
      <w:start w:val="4"/>
      <w:numFmt w:val="decimal"/>
      <w:lvlText w:val="第%1條"/>
      <w:lvlJc w:val="left"/>
      <w:pPr>
        <w:tabs>
          <w:tab w:val="num" w:pos="1320"/>
        </w:tabs>
        <w:ind w:left="1320" w:hanging="132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39D40BF"/>
    <w:multiLevelType w:val="hybridMultilevel"/>
    <w:tmpl w:val="E9449334"/>
    <w:lvl w:ilvl="0" w:tplc="58E259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67AD2FAF"/>
    <w:multiLevelType w:val="hybridMultilevel"/>
    <w:tmpl w:val="9CAE40CE"/>
    <w:lvl w:ilvl="0" w:tplc="71E4A82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77AD7360"/>
    <w:multiLevelType w:val="hybridMultilevel"/>
    <w:tmpl w:val="166ECDA8"/>
    <w:lvl w:ilvl="0" w:tplc="301888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CE5EC7"/>
    <w:multiLevelType w:val="hybridMultilevel"/>
    <w:tmpl w:val="1DCA42C4"/>
    <w:lvl w:ilvl="0" w:tplc="6B1EE0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D8782F"/>
    <w:multiLevelType w:val="hybridMultilevel"/>
    <w:tmpl w:val="5EF8ABE4"/>
    <w:lvl w:ilvl="0" w:tplc="0DBAD3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8285E14"/>
    <w:multiLevelType w:val="hybridMultilevel"/>
    <w:tmpl w:val="86B07220"/>
    <w:lvl w:ilvl="0" w:tplc="5546B28E">
      <w:start w:val="4"/>
      <w:numFmt w:val="decimal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7B5C3D0F"/>
    <w:multiLevelType w:val="hybridMultilevel"/>
    <w:tmpl w:val="63504D2C"/>
    <w:lvl w:ilvl="0" w:tplc="3AD4321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 w15:restartNumberingAfterBreak="0">
    <w:nsid w:val="7C465536"/>
    <w:multiLevelType w:val="hybridMultilevel"/>
    <w:tmpl w:val="96B8B580"/>
    <w:lvl w:ilvl="0" w:tplc="A128F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47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C8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09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09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28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4F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A7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AE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856001"/>
    <w:multiLevelType w:val="hybridMultilevel"/>
    <w:tmpl w:val="8500DAAA"/>
    <w:lvl w:ilvl="0" w:tplc="EC0887A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6"/>
  </w:num>
  <w:num w:numId="2">
    <w:abstractNumId w:val="10"/>
  </w:num>
  <w:num w:numId="3">
    <w:abstractNumId w:val="22"/>
  </w:num>
  <w:num w:numId="4">
    <w:abstractNumId w:val="24"/>
  </w:num>
  <w:num w:numId="5">
    <w:abstractNumId w:val="25"/>
  </w:num>
  <w:num w:numId="6">
    <w:abstractNumId w:val="30"/>
  </w:num>
  <w:num w:numId="7">
    <w:abstractNumId w:val="20"/>
  </w:num>
  <w:num w:numId="8">
    <w:abstractNumId w:val="2"/>
  </w:num>
  <w:num w:numId="9">
    <w:abstractNumId w:val="28"/>
  </w:num>
  <w:num w:numId="10">
    <w:abstractNumId w:val="9"/>
  </w:num>
  <w:num w:numId="11">
    <w:abstractNumId w:val="39"/>
  </w:num>
  <w:num w:numId="12">
    <w:abstractNumId w:val="11"/>
  </w:num>
  <w:num w:numId="13">
    <w:abstractNumId w:val="3"/>
  </w:num>
  <w:num w:numId="14">
    <w:abstractNumId w:val="8"/>
  </w:num>
  <w:num w:numId="15">
    <w:abstractNumId w:val="32"/>
  </w:num>
  <w:num w:numId="16">
    <w:abstractNumId w:val="23"/>
  </w:num>
  <w:num w:numId="17">
    <w:abstractNumId w:val="16"/>
  </w:num>
  <w:num w:numId="18">
    <w:abstractNumId w:val="4"/>
  </w:num>
  <w:num w:numId="19">
    <w:abstractNumId w:val="13"/>
  </w:num>
  <w:num w:numId="20">
    <w:abstractNumId w:val="37"/>
  </w:num>
  <w:num w:numId="21">
    <w:abstractNumId w:val="6"/>
  </w:num>
  <w:num w:numId="22">
    <w:abstractNumId w:val="35"/>
  </w:num>
  <w:num w:numId="23">
    <w:abstractNumId w:val="15"/>
  </w:num>
  <w:num w:numId="24">
    <w:abstractNumId w:val="5"/>
  </w:num>
  <w:num w:numId="25">
    <w:abstractNumId w:val="31"/>
  </w:num>
  <w:num w:numId="26">
    <w:abstractNumId w:val="29"/>
  </w:num>
  <w:num w:numId="27">
    <w:abstractNumId w:val="12"/>
  </w:num>
  <w:num w:numId="28">
    <w:abstractNumId w:val="1"/>
  </w:num>
  <w:num w:numId="29">
    <w:abstractNumId w:val="19"/>
  </w:num>
  <w:num w:numId="30">
    <w:abstractNumId w:val="34"/>
  </w:num>
  <w:num w:numId="31">
    <w:abstractNumId w:val="38"/>
  </w:num>
  <w:num w:numId="32">
    <w:abstractNumId w:val="14"/>
  </w:num>
  <w:num w:numId="33">
    <w:abstractNumId w:val="27"/>
  </w:num>
  <w:num w:numId="34">
    <w:abstractNumId w:val="21"/>
  </w:num>
  <w:num w:numId="35">
    <w:abstractNumId w:val="0"/>
  </w:num>
  <w:num w:numId="36">
    <w:abstractNumId w:val="18"/>
  </w:num>
  <w:num w:numId="37">
    <w:abstractNumId w:val="7"/>
  </w:num>
  <w:num w:numId="38">
    <w:abstractNumId w:val="17"/>
  </w:num>
  <w:num w:numId="39">
    <w:abstractNumId w:val="3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16"/>
    <w:rsid w:val="0000101E"/>
    <w:rsid w:val="00001F5D"/>
    <w:rsid w:val="000022CE"/>
    <w:rsid w:val="00003D97"/>
    <w:rsid w:val="00005F08"/>
    <w:rsid w:val="00006B87"/>
    <w:rsid w:val="000102FB"/>
    <w:rsid w:val="00011C87"/>
    <w:rsid w:val="00012CB5"/>
    <w:rsid w:val="00020529"/>
    <w:rsid w:val="00032946"/>
    <w:rsid w:val="00034560"/>
    <w:rsid w:val="00036D1A"/>
    <w:rsid w:val="00040427"/>
    <w:rsid w:val="00041E74"/>
    <w:rsid w:val="0004278C"/>
    <w:rsid w:val="00042EE5"/>
    <w:rsid w:val="00042FC3"/>
    <w:rsid w:val="00043CA2"/>
    <w:rsid w:val="0004504B"/>
    <w:rsid w:val="000465A9"/>
    <w:rsid w:val="00047442"/>
    <w:rsid w:val="00047673"/>
    <w:rsid w:val="00050508"/>
    <w:rsid w:val="000533BE"/>
    <w:rsid w:val="00053FA2"/>
    <w:rsid w:val="00056A5E"/>
    <w:rsid w:val="00061CB9"/>
    <w:rsid w:val="000622C1"/>
    <w:rsid w:val="000623E4"/>
    <w:rsid w:val="00062F4A"/>
    <w:rsid w:val="00066738"/>
    <w:rsid w:val="000704DD"/>
    <w:rsid w:val="00070B68"/>
    <w:rsid w:val="000713EE"/>
    <w:rsid w:val="00075FDE"/>
    <w:rsid w:val="000825EB"/>
    <w:rsid w:val="000829B4"/>
    <w:rsid w:val="00083964"/>
    <w:rsid w:val="00083A84"/>
    <w:rsid w:val="00083B5B"/>
    <w:rsid w:val="00085A34"/>
    <w:rsid w:val="000867C2"/>
    <w:rsid w:val="000907B0"/>
    <w:rsid w:val="00092154"/>
    <w:rsid w:val="000938F4"/>
    <w:rsid w:val="000943B6"/>
    <w:rsid w:val="00094AAE"/>
    <w:rsid w:val="00096348"/>
    <w:rsid w:val="000A0E0E"/>
    <w:rsid w:val="000A2817"/>
    <w:rsid w:val="000A2C06"/>
    <w:rsid w:val="000A3C75"/>
    <w:rsid w:val="000A446E"/>
    <w:rsid w:val="000A67B7"/>
    <w:rsid w:val="000A6FBB"/>
    <w:rsid w:val="000A70AA"/>
    <w:rsid w:val="000A7C25"/>
    <w:rsid w:val="000B149F"/>
    <w:rsid w:val="000B1C6D"/>
    <w:rsid w:val="000B260A"/>
    <w:rsid w:val="000B3643"/>
    <w:rsid w:val="000B38F7"/>
    <w:rsid w:val="000B47AB"/>
    <w:rsid w:val="000C024B"/>
    <w:rsid w:val="000C287B"/>
    <w:rsid w:val="000C4358"/>
    <w:rsid w:val="000C4492"/>
    <w:rsid w:val="000C744B"/>
    <w:rsid w:val="000D0F36"/>
    <w:rsid w:val="000D14D6"/>
    <w:rsid w:val="000D58E6"/>
    <w:rsid w:val="000E0212"/>
    <w:rsid w:val="000E2BD5"/>
    <w:rsid w:val="000F5643"/>
    <w:rsid w:val="000F73A7"/>
    <w:rsid w:val="000F73A8"/>
    <w:rsid w:val="00100073"/>
    <w:rsid w:val="0010258D"/>
    <w:rsid w:val="00102603"/>
    <w:rsid w:val="0010300A"/>
    <w:rsid w:val="001053E0"/>
    <w:rsid w:val="00111DC6"/>
    <w:rsid w:val="001207C6"/>
    <w:rsid w:val="00121207"/>
    <w:rsid w:val="00122C97"/>
    <w:rsid w:val="00123462"/>
    <w:rsid w:val="00126281"/>
    <w:rsid w:val="00127497"/>
    <w:rsid w:val="001323AB"/>
    <w:rsid w:val="0013364F"/>
    <w:rsid w:val="00135A10"/>
    <w:rsid w:val="0014073E"/>
    <w:rsid w:val="00141F28"/>
    <w:rsid w:val="00142946"/>
    <w:rsid w:val="001506F5"/>
    <w:rsid w:val="00152344"/>
    <w:rsid w:val="001523B6"/>
    <w:rsid w:val="001619B9"/>
    <w:rsid w:val="00162ABB"/>
    <w:rsid w:val="001648E4"/>
    <w:rsid w:val="001669C9"/>
    <w:rsid w:val="0017381C"/>
    <w:rsid w:val="00175524"/>
    <w:rsid w:val="00177126"/>
    <w:rsid w:val="0018113B"/>
    <w:rsid w:val="0018370B"/>
    <w:rsid w:val="001901FE"/>
    <w:rsid w:val="00190C4A"/>
    <w:rsid w:val="001954C4"/>
    <w:rsid w:val="0019648D"/>
    <w:rsid w:val="001A2E9A"/>
    <w:rsid w:val="001A5733"/>
    <w:rsid w:val="001A74EE"/>
    <w:rsid w:val="001B0224"/>
    <w:rsid w:val="001B124B"/>
    <w:rsid w:val="001B362B"/>
    <w:rsid w:val="001B3A57"/>
    <w:rsid w:val="001B625E"/>
    <w:rsid w:val="001B72C1"/>
    <w:rsid w:val="001B7995"/>
    <w:rsid w:val="001C1EF3"/>
    <w:rsid w:val="001C3909"/>
    <w:rsid w:val="001C3AD1"/>
    <w:rsid w:val="001C409A"/>
    <w:rsid w:val="001C454F"/>
    <w:rsid w:val="001C526C"/>
    <w:rsid w:val="001C62B3"/>
    <w:rsid w:val="001D0668"/>
    <w:rsid w:val="001E1171"/>
    <w:rsid w:val="001E2C18"/>
    <w:rsid w:val="001E4213"/>
    <w:rsid w:val="001E424B"/>
    <w:rsid w:val="001E5775"/>
    <w:rsid w:val="001F132E"/>
    <w:rsid w:val="001F1C7F"/>
    <w:rsid w:val="001F523D"/>
    <w:rsid w:val="001F7B0F"/>
    <w:rsid w:val="002001B1"/>
    <w:rsid w:val="00200507"/>
    <w:rsid w:val="00201A3F"/>
    <w:rsid w:val="002022EC"/>
    <w:rsid w:val="00202575"/>
    <w:rsid w:val="00202F38"/>
    <w:rsid w:val="00207595"/>
    <w:rsid w:val="002108D3"/>
    <w:rsid w:val="002127AF"/>
    <w:rsid w:val="00213123"/>
    <w:rsid w:val="00215C2C"/>
    <w:rsid w:val="002201CA"/>
    <w:rsid w:val="00222C2D"/>
    <w:rsid w:val="00227276"/>
    <w:rsid w:val="00235165"/>
    <w:rsid w:val="00241F22"/>
    <w:rsid w:val="002425AF"/>
    <w:rsid w:val="002431E1"/>
    <w:rsid w:val="00245DB7"/>
    <w:rsid w:val="00250780"/>
    <w:rsid w:val="00251FC0"/>
    <w:rsid w:val="00252BB8"/>
    <w:rsid w:val="00255A2A"/>
    <w:rsid w:val="00257166"/>
    <w:rsid w:val="002604A3"/>
    <w:rsid w:val="0026248D"/>
    <w:rsid w:val="00264FE3"/>
    <w:rsid w:val="002657CB"/>
    <w:rsid w:val="00267D31"/>
    <w:rsid w:val="00267E34"/>
    <w:rsid w:val="0027032E"/>
    <w:rsid w:val="00270E22"/>
    <w:rsid w:val="00274456"/>
    <w:rsid w:val="00277D39"/>
    <w:rsid w:val="00280486"/>
    <w:rsid w:val="00280839"/>
    <w:rsid w:val="00285D77"/>
    <w:rsid w:val="00286078"/>
    <w:rsid w:val="002861CB"/>
    <w:rsid w:val="0029253E"/>
    <w:rsid w:val="00293465"/>
    <w:rsid w:val="00296AF4"/>
    <w:rsid w:val="002A1731"/>
    <w:rsid w:val="002A5F52"/>
    <w:rsid w:val="002A64FC"/>
    <w:rsid w:val="002A69D2"/>
    <w:rsid w:val="002B5A3E"/>
    <w:rsid w:val="002C128E"/>
    <w:rsid w:val="002C6EDF"/>
    <w:rsid w:val="002C6F9A"/>
    <w:rsid w:val="002D29E5"/>
    <w:rsid w:val="002D2E74"/>
    <w:rsid w:val="002D48B0"/>
    <w:rsid w:val="002E0009"/>
    <w:rsid w:val="002E456B"/>
    <w:rsid w:val="002E5B59"/>
    <w:rsid w:val="002E776C"/>
    <w:rsid w:val="002F0205"/>
    <w:rsid w:val="002F1639"/>
    <w:rsid w:val="002F5BD4"/>
    <w:rsid w:val="00301231"/>
    <w:rsid w:val="0030129F"/>
    <w:rsid w:val="00301300"/>
    <w:rsid w:val="0030212A"/>
    <w:rsid w:val="00302EA2"/>
    <w:rsid w:val="00303CB4"/>
    <w:rsid w:val="00306EBD"/>
    <w:rsid w:val="00311DE7"/>
    <w:rsid w:val="00312F15"/>
    <w:rsid w:val="00314655"/>
    <w:rsid w:val="003146A3"/>
    <w:rsid w:val="00321513"/>
    <w:rsid w:val="00322954"/>
    <w:rsid w:val="00330758"/>
    <w:rsid w:val="00331DAB"/>
    <w:rsid w:val="00333654"/>
    <w:rsid w:val="003344AA"/>
    <w:rsid w:val="003453EE"/>
    <w:rsid w:val="00345BE7"/>
    <w:rsid w:val="00346680"/>
    <w:rsid w:val="00350320"/>
    <w:rsid w:val="00352620"/>
    <w:rsid w:val="00353C7E"/>
    <w:rsid w:val="003549F3"/>
    <w:rsid w:val="00357CCD"/>
    <w:rsid w:val="003645B6"/>
    <w:rsid w:val="0037093C"/>
    <w:rsid w:val="003723B1"/>
    <w:rsid w:val="00374A68"/>
    <w:rsid w:val="003812C9"/>
    <w:rsid w:val="00382AA4"/>
    <w:rsid w:val="00382FBC"/>
    <w:rsid w:val="00385C06"/>
    <w:rsid w:val="0039333A"/>
    <w:rsid w:val="003A1123"/>
    <w:rsid w:val="003B01DC"/>
    <w:rsid w:val="003B1D7E"/>
    <w:rsid w:val="003B386D"/>
    <w:rsid w:val="003B4D9E"/>
    <w:rsid w:val="003B678A"/>
    <w:rsid w:val="003C077E"/>
    <w:rsid w:val="003C1257"/>
    <w:rsid w:val="003C740E"/>
    <w:rsid w:val="003C7B43"/>
    <w:rsid w:val="003C7F89"/>
    <w:rsid w:val="003D16E7"/>
    <w:rsid w:val="003D186F"/>
    <w:rsid w:val="003D6D1A"/>
    <w:rsid w:val="003D7117"/>
    <w:rsid w:val="003D74FE"/>
    <w:rsid w:val="003D7D61"/>
    <w:rsid w:val="003E53B7"/>
    <w:rsid w:val="003F1AF8"/>
    <w:rsid w:val="003F2AEE"/>
    <w:rsid w:val="003F4751"/>
    <w:rsid w:val="003F7212"/>
    <w:rsid w:val="004012EF"/>
    <w:rsid w:val="0040420B"/>
    <w:rsid w:val="00404C12"/>
    <w:rsid w:val="004059A4"/>
    <w:rsid w:val="004064DB"/>
    <w:rsid w:val="00406807"/>
    <w:rsid w:val="0041029F"/>
    <w:rsid w:val="00412351"/>
    <w:rsid w:val="00414F2C"/>
    <w:rsid w:val="004222CB"/>
    <w:rsid w:val="00430C66"/>
    <w:rsid w:val="004312E6"/>
    <w:rsid w:val="00432C51"/>
    <w:rsid w:val="00433573"/>
    <w:rsid w:val="004340EF"/>
    <w:rsid w:val="00436880"/>
    <w:rsid w:val="00436C55"/>
    <w:rsid w:val="00440848"/>
    <w:rsid w:val="00442B56"/>
    <w:rsid w:val="00444450"/>
    <w:rsid w:val="00445056"/>
    <w:rsid w:val="004465A9"/>
    <w:rsid w:val="00452363"/>
    <w:rsid w:val="00452854"/>
    <w:rsid w:val="004538C1"/>
    <w:rsid w:val="00455EF5"/>
    <w:rsid w:val="0045705C"/>
    <w:rsid w:val="004675D9"/>
    <w:rsid w:val="004675DF"/>
    <w:rsid w:val="004703F1"/>
    <w:rsid w:val="00470CA7"/>
    <w:rsid w:val="004740C1"/>
    <w:rsid w:val="00474895"/>
    <w:rsid w:val="004804C5"/>
    <w:rsid w:val="00481353"/>
    <w:rsid w:val="0048190F"/>
    <w:rsid w:val="004824E1"/>
    <w:rsid w:val="00482628"/>
    <w:rsid w:val="0048286B"/>
    <w:rsid w:val="00485338"/>
    <w:rsid w:val="00485619"/>
    <w:rsid w:val="004856AF"/>
    <w:rsid w:val="00486B6A"/>
    <w:rsid w:val="004901AD"/>
    <w:rsid w:val="004911F4"/>
    <w:rsid w:val="00492C1E"/>
    <w:rsid w:val="004A2546"/>
    <w:rsid w:val="004A2E66"/>
    <w:rsid w:val="004B425D"/>
    <w:rsid w:val="004B6B04"/>
    <w:rsid w:val="004B6B8A"/>
    <w:rsid w:val="004C06FF"/>
    <w:rsid w:val="004C2E85"/>
    <w:rsid w:val="004C3CFE"/>
    <w:rsid w:val="004C4331"/>
    <w:rsid w:val="004C7758"/>
    <w:rsid w:val="004C7A0E"/>
    <w:rsid w:val="004D47FB"/>
    <w:rsid w:val="004D5FAE"/>
    <w:rsid w:val="004D62B0"/>
    <w:rsid w:val="004D69BD"/>
    <w:rsid w:val="004E1412"/>
    <w:rsid w:val="004E1AE1"/>
    <w:rsid w:val="004E3619"/>
    <w:rsid w:val="004E38D2"/>
    <w:rsid w:val="004E5AFB"/>
    <w:rsid w:val="004F0D91"/>
    <w:rsid w:val="004F3727"/>
    <w:rsid w:val="004F4D75"/>
    <w:rsid w:val="004F630F"/>
    <w:rsid w:val="004F6813"/>
    <w:rsid w:val="0050035D"/>
    <w:rsid w:val="0050344C"/>
    <w:rsid w:val="00503A5C"/>
    <w:rsid w:val="00504429"/>
    <w:rsid w:val="0050776F"/>
    <w:rsid w:val="00511C93"/>
    <w:rsid w:val="005124E3"/>
    <w:rsid w:val="0051312D"/>
    <w:rsid w:val="00516009"/>
    <w:rsid w:val="005176CA"/>
    <w:rsid w:val="005212A3"/>
    <w:rsid w:val="00522754"/>
    <w:rsid w:val="00522F3B"/>
    <w:rsid w:val="005254BD"/>
    <w:rsid w:val="00531640"/>
    <w:rsid w:val="005338E3"/>
    <w:rsid w:val="0053499A"/>
    <w:rsid w:val="005379D1"/>
    <w:rsid w:val="00537DE7"/>
    <w:rsid w:val="00541B30"/>
    <w:rsid w:val="005434AD"/>
    <w:rsid w:val="005438E9"/>
    <w:rsid w:val="00552589"/>
    <w:rsid w:val="00553327"/>
    <w:rsid w:val="0055334E"/>
    <w:rsid w:val="00556DDC"/>
    <w:rsid w:val="005578FB"/>
    <w:rsid w:val="00560386"/>
    <w:rsid w:val="00562BF1"/>
    <w:rsid w:val="005660DB"/>
    <w:rsid w:val="00566D54"/>
    <w:rsid w:val="00566EA3"/>
    <w:rsid w:val="005676FF"/>
    <w:rsid w:val="005779BC"/>
    <w:rsid w:val="00581777"/>
    <w:rsid w:val="00583215"/>
    <w:rsid w:val="00586A2E"/>
    <w:rsid w:val="005903B4"/>
    <w:rsid w:val="0059196D"/>
    <w:rsid w:val="0059587D"/>
    <w:rsid w:val="005A454F"/>
    <w:rsid w:val="005A66D0"/>
    <w:rsid w:val="005A6F61"/>
    <w:rsid w:val="005B514C"/>
    <w:rsid w:val="005B568F"/>
    <w:rsid w:val="005C06F8"/>
    <w:rsid w:val="005C275B"/>
    <w:rsid w:val="005C38F9"/>
    <w:rsid w:val="005C6839"/>
    <w:rsid w:val="005C7191"/>
    <w:rsid w:val="005D3B52"/>
    <w:rsid w:val="005D4094"/>
    <w:rsid w:val="005D62E2"/>
    <w:rsid w:val="005E27F9"/>
    <w:rsid w:val="005E2C9D"/>
    <w:rsid w:val="005E3295"/>
    <w:rsid w:val="005E3489"/>
    <w:rsid w:val="005E48C7"/>
    <w:rsid w:val="005F1414"/>
    <w:rsid w:val="005F2B43"/>
    <w:rsid w:val="005F2C4D"/>
    <w:rsid w:val="005F3FEB"/>
    <w:rsid w:val="005F4AFF"/>
    <w:rsid w:val="005F6CA6"/>
    <w:rsid w:val="005F78C0"/>
    <w:rsid w:val="005F7B5C"/>
    <w:rsid w:val="00600448"/>
    <w:rsid w:val="0060128B"/>
    <w:rsid w:val="00601DF2"/>
    <w:rsid w:val="00603828"/>
    <w:rsid w:val="00604556"/>
    <w:rsid w:val="006047A7"/>
    <w:rsid w:val="00605E3A"/>
    <w:rsid w:val="00611219"/>
    <w:rsid w:val="00611A7F"/>
    <w:rsid w:val="006133B7"/>
    <w:rsid w:val="00615240"/>
    <w:rsid w:val="006172CD"/>
    <w:rsid w:val="006205A8"/>
    <w:rsid w:val="0062533E"/>
    <w:rsid w:val="00627036"/>
    <w:rsid w:val="00630D6C"/>
    <w:rsid w:val="0063182E"/>
    <w:rsid w:val="00631FC0"/>
    <w:rsid w:val="00634DAA"/>
    <w:rsid w:val="0063620E"/>
    <w:rsid w:val="00636263"/>
    <w:rsid w:val="006457DE"/>
    <w:rsid w:val="00646516"/>
    <w:rsid w:val="0064757B"/>
    <w:rsid w:val="00652C70"/>
    <w:rsid w:val="00652D5E"/>
    <w:rsid w:val="00652FAE"/>
    <w:rsid w:val="00654A88"/>
    <w:rsid w:val="00661AD5"/>
    <w:rsid w:val="00661DC6"/>
    <w:rsid w:val="00661F95"/>
    <w:rsid w:val="006630A4"/>
    <w:rsid w:val="00666CA2"/>
    <w:rsid w:val="00666E16"/>
    <w:rsid w:val="0066766A"/>
    <w:rsid w:val="00667C7B"/>
    <w:rsid w:val="0067140D"/>
    <w:rsid w:val="00671842"/>
    <w:rsid w:val="00672133"/>
    <w:rsid w:val="00674979"/>
    <w:rsid w:val="006757AA"/>
    <w:rsid w:val="0067661F"/>
    <w:rsid w:val="006819A2"/>
    <w:rsid w:val="00682161"/>
    <w:rsid w:val="00690FDC"/>
    <w:rsid w:val="00691571"/>
    <w:rsid w:val="0069169E"/>
    <w:rsid w:val="00691AA8"/>
    <w:rsid w:val="006926C3"/>
    <w:rsid w:val="00694A31"/>
    <w:rsid w:val="006A129E"/>
    <w:rsid w:val="006A35B9"/>
    <w:rsid w:val="006A5886"/>
    <w:rsid w:val="006A6AC4"/>
    <w:rsid w:val="006A790D"/>
    <w:rsid w:val="006A7D87"/>
    <w:rsid w:val="006B0133"/>
    <w:rsid w:val="006B06CB"/>
    <w:rsid w:val="006B2E2D"/>
    <w:rsid w:val="006B4FB0"/>
    <w:rsid w:val="006B79E4"/>
    <w:rsid w:val="006C0612"/>
    <w:rsid w:val="006C7595"/>
    <w:rsid w:val="006D043A"/>
    <w:rsid w:val="006D087A"/>
    <w:rsid w:val="006D2290"/>
    <w:rsid w:val="006D38C9"/>
    <w:rsid w:val="006D5C5C"/>
    <w:rsid w:val="006D5D46"/>
    <w:rsid w:val="006D6212"/>
    <w:rsid w:val="006D6BB1"/>
    <w:rsid w:val="006E10A1"/>
    <w:rsid w:val="006E14EA"/>
    <w:rsid w:val="006E4693"/>
    <w:rsid w:val="006E5C9B"/>
    <w:rsid w:val="006E620A"/>
    <w:rsid w:val="006F1C87"/>
    <w:rsid w:val="006F28DA"/>
    <w:rsid w:val="006F3C24"/>
    <w:rsid w:val="006F7955"/>
    <w:rsid w:val="0070018F"/>
    <w:rsid w:val="0070412B"/>
    <w:rsid w:val="00704B93"/>
    <w:rsid w:val="00705287"/>
    <w:rsid w:val="0070627E"/>
    <w:rsid w:val="007076FE"/>
    <w:rsid w:val="00707846"/>
    <w:rsid w:val="00714B75"/>
    <w:rsid w:val="0071791C"/>
    <w:rsid w:val="00720E6B"/>
    <w:rsid w:val="00722CF3"/>
    <w:rsid w:val="00724384"/>
    <w:rsid w:val="007244F3"/>
    <w:rsid w:val="00726081"/>
    <w:rsid w:val="00726D75"/>
    <w:rsid w:val="00730B37"/>
    <w:rsid w:val="00730C51"/>
    <w:rsid w:val="007315E3"/>
    <w:rsid w:val="00731AB2"/>
    <w:rsid w:val="00731B3D"/>
    <w:rsid w:val="007324D0"/>
    <w:rsid w:val="0073326C"/>
    <w:rsid w:val="00733B10"/>
    <w:rsid w:val="00740FC0"/>
    <w:rsid w:val="00742F86"/>
    <w:rsid w:val="00743B21"/>
    <w:rsid w:val="00756A1A"/>
    <w:rsid w:val="0077534D"/>
    <w:rsid w:val="007773A6"/>
    <w:rsid w:val="00777870"/>
    <w:rsid w:val="007809C8"/>
    <w:rsid w:val="0078273E"/>
    <w:rsid w:val="00783E76"/>
    <w:rsid w:val="00786455"/>
    <w:rsid w:val="00791644"/>
    <w:rsid w:val="007928E4"/>
    <w:rsid w:val="00793999"/>
    <w:rsid w:val="00796843"/>
    <w:rsid w:val="007A1C78"/>
    <w:rsid w:val="007A28F4"/>
    <w:rsid w:val="007A30E8"/>
    <w:rsid w:val="007A395A"/>
    <w:rsid w:val="007A46F9"/>
    <w:rsid w:val="007B7B63"/>
    <w:rsid w:val="007C37A8"/>
    <w:rsid w:val="007C673F"/>
    <w:rsid w:val="007C75FD"/>
    <w:rsid w:val="007D1166"/>
    <w:rsid w:val="007D1B4B"/>
    <w:rsid w:val="007D2270"/>
    <w:rsid w:val="007E490E"/>
    <w:rsid w:val="007E664C"/>
    <w:rsid w:val="007E6FA6"/>
    <w:rsid w:val="007F2654"/>
    <w:rsid w:val="007F32B4"/>
    <w:rsid w:val="0080014C"/>
    <w:rsid w:val="008016F8"/>
    <w:rsid w:val="0080223A"/>
    <w:rsid w:val="00802DA9"/>
    <w:rsid w:val="00804386"/>
    <w:rsid w:val="00805300"/>
    <w:rsid w:val="008071D3"/>
    <w:rsid w:val="00810565"/>
    <w:rsid w:val="008112EE"/>
    <w:rsid w:val="0081629C"/>
    <w:rsid w:val="00817A32"/>
    <w:rsid w:val="0082000D"/>
    <w:rsid w:val="008211C3"/>
    <w:rsid w:val="008221ED"/>
    <w:rsid w:val="008300F4"/>
    <w:rsid w:val="0083144C"/>
    <w:rsid w:val="00836626"/>
    <w:rsid w:val="00840594"/>
    <w:rsid w:val="00840CF0"/>
    <w:rsid w:val="00840ED3"/>
    <w:rsid w:val="00841053"/>
    <w:rsid w:val="00842224"/>
    <w:rsid w:val="00842486"/>
    <w:rsid w:val="008427D5"/>
    <w:rsid w:val="0085079F"/>
    <w:rsid w:val="00850E46"/>
    <w:rsid w:val="008512D1"/>
    <w:rsid w:val="00851648"/>
    <w:rsid w:val="008517A3"/>
    <w:rsid w:val="008541E7"/>
    <w:rsid w:val="008563ED"/>
    <w:rsid w:val="00860ECA"/>
    <w:rsid w:val="0086285F"/>
    <w:rsid w:val="00865683"/>
    <w:rsid w:val="00867CAE"/>
    <w:rsid w:val="008703F7"/>
    <w:rsid w:val="008727DC"/>
    <w:rsid w:val="00874B15"/>
    <w:rsid w:val="00875CEF"/>
    <w:rsid w:val="00875FCF"/>
    <w:rsid w:val="00877525"/>
    <w:rsid w:val="00891186"/>
    <w:rsid w:val="00896D44"/>
    <w:rsid w:val="00897BEA"/>
    <w:rsid w:val="008A14A5"/>
    <w:rsid w:val="008A33A3"/>
    <w:rsid w:val="008A6044"/>
    <w:rsid w:val="008A6D80"/>
    <w:rsid w:val="008A761B"/>
    <w:rsid w:val="008B098E"/>
    <w:rsid w:val="008B3715"/>
    <w:rsid w:val="008C07C0"/>
    <w:rsid w:val="008C1F77"/>
    <w:rsid w:val="008C367D"/>
    <w:rsid w:val="008D0B17"/>
    <w:rsid w:val="008D6A46"/>
    <w:rsid w:val="008E00CA"/>
    <w:rsid w:val="008E4676"/>
    <w:rsid w:val="008E730F"/>
    <w:rsid w:val="008F0C39"/>
    <w:rsid w:val="008F13F5"/>
    <w:rsid w:val="008F2D22"/>
    <w:rsid w:val="008F41E5"/>
    <w:rsid w:val="008F4500"/>
    <w:rsid w:val="008F5A5B"/>
    <w:rsid w:val="008F7474"/>
    <w:rsid w:val="008F7A68"/>
    <w:rsid w:val="00900456"/>
    <w:rsid w:val="00902749"/>
    <w:rsid w:val="00903942"/>
    <w:rsid w:val="00904AC6"/>
    <w:rsid w:val="009061BC"/>
    <w:rsid w:val="00907D73"/>
    <w:rsid w:val="0091315D"/>
    <w:rsid w:val="00921990"/>
    <w:rsid w:val="00921FA4"/>
    <w:rsid w:val="00924792"/>
    <w:rsid w:val="00925D2C"/>
    <w:rsid w:val="00926780"/>
    <w:rsid w:val="00926A69"/>
    <w:rsid w:val="009270A5"/>
    <w:rsid w:val="0092787E"/>
    <w:rsid w:val="00927EED"/>
    <w:rsid w:val="0093129C"/>
    <w:rsid w:val="0093231A"/>
    <w:rsid w:val="00932BA1"/>
    <w:rsid w:val="0093302D"/>
    <w:rsid w:val="00935E5D"/>
    <w:rsid w:val="00936575"/>
    <w:rsid w:val="00936E90"/>
    <w:rsid w:val="009443BC"/>
    <w:rsid w:val="009456DF"/>
    <w:rsid w:val="00953893"/>
    <w:rsid w:val="00956EB2"/>
    <w:rsid w:val="00961B97"/>
    <w:rsid w:val="009630D7"/>
    <w:rsid w:val="00965995"/>
    <w:rsid w:val="00966899"/>
    <w:rsid w:val="00971A80"/>
    <w:rsid w:val="00974AA2"/>
    <w:rsid w:val="009912E3"/>
    <w:rsid w:val="00995140"/>
    <w:rsid w:val="009A02D2"/>
    <w:rsid w:val="009A5489"/>
    <w:rsid w:val="009A7AA7"/>
    <w:rsid w:val="009B0A9D"/>
    <w:rsid w:val="009B3B41"/>
    <w:rsid w:val="009B40FF"/>
    <w:rsid w:val="009B488B"/>
    <w:rsid w:val="009B53B5"/>
    <w:rsid w:val="009B57F6"/>
    <w:rsid w:val="009B5F71"/>
    <w:rsid w:val="009B6414"/>
    <w:rsid w:val="009B65EA"/>
    <w:rsid w:val="009B6E9C"/>
    <w:rsid w:val="009C22CF"/>
    <w:rsid w:val="009C3E46"/>
    <w:rsid w:val="009C6D86"/>
    <w:rsid w:val="009D0B67"/>
    <w:rsid w:val="009D4B5C"/>
    <w:rsid w:val="009D4F8E"/>
    <w:rsid w:val="009D67EB"/>
    <w:rsid w:val="009D741B"/>
    <w:rsid w:val="009E3547"/>
    <w:rsid w:val="009E47EE"/>
    <w:rsid w:val="009E4F10"/>
    <w:rsid w:val="009E6910"/>
    <w:rsid w:val="009F1755"/>
    <w:rsid w:val="009F2C7B"/>
    <w:rsid w:val="009F2D5A"/>
    <w:rsid w:val="009F3227"/>
    <w:rsid w:val="009F3BB3"/>
    <w:rsid w:val="009F57B7"/>
    <w:rsid w:val="009F6759"/>
    <w:rsid w:val="00A04185"/>
    <w:rsid w:val="00A07004"/>
    <w:rsid w:val="00A10370"/>
    <w:rsid w:val="00A105DE"/>
    <w:rsid w:val="00A1144E"/>
    <w:rsid w:val="00A13A2E"/>
    <w:rsid w:val="00A13EE9"/>
    <w:rsid w:val="00A147B2"/>
    <w:rsid w:val="00A20A40"/>
    <w:rsid w:val="00A302A8"/>
    <w:rsid w:val="00A31A10"/>
    <w:rsid w:val="00A3440D"/>
    <w:rsid w:val="00A34AF9"/>
    <w:rsid w:val="00A36DAD"/>
    <w:rsid w:val="00A4297D"/>
    <w:rsid w:val="00A45D3B"/>
    <w:rsid w:val="00A50FF4"/>
    <w:rsid w:val="00A53C39"/>
    <w:rsid w:val="00A54440"/>
    <w:rsid w:val="00A5465C"/>
    <w:rsid w:val="00A5468F"/>
    <w:rsid w:val="00A54E49"/>
    <w:rsid w:val="00A61AC0"/>
    <w:rsid w:val="00A62221"/>
    <w:rsid w:val="00A67A9F"/>
    <w:rsid w:val="00A70275"/>
    <w:rsid w:val="00A71593"/>
    <w:rsid w:val="00A7643F"/>
    <w:rsid w:val="00A76FCC"/>
    <w:rsid w:val="00A7720E"/>
    <w:rsid w:val="00A777C5"/>
    <w:rsid w:val="00A77C95"/>
    <w:rsid w:val="00A80695"/>
    <w:rsid w:val="00A8086B"/>
    <w:rsid w:val="00A8122D"/>
    <w:rsid w:val="00A87AE7"/>
    <w:rsid w:val="00A917A8"/>
    <w:rsid w:val="00A92071"/>
    <w:rsid w:val="00A93118"/>
    <w:rsid w:val="00A957ED"/>
    <w:rsid w:val="00AA2351"/>
    <w:rsid w:val="00AA4784"/>
    <w:rsid w:val="00AA68EF"/>
    <w:rsid w:val="00AB2B35"/>
    <w:rsid w:val="00AB4489"/>
    <w:rsid w:val="00AB7610"/>
    <w:rsid w:val="00AC56ED"/>
    <w:rsid w:val="00AC6885"/>
    <w:rsid w:val="00AC73EB"/>
    <w:rsid w:val="00AD04E4"/>
    <w:rsid w:val="00AD1498"/>
    <w:rsid w:val="00AD1EB7"/>
    <w:rsid w:val="00AD3D47"/>
    <w:rsid w:val="00AD5C6C"/>
    <w:rsid w:val="00AE528B"/>
    <w:rsid w:val="00AE610E"/>
    <w:rsid w:val="00AE6910"/>
    <w:rsid w:val="00AE7550"/>
    <w:rsid w:val="00AE7E91"/>
    <w:rsid w:val="00AF1A5C"/>
    <w:rsid w:val="00AF1E25"/>
    <w:rsid w:val="00AF31A2"/>
    <w:rsid w:val="00AF4699"/>
    <w:rsid w:val="00AF63FF"/>
    <w:rsid w:val="00AF6EED"/>
    <w:rsid w:val="00B02106"/>
    <w:rsid w:val="00B0395F"/>
    <w:rsid w:val="00B039F1"/>
    <w:rsid w:val="00B0439C"/>
    <w:rsid w:val="00B11BAF"/>
    <w:rsid w:val="00B12319"/>
    <w:rsid w:val="00B14442"/>
    <w:rsid w:val="00B211DA"/>
    <w:rsid w:val="00B24F26"/>
    <w:rsid w:val="00B27F5E"/>
    <w:rsid w:val="00B3079D"/>
    <w:rsid w:val="00B30C97"/>
    <w:rsid w:val="00B31832"/>
    <w:rsid w:val="00B341B5"/>
    <w:rsid w:val="00B37A11"/>
    <w:rsid w:val="00B4002F"/>
    <w:rsid w:val="00B4096D"/>
    <w:rsid w:val="00B41646"/>
    <w:rsid w:val="00B424DF"/>
    <w:rsid w:val="00B42FC9"/>
    <w:rsid w:val="00B4453C"/>
    <w:rsid w:val="00B4502C"/>
    <w:rsid w:val="00B4550B"/>
    <w:rsid w:val="00B53388"/>
    <w:rsid w:val="00B540A3"/>
    <w:rsid w:val="00B54216"/>
    <w:rsid w:val="00B6273A"/>
    <w:rsid w:val="00B62D08"/>
    <w:rsid w:val="00B637AB"/>
    <w:rsid w:val="00B644BF"/>
    <w:rsid w:val="00B65998"/>
    <w:rsid w:val="00B67247"/>
    <w:rsid w:val="00B67436"/>
    <w:rsid w:val="00B67EC6"/>
    <w:rsid w:val="00B719C0"/>
    <w:rsid w:val="00B74A88"/>
    <w:rsid w:val="00B75C74"/>
    <w:rsid w:val="00B77792"/>
    <w:rsid w:val="00B8066E"/>
    <w:rsid w:val="00B83D95"/>
    <w:rsid w:val="00B846EF"/>
    <w:rsid w:val="00B84C69"/>
    <w:rsid w:val="00B85444"/>
    <w:rsid w:val="00B9079E"/>
    <w:rsid w:val="00B90D2D"/>
    <w:rsid w:val="00B915C3"/>
    <w:rsid w:val="00B929F1"/>
    <w:rsid w:val="00B92A9E"/>
    <w:rsid w:val="00B93093"/>
    <w:rsid w:val="00B93656"/>
    <w:rsid w:val="00B937B9"/>
    <w:rsid w:val="00B949CC"/>
    <w:rsid w:val="00B952FA"/>
    <w:rsid w:val="00BA310F"/>
    <w:rsid w:val="00BA46B9"/>
    <w:rsid w:val="00BB102A"/>
    <w:rsid w:val="00BB1C6B"/>
    <w:rsid w:val="00BB2465"/>
    <w:rsid w:val="00BB351B"/>
    <w:rsid w:val="00BB4230"/>
    <w:rsid w:val="00BB4EA6"/>
    <w:rsid w:val="00BB5DFA"/>
    <w:rsid w:val="00BB67D3"/>
    <w:rsid w:val="00BC0754"/>
    <w:rsid w:val="00BC5866"/>
    <w:rsid w:val="00BC7836"/>
    <w:rsid w:val="00BD5035"/>
    <w:rsid w:val="00BD5B6A"/>
    <w:rsid w:val="00BD5BB4"/>
    <w:rsid w:val="00BD60C7"/>
    <w:rsid w:val="00BD7324"/>
    <w:rsid w:val="00BE2426"/>
    <w:rsid w:val="00BE4FAA"/>
    <w:rsid w:val="00BE54F5"/>
    <w:rsid w:val="00BF4555"/>
    <w:rsid w:val="00BF71D7"/>
    <w:rsid w:val="00C00922"/>
    <w:rsid w:val="00C01ECA"/>
    <w:rsid w:val="00C02FAE"/>
    <w:rsid w:val="00C07CF6"/>
    <w:rsid w:val="00C10259"/>
    <w:rsid w:val="00C1136A"/>
    <w:rsid w:val="00C127EA"/>
    <w:rsid w:val="00C14514"/>
    <w:rsid w:val="00C14CCD"/>
    <w:rsid w:val="00C16063"/>
    <w:rsid w:val="00C1691F"/>
    <w:rsid w:val="00C25B76"/>
    <w:rsid w:val="00C260C9"/>
    <w:rsid w:val="00C2627F"/>
    <w:rsid w:val="00C306C9"/>
    <w:rsid w:val="00C33E1A"/>
    <w:rsid w:val="00C37BB9"/>
    <w:rsid w:val="00C405C3"/>
    <w:rsid w:val="00C43361"/>
    <w:rsid w:val="00C45DFF"/>
    <w:rsid w:val="00C50845"/>
    <w:rsid w:val="00C509AF"/>
    <w:rsid w:val="00C53A81"/>
    <w:rsid w:val="00C559E8"/>
    <w:rsid w:val="00C56976"/>
    <w:rsid w:val="00C62089"/>
    <w:rsid w:val="00C632C8"/>
    <w:rsid w:val="00C64868"/>
    <w:rsid w:val="00C66C18"/>
    <w:rsid w:val="00C71124"/>
    <w:rsid w:val="00C7151A"/>
    <w:rsid w:val="00C71EB8"/>
    <w:rsid w:val="00C77824"/>
    <w:rsid w:val="00C840A7"/>
    <w:rsid w:val="00C849C2"/>
    <w:rsid w:val="00C84FF9"/>
    <w:rsid w:val="00C944E2"/>
    <w:rsid w:val="00C96EF2"/>
    <w:rsid w:val="00CA00BF"/>
    <w:rsid w:val="00CA2F79"/>
    <w:rsid w:val="00CA3A08"/>
    <w:rsid w:val="00CA40B3"/>
    <w:rsid w:val="00CA49E1"/>
    <w:rsid w:val="00CA7AD1"/>
    <w:rsid w:val="00CB57AA"/>
    <w:rsid w:val="00CC0824"/>
    <w:rsid w:val="00CC20E9"/>
    <w:rsid w:val="00CC3F27"/>
    <w:rsid w:val="00CC40D9"/>
    <w:rsid w:val="00CC4A03"/>
    <w:rsid w:val="00CC59B5"/>
    <w:rsid w:val="00CD1DE4"/>
    <w:rsid w:val="00CD34D9"/>
    <w:rsid w:val="00CD3D3A"/>
    <w:rsid w:val="00CE279B"/>
    <w:rsid w:val="00CE3A7F"/>
    <w:rsid w:val="00CE78CE"/>
    <w:rsid w:val="00CF5049"/>
    <w:rsid w:val="00CF733D"/>
    <w:rsid w:val="00D008E4"/>
    <w:rsid w:val="00D01B2B"/>
    <w:rsid w:val="00D0578F"/>
    <w:rsid w:val="00D0620D"/>
    <w:rsid w:val="00D06644"/>
    <w:rsid w:val="00D07E70"/>
    <w:rsid w:val="00D104D6"/>
    <w:rsid w:val="00D152C9"/>
    <w:rsid w:val="00D15647"/>
    <w:rsid w:val="00D208A5"/>
    <w:rsid w:val="00D225EF"/>
    <w:rsid w:val="00D27D9F"/>
    <w:rsid w:val="00D30247"/>
    <w:rsid w:val="00D31B06"/>
    <w:rsid w:val="00D3207E"/>
    <w:rsid w:val="00D3249F"/>
    <w:rsid w:val="00D350D1"/>
    <w:rsid w:val="00D423C0"/>
    <w:rsid w:val="00D4289B"/>
    <w:rsid w:val="00D42ACF"/>
    <w:rsid w:val="00D4597B"/>
    <w:rsid w:val="00D50E2C"/>
    <w:rsid w:val="00D537C7"/>
    <w:rsid w:val="00D54DD4"/>
    <w:rsid w:val="00D5706D"/>
    <w:rsid w:val="00D62E04"/>
    <w:rsid w:val="00D6325B"/>
    <w:rsid w:val="00D63D4A"/>
    <w:rsid w:val="00D64C4F"/>
    <w:rsid w:val="00D67F82"/>
    <w:rsid w:val="00D70026"/>
    <w:rsid w:val="00D72B40"/>
    <w:rsid w:val="00D81212"/>
    <w:rsid w:val="00D87638"/>
    <w:rsid w:val="00D90331"/>
    <w:rsid w:val="00D93CC3"/>
    <w:rsid w:val="00D95A1F"/>
    <w:rsid w:val="00D97D2A"/>
    <w:rsid w:val="00DA08D3"/>
    <w:rsid w:val="00DA0D34"/>
    <w:rsid w:val="00DA1A50"/>
    <w:rsid w:val="00DA6931"/>
    <w:rsid w:val="00DB00D6"/>
    <w:rsid w:val="00DB0520"/>
    <w:rsid w:val="00DB1893"/>
    <w:rsid w:val="00DB5EAF"/>
    <w:rsid w:val="00DB7336"/>
    <w:rsid w:val="00DB7B86"/>
    <w:rsid w:val="00DD45CD"/>
    <w:rsid w:val="00DD5A94"/>
    <w:rsid w:val="00DD77B4"/>
    <w:rsid w:val="00DE1092"/>
    <w:rsid w:val="00DE5640"/>
    <w:rsid w:val="00DE6290"/>
    <w:rsid w:val="00DF233A"/>
    <w:rsid w:val="00DF2F90"/>
    <w:rsid w:val="00DF3106"/>
    <w:rsid w:val="00DF56E9"/>
    <w:rsid w:val="00DF5B8E"/>
    <w:rsid w:val="00DF5F69"/>
    <w:rsid w:val="00DF7D9A"/>
    <w:rsid w:val="00DF7F3A"/>
    <w:rsid w:val="00E00BC8"/>
    <w:rsid w:val="00E01673"/>
    <w:rsid w:val="00E03EFD"/>
    <w:rsid w:val="00E05FD2"/>
    <w:rsid w:val="00E06DF7"/>
    <w:rsid w:val="00E12E40"/>
    <w:rsid w:val="00E1460F"/>
    <w:rsid w:val="00E1579F"/>
    <w:rsid w:val="00E223A4"/>
    <w:rsid w:val="00E22C42"/>
    <w:rsid w:val="00E2345D"/>
    <w:rsid w:val="00E239B3"/>
    <w:rsid w:val="00E23BD4"/>
    <w:rsid w:val="00E23BD8"/>
    <w:rsid w:val="00E2416C"/>
    <w:rsid w:val="00E24AF1"/>
    <w:rsid w:val="00E329C4"/>
    <w:rsid w:val="00E34E28"/>
    <w:rsid w:val="00E356B1"/>
    <w:rsid w:val="00E36532"/>
    <w:rsid w:val="00E367D5"/>
    <w:rsid w:val="00E37509"/>
    <w:rsid w:val="00E37AEF"/>
    <w:rsid w:val="00E4245E"/>
    <w:rsid w:val="00E438DA"/>
    <w:rsid w:val="00E45C2E"/>
    <w:rsid w:val="00E45F19"/>
    <w:rsid w:val="00E4785B"/>
    <w:rsid w:val="00E50DAA"/>
    <w:rsid w:val="00E55240"/>
    <w:rsid w:val="00E57B43"/>
    <w:rsid w:val="00E62052"/>
    <w:rsid w:val="00E6234D"/>
    <w:rsid w:val="00E62940"/>
    <w:rsid w:val="00E630AA"/>
    <w:rsid w:val="00E70B4F"/>
    <w:rsid w:val="00E70F7E"/>
    <w:rsid w:val="00E73604"/>
    <w:rsid w:val="00E73758"/>
    <w:rsid w:val="00E81143"/>
    <w:rsid w:val="00E870CF"/>
    <w:rsid w:val="00E92D17"/>
    <w:rsid w:val="00EA2A4E"/>
    <w:rsid w:val="00EA5862"/>
    <w:rsid w:val="00EA6EAD"/>
    <w:rsid w:val="00EB0742"/>
    <w:rsid w:val="00EB3D72"/>
    <w:rsid w:val="00EC074D"/>
    <w:rsid w:val="00EC7A38"/>
    <w:rsid w:val="00EC7E5F"/>
    <w:rsid w:val="00ED12B5"/>
    <w:rsid w:val="00ED2A78"/>
    <w:rsid w:val="00ED37A2"/>
    <w:rsid w:val="00ED5CED"/>
    <w:rsid w:val="00ED6554"/>
    <w:rsid w:val="00EE3079"/>
    <w:rsid w:val="00EE3305"/>
    <w:rsid w:val="00EE3452"/>
    <w:rsid w:val="00EE4C67"/>
    <w:rsid w:val="00EF27C8"/>
    <w:rsid w:val="00EF5D78"/>
    <w:rsid w:val="00F00FBF"/>
    <w:rsid w:val="00F01C27"/>
    <w:rsid w:val="00F02A2D"/>
    <w:rsid w:val="00F03519"/>
    <w:rsid w:val="00F065B9"/>
    <w:rsid w:val="00F108F7"/>
    <w:rsid w:val="00F11EAB"/>
    <w:rsid w:val="00F14C2A"/>
    <w:rsid w:val="00F159DF"/>
    <w:rsid w:val="00F17B42"/>
    <w:rsid w:val="00F20167"/>
    <w:rsid w:val="00F205C9"/>
    <w:rsid w:val="00F21EDC"/>
    <w:rsid w:val="00F24A13"/>
    <w:rsid w:val="00F25D62"/>
    <w:rsid w:val="00F2716F"/>
    <w:rsid w:val="00F30281"/>
    <w:rsid w:val="00F30B24"/>
    <w:rsid w:val="00F310BE"/>
    <w:rsid w:val="00F33AC3"/>
    <w:rsid w:val="00F33D60"/>
    <w:rsid w:val="00F34759"/>
    <w:rsid w:val="00F401DF"/>
    <w:rsid w:val="00F41F75"/>
    <w:rsid w:val="00F43AA8"/>
    <w:rsid w:val="00F44058"/>
    <w:rsid w:val="00F4578D"/>
    <w:rsid w:val="00F46C04"/>
    <w:rsid w:val="00F50C26"/>
    <w:rsid w:val="00F50D02"/>
    <w:rsid w:val="00F51356"/>
    <w:rsid w:val="00F51EBE"/>
    <w:rsid w:val="00F52169"/>
    <w:rsid w:val="00F53A62"/>
    <w:rsid w:val="00F57289"/>
    <w:rsid w:val="00F618C0"/>
    <w:rsid w:val="00F6274C"/>
    <w:rsid w:val="00F63224"/>
    <w:rsid w:val="00F703EB"/>
    <w:rsid w:val="00F71007"/>
    <w:rsid w:val="00F72331"/>
    <w:rsid w:val="00F73A0F"/>
    <w:rsid w:val="00F746DC"/>
    <w:rsid w:val="00F75AED"/>
    <w:rsid w:val="00F76EA3"/>
    <w:rsid w:val="00F83494"/>
    <w:rsid w:val="00F83AE5"/>
    <w:rsid w:val="00F83EF2"/>
    <w:rsid w:val="00F92CF9"/>
    <w:rsid w:val="00F93F6A"/>
    <w:rsid w:val="00F94A1B"/>
    <w:rsid w:val="00F95D79"/>
    <w:rsid w:val="00F96B03"/>
    <w:rsid w:val="00FA593B"/>
    <w:rsid w:val="00FA678A"/>
    <w:rsid w:val="00FB15E2"/>
    <w:rsid w:val="00FB201D"/>
    <w:rsid w:val="00FB367A"/>
    <w:rsid w:val="00FB40BF"/>
    <w:rsid w:val="00FB5851"/>
    <w:rsid w:val="00FB6E3A"/>
    <w:rsid w:val="00FC13A4"/>
    <w:rsid w:val="00FC28FF"/>
    <w:rsid w:val="00FC2F52"/>
    <w:rsid w:val="00FC3913"/>
    <w:rsid w:val="00FC5314"/>
    <w:rsid w:val="00FC5FBC"/>
    <w:rsid w:val="00FC6685"/>
    <w:rsid w:val="00FD01BD"/>
    <w:rsid w:val="00FD5644"/>
    <w:rsid w:val="00FD58E9"/>
    <w:rsid w:val="00FD7701"/>
    <w:rsid w:val="00FE1703"/>
    <w:rsid w:val="00FE7082"/>
    <w:rsid w:val="00FF2150"/>
    <w:rsid w:val="00FF2165"/>
    <w:rsid w:val="00FF5A02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286B75-2CAE-42B1-874D-47F5F2FA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C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971A80"/>
    <w:pPr>
      <w:spacing w:line="320" w:lineRule="exact"/>
      <w:ind w:leftChars="100" w:left="240"/>
      <w:jc w:val="both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uiPriority w:val="99"/>
    <w:semiHidden/>
    <w:rsid w:val="00F9706C"/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971A80"/>
    <w:pPr>
      <w:ind w:leftChars="300" w:left="1200" w:hangingChars="200" w:hanging="480"/>
    </w:pPr>
    <w:rPr>
      <w:rFonts w:ascii="標楷體" w:eastAsia="標楷體" w:hAnsi="標楷體"/>
    </w:rPr>
  </w:style>
  <w:style w:type="character" w:customStyle="1" w:styleId="a4">
    <w:name w:val="本文縮排 字元"/>
    <w:basedOn w:val="a0"/>
    <w:link w:val="a3"/>
    <w:uiPriority w:val="99"/>
    <w:semiHidden/>
    <w:rsid w:val="00F9706C"/>
    <w:rPr>
      <w:szCs w:val="24"/>
    </w:rPr>
  </w:style>
  <w:style w:type="paragraph" w:styleId="2">
    <w:name w:val="Body Text Indent 2"/>
    <w:basedOn w:val="a"/>
    <w:link w:val="20"/>
    <w:uiPriority w:val="99"/>
    <w:rsid w:val="00971A80"/>
    <w:pPr>
      <w:ind w:leftChars="100" w:left="240"/>
    </w:pPr>
    <w:rPr>
      <w:rFonts w:ascii="標楷體" w:eastAsia="標楷體" w:hAnsi="標楷體"/>
    </w:rPr>
  </w:style>
  <w:style w:type="character" w:customStyle="1" w:styleId="20">
    <w:name w:val="本文縮排 2 字元"/>
    <w:basedOn w:val="a0"/>
    <w:link w:val="2"/>
    <w:uiPriority w:val="99"/>
    <w:semiHidden/>
    <w:rsid w:val="00F9706C"/>
    <w:rPr>
      <w:szCs w:val="24"/>
    </w:rPr>
  </w:style>
  <w:style w:type="character" w:styleId="a5">
    <w:name w:val="page number"/>
    <w:basedOn w:val="a0"/>
    <w:uiPriority w:val="99"/>
    <w:rsid w:val="00971A80"/>
    <w:rPr>
      <w:rFonts w:cs="Times New Roman"/>
    </w:rPr>
  </w:style>
  <w:style w:type="paragraph" w:styleId="a6">
    <w:name w:val="footer"/>
    <w:basedOn w:val="a"/>
    <w:link w:val="a7"/>
    <w:uiPriority w:val="99"/>
    <w:rsid w:val="00971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706C"/>
    <w:rPr>
      <w:sz w:val="20"/>
      <w:szCs w:val="20"/>
    </w:rPr>
  </w:style>
  <w:style w:type="paragraph" w:customStyle="1" w:styleId="a8">
    <w:name w:val="核稿區"/>
    <w:basedOn w:val="a"/>
    <w:uiPriority w:val="99"/>
    <w:rsid w:val="00971A80"/>
    <w:pPr>
      <w:spacing w:line="480" w:lineRule="auto"/>
    </w:pPr>
    <w:rPr>
      <w:rFonts w:eastAsia="標楷體"/>
    </w:rPr>
  </w:style>
  <w:style w:type="character" w:styleId="a9">
    <w:name w:val="Hyperlink"/>
    <w:basedOn w:val="a0"/>
    <w:uiPriority w:val="99"/>
    <w:rsid w:val="00971A80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971A80"/>
    <w:rPr>
      <w:rFonts w:cs="Times New Roman"/>
      <w:color w:val="800080"/>
      <w:u w:val="single"/>
    </w:rPr>
  </w:style>
  <w:style w:type="paragraph" w:customStyle="1" w:styleId="ab">
    <w:name w:val="字元 字元 字元 字元 字元"/>
    <w:basedOn w:val="a"/>
    <w:uiPriority w:val="99"/>
    <w:rsid w:val="004856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c">
    <w:name w:val="header"/>
    <w:basedOn w:val="a"/>
    <w:link w:val="ad"/>
    <w:uiPriority w:val="99"/>
    <w:rsid w:val="004F6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F9706C"/>
    <w:rPr>
      <w:sz w:val="20"/>
      <w:szCs w:val="20"/>
    </w:rPr>
  </w:style>
  <w:style w:type="paragraph" w:customStyle="1" w:styleId="1">
    <w:name w:val="字元 字元1 字元 字元 字元"/>
    <w:basedOn w:val="a"/>
    <w:uiPriority w:val="99"/>
    <w:rsid w:val="00974AA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uiPriority w:val="99"/>
    <w:semiHidden/>
    <w:rsid w:val="007C37A8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rsid w:val="00053FA2"/>
    <w:rPr>
      <w:rFonts w:ascii="Arial" w:hAnsi="Arial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9706C"/>
    <w:rPr>
      <w:rFonts w:asciiTheme="majorHAnsi" w:eastAsiaTheme="majorEastAsia" w:hAnsiTheme="majorHAnsi" w:cstheme="majorBidi"/>
      <w:sz w:val="0"/>
      <w:szCs w:val="0"/>
    </w:rPr>
  </w:style>
  <w:style w:type="paragraph" w:customStyle="1" w:styleId="af0">
    <w:name w:val="主旨"/>
    <w:basedOn w:val="a"/>
    <w:uiPriority w:val="99"/>
    <w:rsid w:val="003D74FE"/>
    <w:pPr>
      <w:widowControl/>
      <w:snapToGrid w:val="0"/>
      <w:spacing w:line="500" w:lineRule="exact"/>
      <w:jc w:val="both"/>
    </w:pPr>
    <w:rPr>
      <w:rFonts w:eastAsia="標楷體"/>
      <w:kern w:val="0"/>
      <w:sz w:val="32"/>
    </w:rPr>
  </w:style>
  <w:style w:type="paragraph" w:styleId="HTML">
    <w:name w:val="HTML Preformatted"/>
    <w:basedOn w:val="a"/>
    <w:link w:val="HTML0"/>
    <w:uiPriority w:val="99"/>
    <w:rsid w:val="008016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8016F8"/>
    <w:rPr>
      <w:rFonts w:ascii="細明體" w:eastAsia="細明體" w:hAnsi="細明體" w:cs="細明體"/>
      <w:sz w:val="24"/>
      <w:szCs w:val="24"/>
    </w:rPr>
  </w:style>
  <w:style w:type="table" w:styleId="af1">
    <w:name w:val="Table Grid"/>
    <w:basedOn w:val="a1"/>
    <w:uiPriority w:val="99"/>
    <w:rsid w:val="00FC5F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102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List Paragraph"/>
    <w:basedOn w:val="a"/>
    <w:uiPriority w:val="34"/>
    <w:qFormat/>
    <w:rsid w:val="00666CA2"/>
    <w:pPr>
      <w:ind w:leftChars="200" w:left="480"/>
    </w:pPr>
  </w:style>
  <w:style w:type="character" w:styleId="af3">
    <w:name w:val="annotation reference"/>
    <w:basedOn w:val="a0"/>
    <w:uiPriority w:val="99"/>
    <w:semiHidden/>
    <w:unhideWhenUsed/>
    <w:rsid w:val="00DF2F9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F2F90"/>
  </w:style>
  <w:style w:type="character" w:customStyle="1" w:styleId="af5">
    <w:name w:val="註解文字 字元"/>
    <w:basedOn w:val="a0"/>
    <w:link w:val="af4"/>
    <w:uiPriority w:val="99"/>
    <w:semiHidden/>
    <w:rsid w:val="00DF2F90"/>
    <w:rPr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F2F90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DF2F90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6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8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3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6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7774-29D1-4A59-99C0-5830EEA7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公務人員協會法修法方向意見調查表</dc:title>
  <dc:subject/>
  <dc:creator>李佳玟</dc:creator>
  <cp:keywords/>
  <dc:description/>
  <cp:lastModifiedBy>謝依潔</cp:lastModifiedBy>
  <cp:revision>6</cp:revision>
  <cp:lastPrinted>2022-01-28T08:11:00Z</cp:lastPrinted>
  <dcterms:created xsi:type="dcterms:W3CDTF">2022-02-08T08:08:00Z</dcterms:created>
  <dcterms:modified xsi:type="dcterms:W3CDTF">2022-02-08T08:39:00Z</dcterms:modified>
</cp:coreProperties>
</file>