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8"/>
        <w:gridCol w:w="2550"/>
        <w:gridCol w:w="2788"/>
        <w:gridCol w:w="2788"/>
        <w:gridCol w:w="2788"/>
        <w:gridCol w:w="1842"/>
      </w:tblGrid>
      <w:tr w:rsidR="0014067E" w:rsidTr="0014067E">
        <w:trPr>
          <w:cantSplit/>
          <w:trHeight w:val="855"/>
        </w:trPr>
        <w:tc>
          <w:tcPr>
            <w:tcW w:w="1530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67E" w:rsidRDefault="0014067E" w:rsidP="0014067E">
            <w:pPr>
              <w:pStyle w:val="Textbody"/>
              <w:spacing w:line="480" w:lineRule="exact"/>
              <w:jc w:val="center"/>
            </w:pPr>
            <w:r>
              <w:rPr>
                <w:rFonts w:eastAsia="標楷體"/>
                <w:b/>
                <w:bCs/>
                <w:sz w:val="32"/>
              </w:rPr>
              <w:t>110</w:t>
            </w:r>
            <w:r>
              <w:rPr>
                <w:rFonts w:eastAsia="標楷體"/>
                <w:b/>
                <w:bCs/>
                <w:sz w:val="32"/>
              </w:rPr>
              <w:t>年度公務人員年終考績參加考績人數調查表</w:t>
            </w:r>
          </w:p>
        </w:tc>
      </w:tr>
      <w:tr w:rsidR="0014067E" w:rsidTr="000950DB">
        <w:trPr>
          <w:cantSplit/>
          <w:trHeight w:val="1096"/>
        </w:trPr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067E" w:rsidRDefault="0014067E">
            <w:pPr>
              <w:pStyle w:val="Textbody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參加考績人數</w:t>
            </w:r>
            <w:r>
              <w:rPr>
                <w:rFonts w:eastAsia="標楷體"/>
                <w:b/>
                <w:sz w:val="28"/>
              </w:rPr>
              <w:t>(</w:t>
            </w:r>
            <w:r w:rsidR="000950DB">
              <w:rPr>
                <w:rFonts w:eastAsia="標楷體"/>
                <w:b/>
                <w:sz w:val="28"/>
              </w:rPr>
              <w:t>A</w:t>
            </w:r>
            <w:r>
              <w:rPr>
                <w:rFonts w:eastAsia="標楷體"/>
                <w:b/>
                <w:sz w:val="28"/>
              </w:rPr>
              <w:t>)</w:t>
            </w:r>
          </w:p>
          <w:p w:rsidR="0014067E" w:rsidRDefault="0014067E" w:rsidP="000950DB">
            <w:pPr>
              <w:pStyle w:val="Textbody"/>
              <w:spacing w:line="360" w:lineRule="exact"/>
              <w:jc w:val="center"/>
            </w:pPr>
            <w:r>
              <w:rPr>
                <w:rFonts w:eastAsia="標楷體"/>
              </w:rPr>
              <w:t>（</w:t>
            </w:r>
            <w:r w:rsidR="000950DB">
              <w:rPr>
                <w:rFonts w:eastAsia="標楷體"/>
              </w:rPr>
              <w:t>A</w:t>
            </w:r>
            <w:r>
              <w:rPr>
                <w:rFonts w:eastAsia="標楷體"/>
              </w:rPr>
              <w:t>=</w:t>
            </w:r>
            <w:r w:rsidR="000950DB">
              <w:rPr>
                <w:rFonts w:eastAsia="標楷體"/>
              </w:rPr>
              <w:t>B+C</w:t>
            </w:r>
            <w:r>
              <w:rPr>
                <w:rFonts w:eastAsia="標楷體"/>
              </w:rPr>
              <w:t>）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067E" w:rsidRDefault="0014067E">
            <w:pPr>
              <w:pStyle w:val="Textbody"/>
              <w:spacing w:line="360" w:lineRule="exact"/>
              <w:jc w:val="center"/>
            </w:pPr>
            <w:r>
              <w:rPr>
                <w:rFonts w:eastAsia="標楷體"/>
                <w:b/>
                <w:sz w:val="28"/>
              </w:rPr>
              <w:t>計列甲等比率人數</w:t>
            </w:r>
            <w:r w:rsidR="000950DB">
              <w:rPr>
                <w:rFonts w:eastAsia="標楷體"/>
                <w:b/>
                <w:sz w:val="28"/>
              </w:rPr>
              <w:t>(B</w:t>
            </w:r>
            <w:r>
              <w:rPr>
                <w:rFonts w:eastAsia="標楷體"/>
                <w:b/>
                <w:sz w:val="28"/>
              </w:rPr>
              <w:t>)</w:t>
            </w:r>
          </w:p>
        </w:tc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067E" w:rsidRDefault="0014067E">
            <w:pPr>
              <w:pStyle w:val="Textbody"/>
              <w:spacing w:line="480" w:lineRule="exact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>不計列甲等比率人數</w:t>
            </w:r>
            <w:r w:rsidR="000950DB">
              <w:rPr>
                <w:rFonts w:eastAsia="標楷體"/>
                <w:b/>
                <w:bCs/>
                <w:sz w:val="32"/>
              </w:rPr>
              <w:t>(C</w:t>
            </w:r>
            <w:r>
              <w:rPr>
                <w:rFonts w:eastAsia="標楷體"/>
                <w:b/>
                <w:bCs/>
                <w:sz w:val="32"/>
              </w:rPr>
              <w:t>)</w:t>
            </w:r>
          </w:p>
          <w:p w:rsidR="0014067E" w:rsidRDefault="000950DB">
            <w:pPr>
              <w:pStyle w:val="Textbody"/>
              <w:spacing w:line="480" w:lineRule="exact"/>
              <w:jc w:val="center"/>
            </w:pPr>
            <w:r>
              <w:rPr>
                <w:rFonts w:eastAsia="標楷體"/>
                <w:bCs/>
                <w:sz w:val="28"/>
              </w:rPr>
              <w:t>(C=D+E+F</w:t>
            </w:r>
            <w:bookmarkStart w:id="0" w:name="_GoBack"/>
            <w:bookmarkEnd w:id="0"/>
            <w:r w:rsidR="0014067E">
              <w:rPr>
                <w:rFonts w:eastAsia="標楷體"/>
                <w:bCs/>
                <w:sz w:val="28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067E" w:rsidRDefault="0014067E">
            <w:pPr>
              <w:pStyle w:val="Textbody"/>
              <w:spacing w:line="480" w:lineRule="exact"/>
              <w:jc w:val="center"/>
            </w:pPr>
            <w:r>
              <w:rPr>
                <w:rFonts w:eastAsia="標楷體"/>
                <w:b/>
                <w:sz w:val="32"/>
              </w:rPr>
              <w:t>備考</w:t>
            </w:r>
          </w:p>
        </w:tc>
      </w:tr>
      <w:tr w:rsidR="0014067E" w:rsidTr="000950DB">
        <w:trPr>
          <w:cantSplit/>
          <w:trHeight w:val="1848"/>
        </w:trPr>
        <w:tc>
          <w:tcPr>
            <w:tcW w:w="25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067E" w:rsidRDefault="0014067E">
            <w:pPr>
              <w:pStyle w:val="Textbody"/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067E" w:rsidRDefault="0014067E">
            <w:pPr>
              <w:pStyle w:val="Textbody"/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7E" w:rsidRDefault="0014067E">
            <w:pPr>
              <w:pStyle w:val="Textbody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請娩假人數</w:t>
            </w:r>
            <w:r w:rsidR="000950DB">
              <w:rPr>
                <w:rFonts w:eastAsia="標楷體"/>
                <w:b/>
                <w:sz w:val="28"/>
              </w:rPr>
              <w:t>(D</w:t>
            </w:r>
            <w:r>
              <w:rPr>
                <w:rFonts w:eastAsia="標楷體"/>
                <w:b/>
                <w:sz w:val="28"/>
              </w:rPr>
              <w:t>)</w:t>
            </w:r>
          </w:p>
          <w:p w:rsidR="0014067E" w:rsidRDefault="0014067E">
            <w:pPr>
              <w:pStyle w:val="Textbody"/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（請娩假達</w:t>
            </w:r>
            <w:r>
              <w:rPr>
                <w:rFonts w:eastAsia="標楷體"/>
              </w:rPr>
              <w:t>21</w:t>
            </w:r>
            <w:r>
              <w:rPr>
                <w:rFonts w:eastAsia="標楷體"/>
              </w:rPr>
              <w:t>日以上之人數）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7E" w:rsidRDefault="0014067E">
            <w:pPr>
              <w:pStyle w:val="Textbody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請流產假人數</w:t>
            </w:r>
            <w:r w:rsidR="000950DB">
              <w:rPr>
                <w:rFonts w:eastAsia="標楷體"/>
                <w:b/>
                <w:sz w:val="28"/>
              </w:rPr>
              <w:t>(E</w:t>
            </w:r>
            <w:r>
              <w:rPr>
                <w:rFonts w:eastAsia="標楷體"/>
                <w:b/>
                <w:sz w:val="28"/>
              </w:rPr>
              <w:t>)</w:t>
            </w:r>
          </w:p>
          <w:p w:rsidR="0014067E" w:rsidRDefault="0014067E">
            <w:pPr>
              <w:pStyle w:val="Textbody"/>
              <w:spacing w:line="360" w:lineRule="exact"/>
              <w:jc w:val="center"/>
            </w:pPr>
            <w:r>
              <w:rPr>
                <w:rFonts w:eastAsia="標楷體"/>
              </w:rPr>
              <w:t>（請流產假達公務人員請假規則所定日數半數以上之人數）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067E" w:rsidRDefault="0014067E">
            <w:pPr>
              <w:pStyle w:val="Textbody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育嬰留職停薪人數</w:t>
            </w:r>
            <w:r w:rsidR="000950DB">
              <w:rPr>
                <w:rFonts w:eastAsia="標楷體"/>
                <w:b/>
                <w:sz w:val="28"/>
              </w:rPr>
              <w:t>(F</w:t>
            </w:r>
            <w:r>
              <w:rPr>
                <w:rFonts w:eastAsia="標楷體"/>
                <w:b/>
                <w:sz w:val="28"/>
              </w:rPr>
              <w:t>)</w:t>
            </w:r>
          </w:p>
          <w:p w:rsidR="0014067E" w:rsidRDefault="0014067E">
            <w:pPr>
              <w:pStyle w:val="Textbody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（年度內辦理育嬰留職停薪，且於年終辦理年終考績或另予考績人員之人數）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067E" w:rsidRDefault="0014067E">
            <w:pPr>
              <w:pStyle w:val="Textbody"/>
              <w:spacing w:line="360" w:lineRule="exact"/>
              <w:jc w:val="center"/>
              <w:rPr>
                <w:rFonts w:eastAsia="標楷體"/>
                <w:sz w:val="32"/>
              </w:rPr>
            </w:pPr>
          </w:p>
        </w:tc>
      </w:tr>
      <w:tr w:rsidR="0014067E" w:rsidTr="0014067E">
        <w:trPr>
          <w:cantSplit/>
          <w:trHeight w:val="206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67E" w:rsidRDefault="0014067E">
            <w:pPr>
              <w:pStyle w:val="Textbody"/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067E" w:rsidRDefault="0014067E">
            <w:pPr>
              <w:pStyle w:val="Textbody"/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67E" w:rsidRDefault="0014067E">
            <w:pPr>
              <w:pStyle w:val="Textbody"/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67E" w:rsidRDefault="0014067E">
            <w:pPr>
              <w:pStyle w:val="Textbody"/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067E" w:rsidRDefault="0014067E">
            <w:pPr>
              <w:pStyle w:val="Textbody"/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067E" w:rsidRDefault="0014067E">
            <w:pPr>
              <w:pStyle w:val="Textbody"/>
              <w:jc w:val="center"/>
              <w:rPr>
                <w:rFonts w:eastAsia="標楷體"/>
                <w:sz w:val="40"/>
                <w:szCs w:val="40"/>
              </w:rPr>
            </w:pPr>
          </w:p>
        </w:tc>
      </w:tr>
    </w:tbl>
    <w:p w:rsidR="00F44B04" w:rsidRDefault="00A00BD7">
      <w:pPr>
        <w:pStyle w:val="Textbody"/>
        <w:spacing w:line="360" w:lineRule="exact"/>
        <w:ind w:left="525" w:hanging="520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註：</w:t>
      </w:r>
    </w:p>
    <w:p w:rsidR="00F44B04" w:rsidRDefault="00A00BD7">
      <w:pPr>
        <w:pStyle w:val="Textbody"/>
        <w:tabs>
          <w:tab w:val="left" w:pos="13320"/>
        </w:tabs>
        <w:spacing w:line="360" w:lineRule="exact"/>
        <w:ind w:left="489" w:hanging="484"/>
        <w:jc w:val="both"/>
      </w:pPr>
      <w:r>
        <w:rPr>
          <w:rFonts w:eastAsia="標楷體"/>
          <w:sz w:val="26"/>
          <w:szCs w:val="26"/>
        </w:rPr>
        <w:t>一、「參加考績人數」係指參加年終考績及於年底併同辦理另予考績之合計人數</w:t>
      </w:r>
      <w:r>
        <w:rPr>
          <w:rFonts w:eastAsia="標楷體"/>
          <w:b/>
          <w:sz w:val="26"/>
          <w:szCs w:val="26"/>
        </w:rPr>
        <w:t>（</w:t>
      </w:r>
      <w:r>
        <w:rPr>
          <w:rFonts w:eastAsia="標楷體"/>
          <w:b/>
          <w:color w:val="FF0000"/>
          <w:sz w:val="26"/>
          <w:szCs w:val="26"/>
        </w:rPr>
        <w:t>含</w:t>
      </w:r>
      <w:r>
        <w:rPr>
          <w:rFonts w:eastAsia="標楷體"/>
          <w:b/>
          <w:sz w:val="26"/>
          <w:szCs w:val="26"/>
        </w:rPr>
        <w:t>表列請娩假、流產假及育嬰留職停薪人數）</w:t>
      </w:r>
      <w:r>
        <w:rPr>
          <w:rFonts w:eastAsia="標楷體"/>
          <w:sz w:val="26"/>
          <w:szCs w:val="26"/>
        </w:rPr>
        <w:t>，惟</w:t>
      </w:r>
      <w:r>
        <w:rPr>
          <w:rFonts w:eastAsia="標楷體"/>
          <w:b/>
          <w:color w:val="FF0000"/>
          <w:sz w:val="26"/>
          <w:szCs w:val="26"/>
          <w:u w:val="single"/>
        </w:rPr>
        <w:t>不包括人事、主計及政風等一條鞭人員</w:t>
      </w:r>
      <w:r>
        <w:rPr>
          <w:rFonts w:eastAsia="標楷體"/>
          <w:sz w:val="26"/>
          <w:szCs w:val="26"/>
        </w:rPr>
        <w:t>。</w:t>
      </w:r>
    </w:p>
    <w:p w:rsidR="00F44B04" w:rsidRDefault="00A00BD7">
      <w:pPr>
        <w:pStyle w:val="Textbody"/>
        <w:tabs>
          <w:tab w:val="left" w:pos="13320"/>
        </w:tabs>
        <w:spacing w:line="360" w:lineRule="exact"/>
        <w:ind w:left="489" w:hanging="484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二、考核期間全無工作事實或僅有部分工作事實人員是否納入辦理年終（另予）考績，請依銓敘部</w:t>
      </w:r>
      <w:r>
        <w:rPr>
          <w:rFonts w:eastAsia="標楷體"/>
          <w:sz w:val="26"/>
          <w:szCs w:val="26"/>
        </w:rPr>
        <w:t>109</w:t>
      </w:r>
      <w:r>
        <w:rPr>
          <w:rFonts w:eastAsia="標楷體"/>
          <w:sz w:val="26"/>
          <w:szCs w:val="26"/>
        </w:rPr>
        <w:t>年</w:t>
      </w:r>
      <w:r>
        <w:rPr>
          <w:rFonts w:eastAsia="標楷體"/>
          <w:sz w:val="26"/>
          <w:szCs w:val="26"/>
        </w:rPr>
        <w:t>6</w:t>
      </w:r>
      <w:r>
        <w:rPr>
          <w:rFonts w:eastAsia="標楷體"/>
          <w:sz w:val="26"/>
          <w:szCs w:val="26"/>
        </w:rPr>
        <w:t>月</w:t>
      </w:r>
      <w:r>
        <w:rPr>
          <w:rFonts w:eastAsia="標楷體"/>
          <w:sz w:val="26"/>
          <w:szCs w:val="26"/>
        </w:rPr>
        <w:t>18</w:t>
      </w:r>
      <w:r>
        <w:rPr>
          <w:rFonts w:eastAsia="標楷體"/>
          <w:sz w:val="26"/>
          <w:szCs w:val="26"/>
        </w:rPr>
        <w:t>日部法二字第</w:t>
      </w:r>
      <w:r>
        <w:rPr>
          <w:rFonts w:eastAsia="標楷體"/>
          <w:sz w:val="26"/>
          <w:szCs w:val="26"/>
        </w:rPr>
        <w:t>10949464921</w:t>
      </w:r>
      <w:r>
        <w:rPr>
          <w:rFonts w:eastAsia="標楷體"/>
          <w:sz w:val="26"/>
          <w:szCs w:val="26"/>
        </w:rPr>
        <w:t>號令及同年月日部法二字第</w:t>
      </w:r>
      <w:r>
        <w:rPr>
          <w:rFonts w:eastAsia="標楷體"/>
          <w:sz w:val="26"/>
          <w:szCs w:val="26"/>
        </w:rPr>
        <w:t>10949464922</w:t>
      </w:r>
      <w:r>
        <w:rPr>
          <w:rFonts w:eastAsia="標楷體"/>
          <w:sz w:val="26"/>
          <w:szCs w:val="26"/>
        </w:rPr>
        <w:t>號函規定辦理。</w:t>
      </w:r>
    </w:p>
    <w:p w:rsidR="00F44B04" w:rsidRDefault="00A00BD7">
      <w:pPr>
        <w:pStyle w:val="Textbody"/>
        <w:tabs>
          <w:tab w:val="left" w:pos="13320"/>
        </w:tabs>
        <w:spacing w:line="360" w:lineRule="exact"/>
        <w:ind w:left="489" w:hanging="484"/>
      </w:pPr>
      <w:r>
        <w:rPr>
          <w:rFonts w:eastAsia="標楷體"/>
          <w:sz w:val="26"/>
          <w:szCs w:val="26"/>
        </w:rPr>
        <w:t>三、本表務請準確填寫，並請於</w:t>
      </w:r>
      <w:r>
        <w:rPr>
          <w:rFonts w:eastAsia="標楷體"/>
          <w:sz w:val="26"/>
          <w:szCs w:val="26"/>
        </w:rPr>
        <w:t>110</w:t>
      </w:r>
      <w:r>
        <w:rPr>
          <w:rFonts w:eastAsia="標楷體"/>
          <w:sz w:val="26"/>
          <w:szCs w:val="26"/>
        </w:rPr>
        <w:t>年</w:t>
      </w:r>
      <w:r>
        <w:rPr>
          <w:rFonts w:eastAsia="標楷體"/>
          <w:sz w:val="26"/>
          <w:szCs w:val="26"/>
        </w:rPr>
        <w:t>12</w:t>
      </w:r>
      <w:r>
        <w:rPr>
          <w:rFonts w:eastAsia="標楷體"/>
          <w:sz w:val="26"/>
          <w:szCs w:val="26"/>
        </w:rPr>
        <w:t>月</w:t>
      </w:r>
      <w:r>
        <w:rPr>
          <w:rFonts w:eastAsia="標楷體"/>
          <w:sz w:val="26"/>
          <w:szCs w:val="26"/>
        </w:rPr>
        <w:t>14</w:t>
      </w:r>
      <w:r>
        <w:rPr>
          <w:rFonts w:eastAsia="標楷體"/>
          <w:sz w:val="26"/>
          <w:szCs w:val="26"/>
        </w:rPr>
        <w:t>日（星期二）前</w:t>
      </w:r>
      <w:r>
        <w:rPr>
          <w:rFonts w:eastAsia="標楷體"/>
          <w:b/>
          <w:sz w:val="26"/>
          <w:szCs w:val="26"/>
          <w:u w:val="single"/>
          <w:shd w:val="clear" w:color="auto" w:fill="FFFFFF"/>
        </w:rPr>
        <w:t>以電郵方式寄送掃描檔</w:t>
      </w:r>
      <w:r>
        <w:rPr>
          <w:rFonts w:eastAsia="標楷體"/>
          <w:b/>
          <w:sz w:val="26"/>
          <w:szCs w:val="26"/>
          <w:u w:val="single"/>
        </w:rPr>
        <w:t>至本府人事處考核訓練科彙辦</w:t>
      </w:r>
      <w:r>
        <w:rPr>
          <w:rFonts w:eastAsia="標楷體"/>
          <w:sz w:val="26"/>
          <w:szCs w:val="26"/>
        </w:rPr>
        <w:t>（電子信箱：</w:t>
      </w:r>
      <w:r>
        <w:rPr>
          <w:rFonts w:eastAsia="標楷體"/>
          <w:sz w:val="26"/>
          <w:szCs w:val="26"/>
          <w:shd w:val="clear" w:color="auto" w:fill="FFFFFF"/>
        </w:rPr>
        <w:t>jia12061531@mail.cyhg.gov.tw</w:t>
      </w:r>
      <w:r>
        <w:rPr>
          <w:rFonts w:eastAsia="標楷體"/>
          <w:sz w:val="26"/>
          <w:szCs w:val="26"/>
        </w:rPr>
        <w:t>；承辦人：</w:t>
      </w:r>
      <w:r>
        <w:rPr>
          <w:rFonts w:eastAsia="標楷體"/>
          <w:sz w:val="26"/>
          <w:szCs w:val="26"/>
          <w:u w:val="single"/>
        </w:rPr>
        <w:t>詹佳穎</w:t>
      </w:r>
      <w:r>
        <w:rPr>
          <w:rFonts w:eastAsia="標楷體"/>
          <w:sz w:val="26"/>
          <w:szCs w:val="26"/>
        </w:rPr>
        <w:t>，電話：</w:t>
      </w:r>
      <w:r>
        <w:rPr>
          <w:rFonts w:eastAsia="標楷體"/>
          <w:sz w:val="26"/>
          <w:szCs w:val="26"/>
        </w:rPr>
        <w:t>3620123</w:t>
      </w:r>
      <w:r>
        <w:rPr>
          <w:rFonts w:eastAsia="標楷體"/>
          <w:sz w:val="26"/>
          <w:szCs w:val="26"/>
        </w:rPr>
        <w:t>轉</w:t>
      </w:r>
      <w:r>
        <w:rPr>
          <w:rFonts w:eastAsia="標楷體"/>
          <w:sz w:val="26"/>
          <w:szCs w:val="26"/>
        </w:rPr>
        <w:t>8365</w:t>
      </w:r>
      <w:r>
        <w:rPr>
          <w:rFonts w:eastAsia="標楷體"/>
          <w:sz w:val="26"/>
          <w:szCs w:val="26"/>
        </w:rPr>
        <w:t>）。</w:t>
      </w:r>
    </w:p>
    <w:p w:rsidR="00F44B04" w:rsidRDefault="00A00BD7">
      <w:pPr>
        <w:pStyle w:val="Textbody"/>
        <w:tabs>
          <w:tab w:val="left" w:pos="4678"/>
        </w:tabs>
        <w:spacing w:before="180" w:line="380" w:lineRule="exact"/>
        <w:ind w:left="480"/>
        <w:rPr>
          <w:rFonts w:eastAsia="標楷體"/>
        </w:rPr>
      </w:pPr>
      <w:bookmarkStart w:id="1" w:name="_Hlk86792751"/>
      <w:r>
        <w:rPr>
          <w:rFonts w:eastAsia="標楷體"/>
        </w:rPr>
        <w:t>填表人：</w:t>
      </w:r>
      <w:r>
        <w:rPr>
          <w:rFonts w:eastAsia="標楷體"/>
        </w:rPr>
        <w:tab/>
      </w:r>
      <w:r>
        <w:rPr>
          <w:rFonts w:eastAsia="標楷體"/>
        </w:rPr>
        <w:t>填表人電話：</w:t>
      </w:r>
    </w:p>
    <w:p w:rsidR="00F44B04" w:rsidRDefault="00A00BD7">
      <w:pPr>
        <w:pStyle w:val="Textbody"/>
        <w:tabs>
          <w:tab w:val="left" w:pos="4678"/>
        </w:tabs>
        <w:spacing w:before="180" w:line="380" w:lineRule="exact"/>
        <w:ind w:left="480"/>
        <w:rPr>
          <w:rFonts w:eastAsia="標楷體"/>
        </w:rPr>
      </w:pPr>
      <w:r>
        <w:rPr>
          <w:rFonts w:eastAsia="標楷體"/>
        </w:rPr>
        <w:t>機關名稱：</w:t>
      </w:r>
      <w:r>
        <w:rPr>
          <w:rFonts w:eastAsia="標楷體"/>
        </w:rPr>
        <w:tab/>
      </w:r>
      <w:r>
        <w:rPr>
          <w:rFonts w:eastAsia="標楷體"/>
        </w:rPr>
        <w:t>人</w:t>
      </w:r>
      <w:r>
        <w:rPr>
          <w:rFonts w:eastAsia="標楷體"/>
        </w:rPr>
        <w:t xml:space="preserve"> </w:t>
      </w:r>
      <w:r>
        <w:rPr>
          <w:rFonts w:eastAsia="標楷體"/>
        </w:rPr>
        <w:t>事</w:t>
      </w:r>
      <w:r>
        <w:rPr>
          <w:rFonts w:eastAsia="標楷體"/>
        </w:rPr>
        <w:t xml:space="preserve"> </w:t>
      </w:r>
      <w:r>
        <w:rPr>
          <w:rFonts w:eastAsia="標楷體"/>
        </w:rPr>
        <w:t>主</w:t>
      </w:r>
      <w:r>
        <w:rPr>
          <w:rFonts w:eastAsia="標楷體"/>
        </w:rPr>
        <w:t xml:space="preserve"> </w:t>
      </w:r>
      <w:r>
        <w:rPr>
          <w:rFonts w:eastAsia="標楷體"/>
        </w:rPr>
        <w:t>管</w:t>
      </w:r>
      <w:r>
        <w:rPr>
          <w:rFonts w:eastAsia="標楷體"/>
        </w:rPr>
        <w:t xml:space="preserve"> </w:t>
      </w:r>
      <w:r>
        <w:rPr>
          <w:rFonts w:eastAsia="標楷體"/>
        </w:rPr>
        <w:t>簽</w:t>
      </w:r>
      <w:r>
        <w:rPr>
          <w:rFonts w:eastAsia="標楷體"/>
        </w:rPr>
        <w:t xml:space="preserve"> </w:t>
      </w:r>
      <w:r>
        <w:rPr>
          <w:rFonts w:eastAsia="標楷體"/>
        </w:rPr>
        <w:t>章：</w:t>
      </w:r>
    </w:p>
    <w:p w:rsidR="00F44B04" w:rsidRDefault="00A00BD7">
      <w:pPr>
        <w:pStyle w:val="Textbody"/>
        <w:tabs>
          <w:tab w:val="left" w:pos="4678"/>
        </w:tabs>
        <w:spacing w:line="380" w:lineRule="exact"/>
        <w:ind w:left="480"/>
      </w:pPr>
      <w:r>
        <w:rPr>
          <w:rFonts w:eastAsia="標楷體"/>
        </w:rPr>
        <w:tab/>
      </w:r>
      <w:r>
        <w:rPr>
          <w:rFonts w:eastAsia="標楷體"/>
        </w:rPr>
        <w:t>（或經授權之人員）</w:t>
      </w:r>
      <w:bookmarkEnd w:id="1"/>
    </w:p>
    <w:sectPr w:rsidR="00F44B04">
      <w:pgSz w:w="16838" w:h="11906" w:orient="landscape"/>
      <w:pgMar w:top="851" w:right="851" w:bottom="851" w:left="629" w:header="720" w:footer="720" w:gutter="0"/>
      <w:cols w:space="720"/>
      <w:docGrid w:type="lines" w:linePitch="6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28B" w:rsidRDefault="00BF128B">
      <w:r>
        <w:separator/>
      </w:r>
    </w:p>
  </w:endnote>
  <w:endnote w:type="continuationSeparator" w:id="0">
    <w:p w:rsidR="00BF128B" w:rsidRDefault="00BF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28B" w:rsidRDefault="00BF128B">
      <w:r>
        <w:rPr>
          <w:color w:val="000000"/>
        </w:rPr>
        <w:separator/>
      </w:r>
    </w:p>
  </w:footnote>
  <w:footnote w:type="continuationSeparator" w:id="0">
    <w:p w:rsidR="00BF128B" w:rsidRDefault="00BF1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04"/>
    <w:rsid w:val="00025E19"/>
    <w:rsid w:val="000950DB"/>
    <w:rsid w:val="0014067E"/>
    <w:rsid w:val="00A00BD7"/>
    <w:rsid w:val="00BF128B"/>
    <w:rsid w:val="00F4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3E5A7F-4F51-4678-B808-845FD3B2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字元 字元 字元"/>
    <w:basedOn w:val="Textbody"/>
    <w:pPr>
      <w:widowControl/>
      <w:spacing w:after="160" w:line="240" w:lineRule="exact"/>
    </w:pPr>
    <w:rPr>
      <w:rFonts w:ascii="Tahoma" w:eastAsia="Tahoma" w:hAnsi="Tahoma" w:cs="Tahoma"/>
      <w:kern w:val="0"/>
      <w:sz w:val="20"/>
      <w:szCs w:val="20"/>
      <w:lang w:eastAsia="en-US"/>
    </w:rPr>
  </w:style>
  <w:style w:type="paragraph" w:styleId="a6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（主管機關）人事處（室）及所屬人事機構人員數調查表               基準日：</dc:title>
  <dc:subject/>
  <dc:creator>CPAXXX</dc:creator>
  <dc:description/>
  <cp:lastModifiedBy>葉威廷</cp:lastModifiedBy>
  <cp:revision>3</cp:revision>
  <cp:lastPrinted>2021-12-08T08:27:00Z</cp:lastPrinted>
  <dcterms:created xsi:type="dcterms:W3CDTF">2021-12-08T08:35:00Z</dcterms:created>
  <dcterms:modified xsi:type="dcterms:W3CDTF">2021-12-08T08:36:00Z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Code">
    <vt:lpwstr>094B0D006107-01</vt:lpwstr>
  </property>
  <property fmtid="{D5CDD505-2E9C-101B-9397-08002B2CF9AE}" pid="3" name="DocDate">
    <vt:lpwstr>2005/11/16</vt:lpwstr>
  </property>
  <property fmtid="{D5CDD505-2E9C-101B-9397-08002B2CF9AE}" pid="4" name="DocType">
    <vt:lpwstr>ATT</vt:lpwstr>
  </property>
  <property fmtid="{D5CDD505-2E9C-101B-9397-08002B2CF9AE}" pid="5" name="YourName">
    <vt:lpwstr/>
  </property>
</Properties>
</file>