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F9" w:rsidRDefault="00271AF9">
      <w:pPr>
        <w:pStyle w:val="Standard"/>
        <w:ind w:left="2503" w:hanging="2503"/>
        <w:jc w:val="both"/>
      </w:pPr>
      <w:r w:rsidRPr="00271AF9">
        <w:rPr>
          <w:rFonts w:ascii="標楷體" w:hAnsi="標楷體" w:cs="標楷體"/>
          <w:b/>
          <w:bCs/>
          <w:sz w:val="32"/>
        </w:rPr>
        <w:pict>
          <v:shapetype id="_x0000_t202" coordsize="21600,21600" o:spt="202" path="m,l,21600r21600,l21600,xe">
            <v:stroke joinstyle="miter"/>
            <v:path gradientshapeok="t" o:connecttype="rect"/>
          </v:shapetype>
          <v:shape id="框架1" o:spid="_x0000_s1027" type="#_x0000_t202" style="position:absolute;left:0;text-align:left;margin-left:477.65pt;margin-top:-29.45pt;width:54.45pt;height:29pt;z-index:-251658240;visibility:visible;mso-wrap-style:none" filled="f" strokeweight=".26111mm">
            <v:textbox style="mso-rotate-with-shape:t" inset="0,,0">
              <w:txbxContent>
                <w:p w:rsidR="00271AF9" w:rsidRDefault="00EA2D32">
                  <w:pPr>
                    <w:pStyle w:val="Standard"/>
                    <w:spacing w:line="360" w:lineRule="exact"/>
                    <w:jc w:val="center"/>
                  </w:pPr>
                  <w:r>
                    <w:rPr>
                      <w:rFonts w:ascii="標楷體" w:hAnsi="標楷體" w:cs="標楷體"/>
                      <w:szCs w:val="28"/>
                    </w:rPr>
                    <w:t>附件</w:t>
                  </w:r>
                  <w:r>
                    <w:rPr>
                      <w:szCs w:val="28"/>
                    </w:rPr>
                    <w:t>1</w:t>
                  </w:r>
                </w:p>
              </w:txbxContent>
            </v:textbox>
          </v:shape>
        </w:pict>
      </w:r>
      <w:r w:rsidR="00EA2D32">
        <w:rPr>
          <w:rFonts w:ascii="標楷體" w:hAnsi="標楷體" w:cs="標楷體"/>
          <w:b/>
          <w:bCs/>
          <w:sz w:val="32"/>
        </w:rPr>
        <w:t>（主管機關全銜）</w:t>
      </w:r>
      <w:r w:rsidR="00EA2D32">
        <w:rPr>
          <w:b/>
          <w:bCs/>
          <w:sz w:val="32"/>
        </w:rPr>
        <w:t>111</w:t>
      </w:r>
      <w:r w:rsidR="00EA2D32">
        <w:rPr>
          <w:rFonts w:ascii="標楷體" w:hAnsi="標楷體" w:cs="標楷體"/>
          <w:b/>
          <w:bCs/>
          <w:sz w:val="32"/>
        </w:rPr>
        <w:t>年度符合公務人員任用法第</w:t>
      </w:r>
      <w:r w:rsidR="00EA2D32">
        <w:rPr>
          <w:b/>
          <w:bCs/>
          <w:sz w:val="32"/>
        </w:rPr>
        <w:t>17</w:t>
      </w:r>
      <w:r w:rsidR="00EA2D32">
        <w:rPr>
          <w:b/>
          <w:bCs/>
          <w:sz w:val="32"/>
        </w:rPr>
        <w:t>條第</w:t>
      </w:r>
      <w:r w:rsidR="00EA2D32">
        <w:rPr>
          <w:b/>
          <w:bCs/>
          <w:sz w:val="32"/>
        </w:rPr>
        <w:t>2</w:t>
      </w:r>
      <w:r w:rsidR="00EA2D32">
        <w:rPr>
          <w:b/>
          <w:bCs/>
          <w:sz w:val="32"/>
        </w:rPr>
        <w:t>項、第</w:t>
      </w:r>
      <w:r w:rsidR="00EA2D32">
        <w:rPr>
          <w:b/>
          <w:bCs/>
          <w:sz w:val="32"/>
        </w:rPr>
        <w:t>3</w:t>
      </w:r>
      <w:r w:rsidR="00EA2D32">
        <w:rPr>
          <w:rFonts w:ascii="標楷體" w:hAnsi="標楷體" w:cs="標楷體"/>
          <w:b/>
          <w:bCs/>
          <w:sz w:val="32"/>
        </w:rPr>
        <w:t>項規定資格條件人數統計表</w:t>
      </w:r>
    </w:p>
    <w:p w:rsidR="00271AF9" w:rsidRDefault="00EA2D32">
      <w:pPr>
        <w:pStyle w:val="Standard"/>
        <w:jc w:val="both"/>
      </w:pPr>
      <w:r>
        <w:t>承辦人及聯絡電話：</w:t>
      </w:r>
    </w:p>
    <w:tbl>
      <w:tblPr>
        <w:tblW w:w="10243" w:type="dxa"/>
        <w:tblLayout w:type="fixed"/>
        <w:tblCellMar>
          <w:left w:w="10" w:type="dxa"/>
          <w:right w:w="10" w:type="dxa"/>
        </w:tblCellMar>
        <w:tblLook w:val="0000"/>
      </w:tblPr>
      <w:tblGrid>
        <w:gridCol w:w="623"/>
        <w:gridCol w:w="2030"/>
        <w:gridCol w:w="1815"/>
        <w:gridCol w:w="1642"/>
        <w:gridCol w:w="1374"/>
        <w:gridCol w:w="1374"/>
        <w:gridCol w:w="1385"/>
      </w:tblGrid>
      <w:tr w:rsidR="00271AF9" w:rsidTr="00271AF9">
        <w:tblPrEx>
          <w:tblCellMar>
            <w:top w:w="0" w:type="dxa"/>
            <w:bottom w:w="0" w:type="dxa"/>
          </w:tblCellMar>
        </w:tblPrEx>
        <w:trPr>
          <w:cantSplit/>
          <w:trHeight w:val="437"/>
        </w:trPr>
        <w:tc>
          <w:tcPr>
            <w:tcW w:w="623"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EA2D32">
            <w:pPr>
              <w:pStyle w:val="Standard"/>
              <w:spacing w:line="720" w:lineRule="auto"/>
              <w:ind w:left="113" w:right="113"/>
            </w:pPr>
            <w:r>
              <w:t>項</w:t>
            </w:r>
            <w:r>
              <w:t xml:space="preserve">                  </w:t>
            </w:r>
            <w:r>
              <w:t>目</w:t>
            </w:r>
          </w:p>
        </w:tc>
        <w:tc>
          <w:tcPr>
            <w:tcW w:w="548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EA2D32">
            <w:pPr>
              <w:pStyle w:val="Standard"/>
              <w:spacing w:line="340" w:lineRule="exact"/>
              <w:jc w:val="center"/>
              <w:rPr>
                <w:szCs w:val="28"/>
              </w:rPr>
            </w:pPr>
            <w:r>
              <w:rPr>
                <w:szCs w:val="28"/>
              </w:rPr>
              <w:t>公務人員任用法第</w:t>
            </w:r>
            <w:r>
              <w:rPr>
                <w:szCs w:val="28"/>
              </w:rPr>
              <w:t>17</w:t>
            </w:r>
            <w:r>
              <w:rPr>
                <w:szCs w:val="28"/>
              </w:rPr>
              <w:t>條</w:t>
            </w:r>
          </w:p>
        </w:tc>
        <w:tc>
          <w:tcPr>
            <w:tcW w:w="1374"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EA2D32">
            <w:pPr>
              <w:pStyle w:val="Standard"/>
              <w:spacing w:line="340" w:lineRule="exact"/>
              <w:jc w:val="both"/>
              <w:rPr>
                <w:color w:val="000000"/>
                <w:szCs w:val="28"/>
              </w:rPr>
            </w:pPr>
            <w:r>
              <w:rPr>
                <w:color w:val="000000"/>
                <w:szCs w:val="28"/>
              </w:rPr>
              <w:t>歷年成績不及格自費重新訓練人數。</w:t>
            </w:r>
          </w:p>
          <w:p w:rsidR="00271AF9" w:rsidRDefault="00EA2D32">
            <w:pPr>
              <w:pStyle w:val="Standard"/>
              <w:spacing w:line="340" w:lineRule="exact"/>
              <w:rPr>
                <w:b/>
                <w:bCs/>
                <w:color w:val="FF0000"/>
                <w:szCs w:val="28"/>
              </w:rPr>
            </w:pPr>
            <w:r>
              <w:rPr>
                <w:b/>
                <w:bCs/>
                <w:color w:val="FF0000"/>
                <w:szCs w:val="28"/>
              </w:rPr>
              <w:t>【本欄位應與</w:t>
            </w:r>
            <w:r>
              <w:rPr>
                <w:b/>
                <w:bCs/>
                <w:color w:val="FF0000"/>
                <w:szCs w:val="28"/>
              </w:rPr>
              <w:t>(A)</w:t>
            </w:r>
            <w:r>
              <w:rPr>
                <w:b/>
                <w:bCs/>
                <w:color w:val="FF0000"/>
                <w:szCs w:val="28"/>
              </w:rPr>
              <w:t>、</w:t>
            </w:r>
            <w:r>
              <w:rPr>
                <w:b/>
                <w:bCs/>
                <w:color w:val="FF0000"/>
                <w:szCs w:val="28"/>
              </w:rPr>
              <w:t>(B)</w:t>
            </w:r>
            <w:r>
              <w:rPr>
                <w:b/>
                <w:bCs/>
                <w:color w:val="FF0000"/>
                <w:szCs w:val="28"/>
              </w:rPr>
              <w:t>、</w:t>
            </w:r>
            <w:r>
              <w:rPr>
                <w:b/>
                <w:bCs/>
                <w:color w:val="FF0000"/>
                <w:szCs w:val="28"/>
              </w:rPr>
              <w:t>(C)</w:t>
            </w:r>
          </w:p>
          <w:p w:rsidR="00271AF9" w:rsidRDefault="00EA2D32">
            <w:pPr>
              <w:pStyle w:val="Standard"/>
              <w:spacing w:line="340" w:lineRule="exact"/>
              <w:jc w:val="both"/>
              <w:rPr>
                <w:b/>
                <w:bCs/>
                <w:color w:val="FF0000"/>
                <w:szCs w:val="28"/>
              </w:rPr>
            </w:pPr>
            <w:r>
              <w:rPr>
                <w:b/>
                <w:bCs/>
                <w:color w:val="FF0000"/>
                <w:szCs w:val="28"/>
              </w:rPr>
              <w:t>3</w:t>
            </w:r>
            <w:r>
              <w:rPr>
                <w:b/>
                <w:bCs/>
                <w:color w:val="FF0000"/>
                <w:szCs w:val="28"/>
              </w:rPr>
              <w:t>欄位人數分開採計，不得重複計算。】</w:t>
            </w:r>
          </w:p>
        </w:tc>
        <w:tc>
          <w:tcPr>
            <w:tcW w:w="1374"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EA2D32">
            <w:pPr>
              <w:pStyle w:val="Standard"/>
              <w:spacing w:line="340" w:lineRule="exact"/>
              <w:jc w:val="both"/>
              <w:rPr>
                <w:color w:val="000000"/>
                <w:szCs w:val="28"/>
              </w:rPr>
            </w:pPr>
            <w:r>
              <w:rPr>
                <w:color w:val="000000"/>
                <w:szCs w:val="28"/>
              </w:rPr>
              <w:t>符合參加</w:t>
            </w:r>
            <w:r>
              <w:rPr>
                <w:color w:val="000000"/>
                <w:szCs w:val="28"/>
              </w:rPr>
              <w:t>111</w:t>
            </w:r>
            <w:r>
              <w:rPr>
                <w:color w:val="000000"/>
                <w:szCs w:val="28"/>
              </w:rPr>
              <w:t>年度晉升簡任官等訓練總人數。</w:t>
            </w:r>
          </w:p>
          <w:p w:rsidR="00271AF9" w:rsidRDefault="00271AF9">
            <w:pPr>
              <w:pStyle w:val="Standard"/>
              <w:spacing w:line="340" w:lineRule="exact"/>
              <w:jc w:val="both"/>
              <w:rPr>
                <w:color w:val="000000"/>
                <w:szCs w:val="28"/>
              </w:rPr>
            </w:pPr>
          </w:p>
          <w:p w:rsidR="00271AF9" w:rsidRDefault="00271AF9">
            <w:pPr>
              <w:pStyle w:val="Standard"/>
              <w:spacing w:line="340" w:lineRule="exact"/>
              <w:jc w:val="both"/>
              <w:rPr>
                <w:color w:val="000000"/>
                <w:szCs w:val="28"/>
              </w:rPr>
            </w:pPr>
          </w:p>
          <w:p w:rsidR="00271AF9" w:rsidRDefault="00EA2D32">
            <w:pPr>
              <w:pStyle w:val="Standard"/>
              <w:spacing w:line="340" w:lineRule="exact"/>
              <w:ind w:left="280" w:hanging="280"/>
              <w:jc w:val="both"/>
            </w:pPr>
            <w:r>
              <w:rPr>
                <w:b/>
                <w:color w:val="000000"/>
                <w:szCs w:val="28"/>
                <w:shd w:val="clear" w:color="auto" w:fill="D8D8D8"/>
              </w:rPr>
              <w:t>＊</w:t>
            </w:r>
            <w:r>
              <w:rPr>
                <w:b/>
                <w:color w:val="000000"/>
                <w:szCs w:val="28"/>
                <w:shd w:val="clear" w:color="auto" w:fill="D8D8D8"/>
                <w:lang w:val="zh-TW"/>
              </w:rPr>
              <w:t>前經保訓會核准保留受訓資格人數【含</w:t>
            </w:r>
            <w:r>
              <w:rPr>
                <w:b/>
                <w:color w:val="000000"/>
                <w:szCs w:val="28"/>
                <w:shd w:val="clear" w:color="auto" w:fill="D8D8D8"/>
                <w:lang w:val="zh-TW"/>
              </w:rPr>
              <w:t>(F)</w:t>
            </w:r>
            <w:r>
              <w:rPr>
                <w:b/>
                <w:color w:val="000000"/>
                <w:szCs w:val="28"/>
                <w:shd w:val="clear" w:color="auto" w:fill="D8D8D8"/>
                <w:lang w:val="zh-TW"/>
              </w:rPr>
              <w:t>欄位】，均不得計入本欄位。</w:t>
            </w:r>
          </w:p>
          <w:p w:rsidR="00271AF9" w:rsidRDefault="00EA2D32">
            <w:pPr>
              <w:pStyle w:val="Standard"/>
              <w:spacing w:line="340" w:lineRule="exact"/>
              <w:ind w:left="280" w:hanging="280"/>
              <w:jc w:val="both"/>
            </w:pPr>
            <w:r>
              <w:rPr>
                <w:b/>
                <w:color w:val="000000"/>
                <w:szCs w:val="28"/>
                <w:shd w:val="clear" w:color="auto" w:fill="D8D8D8"/>
              </w:rPr>
              <w:t>＊</w:t>
            </w:r>
            <w:r>
              <w:rPr>
                <w:b/>
                <w:color w:val="000000"/>
                <w:szCs w:val="28"/>
                <w:shd w:val="clear" w:color="auto" w:fill="D8D8D8"/>
                <w:lang w:val="zh-TW"/>
              </w:rPr>
              <w:t>本欄位為左列</w:t>
            </w:r>
            <w:r>
              <w:rPr>
                <w:b/>
                <w:color w:val="000000"/>
                <w:szCs w:val="28"/>
                <w:shd w:val="clear" w:color="auto" w:fill="D8D8D8"/>
                <w:lang w:val="zh-TW"/>
              </w:rPr>
              <w:t>4</w:t>
            </w:r>
            <w:r>
              <w:rPr>
                <w:b/>
                <w:color w:val="000000"/>
                <w:szCs w:val="28"/>
                <w:shd w:val="clear" w:color="auto" w:fill="D8D8D8"/>
                <w:lang w:val="zh-TW"/>
              </w:rPr>
              <w:t>欄位人數之總和</w:t>
            </w:r>
            <w:r>
              <w:rPr>
                <w:b/>
                <w:color w:val="000000"/>
                <w:szCs w:val="28"/>
                <w:shd w:val="clear" w:color="auto" w:fill="D8D8D8"/>
                <w:lang w:val="zh-TW"/>
              </w:rPr>
              <w:t>(A+B</w:t>
            </w:r>
          </w:p>
          <w:p w:rsidR="00271AF9" w:rsidRDefault="00EA2D32">
            <w:pPr>
              <w:pStyle w:val="Standard"/>
              <w:spacing w:line="340" w:lineRule="exact"/>
              <w:ind w:left="560" w:hanging="280"/>
              <w:jc w:val="both"/>
              <w:rPr>
                <w:b/>
                <w:color w:val="000000"/>
                <w:szCs w:val="28"/>
                <w:shd w:val="clear" w:color="auto" w:fill="D8D8D8"/>
                <w:lang w:val="zh-TW"/>
              </w:rPr>
            </w:pPr>
            <w:r>
              <w:rPr>
                <w:b/>
                <w:color w:val="000000"/>
                <w:szCs w:val="28"/>
                <w:shd w:val="clear" w:color="auto" w:fill="D8D8D8"/>
                <w:lang w:val="zh-TW"/>
              </w:rPr>
              <w:t>+C+D)</w:t>
            </w:r>
            <w:r>
              <w:rPr>
                <w:b/>
                <w:color w:val="000000"/>
                <w:szCs w:val="28"/>
                <w:shd w:val="clear" w:color="auto" w:fill="D8D8D8"/>
                <w:lang w:val="zh-TW"/>
              </w:rPr>
              <w:t>。</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71AF9" w:rsidRDefault="00EA2D32">
            <w:pPr>
              <w:pStyle w:val="Standard"/>
              <w:spacing w:line="340" w:lineRule="exact"/>
              <w:jc w:val="both"/>
            </w:pPr>
            <w:r>
              <w:rPr>
                <w:color w:val="000000"/>
                <w:szCs w:val="28"/>
                <w:lang w:val="zh-TW"/>
              </w:rPr>
              <w:t>前經保訓會核准保留受訓資格，</w:t>
            </w:r>
            <w:r>
              <w:rPr>
                <w:b/>
                <w:color w:val="000000"/>
                <w:szCs w:val="28"/>
                <w:u w:val="single"/>
                <w:lang w:val="zh-TW"/>
              </w:rPr>
              <w:t>業依規定申請補訓，經保訓會同意</w:t>
            </w:r>
            <w:r>
              <w:rPr>
                <w:color w:val="000000"/>
                <w:szCs w:val="28"/>
                <w:lang w:val="zh-TW"/>
              </w:rPr>
              <w:t>於</w:t>
            </w:r>
            <w:r>
              <w:rPr>
                <w:color w:val="000000"/>
                <w:szCs w:val="28"/>
                <w:lang w:val="zh-TW"/>
              </w:rPr>
              <w:t>110</w:t>
            </w:r>
            <w:r>
              <w:rPr>
                <w:color w:val="000000"/>
                <w:szCs w:val="28"/>
                <w:lang w:val="zh-TW"/>
              </w:rPr>
              <w:t>年度直接調訓人數。</w:t>
            </w:r>
          </w:p>
        </w:tc>
      </w:tr>
      <w:tr w:rsidR="00271AF9" w:rsidTr="00271AF9">
        <w:tblPrEx>
          <w:tblCellMar>
            <w:top w:w="0" w:type="dxa"/>
            <w:bottom w:w="0" w:type="dxa"/>
          </w:tblCellMar>
        </w:tblPrEx>
        <w:trPr>
          <w:cantSplit/>
          <w:trHeight w:val="437"/>
        </w:trPr>
        <w:tc>
          <w:tcPr>
            <w:tcW w:w="623"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271AF9">
            <w:pPr>
              <w:ind w:left="113" w:right="113"/>
              <w:rPr>
                <w:rFonts w:ascii="Times New Roman" w:hAnsi="Times New Roman" w:cs="Times New Roman"/>
              </w:rPr>
            </w:pPr>
          </w:p>
        </w:tc>
        <w:tc>
          <w:tcPr>
            <w:tcW w:w="384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EA2D32">
            <w:pPr>
              <w:pStyle w:val="Standard"/>
              <w:spacing w:line="340" w:lineRule="exact"/>
              <w:jc w:val="center"/>
              <w:rPr>
                <w:szCs w:val="28"/>
              </w:rPr>
            </w:pPr>
            <w:r>
              <w:rPr>
                <w:szCs w:val="28"/>
              </w:rPr>
              <w:t>第</w:t>
            </w:r>
            <w:r>
              <w:rPr>
                <w:szCs w:val="28"/>
              </w:rPr>
              <w:t>2</w:t>
            </w:r>
            <w:r>
              <w:rPr>
                <w:szCs w:val="28"/>
              </w:rPr>
              <w:t>項</w:t>
            </w:r>
          </w:p>
        </w:tc>
        <w:tc>
          <w:tcPr>
            <w:tcW w:w="1642"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EA2D32">
            <w:pPr>
              <w:pStyle w:val="Standard"/>
              <w:spacing w:line="340" w:lineRule="exact"/>
              <w:jc w:val="center"/>
              <w:rPr>
                <w:szCs w:val="28"/>
              </w:rPr>
            </w:pPr>
            <w:r>
              <w:rPr>
                <w:szCs w:val="28"/>
              </w:rPr>
              <w:t>第</w:t>
            </w:r>
            <w:r>
              <w:rPr>
                <w:szCs w:val="28"/>
              </w:rPr>
              <w:t>3</w:t>
            </w:r>
            <w:r>
              <w:rPr>
                <w:szCs w:val="28"/>
              </w:rPr>
              <w:t>項</w:t>
            </w:r>
          </w:p>
        </w:tc>
        <w:tc>
          <w:tcPr>
            <w:tcW w:w="1374"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271AF9">
            <w:pPr>
              <w:rPr>
                <w:rFonts w:ascii="Times New Roman" w:hAnsi="Times New Roman" w:cs="Times New Roman"/>
              </w:rPr>
            </w:pPr>
          </w:p>
        </w:tc>
        <w:tc>
          <w:tcPr>
            <w:tcW w:w="1374"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271AF9">
            <w:pPr>
              <w:rPr>
                <w:rFonts w:ascii="Times New Roman" w:hAnsi="Times New Roman" w:cs="Times New Roman"/>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71AF9" w:rsidRDefault="00271AF9">
            <w:pPr>
              <w:rPr>
                <w:rFonts w:ascii="Times New Roman" w:hAnsi="Times New Roman" w:cs="Times New Roman"/>
              </w:rPr>
            </w:pPr>
          </w:p>
        </w:tc>
      </w:tr>
      <w:tr w:rsidR="00271AF9" w:rsidTr="00271AF9">
        <w:tblPrEx>
          <w:tblCellMar>
            <w:top w:w="0" w:type="dxa"/>
            <w:bottom w:w="0" w:type="dxa"/>
          </w:tblCellMar>
        </w:tblPrEx>
        <w:trPr>
          <w:cantSplit/>
          <w:trHeight w:hRule="exact" w:val="397"/>
        </w:trPr>
        <w:tc>
          <w:tcPr>
            <w:tcW w:w="623"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271AF9">
            <w:pPr>
              <w:ind w:left="113" w:right="113"/>
              <w:rPr>
                <w:rFonts w:ascii="Times New Roman" w:hAnsi="Times New Roman" w:cs="Times New Roman"/>
              </w:rPr>
            </w:pPr>
          </w:p>
        </w:tc>
        <w:tc>
          <w:tcPr>
            <w:tcW w:w="384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EA2D32">
            <w:pPr>
              <w:pStyle w:val="Standard"/>
              <w:spacing w:line="340" w:lineRule="exact"/>
              <w:jc w:val="center"/>
              <w:rPr>
                <w:szCs w:val="28"/>
              </w:rPr>
            </w:pPr>
            <w:r>
              <w:rPr>
                <w:szCs w:val="28"/>
              </w:rPr>
              <w:t>第</w:t>
            </w:r>
            <w:r>
              <w:rPr>
                <w:szCs w:val="28"/>
              </w:rPr>
              <w:t>1</w:t>
            </w:r>
            <w:r>
              <w:rPr>
                <w:szCs w:val="28"/>
              </w:rPr>
              <w:t>款、第</w:t>
            </w:r>
            <w:r>
              <w:rPr>
                <w:szCs w:val="28"/>
              </w:rPr>
              <w:t>2</w:t>
            </w:r>
            <w:r>
              <w:rPr>
                <w:szCs w:val="28"/>
              </w:rPr>
              <w:t>款</w:t>
            </w:r>
          </w:p>
        </w:tc>
        <w:tc>
          <w:tcPr>
            <w:tcW w:w="1642"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271AF9">
            <w:pPr>
              <w:rPr>
                <w:rFonts w:ascii="Times New Roman" w:hAnsi="Times New Roman" w:cs="Times New Roman"/>
              </w:rPr>
            </w:pPr>
          </w:p>
        </w:tc>
        <w:tc>
          <w:tcPr>
            <w:tcW w:w="1374"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271AF9">
            <w:pPr>
              <w:rPr>
                <w:rFonts w:ascii="Times New Roman" w:hAnsi="Times New Roman" w:cs="Times New Roman"/>
              </w:rPr>
            </w:pPr>
          </w:p>
        </w:tc>
        <w:tc>
          <w:tcPr>
            <w:tcW w:w="1374"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271AF9">
            <w:pPr>
              <w:rPr>
                <w:rFonts w:ascii="Times New Roman" w:hAnsi="Times New Roman" w:cs="Times New Roman"/>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71AF9" w:rsidRDefault="00271AF9">
            <w:pPr>
              <w:rPr>
                <w:rFonts w:ascii="Times New Roman" w:hAnsi="Times New Roman" w:cs="Times New Roman"/>
              </w:rPr>
            </w:pPr>
          </w:p>
        </w:tc>
      </w:tr>
      <w:tr w:rsidR="00271AF9" w:rsidTr="00271AF9">
        <w:tblPrEx>
          <w:tblCellMar>
            <w:top w:w="0" w:type="dxa"/>
            <w:bottom w:w="0" w:type="dxa"/>
          </w:tblCellMar>
        </w:tblPrEx>
        <w:trPr>
          <w:cantSplit/>
        </w:trPr>
        <w:tc>
          <w:tcPr>
            <w:tcW w:w="623"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271AF9">
            <w:pPr>
              <w:ind w:left="113" w:right="113"/>
              <w:rPr>
                <w:rFonts w:ascii="Times New Roman" w:hAnsi="Times New Roman" w:cs="Times New Roman"/>
              </w:rPr>
            </w:pPr>
          </w:p>
        </w:tc>
        <w:tc>
          <w:tcPr>
            <w:tcW w:w="384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EA2D32">
            <w:pPr>
              <w:pStyle w:val="Standard"/>
              <w:spacing w:line="340" w:lineRule="exact"/>
              <w:jc w:val="both"/>
            </w:pPr>
            <w:r>
              <w:rPr>
                <w:szCs w:val="28"/>
              </w:rPr>
              <w:t>經銓敘部銓敘審定合格實授</w:t>
            </w:r>
            <w:r>
              <w:rPr>
                <w:b/>
                <w:bCs/>
                <w:szCs w:val="28"/>
                <w:u w:val="single"/>
              </w:rPr>
              <w:t>現任薦任第九職等職務人員</w:t>
            </w:r>
            <w:r>
              <w:rPr>
                <w:szCs w:val="28"/>
              </w:rPr>
              <w:t>，具有下列資格之一，且其</w:t>
            </w:r>
            <w:r>
              <w:rPr>
                <w:b/>
                <w:bCs/>
                <w:szCs w:val="28"/>
                <w:u w:val="single"/>
              </w:rPr>
              <w:t>以該職等職務辦理之年終考績最近</w:t>
            </w:r>
            <w:r>
              <w:rPr>
                <w:b/>
                <w:bCs/>
                <w:szCs w:val="28"/>
                <w:u w:val="single"/>
              </w:rPr>
              <w:t>3</w:t>
            </w:r>
            <w:r>
              <w:rPr>
                <w:b/>
                <w:bCs/>
                <w:szCs w:val="28"/>
                <w:u w:val="single"/>
              </w:rPr>
              <w:t>年</w:t>
            </w:r>
            <w:r>
              <w:rPr>
                <w:b/>
                <w:bCs/>
                <w:szCs w:val="28"/>
                <w:u w:val="single"/>
              </w:rPr>
              <w:t>2</w:t>
            </w:r>
            <w:r>
              <w:rPr>
                <w:b/>
                <w:bCs/>
                <w:szCs w:val="28"/>
                <w:u w:val="single"/>
              </w:rPr>
              <w:t>年列甲等、</w:t>
            </w:r>
            <w:r>
              <w:rPr>
                <w:b/>
                <w:bCs/>
                <w:szCs w:val="28"/>
                <w:u w:val="single"/>
              </w:rPr>
              <w:t>1</w:t>
            </w:r>
            <w:r>
              <w:rPr>
                <w:b/>
                <w:bCs/>
                <w:szCs w:val="28"/>
                <w:u w:val="single"/>
              </w:rPr>
              <w:t>年列乙等以上</w:t>
            </w:r>
            <w:r>
              <w:rPr>
                <w:szCs w:val="28"/>
              </w:rPr>
              <w:t>，</w:t>
            </w:r>
            <w:r>
              <w:rPr>
                <w:color w:val="000000"/>
                <w:szCs w:val="28"/>
              </w:rPr>
              <w:t>並已</w:t>
            </w:r>
            <w:r>
              <w:rPr>
                <w:b/>
                <w:bCs/>
                <w:szCs w:val="28"/>
                <w:u w:val="single"/>
              </w:rPr>
              <w:t>晉敘至薦任第九職等本俸最高級</w:t>
            </w:r>
            <w:r>
              <w:rPr>
                <w:szCs w:val="28"/>
              </w:rPr>
              <w:t>之人員。</w:t>
            </w:r>
          </w:p>
        </w:tc>
        <w:tc>
          <w:tcPr>
            <w:tcW w:w="1642"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EA2D32">
            <w:pPr>
              <w:pStyle w:val="Standard"/>
              <w:spacing w:line="340" w:lineRule="exact"/>
              <w:jc w:val="both"/>
              <w:rPr>
                <w:szCs w:val="28"/>
              </w:rPr>
            </w:pPr>
            <w:r>
              <w:rPr>
                <w:szCs w:val="28"/>
              </w:rPr>
              <w:t>左列</w:t>
            </w:r>
            <w:r>
              <w:rPr>
                <w:szCs w:val="28"/>
              </w:rPr>
              <w:t>2</w:t>
            </w:r>
            <w:r>
              <w:rPr>
                <w:szCs w:val="28"/>
              </w:rPr>
              <w:t>類人員，因有特殊情形或係駐外人員，業已報經主管機關核准，先予調派簡任職務，應於</w:t>
            </w:r>
            <w:r>
              <w:rPr>
                <w:szCs w:val="28"/>
              </w:rPr>
              <w:t>1</w:t>
            </w:r>
            <w:r>
              <w:rPr>
                <w:szCs w:val="28"/>
              </w:rPr>
              <w:t>年內或回國服務後</w:t>
            </w:r>
            <w:r>
              <w:rPr>
                <w:szCs w:val="28"/>
              </w:rPr>
              <w:t>1</w:t>
            </w:r>
            <w:r>
              <w:rPr>
                <w:szCs w:val="28"/>
              </w:rPr>
              <w:t>年內補訓之人員。</w:t>
            </w:r>
          </w:p>
          <w:p w:rsidR="00271AF9" w:rsidRDefault="00EA2D32">
            <w:pPr>
              <w:pStyle w:val="Standard"/>
              <w:spacing w:line="340" w:lineRule="exact"/>
              <w:jc w:val="both"/>
              <w:rPr>
                <w:b/>
                <w:bCs/>
                <w:szCs w:val="28"/>
              </w:rPr>
            </w:pPr>
            <w:r>
              <w:rPr>
                <w:b/>
                <w:bCs/>
                <w:szCs w:val="28"/>
              </w:rPr>
              <w:t>【本欄位補訓人員人數，應與</w:t>
            </w:r>
            <w:r>
              <w:rPr>
                <w:b/>
                <w:bCs/>
                <w:szCs w:val="28"/>
              </w:rPr>
              <w:t>(A)</w:t>
            </w:r>
            <w:r>
              <w:rPr>
                <w:b/>
                <w:bCs/>
                <w:szCs w:val="28"/>
              </w:rPr>
              <w:t>、</w:t>
            </w:r>
            <w:r>
              <w:rPr>
                <w:b/>
                <w:bCs/>
                <w:szCs w:val="28"/>
              </w:rPr>
              <w:t>(B) 2</w:t>
            </w:r>
            <w:r>
              <w:rPr>
                <w:b/>
                <w:bCs/>
                <w:szCs w:val="28"/>
              </w:rPr>
              <w:t>欄位人數分開採計，不得重複計算。】</w:t>
            </w:r>
          </w:p>
        </w:tc>
        <w:tc>
          <w:tcPr>
            <w:tcW w:w="1374"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271AF9">
            <w:pPr>
              <w:rPr>
                <w:rFonts w:ascii="Times New Roman" w:hAnsi="Times New Roman" w:cs="Times New Roman"/>
              </w:rPr>
            </w:pPr>
          </w:p>
        </w:tc>
        <w:tc>
          <w:tcPr>
            <w:tcW w:w="1374"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271AF9">
            <w:pPr>
              <w:rPr>
                <w:rFonts w:ascii="Times New Roman" w:hAnsi="Times New Roman" w:cs="Times New Roman"/>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71AF9" w:rsidRDefault="00271AF9">
            <w:pPr>
              <w:rPr>
                <w:rFonts w:ascii="Times New Roman" w:hAnsi="Times New Roman" w:cs="Times New Roman"/>
              </w:rPr>
            </w:pPr>
          </w:p>
        </w:tc>
      </w:tr>
      <w:tr w:rsidR="00271AF9" w:rsidTr="00271AF9">
        <w:tblPrEx>
          <w:tblCellMar>
            <w:top w:w="0" w:type="dxa"/>
            <w:bottom w:w="0" w:type="dxa"/>
          </w:tblCellMar>
        </w:tblPrEx>
        <w:trPr>
          <w:cantSplit/>
        </w:trPr>
        <w:tc>
          <w:tcPr>
            <w:tcW w:w="623"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271AF9">
            <w:pPr>
              <w:ind w:left="113" w:right="113"/>
              <w:rPr>
                <w:rFonts w:ascii="Times New Roman" w:hAnsi="Times New Roman" w:cs="Times New Roman"/>
              </w:rPr>
            </w:pPr>
          </w:p>
        </w:tc>
        <w:tc>
          <w:tcPr>
            <w:tcW w:w="20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EA2D32">
            <w:pPr>
              <w:pStyle w:val="Standard"/>
              <w:spacing w:line="320" w:lineRule="exact"/>
              <w:ind w:left="560" w:hanging="560"/>
              <w:jc w:val="both"/>
            </w:pPr>
            <w:r>
              <w:rPr>
                <w:szCs w:val="28"/>
              </w:rPr>
              <w:t>一、</w:t>
            </w:r>
            <w:r>
              <w:rPr>
                <w:b/>
                <w:szCs w:val="28"/>
              </w:rPr>
              <w:t>上列人員</w:t>
            </w:r>
            <w:r>
              <w:rPr>
                <w:b/>
                <w:szCs w:val="28"/>
                <w:u w:val="single"/>
              </w:rPr>
              <w:t>且符合</w:t>
            </w:r>
            <w:r>
              <w:rPr>
                <w:szCs w:val="28"/>
              </w:rPr>
              <w:t>「經高等考試、相當高等考試之特種考試或公務人員薦任升官等考試、薦任升等考試或於本法施行前經分類職位第六職等至第九職等考試或分類職位第六職等升等考試及格，並任合格實授薦任第九職等職務滿</w:t>
            </w:r>
            <w:r>
              <w:rPr>
                <w:szCs w:val="28"/>
              </w:rPr>
              <w:t>3</w:t>
            </w:r>
            <w:r>
              <w:rPr>
                <w:szCs w:val="28"/>
              </w:rPr>
              <w:t>年者。」資格之人員。</w:t>
            </w:r>
          </w:p>
        </w:tc>
        <w:tc>
          <w:tcPr>
            <w:tcW w:w="181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EA2D32">
            <w:pPr>
              <w:pStyle w:val="Standard"/>
              <w:spacing w:line="340" w:lineRule="exact"/>
              <w:ind w:left="560" w:hanging="560"/>
              <w:jc w:val="both"/>
            </w:pPr>
            <w:r>
              <w:rPr>
                <w:szCs w:val="28"/>
              </w:rPr>
              <w:t>二、</w:t>
            </w:r>
            <w:r>
              <w:rPr>
                <w:b/>
                <w:szCs w:val="28"/>
              </w:rPr>
              <w:t>上列人員</w:t>
            </w:r>
            <w:r>
              <w:rPr>
                <w:b/>
                <w:szCs w:val="28"/>
                <w:u w:val="single"/>
              </w:rPr>
              <w:t>且符合</w:t>
            </w:r>
            <w:r>
              <w:rPr>
                <w:szCs w:val="28"/>
              </w:rPr>
              <w:t>「經大學或獨立學院以上學校畢業，並任合格實授薦任第九職等職務滿</w:t>
            </w:r>
            <w:r>
              <w:rPr>
                <w:szCs w:val="28"/>
              </w:rPr>
              <w:t>6</w:t>
            </w:r>
            <w:r>
              <w:rPr>
                <w:szCs w:val="28"/>
              </w:rPr>
              <w:t>年者。」資格之人員。</w:t>
            </w:r>
          </w:p>
          <w:p w:rsidR="00271AF9" w:rsidRDefault="00EA2D32">
            <w:pPr>
              <w:pStyle w:val="Standard"/>
              <w:spacing w:line="340" w:lineRule="exact"/>
              <w:jc w:val="both"/>
            </w:pPr>
            <w:r>
              <w:rPr>
                <w:b/>
                <w:bCs/>
                <w:szCs w:val="28"/>
              </w:rPr>
              <w:t>（</w:t>
            </w:r>
            <w:r>
              <w:rPr>
                <w:b/>
                <w:bCs/>
                <w:szCs w:val="28"/>
                <w:u w:val="single"/>
              </w:rPr>
              <w:t>經專門職業及技術人員高等考試及格人員，因該項考試非屬公務人員高等考試，爰應適用本欄位之規定。</w:t>
            </w:r>
            <w:r>
              <w:rPr>
                <w:b/>
                <w:bCs/>
                <w:szCs w:val="28"/>
              </w:rPr>
              <w:t>）</w:t>
            </w:r>
          </w:p>
        </w:tc>
        <w:tc>
          <w:tcPr>
            <w:tcW w:w="1642"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271AF9">
            <w:pPr>
              <w:rPr>
                <w:rFonts w:ascii="Times New Roman" w:hAnsi="Times New Roman" w:cs="Times New Roman"/>
              </w:rPr>
            </w:pPr>
          </w:p>
        </w:tc>
        <w:tc>
          <w:tcPr>
            <w:tcW w:w="1374"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271AF9">
            <w:pPr>
              <w:rPr>
                <w:rFonts w:ascii="Times New Roman" w:hAnsi="Times New Roman" w:cs="Times New Roman"/>
              </w:rPr>
            </w:pPr>
          </w:p>
        </w:tc>
        <w:tc>
          <w:tcPr>
            <w:tcW w:w="1374"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271AF9">
            <w:pPr>
              <w:rPr>
                <w:rFonts w:ascii="Times New Roman" w:hAnsi="Times New Roman" w:cs="Times New Roman"/>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71AF9" w:rsidRDefault="00271AF9">
            <w:pPr>
              <w:rPr>
                <w:rFonts w:ascii="Times New Roman" w:hAnsi="Times New Roman" w:cs="Times New Roman"/>
              </w:rPr>
            </w:pPr>
          </w:p>
        </w:tc>
      </w:tr>
      <w:tr w:rsidR="00271AF9" w:rsidTr="00271AF9">
        <w:tblPrEx>
          <w:tblCellMar>
            <w:top w:w="0" w:type="dxa"/>
            <w:bottom w:w="0" w:type="dxa"/>
          </w:tblCellMar>
        </w:tblPrEx>
        <w:trPr>
          <w:cantSplit/>
          <w:trHeight w:val="690"/>
        </w:trPr>
        <w:tc>
          <w:tcPr>
            <w:tcW w:w="623"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EA2D32">
            <w:pPr>
              <w:pStyle w:val="Standard"/>
              <w:spacing w:line="360" w:lineRule="auto"/>
              <w:ind w:left="113" w:right="113"/>
            </w:pPr>
            <w:r>
              <w:t>人</w:t>
            </w:r>
            <w:r>
              <w:rPr>
                <w:rFonts w:eastAsia="Times New Roman"/>
              </w:rPr>
              <w:t xml:space="preserve">      </w:t>
            </w:r>
            <w:r>
              <w:t>數</w:t>
            </w:r>
          </w:p>
        </w:tc>
        <w:tc>
          <w:tcPr>
            <w:tcW w:w="20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EA2D32">
            <w:pPr>
              <w:pStyle w:val="Standard"/>
              <w:spacing w:line="340" w:lineRule="exact"/>
              <w:jc w:val="both"/>
              <w:rPr>
                <w:szCs w:val="28"/>
              </w:rPr>
            </w:pPr>
            <w:r>
              <w:rPr>
                <w:szCs w:val="28"/>
              </w:rPr>
              <w:t>(A)</w:t>
            </w:r>
          </w:p>
          <w:p w:rsidR="00271AF9" w:rsidRDefault="00EA2D32">
            <w:pPr>
              <w:pStyle w:val="Standard"/>
              <w:spacing w:line="340" w:lineRule="exact"/>
              <w:jc w:val="right"/>
            </w:pPr>
            <w:r>
              <w:rPr>
                <w:szCs w:val="28"/>
                <w:u w:val="single"/>
              </w:rPr>
              <w:t xml:space="preserve">                 </w:t>
            </w:r>
            <w:r>
              <w:rPr>
                <w:szCs w:val="28"/>
              </w:rPr>
              <w:t>人</w:t>
            </w:r>
          </w:p>
        </w:tc>
        <w:tc>
          <w:tcPr>
            <w:tcW w:w="181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EA2D32">
            <w:pPr>
              <w:pStyle w:val="Standard"/>
              <w:spacing w:line="340" w:lineRule="exact"/>
              <w:jc w:val="both"/>
              <w:rPr>
                <w:szCs w:val="28"/>
              </w:rPr>
            </w:pPr>
            <w:r>
              <w:rPr>
                <w:szCs w:val="28"/>
              </w:rPr>
              <w:t>(B)</w:t>
            </w:r>
          </w:p>
          <w:p w:rsidR="00271AF9" w:rsidRDefault="00EA2D32">
            <w:pPr>
              <w:pStyle w:val="Standard"/>
              <w:spacing w:line="340" w:lineRule="exact"/>
              <w:jc w:val="right"/>
            </w:pPr>
            <w:r>
              <w:rPr>
                <w:szCs w:val="28"/>
                <w:u w:val="single"/>
              </w:rPr>
              <w:t xml:space="preserve">              </w:t>
            </w:r>
            <w:r>
              <w:rPr>
                <w:szCs w:val="28"/>
              </w:rPr>
              <w:t>人</w:t>
            </w:r>
          </w:p>
        </w:tc>
        <w:tc>
          <w:tcPr>
            <w:tcW w:w="164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EA2D32">
            <w:pPr>
              <w:pStyle w:val="Standard"/>
              <w:spacing w:line="340" w:lineRule="exact"/>
              <w:jc w:val="both"/>
              <w:rPr>
                <w:szCs w:val="28"/>
              </w:rPr>
            </w:pPr>
            <w:r>
              <w:rPr>
                <w:szCs w:val="28"/>
              </w:rPr>
              <w:t>(C)</w:t>
            </w:r>
          </w:p>
          <w:p w:rsidR="00271AF9" w:rsidRDefault="00EA2D32">
            <w:pPr>
              <w:pStyle w:val="Standard"/>
              <w:spacing w:line="340" w:lineRule="exact"/>
              <w:jc w:val="right"/>
            </w:pPr>
            <w:r>
              <w:rPr>
                <w:szCs w:val="28"/>
                <w:u w:val="single"/>
              </w:rPr>
              <w:t xml:space="preserve">           </w:t>
            </w:r>
            <w:r>
              <w:rPr>
                <w:szCs w:val="28"/>
              </w:rPr>
              <w:t>人</w:t>
            </w:r>
          </w:p>
        </w:tc>
        <w:tc>
          <w:tcPr>
            <w:tcW w:w="13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EA2D32">
            <w:pPr>
              <w:pStyle w:val="Standard"/>
              <w:spacing w:line="340" w:lineRule="exact"/>
              <w:jc w:val="both"/>
              <w:rPr>
                <w:szCs w:val="28"/>
              </w:rPr>
            </w:pPr>
            <w:r>
              <w:rPr>
                <w:szCs w:val="28"/>
              </w:rPr>
              <w:t>(D)</w:t>
            </w:r>
          </w:p>
          <w:p w:rsidR="00271AF9" w:rsidRDefault="00EA2D32">
            <w:pPr>
              <w:pStyle w:val="Standard"/>
              <w:spacing w:line="340" w:lineRule="exact"/>
              <w:jc w:val="right"/>
            </w:pPr>
            <w:r>
              <w:rPr>
                <w:szCs w:val="28"/>
                <w:u w:val="single"/>
              </w:rPr>
              <w:t xml:space="preserve">        </w:t>
            </w:r>
            <w:r>
              <w:rPr>
                <w:szCs w:val="28"/>
              </w:rPr>
              <w:t>人</w:t>
            </w:r>
          </w:p>
        </w:tc>
        <w:tc>
          <w:tcPr>
            <w:tcW w:w="13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EA2D32">
            <w:pPr>
              <w:pStyle w:val="Standard"/>
              <w:spacing w:line="340" w:lineRule="exact"/>
              <w:jc w:val="both"/>
              <w:rPr>
                <w:szCs w:val="28"/>
              </w:rPr>
            </w:pPr>
            <w:r>
              <w:rPr>
                <w:szCs w:val="28"/>
              </w:rPr>
              <w:t>(E)</w:t>
            </w:r>
          </w:p>
          <w:p w:rsidR="00271AF9" w:rsidRDefault="00EA2D32">
            <w:pPr>
              <w:pStyle w:val="Standard"/>
              <w:spacing w:line="340" w:lineRule="exact"/>
              <w:jc w:val="right"/>
            </w:pPr>
            <w:r>
              <w:rPr>
                <w:szCs w:val="28"/>
                <w:u w:val="single"/>
              </w:rPr>
              <w:t xml:space="preserve">         </w:t>
            </w:r>
            <w:r>
              <w:rPr>
                <w:szCs w:val="28"/>
              </w:rPr>
              <w:t>人</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71AF9" w:rsidRDefault="00EA2D32">
            <w:pPr>
              <w:pStyle w:val="Standard"/>
              <w:spacing w:line="340" w:lineRule="exact"/>
              <w:ind w:left="1120" w:hanging="1120"/>
              <w:jc w:val="both"/>
              <w:rPr>
                <w:szCs w:val="28"/>
              </w:rPr>
            </w:pPr>
            <w:r>
              <w:rPr>
                <w:szCs w:val="28"/>
              </w:rPr>
              <w:t>(F)</w:t>
            </w:r>
          </w:p>
          <w:p w:rsidR="00271AF9" w:rsidRDefault="00EA2D32">
            <w:pPr>
              <w:pStyle w:val="Standard"/>
              <w:spacing w:line="340" w:lineRule="exact"/>
              <w:jc w:val="right"/>
            </w:pPr>
            <w:r>
              <w:rPr>
                <w:szCs w:val="28"/>
                <w:u w:val="single"/>
              </w:rPr>
              <w:t xml:space="preserve">          </w:t>
            </w:r>
            <w:r>
              <w:rPr>
                <w:szCs w:val="28"/>
              </w:rPr>
              <w:t>人</w:t>
            </w:r>
          </w:p>
        </w:tc>
      </w:tr>
      <w:tr w:rsidR="00271AF9" w:rsidTr="00271AF9">
        <w:tblPrEx>
          <w:tblCellMar>
            <w:top w:w="0" w:type="dxa"/>
            <w:bottom w:w="0" w:type="dxa"/>
          </w:tblCellMar>
        </w:tblPrEx>
        <w:trPr>
          <w:cantSplit/>
          <w:trHeight w:val="1933"/>
        </w:trPr>
        <w:tc>
          <w:tcPr>
            <w:tcW w:w="623"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271AF9">
            <w:pPr>
              <w:ind w:left="113" w:right="113"/>
              <w:rPr>
                <w:rFonts w:ascii="Times New Roman" w:hAnsi="Times New Roman" w:cs="Times New Roman"/>
              </w:rPr>
            </w:pPr>
          </w:p>
        </w:tc>
        <w:tc>
          <w:tcPr>
            <w:tcW w:w="384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EA2D32">
            <w:pPr>
              <w:pStyle w:val="Standard"/>
              <w:spacing w:line="300" w:lineRule="exact"/>
              <w:jc w:val="both"/>
              <w:rPr>
                <w:b/>
                <w:bCs/>
                <w:szCs w:val="28"/>
              </w:rPr>
            </w:pPr>
            <w:r>
              <w:rPr>
                <w:b/>
                <w:bCs/>
                <w:szCs w:val="28"/>
              </w:rPr>
              <w:t>考試或學歷</w:t>
            </w:r>
            <w:r>
              <w:rPr>
                <w:b/>
                <w:bCs/>
                <w:szCs w:val="28"/>
              </w:rPr>
              <w:t>2</w:t>
            </w:r>
            <w:r>
              <w:rPr>
                <w:b/>
                <w:bCs/>
                <w:szCs w:val="28"/>
              </w:rPr>
              <w:t>欄位之人數，僅能擇一採計，不得重複計算。</w:t>
            </w:r>
          </w:p>
        </w:tc>
        <w:tc>
          <w:tcPr>
            <w:tcW w:w="164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EA2D32">
            <w:pPr>
              <w:pStyle w:val="Standard"/>
              <w:spacing w:line="300" w:lineRule="exact"/>
              <w:jc w:val="both"/>
            </w:pPr>
            <w:r>
              <w:rPr>
                <w:szCs w:val="28"/>
              </w:rPr>
              <w:t>請將本欄位人員之姓名及派令生效日期等，填寫於後附</w:t>
            </w:r>
            <w:r>
              <w:rPr>
                <w:b/>
                <w:szCs w:val="28"/>
              </w:rPr>
              <w:t>備註一</w:t>
            </w:r>
            <w:r>
              <w:rPr>
                <w:szCs w:val="28"/>
              </w:rPr>
              <w:t>。</w:t>
            </w:r>
          </w:p>
        </w:tc>
        <w:tc>
          <w:tcPr>
            <w:tcW w:w="13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271AF9">
            <w:pPr>
              <w:pStyle w:val="Standard"/>
              <w:snapToGrid w:val="0"/>
              <w:spacing w:line="300" w:lineRule="exact"/>
              <w:jc w:val="both"/>
              <w:rPr>
                <w:b/>
                <w:szCs w:val="28"/>
              </w:rPr>
            </w:pPr>
          </w:p>
        </w:tc>
        <w:tc>
          <w:tcPr>
            <w:tcW w:w="13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71AF9" w:rsidRDefault="00EA2D32">
            <w:pPr>
              <w:pStyle w:val="Standard"/>
              <w:spacing w:line="300" w:lineRule="exact"/>
              <w:jc w:val="both"/>
            </w:pPr>
            <w:r>
              <w:rPr>
                <w:b/>
                <w:szCs w:val="28"/>
              </w:rPr>
              <w:t>請計算此欄位人員性別及身心障礙人數</w:t>
            </w:r>
            <w:r>
              <w:rPr>
                <w:szCs w:val="28"/>
              </w:rPr>
              <w:t>，填寫於後附</w:t>
            </w:r>
            <w:r>
              <w:rPr>
                <w:b/>
                <w:szCs w:val="28"/>
              </w:rPr>
              <w:t>備註二</w:t>
            </w:r>
            <w:r>
              <w:rPr>
                <w:szCs w:val="28"/>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71AF9" w:rsidRDefault="00EA2D32">
            <w:pPr>
              <w:pStyle w:val="Standard"/>
              <w:spacing w:line="300" w:lineRule="exact"/>
              <w:jc w:val="both"/>
            </w:pPr>
            <w:r>
              <w:rPr>
                <w:szCs w:val="28"/>
              </w:rPr>
              <w:t>請將本欄位人員之姓名及保訓會核定文號，填寫於後附</w:t>
            </w:r>
            <w:r>
              <w:rPr>
                <w:b/>
                <w:szCs w:val="28"/>
              </w:rPr>
              <w:t>備註三</w:t>
            </w:r>
            <w:r>
              <w:rPr>
                <w:szCs w:val="28"/>
              </w:rPr>
              <w:t>。</w:t>
            </w:r>
          </w:p>
        </w:tc>
      </w:tr>
    </w:tbl>
    <w:p w:rsidR="00271AF9" w:rsidRDefault="00EA2D32">
      <w:pPr>
        <w:pStyle w:val="Standard"/>
        <w:pageBreakBefore/>
        <w:spacing w:line="400" w:lineRule="exact"/>
        <w:jc w:val="both"/>
        <w:rPr>
          <w:b/>
        </w:rPr>
      </w:pPr>
      <w:r>
        <w:rPr>
          <w:b/>
        </w:rPr>
        <w:lastRenderedPageBreak/>
        <w:t>填表說明：</w:t>
      </w:r>
    </w:p>
    <w:p w:rsidR="00271AF9" w:rsidRDefault="00EA2D32">
      <w:pPr>
        <w:pStyle w:val="Standard"/>
        <w:spacing w:line="400" w:lineRule="exact"/>
        <w:ind w:left="560" w:hanging="560"/>
        <w:jc w:val="both"/>
      </w:pPr>
      <w:r>
        <w:t>一、</w:t>
      </w:r>
      <w:r>
        <w:rPr>
          <w:b/>
        </w:rPr>
        <w:t>民國</w:t>
      </w:r>
      <w:r>
        <w:rPr>
          <w:b/>
        </w:rPr>
        <w:t>86</w:t>
      </w:r>
      <w:r>
        <w:rPr>
          <w:b/>
        </w:rPr>
        <w:t>年</w:t>
      </w:r>
      <w:r>
        <w:rPr>
          <w:b/>
        </w:rPr>
        <w:t>6</w:t>
      </w:r>
      <w:r>
        <w:rPr>
          <w:b/>
        </w:rPr>
        <w:t>月</w:t>
      </w:r>
      <w:r>
        <w:rPr>
          <w:b/>
        </w:rPr>
        <w:t>4</w:t>
      </w:r>
      <w:r>
        <w:rPr>
          <w:b/>
        </w:rPr>
        <w:t>日公務人員考績法修正施行前依規定</w:t>
      </w:r>
      <w:r>
        <w:rPr>
          <w:b/>
          <w:bCs/>
          <w:color w:val="000000"/>
          <w:u w:val="double"/>
        </w:rPr>
        <w:t>已取得簡任存記</w:t>
      </w:r>
      <w:r>
        <w:rPr>
          <w:b/>
        </w:rPr>
        <w:t>，或</w:t>
      </w:r>
      <w:r>
        <w:rPr>
          <w:b/>
        </w:rPr>
        <w:t>91</w:t>
      </w:r>
      <w:r>
        <w:rPr>
          <w:b/>
          <w:color w:val="000000"/>
        </w:rPr>
        <w:t>年</w:t>
      </w:r>
      <w:r>
        <w:rPr>
          <w:b/>
          <w:color w:val="000000"/>
        </w:rPr>
        <w:t>1</w:t>
      </w:r>
      <w:r>
        <w:rPr>
          <w:b/>
          <w:color w:val="000000"/>
        </w:rPr>
        <w:t>月</w:t>
      </w:r>
      <w:r>
        <w:rPr>
          <w:b/>
          <w:color w:val="000000"/>
        </w:rPr>
        <w:t>29</w:t>
      </w:r>
      <w:r>
        <w:rPr>
          <w:b/>
          <w:color w:val="000000"/>
        </w:rPr>
        <w:t>日公務人員任用法修正公布施行前依該法第</w:t>
      </w:r>
      <w:r>
        <w:rPr>
          <w:b/>
          <w:color w:val="000000"/>
        </w:rPr>
        <w:t>17</w:t>
      </w:r>
      <w:r>
        <w:rPr>
          <w:b/>
          <w:color w:val="000000"/>
        </w:rPr>
        <w:t>條第</w:t>
      </w:r>
      <w:r>
        <w:rPr>
          <w:b/>
          <w:color w:val="000000"/>
        </w:rPr>
        <w:t>2</w:t>
      </w:r>
      <w:r>
        <w:rPr>
          <w:b/>
          <w:color w:val="000000"/>
        </w:rPr>
        <w:t>項規定</w:t>
      </w:r>
      <w:r>
        <w:rPr>
          <w:b/>
          <w:bCs/>
          <w:color w:val="000000"/>
          <w:u w:val="double"/>
        </w:rPr>
        <w:t>取得簡任任用資格</w:t>
      </w:r>
      <w:r>
        <w:rPr>
          <w:b/>
          <w:color w:val="000000"/>
        </w:rPr>
        <w:t>，</w:t>
      </w:r>
      <w:r>
        <w:rPr>
          <w:b/>
          <w:color w:val="000000"/>
          <w:u w:val="double"/>
        </w:rPr>
        <w:t>或業經簡任升官等考試及格</w:t>
      </w:r>
      <w:r>
        <w:rPr>
          <w:b/>
          <w:color w:val="000000"/>
        </w:rPr>
        <w:t>，</w:t>
      </w:r>
      <w:r>
        <w:rPr>
          <w:b/>
          <w:bCs/>
          <w:color w:val="000000"/>
          <w:u w:val="double"/>
        </w:rPr>
        <w:t>具有簡任第十職等職務之任用資格，尚未晉升簡任職務者，均毋</w:t>
      </w:r>
      <w:r>
        <w:rPr>
          <w:b/>
          <w:bCs/>
          <w:color w:val="000000"/>
          <w:u w:val="thick"/>
        </w:rPr>
        <w:t>須再參加晉升簡任官等訓練（詳參公務人員任用法施行細則第</w:t>
      </w:r>
      <w:r>
        <w:rPr>
          <w:b/>
          <w:bCs/>
          <w:color w:val="000000"/>
          <w:u w:val="thick"/>
        </w:rPr>
        <w:t>8</w:t>
      </w:r>
      <w:r>
        <w:rPr>
          <w:b/>
          <w:bCs/>
          <w:color w:val="000000"/>
          <w:u w:val="thick"/>
        </w:rPr>
        <w:t>條第</w:t>
      </w:r>
      <w:r>
        <w:rPr>
          <w:b/>
          <w:bCs/>
          <w:color w:val="000000"/>
          <w:u w:val="thick"/>
        </w:rPr>
        <w:t>3</w:t>
      </w:r>
      <w:r>
        <w:rPr>
          <w:b/>
          <w:bCs/>
          <w:color w:val="000000"/>
          <w:u w:val="thick"/>
        </w:rPr>
        <w:t>項規</w:t>
      </w:r>
      <w:r>
        <w:rPr>
          <w:b/>
          <w:bCs/>
          <w:color w:val="000000"/>
          <w:u w:val="double"/>
        </w:rPr>
        <w:t>定）。爰是類人員請勿填列於本表中</w:t>
      </w:r>
      <w:r>
        <w:rPr>
          <w:color w:val="000000"/>
        </w:rPr>
        <w:t>。</w:t>
      </w:r>
    </w:p>
    <w:p w:rsidR="00271AF9" w:rsidRDefault="00EA2D32">
      <w:pPr>
        <w:pStyle w:val="Standard"/>
        <w:spacing w:line="400" w:lineRule="exact"/>
        <w:ind w:left="560" w:hanging="560"/>
        <w:jc w:val="both"/>
      </w:pPr>
      <w:r>
        <w:rPr>
          <w:color w:val="000000"/>
        </w:rPr>
        <w:t>二、本表以</w:t>
      </w:r>
      <w:r>
        <w:rPr>
          <w:b/>
          <w:color w:val="000000"/>
        </w:rPr>
        <w:t>民國</w:t>
      </w:r>
      <w:r>
        <w:rPr>
          <w:b/>
          <w:bCs/>
          <w:color w:val="000000"/>
        </w:rPr>
        <w:t>111</w:t>
      </w:r>
      <w:r>
        <w:rPr>
          <w:b/>
          <w:bCs/>
          <w:color w:val="000000"/>
        </w:rPr>
        <w:t>年</w:t>
      </w:r>
      <w:r>
        <w:rPr>
          <w:b/>
          <w:bCs/>
          <w:color w:val="000000"/>
        </w:rPr>
        <w:t>3</w:t>
      </w:r>
      <w:r>
        <w:rPr>
          <w:b/>
          <w:bCs/>
          <w:color w:val="000000"/>
        </w:rPr>
        <w:t>月</w:t>
      </w:r>
      <w:r>
        <w:rPr>
          <w:b/>
          <w:bCs/>
          <w:color w:val="000000"/>
        </w:rPr>
        <w:t>31</w:t>
      </w:r>
      <w:r>
        <w:rPr>
          <w:b/>
          <w:bCs/>
          <w:color w:val="000000"/>
        </w:rPr>
        <w:t>日止</w:t>
      </w:r>
      <w:r>
        <w:rPr>
          <w:color w:val="000000"/>
        </w:rPr>
        <w:t>仍在職之現職人員為基準。</w:t>
      </w:r>
      <w:r>
        <w:rPr>
          <w:b/>
          <w:color w:val="000000"/>
        </w:rPr>
        <w:t>（參訓資格條件計算至</w:t>
      </w:r>
      <w:r>
        <w:rPr>
          <w:b/>
          <w:color w:val="000000"/>
        </w:rPr>
        <w:t>111</w:t>
      </w:r>
      <w:r>
        <w:rPr>
          <w:b/>
          <w:color w:val="000000"/>
        </w:rPr>
        <w:t>年</w:t>
      </w:r>
      <w:r>
        <w:rPr>
          <w:b/>
          <w:color w:val="000000"/>
        </w:rPr>
        <w:t>3</w:t>
      </w:r>
      <w:r>
        <w:rPr>
          <w:b/>
          <w:color w:val="000000"/>
        </w:rPr>
        <w:t>月</w:t>
      </w:r>
      <w:r>
        <w:rPr>
          <w:b/>
          <w:color w:val="000000"/>
        </w:rPr>
        <w:t>31</w:t>
      </w:r>
      <w:r>
        <w:rPr>
          <w:b/>
          <w:color w:val="000000"/>
        </w:rPr>
        <w:t>日止，另</w:t>
      </w:r>
      <w:r>
        <w:rPr>
          <w:b/>
          <w:bCs/>
          <w:color w:val="000000"/>
          <w:u w:val="double"/>
        </w:rPr>
        <w:t>擬退休及無參訓意願者，仍應計入。</w:t>
      </w:r>
      <w:r>
        <w:rPr>
          <w:b/>
          <w:color w:val="000000"/>
        </w:rPr>
        <w:t>）</w:t>
      </w:r>
    </w:p>
    <w:p w:rsidR="00271AF9" w:rsidRDefault="00EA2D32">
      <w:pPr>
        <w:pStyle w:val="Standard"/>
        <w:spacing w:line="400" w:lineRule="exact"/>
        <w:ind w:left="560" w:hanging="560"/>
        <w:jc w:val="both"/>
      </w:pPr>
      <w:r>
        <w:rPr>
          <w:color w:val="000000"/>
        </w:rPr>
        <w:t>三、本表所稱「現任薦任第九職等職務人員」係指受訓人員之現職應為薦任第九職等職務，</w:t>
      </w:r>
      <w:r>
        <w:rPr>
          <w:b/>
          <w:bCs/>
          <w:color w:val="000000"/>
          <w:u w:val="double"/>
        </w:rPr>
        <w:t>如已調任較低職等（薦任第八職等以下）之職務，即不具參訓資格</w:t>
      </w:r>
      <w:r>
        <w:rPr>
          <w:color w:val="000000"/>
        </w:rPr>
        <w:t>。</w:t>
      </w:r>
    </w:p>
    <w:p w:rsidR="00271AF9" w:rsidRDefault="00EA2D32">
      <w:pPr>
        <w:pStyle w:val="Standard"/>
        <w:spacing w:line="400" w:lineRule="exact"/>
        <w:ind w:left="560" w:hanging="560"/>
        <w:jc w:val="both"/>
      </w:pPr>
      <w:r>
        <w:rPr>
          <w:color w:val="000000"/>
        </w:rPr>
        <w:t>四、</w:t>
      </w:r>
      <w:r>
        <w:rPr>
          <w:b/>
          <w:bCs/>
          <w:color w:val="000000"/>
          <w:u w:val="double"/>
        </w:rPr>
        <w:t>公務人員如曾依各類人員轉任辦法辦理轉任，渠等轉任前曾任職薦任第九職等職務之年資、考績，得否採計為公務人員任用法第</w:t>
      </w:r>
      <w:r>
        <w:rPr>
          <w:b/>
          <w:bCs/>
          <w:color w:val="000000"/>
          <w:u w:val="double"/>
        </w:rPr>
        <w:t>17</w:t>
      </w:r>
      <w:r>
        <w:rPr>
          <w:b/>
          <w:bCs/>
          <w:color w:val="000000"/>
          <w:u w:val="double"/>
        </w:rPr>
        <w:t>條第</w:t>
      </w:r>
      <w:r>
        <w:rPr>
          <w:b/>
          <w:bCs/>
          <w:color w:val="000000"/>
          <w:u w:val="double"/>
        </w:rPr>
        <w:t>2</w:t>
      </w:r>
      <w:r>
        <w:rPr>
          <w:b/>
          <w:bCs/>
          <w:color w:val="000000"/>
          <w:u w:val="double"/>
        </w:rPr>
        <w:t>項規定之年資、考績一節，請逕洽銓敘部瞭解。</w:t>
      </w:r>
    </w:p>
    <w:p w:rsidR="00271AF9" w:rsidRDefault="00EA2D32">
      <w:pPr>
        <w:pStyle w:val="Standard"/>
        <w:spacing w:line="400" w:lineRule="exact"/>
        <w:ind w:left="560" w:hanging="560"/>
        <w:jc w:val="both"/>
      </w:pPr>
      <w:r>
        <w:rPr>
          <w:color w:val="000000"/>
        </w:rPr>
        <w:t>五、本表所稱</w:t>
      </w:r>
      <w:r>
        <w:rPr>
          <w:b/>
          <w:bCs/>
          <w:color w:val="000000"/>
        </w:rPr>
        <w:t>「以該職等職務</w:t>
      </w:r>
      <w:r>
        <w:rPr>
          <w:b/>
          <w:bCs/>
          <w:color w:val="000000"/>
        </w:rPr>
        <w:t>辦理之年終考績」</w:t>
      </w:r>
      <w:r>
        <w:rPr>
          <w:color w:val="000000"/>
        </w:rPr>
        <w:t>須計算民國</w:t>
      </w:r>
      <w:r>
        <w:rPr>
          <w:color w:val="000000"/>
        </w:rPr>
        <w:t>110</w:t>
      </w:r>
      <w:r>
        <w:rPr>
          <w:color w:val="000000"/>
        </w:rPr>
        <w:t>年以前（含</w:t>
      </w:r>
      <w:r>
        <w:rPr>
          <w:color w:val="000000"/>
        </w:rPr>
        <w:t>110</w:t>
      </w:r>
      <w:r>
        <w:rPr>
          <w:color w:val="000000"/>
        </w:rPr>
        <w:t>年）之合格實授薦任第九職等年終考績</w:t>
      </w:r>
      <w:r>
        <w:rPr>
          <w:b/>
          <w:bCs/>
          <w:color w:val="000000"/>
          <w:u w:val="double"/>
        </w:rPr>
        <w:t>（另予考績、以較低職等併資考績，以及受休職、降級、減俸或記過懲戒處分人員在不得晉敘期間之考績，與合併同官等降調低職等職務，仍以原職等任用辦理之考績均不得列入計算）</w:t>
      </w:r>
      <w:r>
        <w:rPr>
          <w:color w:val="000000"/>
        </w:rPr>
        <w:t>（詳公務人員任用法第</w:t>
      </w:r>
      <w:r>
        <w:rPr>
          <w:color w:val="000000"/>
        </w:rPr>
        <w:t>17</w:t>
      </w:r>
      <w:r>
        <w:rPr>
          <w:color w:val="000000"/>
        </w:rPr>
        <w:t>條第</w:t>
      </w:r>
      <w:r>
        <w:rPr>
          <w:color w:val="000000"/>
        </w:rPr>
        <w:t>8</w:t>
      </w:r>
      <w:r>
        <w:rPr>
          <w:color w:val="000000"/>
        </w:rPr>
        <w:t>項規定）。該年終考績</w:t>
      </w:r>
      <w:r>
        <w:rPr>
          <w:b/>
          <w:bCs/>
          <w:color w:val="000000"/>
        </w:rPr>
        <w:t>非以連續為必要，其期間中斷者，得依序向前推算遞補之</w:t>
      </w:r>
      <w:r>
        <w:rPr>
          <w:color w:val="000000"/>
        </w:rPr>
        <w:t>（詳銓敘部</w:t>
      </w:r>
      <w:r>
        <w:rPr>
          <w:color w:val="000000"/>
        </w:rPr>
        <w:t>91</w:t>
      </w:r>
      <w:r>
        <w:rPr>
          <w:color w:val="000000"/>
        </w:rPr>
        <w:t>年</w:t>
      </w:r>
      <w:r>
        <w:rPr>
          <w:color w:val="000000"/>
        </w:rPr>
        <w:t>6</w:t>
      </w:r>
      <w:r>
        <w:rPr>
          <w:color w:val="000000"/>
        </w:rPr>
        <w:t>月</w:t>
      </w:r>
      <w:r>
        <w:rPr>
          <w:color w:val="000000"/>
        </w:rPr>
        <w:t>6</w:t>
      </w:r>
      <w:r>
        <w:rPr>
          <w:color w:val="000000"/>
        </w:rPr>
        <w:t>日部法二字第</w:t>
      </w:r>
      <w:r>
        <w:rPr>
          <w:color w:val="000000"/>
        </w:rPr>
        <w:t>0912153310</w:t>
      </w:r>
      <w:r>
        <w:rPr>
          <w:color w:val="000000"/>
        </w:rPr>
        <w:t>號函），如辭職、留職停薪</w:t>
      </w:r>
      <w:r>
        <w:rPr>
          <w:color w:val="000000"/>
        </w:rPr>
        <w:t>……</w:t>
      </w:r>
      <w:r>
        <w:rPr>
          <w:color w:val="000000"/>
        </w:rPr>
        <w:t>等情形即屬期間中斷。例如</w:t>
      </w:r>
      <w:r>
        <w:rPr>
          <w:color w:val="000000"/>
        </w:rPr>
        <w:t>110</w:t>
      </w:r>
      <w:r>
        <w:rPr>
          <w:color w:val="000000"/>
        </w:rPr>
        <w:t>年為年終考績（指當年</w:t>
      </w:r>
      <w:r>
        <w:rPr>
          <w:color w:val="000000"/>
        </w:rPr>
        <w:t>1</w:t>
      </w:r>
      <w:r>
        <w:rPr>
          <w:color w:val="000000"/>
        </w:rPr>
        <w:t>月至</w:t>
      </w:r>
      <w:r>
        <w:rPr>
          <w:color w:val="000000"/>
        </w:rPr>
        <w:t>12</w:t>
      </w:r>
      <w:r>
        <w:rPr>
          <w:color w:val="000000"/>
        </w:rPr>
        <w:t>月均任職第九職等職務辦理之</w:t>
      </w:r>
      <w:r>
        <w:rPr>
          <w:color w:val="000000"/>
        </w:rPr>
        <w:t>考績）、</w:t>
      </w:r>
      <w:r>
        <w:rPr>
          <w:color w:val="000000"/>
        </w:rPr>
        <w:t>109</w:t>
      </w:r>
      <w:r>
        <w:rPr>
          <w:color w:val="000000"/>
        </w:rPr>
        <w:t>年為合併同官等降調低職等職務，仍以原職等任用辦理之考績（即取得第九職等合格實授資格後，降調第八職等職務，仍以第九職等辦理之考績）、</w:t>
      </w:r>
      <w:r>
        <w:rPr>
          <w:color w:val="000000"/>
        </w:rPr>
        <w:t>108</w:t>
      </w:r>
      <w:r>
        <w:rPr>
          <w:color w:val="000000"/>
        </w:rPr>
        <w:t>年為年終考績、</w:t>
      </w:r>
      <w:r>
        <w:rPr>
          <w:color w:val="000000"/>
        </w:rPr>
        <w:t>107</w:t>
      </w:r>
      <w:r>
        <w:rPr>
          <w:color w:val="000000"/>
        </w:rPr>
        <w:t>年為無考績、</w:t>
      </w:r>
      <w:r>
        <w:rPr>
          <w:color w:val="000000"/>
        </w:rPr>
        <w:t>106</w:t>
      </w:r>
      <w:r>
        <w:rPr>
          <w:color w:val="000000"/>
        </w:rPr>
        <w:t>年為年終考績、</w:t>
      </w:r>
      <w:r>
        <w:rPr>
          <w:color w:val="000000"/>
        </w:rPr>
        <w:t>105</w:t>
      </w:r>
      <w:r>
        <w:rPr>
          <w:color w:val="000000"/>
        </w:rPr>
        <w:t>年為併資考績（第八職等與第九職等合併辦理之考績），即採計</w:t>
      </w:r>
      <w:r>
        <w:rPr>
          <w:color w:val="000000"/>
        </w:rPr>
        <w:t>110</w:t>
      </w:r>
      <w:r>
        <w:rPr>
          <w:color w:val="000000"/>
        </w:rPr>
        <w:t>年、</w:t>
      </w:r>
      <w:r>
        <w:rPr>
          <w:color w:val="000000"/>
        </w:rPr>
        <w:t>108</w:t>
      </w:r>
      <w:r>
        <w:rPr>
          <w:color w:val="000000"/>
        </w:rPr>
        <w:t>年及</w:t>
      </w:r>
      <w:r>
        <w:rPr>
          <w:color w:val="000000"/>
        </w:rPr>
        <w:t>106</w:t>
      </w:r>
      <w:r>
        <w:rPr>
          <w:color w:val="000000"/>
        </w:rPr>
        <w:t>年之年終考績。</w:t>
      </w:r>
      <w:r>
        <w:rPr>
          <w:color w:val="000000"/>
          <w:u w:val="double"/>
        </w:rPr>
        <w:t>【</w:t>
      </w:r>
      <w:r>
        <w:rPr>
          <w:b/>
          <w:color w:val="000000"/>
          <w:u w:val="double"/>
        </w:rPr>
        <w:t>110</w:t>
      </w:r>
      <w:r>
        <w:rPr>
          <w:b/>
          <w:bCs/>
          <w:color w:val="000000"/>
          <w:u w:val="double"/>
        </w:rPr>
        <w:t>年年終考績，得依機關核定之考績</w:t>
      </w:r>
      <w:r>
        <w:rPr>
          <w:b/>
          <w:bCs/>
          <w:u w:val="double"/>
        </w:rPr>
        <w:t>結果辦理，日後如因銓敘部審定有變更，請務必函知保訓會。</w:t>
      </w:r>
      <w:r>
        <w:rPr>
          <w:u w:val="double"/>
        </w:rPr>
        <w:t>】</w:t>
      </w:r>
    </w:p>
    <w:p w:rsidR="00271AF9" w:rsidRDefault="00EA2D32">
      <w:pPr>
        <w:pStyle w:val="Standard"/>
        <w:spacing w:line="400" w:lineRule="exact"/>
        <w:ind w:left="560" w:hanging="560"/>
        <w:jc w:val="both"/>
      </w:pPr>
      <w:r>
        <w:t>六、本表統計人數，（Ａ）及（Ｂ）欄位，僅能就考試或學歷擇一採計，</w:t>
      </w:r>
      <w:r>
        <w:rPr>
          <w:b/>
          <w:bCs/>
          <w:u w:val="double"/>
        </w:rPr>
        <w:t>經專門職業及技術人員高等考試及格者，因該項考試非</w:t>
      </w:r>
      <w:r>
        <w:rPr>
          <w:b/>
          <w:bCs/>
          <w:u w:val="double"/>
        </w:rPr>
        <w:t>屬公務人員高等考試，爰應適用（Ｂ）欄位之規定</w:t>
      </w:r>
      <w:r>
        <w:t>。先升後訓補訓人員人數請填列於（</w:t>
      </w:r>
      <w:r>
        <w:t>C</w:t>
      </w:r>
      <w:r>
        <w:t>）欄位。</w:t>
      </w:r>
      <w:r>
        <w:rPr>
          <w:color w:val="000000"/>
          <w:szCs w:val="28"/>
        </w:rPr>
        <w:t>歷年成績不及格自費重新訓練人數</w:t>
      </w:r>
      <w:r>
        <w:t>請填列於（</w:t>
      </w:r>
      <w:r>
        <w:t>D</w:t>
      </w:r>
      <w:r>
        <w:t>）欄位。前</w:t>
      </w:r>
      <w:r>
        <w:rPr>
          <w:lang w:val="zh-TW"/>
        </w:rPr>
        <w:t>經保訓會核准保留受訓資格，於</w:t>
      </w:r>
      <w:r>
        <w:rPr>
          <w:lang w:val="zh-TW"/>
        </w:rPr>
        <w:t>111</w:t>
      </w:r>
      <w:r>
        <w:rPr>
          <w:lang w:val="zh-TW"/>
        </w:rPr>
        <w:t>年度直接調訓人數請填列於</w:t>
      </w:r>
      <w:r>
        <w:t>（</w:t>
      </w:r>
      <w:r>
        <w:t>F</w:t>
      </w:r>
      <w:r>
        <w:t>）欄位</w:t>
      </w:r>
      <w:r>
        <w:rPr>
          <w:lang w:val="zh-TW"/>
        </w:rPr>
        <w:t>。</w:t>
      </w:r>
      <w:r>
        <w:rPr>
          <w:b/>
          <w:bCs/>
        </w:rPr>
        <w:t>（</w:t>
      </w:r>
      <w:r>
        <w:rPr>
          <w:b/>
          <w:bCs/>
        </w:rPr>
        <w:t>E</w:t>
      </w:r>
      <w:r>
        <w:rPr>
          <w:b/>
          <w:bCs/>
        </w:rPr>
        <w:t>）欄位，係統整（</w:t>
      </w:r>
      <w:r>
        <w:rPr>
          <w:b/>
        </w:rPr>
        <w:t>Ａ</w:t>
      </w:r>
      <w:r>
        <w:rPr>
          <w:b/>
          <w:bCs/>
        </w:rPr>
        <w:t>）、（</w:t>
      </w:r>
      <w:r>
        <w:rPr>
          <w:b/>
        </w:rPr>
        <w:t>Ｂ</w:t>
      </w:r>
      <w:r>
        <w:rPr>
          <w:b/>
          <w:bCs/>
        </w:rPr>
        <w:t>）、（</w:t>
      </w:r>
      <w:r>
        <w:rPr>
          <w:b/>
        </w:rPr>
        <w:t>Ｃ</w:t>
      </w:r>
      <w:r>
        <w:rPr>
          <w:b/>
          <w:bCs/>
        </w:rPr>
        <w:t>）、（</w:t>
      </w:r>
      <w:r>
        <w:rPr>
          <w:b/>
        </w:rPr>
        <w:t>D</w:t>
      </w:r>
      <w:r>
        <w:rPr>
          <w:b/>
          <w:bCs/>
        </w:rPr>
        <w:t>）欄位之人數</w:t>
      </w:r>
      <w:r>
        <w:t>【即</w:t>
      </w:r>
      <w:r>
        <w:rPr>
          <w:b/>
          <w:bCs/>
        </w:rPr>
        <w:t>（</w:t>
      </w:r>
      <w:r>
        <w:rPr>
          <w:b/>
        </w:rPr>
        <w:t>Ａ</w:t>
      </w:r>
      <w:r>
        <w:rPr>
          <w:b/>
          <w:bCs/>
        </w:rPr>
        <w:t>）</w:t>
      </w:r>
      <w:r>
        <w:rPr>
          <w:b/>
          <w:bCs/>
        </w:rPr>
        <w:t>+</w:t>
      </w:r>
      <w:r>
        <w:rPr>
          <w:b/>
          <w:bCs/>
        </w:rPr>
        <w:t>（</w:t>
      </w:r>
      <w:r>
        <w:rPr>
          <w:b/>
        </w:rPr>
        <w:t>Ｂ</w:t>
      </w:r>
      <w:r>
        <w:rPr>
          <w:b/>
          <w:bCs/>
        </w:rPr>
        <w:t>）</w:t>
      </w:r>
      <w:r>
        <w:rPr>
          <w:b/>
          <w:bCs/>
        </w:rPr>
        <w:t>+</w:t>
      </w:r>
      <w:r>
        <w:rPr>
          <w:b/>
          <w:bCs/>
        </w:rPr>
        <w:t>（</w:t>
      </w:r>
      <w:r>
        <w:rPr>
          <w:b/>
        </w:rPr>
        <w:t>Ｃ</w:t>
      </w:r>
      <w:r>
        <w:rPr>
          <w:b/>
          <w:bCs/>
        </w:rPr>
        <w:t>）</w:t>
      </w:r>
      <w:r>
        <w:rPr>
          <w:b/>
          <w:bCs/>
        </w:rPr>
        <w:t>+</w:t>
      </w:r>
      <w:r>
        <w:rPr>
          <w:b/>
          <w:bCs/>
        </w:rPr>
        <w:t>（</w:t>
      </w:r>
      <w:r>
        <w:rPr>
          <w:b/>
        </w:rPr>
        <w:t>D</w:t>
      </w:r>
      <w:r>
        <w:rPr>
          <w:b/>
          <w:bCs/>
        </w:rPr>
        <w:t>）</w:t>
      </w:r>
      <w:r>
        <w:t>】</w:t>
      </w:r>
      <w:r>
        <w:rPr>
          <w:b/>
          <w:bCs/>
        </w:rPr>
        <w:t>，總計符合參加</w:t>
      </w:r>
      <w:r>
        <w:rPr>
          <w:b/>
          <w:bCs/>
        </w:rPr>
        <w:t>111</w:t>
      </w:r>
      <w:r>
        <w:rPr>
          <w:b/>
          <w:bCs/>
        </w:rPr>
        <w:t>年度晉升簡任官等訓練人數</w:t>
      </w:r>
      <w:r>
        <w:rPr>
          <w:b/>
          <w:bCs/>
          <w:u w:val="double"/>
        </w:rPr>
        <w:t>【（</w:t>
      </w:r>
      <w:r>
        <w:rPr>
          <w:b/>
          <w:bCs/>
          <w:u w:val="double"/>
        </w:rPr>
        <w:t>F</w:t>
      </w:r>
      <w:r>
        <w:rPr>
          <w:b/>
          <w:bCs/>
          <w:u w:val="double"/>
        </w:rPr>
        <w:t>）欄位人數不得計入（</w:t>
      </w:r>
      <w:r>
        <w:rPr>
          <w:b/>
          <w:bCs/>
          <w:u w:val="double"/>
        </w:rPr>
        <w:t>E</w:t>
      </w:r>
      <w:r>
        <w:rPr>
          <w:b/>
          <w:bCs/>
          <w:u w:val="double"/>
        </w:rPr>
        <w:t>）欄位】</w:t>
      </w:r>
      <w:r>
        <w:rPr>
          <w:b/>
          <w:bCs/>
        </w:rPr>
        <w:t>。以上各欄位，不得有遺漏或虛報人數之情事</w:t>
      </w:r>
      <w:r>
        <w:t>。</w:t>
      </w:r>
      <w:r>
        <w:rPr>
          <w:b/>
          <w:bCs/>
          <w:u w:val="double"/>
        </w:rPr>
        <w:t>補訓人員及前經保留受訓資格，於</w:t>
      </w:r>
      <w:r>
        <w:rPr>
          <w:b/>
          <w:bCs/>
          <w:u w:val="double"/>
        </w:rPr>
        <w:t>111</w:t>
      </w:r>
      <w:r>
        <w:rPr>
          <w:b/>
          <w:bCs/>
          <w:u w:val="double"/>
        </w:rPr>
        <w:t>年度直接調訓人員之姓名等資料，請分別填寫於備註一、三</w:t>
      </w:r>
      <w:r>
        <w:rPr>
          <w:b/>
          <w:bCs/>
          <w:u w:val="double"/>
        </w:rPr>
        <w:t>。</w:t>
      </w:r>
    </w:p>
    <w:p w:rsidR="00271AF9" w:rsidRDefault="00EA2D32">
      <w:pPr>
        <w:pStyle w:val="2"/>
        <w:spacing w:line="400" w:lineRule="exact"/>
        <w:ind w:left="0" w:firstLine="0"/>
        <w:rPr>
          <w:sz w:val="28"/>
        </w:rPr>
      </w:pPr>
      <w:r>
        <w:rPr>
          <w:sz w:val="28"/>
        </w:rPr>
        <w:t>七、倘有其他相關疑義，請電洽</w:t>
      </w:r>
      <w:r>
        <w:rPr>
          <w:sz w:val="28"/>
        </w:rPr>
        <w:t>(02)8236-7123</w:t>
      </w:r>
      <w:r>
        <w:rPr>
          <w:sz w:val="28"/>
        </w:rPr>
        <w:t>。</w:t>
      </w:r>
    </w:p>
    <w:p w:rsidR="00271AF9" w:rsidRDefault="00EA2D32">
      <w:pPr>
        <w:pStyle w:val="2"/>
        <w:pageBreakBefore/>
        <w:ind w:hanging="119"/>
        <w:rPr>
          <w:b/>
          <w:bCs/>
          <w:sz w:val="28"/>
        </w:rPr>
      </w:pPr>
      <w:r>
        <w:rPr>
          <w:b/>
          <w:bCs/>
          <w:sz w:val="28"/>
        </w:rPr>
        <w:lastRenderedPageBreak/>
        <w:t>備註：</w:t>
      </w:r>
    </w:p>
    <w:p w:rsidR="00271AF9" w:rsidRDefault="00EA2D32">
      <w:pPr>
        <w:pStyle w:val="2"/>
        <w:spacing w:before="192" w:after="120" w:line="480" w:lineRule="exact"/>
        <w:ind w:hanging="119"/>
        <w:rPr>
          <w:sz w:val="28"/>
        </w:rPr>
      </w:pPr>
      <w:r>
        <w:rPr>
          <w:sz w:val="28"/>
        </w:rPr>
        <w:t>一、補訓（先升後訓）人員一覽表</w:t>
      </w:r>
    </w:p>
    <w:tbl>
      <w:tblPr>
        <w:tblW w:w="9375" w:type="dxa"/>
        <w:tblInd w:w="415" w:type="dxa"/>
        <w:tblLayout w:type="fixed"/>
        <w:tblCellMar>
          <w:left w:w="10" w:type="dxa"/>
          <w:right w:w="10" w:type="dxa"/>
        </w:tblCellMar>
        <w:tblLook w:val="0000"/>
      </w:tblPr>
      <w:tblGrid>
        <w:gridCol w:w="1260"/>
        <w:gridCol w:w="3640"/>
        <w:gridCol w:w="4475"/>
      </w:tblGrid>
      <w:tr w:rsidR="00271AF9" w:rsidTr="00271AF9">
        <w:tblPrEx>
          <w:tblCellMar>
            <w:top w:w="0" w:type="dxa"/>
            <w:bottom w:w="0" w:type="dxa"/>
          </w:tblCellMar>
        </w:tblPrEx>
        <w:trPr>
          <w:trHeight w:val="728"/>
        </w:trPr>
        <w:tc>
          <w:tcPr>
            <w:tcW w:w="12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EA2D32">
            <w:pPr>
              <w:pStyle w:val="2"/>
              <w:ind w:left="56" w:right="56" w:firstLine="0"/>
              <w:jc w:val="center"/>
              <w:rPr>
                <w:sz w:val="28"/>
              </w:rPr>
            </w:pPr>
            <w:r>
              <w:rPr>
                <w:sz w:val="28"/>
              </w:rPr>
              <w:t>姓名</w:t>
            </w:r>
          </w:p>
        </w:tc>
        <w:tc>
          <w:tcPr>
            <w:tcW w:w="36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EA2D32">
            <w:pPr>
              <w:pStyle w:val="2"/>
              <w:ind w:left="0" w:firstLine="0"/>
              <w:jc w:val="center"/>
            </w:pPr>
            <w:r>
              <w:rPr>
                <w:sz w:val="28"/>
              </w:rPr>
              <w:t>特殊情形</w:t>
            </w:r>
            <w:r>
              <w:rPr>
                <w:b/>
                <w:sz w:val="28"/>
                <w:u w:val="single"/>
              </w:rPr>
              <w:t>先升後訓</w:t>
            </w:r>
            <w:r>
              <w:rPr>
                <w:sz w:val="28"/>
              </w:rPr>
              <w:t>人員</w:t>
            </w:r>
          </w:p>
          <w:p w:rsidR="00271AF9" w:rsidRDefault="00EA2D32">
            <w:pPr>
              <w:pStyle w:val="2"/>
              <w:ind w:left="0" w:firstLine="0"/>
              <w:jc w:val="center"/>
              <w:rPr>
                <w:sz w:val="28"/>
              </w:rPr>
            </w:pPr>
            <w:r>
              <w:rPr>
                <w:sz w:val="28"/>
              </w:rPr>
              <w:t>派令生效日期</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1AF9" w:rsidRDefault="00EA2D32">
            <w:pPr>
              <w:pStyle w:val="2"/>
              <w:ind w:left="0" w:firstLine="0"/>
              <w:jc w:val="center"/>
            </w:pPr>
            <w:r>
              <w:rPr>
                <w:sz w:val="28"/>
              </w:rPr>
              <w:t>駐外</w:t>
            </w:r>
            <w:r>
              <w:rPr>
                <w:b/>
                <w:sz w:val="28"/>
                <w:u w:val="single"/>
              </w:rPr>
              <w:t>先升後訓</w:t>
            </w:r>
            <w:r>
              <w:rPr>
                <w:sz w:val="28"/>
              </w:rPr>
              <w:t>人員</w:t>
            </w:r>
          </w:p>
          <w:p w:rsidR="00271AF9" w:rsidRDefault="00EA2D32">
            <w:pPr>
              <w:pStyle w:val="2"/>
              <w:ind w:left="0" w:firstLine="0"/>
              <w:jc w:val="center"/>
              <w:rPr>
                <w:sz w:val="28"/>
              </w:rPr>
            </w:pPr>
            <w:r>
              <w:rPr>
                <w:sz w:val="28"/>
              </w:rPr>
              <w:t>（預定）回國服務日期</w:t>
            </w:r>
          </w:p>
        </w:tc>
      </w:tr>
      <w:tr w:rsidR="00271AF9" w:rsidTr="00271AF9">
        <w:tblPrEx>
          <w:tblCellMar>
            <w:top w:w="0" w:type="dxa"/>
            <w:bottom w:w="0" w:type="dxa"/>
          </w:tblCellMar>
        </w:tblPrEx>
        <w:trPr>
          <w:trHeight w:val="728"/>
        </w:trPr>
        <w:tc>
          <w:tcPr>
            <w:tcW w:w="12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EA2D32">
            <w:pPr>
              <w:pStyle w:val="2"/>
              <w:ind w:left="0" w:firstLine="0"/>
              <w:jc w:val="center"/>
            </w:pPr>
            <w:r>
              <w:rPr>
                <w:rFonts w:ascii="標楷體" w:hAnsi="標楷體"/>
                <w:sz w:val="28"/>
              </w:rPr>
              <w:t>○○○</w:t>
            </w:r>
          </w:p>
        </w:tc>
        <w:tc>
          <w:tcPr>
            <w:tcW w:w="36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EA2D32">
            <w:pPr>
              <w:pStyle w:val="2"/>
              <w:ind w:left="0" w:firstLine="0"/>
              <w:jc w:val="center"/>
            </w:pPr>
            <w:r>
              <w:rPr>
                <w:sz w:val="28"/>
              </w:rPr>
              <w:t>民國</w:t>
            </w:r>
            <w:r>
              <w:rPr>
                <w:rFonts w:ascii="標楷體" w:hAnsi="標楷體"/>
                <w:sz w:val="28"/>
              </w:rPr>
              <w:t>○○</w:t>
            </w:r>
            <w:r>
              <w:rPr>
                <w:sz w:val="28"/>
              </w:rPr>
              <w:t>年</w:t>
            </w:r>
            <w:r>
              <w:rPr>
                <w:rFonts w:ascii="標楷體" w:hAnsi="標楷體"/>
                <w:sz w:val="28"/>
              </w:rPr>
              <w:t>○○</w:t>
            </w:r>
            <w:r>
              <w:rPr>
                <w:sz w:val="28"/>
              </w:rPr>
              <w:t>月</w:t>
            </w:r>
            <w:r>
              <w:rPr>
                <w:rFonts w:ascii="標楷體" w:hAnsi="標楷體"/>
                <w:sz w:val="28"/>
              </w:rPr>
              <w:t>○○</w:t>
            </w:r>
            <w:r>
              <w:rPr>
                <w:sz w:val="28"/>
              </w:rPr>
              <w:t>日</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1AF9" w:rsidRDefault="00EA2D32">
            <w:pPr>
              <w:pStyle w:val="2"/>
              <w:ind w:left="0" w:firstLine="0"/>
              <w:jc w:val="center"/>
            </w:pPr>
            <w:r>
              <w:rPr>
                <w:sz w:val="28"/>
              </w:rPr>
              <w:t>民國</w:t>
            </w:r>
            <w:r>
              <w:rPr>
                <w:rFonts w:ascii="標楷體" w:hAnsi="標楷體"/>
                <w:sz w:val="28"/>
              </w:rPr>
              <w:t>○○</w:t>
            </w:r>
            <w:r>
              <w:rPr>
                <w:sz w:val="28"/>
              </w:rPr>
              <w:t>年</w:t>
            </w:r>
            <w:r>
              <w:rPr>
                <w:rFonts w:ascii="標楷體" w:hAnsi="標楷體"/>
                <w:sz w:val="28"/>
              </w:rPr>
              <w:t>○○</w:t>
            </w:r>
            <w:r>
              <w:rPr>
                <w:sz w:val="28"/>
              </w:rPr>
              <w:t>月</w:t>
            </w:r>
            <w:r>
              <w:rPr>
                <w:rFonts w:ascii="標楷體" w:hAnsi="標楷體"/>
                <w:sz w:val="28"/>
              </w:rPr>
              <w:t>○○</w:t>
            </w:r>
            <w:r>
              <w:rPr>
                <w:sz w:val="28"/>
              </w:rPr>
              <w:t>日</w:t>
            </w:r>
          </w:p>
        </w:tc>
      </w:tr>
      <w:tr w:rsidR="00271AF9" w:rsidTr="00271AF9">
        <w:tblPrEx>
          <w:tblCellMar>
            <w:top w:w="0" w:type="dxa"/>
            <w:bottom w:w="0" w:type="dxa"/>
          </w:tblCellMar>
        </w:tblPrEx>
        <w:trPr>
          <w:trHeight w:val="728"/>
        </w:trPr>
        <w:tc>
          <w:tcPr>
            <w:tcW w:w="126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271AF9">
            <w:pPr>
              <w:pStyle w:val="2"/>
              <w:ind w:left="0" w:firstLine="0"/>
              <w:jc w:val="center"/>
              <w:rPr>
                <w:sz w:val="28"/>
              </w:rPr>
            </w:pPr>
          </w:p>
        </w:tc>
        <w:tc>
          <w:tcPr>
            <w:tcW w:w="364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271AF9">
            <w:pPr>
              <w:pStyle w:val="2"/>
              <w:ind w:left="0" w:firstLine="0"/>
              <w:rPr>
                <w:sz w:val="28"/>
              </w:rPr>
            </w:pPr>
          </w:p>
        </w:tc>
        <w:tc>
          <w:tcPr>
            <w:tcW w:w="44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1AF9" w:rsidRDefault="00271AF9">
            <w:pPr>
              <w:pStyle w:val="2"/>
              <w:ind w:left="0" w:firstLine="0"/>
              <w:rPr>
                <w:sz w:val="28"/>
              </w:rPr>
            </w:pPr>
          </w:p>
        </w:tc>
      </w:tr>
    </w:tbl>
    <w:p w:rsidR="00271AF9" w:rsidRDefault="00EA2D32">
      <w:pPr>
        <w:pStyle w:val="2"/>
        <w:spacing w:before="120" w:line="400" w:lineRule="exact"/>
        <w:ind w:left="454" w:hanging="454"/>
      </w:pPr>
      <w:r>
        <w:rPr>
          <w:sz w:val="28"/>
        </w:rPr>
        <w:t>二、</w:t>
      </w:r>
      <w:r>
        <w:rPr>
          <w:sz w:val="28"/>
        </w:rPr>
        <w:t>111</w:t>
      </w:r>
      <w:r>
        <w:rPr>
          <w:sz w:val="28"/>
        </w:rPr>
        <w:t>年度符合受訓資格條件人員性別及身心障礙人數</w:t>
      </w:r>
      <w:r>
        <w:rPr>
          <w:sz w:val="28"/>
        </w:rPr>
        <w:t>(</w:t>
      </w:r>
      <w:r>
        <w:rPr>
          <w:sz w:val="28"/>
          <w:szCs w:val="28"/>
        </w:rPr>
        <w:t>指</w:t>
      </w:r>
      <w:r>
        <w:rPr>
          <w:sz w:val="28"/>
        </w:rPr>
        <w:t>領有身心障礙證明、</w:t>
      </w:r>
    </w:p>
    <w:p w:rsidR="00271AF9" w:rsidRDefault="00EA2D32">
      <w:pPr>
        <w:pStyle w:val="2"/>
        <w:spacing w:before="120" w:after="120" w:line="400" w:lineRule="exact"/>
        <w:ind w:left="454" w:hanging="454"/>
      </w:pPr>
      <w:r>
        <w:rPr>
          <w:sz w:val="28"/>
        </w:rPr>
        <w:t xml:space="preserve">   </w:t>
      </w:r>
      <w:r>
        <w:rPr>
          <w:sz w:val="28"/>
        </w:rPr>
        <w:t>手冊者</w:t>
      </w:r>
      <w:r>
        <w:rPr>
          <w:sz w:val="28"/>
        </w:rPr>
        <w:t>)</w:t>
      </w:r>
      <w:r>
        <w:rPr>
          <w:sz w:val="28"/>
        </w:rPr>
        <w:t>統計</w:t>
      </w:r>
      <w:r>
        <w:t>表</w:t>
      </w:r>
    </w:p>
    <w:tbl>
      <w:tblPr>
        <w:tblW w:w="9375" w:type="dxa"/>
        <w:tblInd w:w="415" w:type="dxa"/>
        <w:tblLayout w:type="fixed"/>
        <w:tblCellMar>
          <w:left w:w="10" w:type="dxa"/>
          <w:right w:w="10" w:type="dxa"/>
        </w:tblCellMar>
        <w:tblLook w:val="0000"/>
      </w:tblPr>
      <w:tblGrid>
        <w:gridCol w:w="2100"/>
        <w:gridCol w:w="7275"/>
      </w:tblGrid>
      <w:tr w:rsidR="00271AF9" w:rsidTr="00271AF9">
        <w:tblPrEx>
          <w:tblCellMar>
            <w:top w:w="0" w:type="dxa"/>
            <w:bottom w:w="0" w:type="dxa"/>
          </w:tblCellMar>
        </w:tblPrEx>
        <w:trPr>
          <w:trHeight w:hRule="exact" w:val="680"/>
        </w:trPr>
        <w:tc>
          <w:tcPr>
            <w:tcW w:w="21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EA2D32">
            <w:pPr>
              <w:pStyle w:val="2"/>
              <w:ind w:left="56" w:right="56" w:firstLine="0"/>
              <w:jc w:val="center"/>
              <w:rPr>
                <w:sz w:val="28"/>
              </w:rPr>
            </w:pPr>
            <w:r>
              <w:rPr>
                <w:sz w:val="28"/>
              </w:rPr>
              <w:t>男</w:t>
            </w:r>
          </w:p>
        </w:tc>
        <w:tc>
          <w:tcPr>
            <w:tcW w:w="7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1AF9" w:rsidRDefault="00EA2D32">
            <w:pPr>
              <w:pStyle w:val="2"/>
              <w:spacing w:before="120"/>
              <w:ind w:left="0" w:firstLine="0"/>
            </w:pPr>
            <w:r>
              <w:rPr>
                <w:rFonts w:eastAsia="Times New Roman"/>
                <w:sz w:val="28"/>
                <w:szCs w:val="28"/>
              </w:rPr>
              <w:t xml:space="preserve">    </w:t>
            </w:r>
            <w:r>
              <w:rPr>
                <w:rFonts w:eastAsia="Times New Roman"/>
                <w:sz w:val="28"/>
                <w:szCs w:val="28"/>
                <w:u w:val="single"/>
              </w:rPr>
              <w:t xml:space="preserve">           </w:t>
            </w:r>
            <w:r>
              <w:rPr>
                <w:sz w:val="28"/>
                <w:szCs w:val="28"/>
              </w:rPr>
              <w:t>人，其中身心障礙者</w:t>
            </w:r>
            <w:r>
              <w:rPr>
                <w:sz w:val="28"/>
                <w:szCs w:val="28"/>
              </w:rPr>
              <w:t>___________</w:t>
            </w:r>
            <w:r>
              <w:rPr>
                <w:sz w:val="28"/>
                <w:szCs w:val="28"/>
              </w:rPr>
              <w:t>人</w:t>
            </w:r>
          </w:p>
        </w:tc>
      </w:tr>
      <w:tr w:rsidR="00271AF9" w:rsidTr="00271AF9">
        <w:tblPrEx>
          <w:tblCellMar>
            <w:top w:w="0" w:type="dxa"/>
            <w:bottom w:w="0" w:type="dxa"/>
          </w:tblCellMar>
        </w:tblPrEx>
        <w:trPr>
          <w:trHeight w:hRule="exact" w:val="680"/>
        </w:trPr>
        <w:tc>
          <w:tcPr>
            <w:tcW w:w="21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EA2D32">
            <w:pPr>
              <w:pStyle w:val="2"/>
              <w:ind w:left="56" w:right="56" w:firstLine="0"/>
              <w:jc w:val="center"/>
              <w:rPr>
                <w:sz w:val="28"/>
              </w:rPr>
            </w:pPr>
            <w:r>
              <w:rPr>
                <w:sz w:val="28"/>
              </w:rPr>
              <w:t>女</w:t>
            </w:r>
          </w:p>
        </w:tc>
        <w:tc>
          <w:tcPr>
            <w:tcW w:w="7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1AF9" w:rsidRDefault="00EA2D32">
            <w:pPr>
              <w:pStyle w:val="2"/>
              <w:spacing w:before="120"/>
              <w:ind w:left="0" w:firstLine="0"/>
            </w:pPr>
            <w:r>
              <w:rPr>
                <w:rFonts w:eastAsia="Times New Roman"/>
                <w:sz w:val="28"/>
                <w:szCs w:val="28"/>
              </w:rPr>
              <w:t xml:space="preserve">    </w:t>
            </w:r>
            <w:r>
              <w:rPr>
                <w:rFonts w:eastAsia="Times New Roman"/>
                <w:sz w:val="28"/>
                <w:szCs w:val="28"/>
                <w:u w:val="single"/>
              </w:rPr>
              <w:t xml:space="preserve">           </w:t>
            </w:r>
            <w:r>
              <w:rPr>
                <w:sz w:val="28"/>
                <w:szCs w:val="28"/>
              </w:rPr>
              <w:t>人，其中身心障礙者</w:t>
            </w:r>
            <w:r>
              <w:rPr>
                <w:sz w:val="28"/>
                <w:szCs w:val="28"/>
              </w:rPr>
              <w:t>___________</w:t>
            </w:r>
            <w:r>
              <w:rPr>
                <w:sz w:val="28"/>
                <w:szCs w:val="28"/>
              </w:rPr>
              <w:t>人</w:t>
            </w:r>
          </w:p>
        </w:tc>
      </w:tr>
      <w:tr w:rsidR="00271AF9" w:rsidTr="00271AF9">
        <w:tblPrEx>
          <w:tblCellMar>
            <w:top w:w="0" w:type="dxa"/>
            <w:bottom w:w="0" w:type="dxa"/>
          </w:tblCellMar>
        </w:tblPrEx>
        <w:trPr>
          <w:trHeight w:hRule="exact" w:val="680"/>
        </w:trPr>
        <w:tc>
          <w:tcPr>
            <w:tcW w:w="21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EA2D32">
            <w:pPr>
              <w:pStyle w:val="2"/>
              <w:ind w:left="280" w:right="280" w:firstLine="0"/>
              <w:jc w:val="center"/>
              <w:rPr>
                <w:sz w:val="28"/>
              </w:rPr>
            </w:pPr>
            <w:r>
              <w:rPr>
                <w:sz w:val="28"/>
              </w:rPr>
              <w:t>合計</w:t>
            </w:r>
          </w:p>
        </w:tc>
        <w:tc>
          <w:tcPr>
            <w:tcW w:w="7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1AF9" w:rsidRDefault="00EA2D32">
            <w:pPr>
              <w:pStyle w:val="2"/>
              <w:spacing w:before="120"/>
              <w:ind w:left="0" w:firstLine="0"/>
            </w:pPr>
            <w:r>
              <w:rPr>
                <w:rFonts w:eastAsia="Times New Roman"/>
                <w:sz w:val="28"/>
                <w:szCs w:val="28"/>
              </w:rPr>
              <w:t xml:space="preserve">    </w:t>
            </w:r>
            <w:r>
              <w:rPr>
                <w:rFonts w:eastAsia="Times New Roman"/>
                <w:sz w:val="28"/>
                <w:szCs w:val="28"/>
                <w:u w:val="single"/>
              </w:rPr>
              <w:t xml:space="preserve">           </w:t>
            </w:r>
            <w:r>
              <w:rPr>
                <w:sz w:val="28"/>
                <w:szCs w:val="28"/>
              </w:rPr>
              <w:t>人，其中身心障礙者</w:t>
            </w:r>
            <w:r>
              <w:rPr>
                <w:sz w:val="28"/>
                <w:szCs w:val="28"/>
              </w:rPr>
              <w:t>___________</w:t>
            </w:r>
            <w:r>
              <w:rPr>
                <w:sz w:val="28"/>
                <w:szCs w:val="28"/>
              </w:rPr>
              <w:t>人</w:t>
            </w:r>
          </w:p>
        </w:tc>
      </w:tr>
    </w:tbl>
    <w:p w:rsidR="00271AF9" w:rsidRDefault="00EA2D32">
      <w:pPr>
        <w:pStyle w:val="2"/>
        <w:spacing w:before="192" w:after="120" w:line="480" w:lineRule="exact"/>
        <w:ind w:left="560" w:right="280" w:hanging="560"/>
      </w:pPr>
      <w:r>
        <w:rPr>
          <w:sz w:val="28"/>
        </w:rPr>
        <w:t>三、</w:t>
      </w:r>
      <w:r>
        <w:rPr>
          <w:spacing w:val="-2"/>
          <w:sz w:val="28"/>
          <w:szCs w:val="28"/>
        </w:rPr>
        <w:t>前經保訓會核准保留受訓資格，</w:t>
      </w:r>
      <w:r>
        <w:rPr>
          <w:b/>
          <w:color w:val="000000"/>
          <w:sz w:val="28"/>
          <w:szCs w:val="28"/>
          <w:u w:val="single"/>
          <w:lang w:val="zh-TW"/>
        </w:rPr>
        <w:t>業依規定申請補訓，經保訓會同意</w:t>
      </w:r>
      <w:r>
        <w:rPr>
          <w:spacing w:val="-2"/>
          <w:sz w:val="28"/>
          <w:szCs w:val="28"/>
        </w:rPr>
        <w:t>於</w:t>
      </w:r>
      <w:r>
        <w:rPr>
          <w:spacing w:val="-2"/>
          <w:sz w:val="28"/>
          <w:szCs w:val="28"/>
        </w:rPr>
        <w:t>111</w:t>
      </w:r>
      <w:r>
        <w:rPr>
          <w:spacing w:val="-2"/>
          <w:sz w:val="28"/>
          <w:szCs w:val="28"/>
        </w:rPr>
        <w:t>年度直接調訓人員一覽表</w:t>
      </w:r>
    </w:p>
    <w:tbl>
      <w:tblPr>
        <w:tblW w:w="9375" w:type="dxa"/>
        <w:tblInd w:w="415" w:type="dxa"/>
        <w:tblLayout w:type="fixed"/>
        <w:tblCellMar>
          <w:left w:w="10" w:type="dxa"/>
          <w:right w:w="10" w:type="dxa"/>
        </w:tblCellMar>
        <w:tblLook w:val="0000"/>
      </w:tblPr>
      <w:tblGrid>
        <w:gridCol w:w="2100"/>
        <w:gridCol w:w="7275"/>
      </w:tblGrid>
      <w:tr w:rsidR="00271AF9" w:rsidTr="00271AF9">
        <w:tblPrEx>
          <w:tblCellMar>
            <w:top w:w="0" w:type="dxa"/>
            <w:bottom w:w="0" w:type="dxa"/>
          </w:tblCellMar>
        </w:tblPrEx>
        <w:trPr>
          <w:trHeight w:hRule="exact" w:val="680"/>
        </w:trPr>
        <w:tc>
          <w:tcPr>
            <w:tcW w:w="21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EA2D32">
            <w:pPr>
              <w:pStyle w:val="2"/>
              <w:ind w:left="56" w:right="56" w:firstLine="0"/>
              <w:jc w:val="center"/>
              <w:rPr>
                <w:sz w:val="28"/>
              </w:rPr>
            </w:pPr>
            <w:r>
              <w:rPr>
                <w:sz w:val="28"/>
              </w:rPr>
              <w:t>姓名</w:t>
            </w:r>
          </w:p>
        </w:tc>
        <w:tc>
          <w:tcPr>
            <w:tcW w:w="7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1AF9" w:rsidRDefault="00EA2D32">
            <w:pPr>
              <w:pStyle w:val="2"/>
              <w:ind w:left="56" w:right="56" w:firstLine="0"/>
              <w:jc w:val="center"/>
              <w:rPr>
                <w:sz w:val="28"/>
              </w:rPr>
            </w:pPr>
            <w:r>
              <w:rPr>
                <w:sz w:val="28"/>
              </w:rPr>
              <w:t>保訓會核定文號</w:t>
            </w:r>
          </w:p>
        </w:tc>
      </w:tr>
      <w:tr w:rsidR="00271AF9" w:rsidTr="00271AF9">
        <w:tblPrEx>
          <w:tblCellMar>
            <w:top w:w="0" w:type="dxa"/>
            <w:bottom w:w="0" w:type="dxa"/>
          </w:tblCellMar>
        </w:tblPrEx>
        <w:trPr>
          <w:trHeight w:hRule="exact" w:val="680"/>
        </w:trPr>
        <w:tc>
          <w:tcPr>
            <w:tcW w:w="21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EA2D32">
            <w:pPr>
              <w:pStyle w:val="2"/>
              <w:ind w:left="0" w:firstLine="0"/>
              <w:jc w:val="center"/>
            </w:pPr>
            <w:r>
              <w:rPr>
                <w:rFonts w:ascii="標楷體" w:hAnsi="標楷體"/>
                <w:sz w:val="28"/>
              </w:rPr>
              <w:t>○○○</w:t>
            </w:r>
          </w:p>
        </w:tc>
        <w:tc>
          <w:tcPr>
            <w:tcW w:w="7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1AF9" w:rsidRDefault="00271AF9">
            <w:pPr>
              <w:pStyle w:val="2"/>
              <w:snapToGrid w:val="0"/>
              <w:ind w:left="0" w:firstLine="0"/>
              <w:jc w:val="center"/>
              <w:rPr>
                <w:sz w:val="28"/>
              </w:rPr>
            </w:pPr>
          </w:p>
        </w:tc>
      </w:tr>
      <w:tr w:rsidR="00271AF9" w:rsidTr="00271AF9">
        <w:tblPrEx>
          <w:tblCellMar>
            <w:top w:w="0" w:type="dxa"/>
            <w:bottom w:w="0" w:type="dxa"/>
          </w:tblCellMar>
        </w:tblPrEx>
        <w:trPr>
          <w:trHeight w:hRule="exact" w:val="680"/>
        </w:trPr>
        <w:tc>
          <w:tcPr>
            <w:tcW w:w="210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71AF9" w:rsidRDefault="00271AF9">
            <w:pPr>
              <w:pStyle w:val="2"/>
              <w:ind w:left="0" w:firstLine="0"/>
              <w:jc w:val="center"/>
              <w:rPr>
                <w:sz w:val="28"/>
              </w:rPr>
            </w:pPr>
          </w:p>
        </w:tc>
        <w:tc>
          <w:tcPr>
            <w:tcW w:w="72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1AF9" w:rsidRDefault="00271AF9">
            <w:pPr>
              <w:pStyle w:val="2"/>
              <w:snapToGrid w:val="0"/>
              <w:ind w:left="0" w:firstLine="0"/>
              <w:rPr>
                <w:sz w:val="28"/>
              </w:rPr>
            </w:pPr>
          </w:p>
        </w:tc>
      </w:tr>
    </w:tbl>
    <w:p w:rsidR="00271AF9" w:rsidRDefault="00271AF9">
      <w:pPr>
        <w:pStyle w:val="2"/>
        <w:spacing w:before="192" w:after="120" w:line="480" w:lineRule="exact"/>
        <w:ind w:left="560" w:right="280" w:hanging="560"/>
      </w:pPr>
    </w:p>
    <w:sectPr w:rsidR="00271AF9" w:rsidSect="00271AF9">
      <w:footerReference w:type="default" r:id="rId7"/>
      <w:pgSz w:w="11906" w:h="16838"/>
      <w:pgMar w:top="851" w:right="851" w:bottom="680" w:left="851" w:header="720"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D32" w:rsidRDefault="00EA2D32" w:rsidP="00271AF9">
      <w:r>
        <w:separator/>
      </w:r>
    </w:p>
  </w:endnote>
  <w:endnote w:type="continuationSeparator" w:id="0">
    <w:p w:rsidR="00EA2D32" w:rsidRDefault="00EA2D32" w:rsidP="00271AF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新細明體, PMingLiU">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AF9" w:rsidRDefault="00271AF9">
    <w:pPr>
      <w:pStyle w:val="a6"/>
      <w:jc w:val="center"/>
    </w:pPr>
    <w:r>
      <w:rPr>
        <w:rFonts w:ascii="標楷體" w:hAnsi="標楷體" w:cs="標楷體"/>
      </w:rPr>
      <w:t>第</w:t>
    </w:r>
    <w:r>
      <w:rPr>
        <w:rFonts w:ascii="標楷體" w:hAnsi="標楷體" w:cs="標楷體"/>
      </w:rPr>
      <w:fldChar w:fldCharType="begin"/>
    </w:r>
    <w:r>
      <w:rPr>
        <w:rFonts w:ascii="標楷體" w:hAnsi="標楷體" w:cs="標楷體"/>
      </w:rPr>
      <w:instrText xml:space="preserve"> PAGE </w:instrText>
    </w:r>
    <w:r>
      <w:rPr>
        <w:rFonts w:ascii="標楷體" w:hAnsi="標楷體" w:cs="標楷體"/>
      </w:rPr>
      <w:fldChar w:fldCharType="separate"/>
    </w:r>
    <w:r w:rsidR="00916C94">
      <w:rPr>
        <w:rFonts w:ascii="標楷體" w:hAnsi="標楷體" w:cs="標楷體"/>
        <w:noProof/>
      </w:rPr>
      <w:t>1</w:t>
    </w:r>
    <w:r>
      <w:rPr>
        <w:rFonts w:ascii="標楷體" w:hAnsi="標楷體" w:cs="標楷體"/>
      </w:rPr>
      <w:fldChar w:fldCharType="end"/>
    </w:r>
    <w:r>
      <w:rPr>
        <w:rFonts w:ascii="標楷體" w:hAnsi="標楷體" w:cs="標楷體"/>
      </w:rPr>
      <w:t>頁，共3頁</w:t>
    </w:r>
  </w:p>
  <w:p w:rsidR="00271AF9" w:rsidRDefault="00271AF9">
    <w:pPr>
      <w:pStyle w:val="a6"/>
      <w:rPr>
        <w:rFonts w:ascii="標楷體" w:hAnsi="標楷體" w:cs="標楷體"/>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D32" w:rsidRDefault="00EA2D32" w:rsidP="00271AF9">
      <w:r w:rsidRPr="00271AF9">
        <w:rPr>
          <w:color w:val="000000"/>
        </w:rPr>
        <w:separator/>
      </w:r>
    </w:p>
  </w:footnote>
  <w:footnote w:type="continuationSeparator" w:id="0">
    <w:p w:rsidR="00EA2D32" w:rsidRDefault="00EA2D32" w:rsidP="00271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631F"/>
    <w:multiLevelType w:val="multilevel"/>
    <w:tmpl w:val="B74C7EF4"/>
    <w:styleLink w:val="WW8Num7"/>
    <w:lvl w:ilvl="0">
      <w:start w:val="2"/>
      <w:numFmt w:val="japaneseCounting"/>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C194CF4"/>
    <w:multiLevelType w:val="multilevel"/>
    <w:tmpl w:val="C71AA75A"/>
    <w:styleLink w:val="WW8Num4"/>
    <w:lvl w:ilvl="0">
      <w:start w:val="1"/>
      <w:numFmt w:val="japaneseCounting"/>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06838F0"/>
    <w:multiLevelType w:val="multilevel"/>
    <w:tmpl w:val="04EABD7E"/>
    <w:styleLink w:val="WW8Num3"/>
    <w:lvl w:ilvl="0">
      <w:start w:val="1"/>
      <w:numFmt w:val="japaneseCounting"/>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320E6E51"/>
    <w:multiLevelType w:val="multilevel"/>
    <w:tmpl w:val="EF9E20D2"/>
    <w:styleLink w:val="WW8Num2"/>
    <w:lvl w:ilvl="0">
      <w:start w:val="2"/>
      <w:numFmt w:val="japaneseCounting"/>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CB35488"/>
    <w:multiLevelType w:val="multilevel"/>
    <w:tmpl w:val="5650BDFC"/>
    <w:styleLink w:val="WW8Num6"/>
    <w:lvl w:ilvl="0">
      <w:numFmt w:val="bullet"/>
      <w:lvlText w:val="○"/>
      <w:lvlJc w:val="left"/>
      <w:pPr>
        <w:ind w:left="920" w:hanging="360"/>
      </w:pPr>
      <w:rPr>
        <w:rFonts w:ascii="標楷體" w:eastAsia="標楷體" w:hAnsi="標楷體" w:cs="Times New Roman"/>
      </w:rPr>
    </w:lvl>
    <w:lvl w:ilvl="1">
      <w:numFmt w:val="bullet"/>
      <w:lvlText w:val=""/>
      <w:lvlJc w:val="left"/>
      <w:pPr>
        <w:ind w:left="1520" w:hanging="480"/>
      </w:pPr>
      <w:rPr>
        <w:rFonts w:ascii="Wingdings" w:hAnsi="Wingdings" w:cs="Wingdings"/>
      </w:rPr>
    </w:lvl>
    <w:lvl w:ilvl="2">
      <w:numFmt w:val="bullet"/>
      <w:lvlText w:val=""/>
      <w:lvlJc w:val="left"/>
      <w:pPr>
        <w:ind w:left="2000" w:hanging="480"/>
      </w:pPr>
      <w:rPr>
        <w:rFonts w:ascii="Wingdings" w:hAnsi="Wingdings" w:cs="Wingdings"/>
      </w:rPr>
    </w:lvl>
    <w:lvl w:ilvl="3">
      <w:numFmt w:val="bullet"/>
      <w:lvlText w:val=""/>
      <w:lvlJc w:val="left"/>
      <w:pPr>
        <w:ind w:left="2480" w:hanging="480"/>
      </w:pPr>
      <w:rPr>
        <w:rFonts w:ascii="Wingdings" w:hAnsi="Wingdings" w:cs="Wingdings"/>
      </w:rPr>
    </w:lvl>
    <w:lvl w:ilvl="4">
      <w:numFmt w:val="bullet"/>
      <w:lvlText w:val=""/>
      <w:lvlJc w:val="left"/>
      <w:pPr>
        <w:ind w:left="2960" w:hanging="480"/>
      </w:pPr>
      <w:rPr>
        <w:rFonts w:ascii="Wingdings" w:hAnsi="Wingdings" w:cs="Wingdings"/>
      </w:rPr>
    </w:lvl>
    <w:lvl w:ilvl="5">
      <w:numFmt w:val="bullet"/>
      <w:lvlText w:val=""/>
      <w:lvlJc w:val="left"/>
      <w:pPr>
        <w:ind w:left="3440" w:hanging="480"/>
      </w:pPr>
      <w:rPr>
        <w:rFonts w:ascii="Wingdings" w:hAnsi="Wingdings" w:cs="Wingdings"/>
      </w:rPr>
    </w:lvl>
    <w:lvl w:ilvl="6">
      <w:numFmt w:val="bullet"/>
      <w:lvlText w:val=""/>
      <w:lvlJc w:val="left"/>
      <w:pPr>
        <w:ind w:left="3920" w:hanging="480"/>
      </w:pPr>
      <w:rPr>
        <w:rFonts w:ascii="Wingdings" w:hAnsi="Wingdings" w:cs="Wingdings"/>
      </w:rPr>
    </w:lvl>
    <w:lvl w:ilvl="7">
      <w:numFmt w:val="bullet"/>
      <w:lvlText w:val=""/>
      <w:lvlJc w:val="left"/>
      <w:pPr>
        <w:ind w:left="4400" w:hanging="480"/>
      </w:pPr>
      <w:rPr>
        <w:rFonts w:ascii="Wingdings" w:hAnsi="Wingdings" w:cs="Wingdings"/>
      </w:rPr>
    </w:lvl>
    <w:lvl w:ilvl="8">
      <w:numFmt w:val="bullet"/>
      <w:lvlText w:val=""/>
      <w:lvlJc w:val="left"/>
      <w:pPr>
        <w:ind w:left="4880" w:hanging="480"/>
      </w:pPr>
      <w:rPr>
        <w:rFonts w:ascii="Wingdings" w:hAnsi="Wingdings" w:cs="Wingdings"/>
      </w:rPr>
    </w:lvl>
  </w:abstractNum>
  <w:abstractNum w:abstractNumId="5">
    <w:nsid w:val="4AF4294A"/>
    <w:multiLevelType w:val="multilevel"/>
    <w:tmpl w:val="4C62CFE8"/>
    <w:styleLink w:val="WW8Num5"/>
    <w:lvl w:ilvl="0">
      <w:start w:val="1"/>
      <w:numFmt w:val="japaneseCounting"/>
      <w:lvlText w:val="%1、"/>
      <w:lvlJc w:val="left"/>
      <w:pPr>
        <w:ind w:left="645" w:hanging="64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7EB0675B"/>
    <w:multiLevelType w:val="multilevel"/>
    <w:tmpl w:val="A16A072C"/>
    <w:styleLink w:val="WW8Num1"/>
    <w:lvl w:ilvl="0">
      <w:start w:val="1"/>
      <w:numFmt w:val="japaneseCounting"/>
      <w:lvlText w:val="%1、"/>
      <w:lvlJc w:val="left"/>
      <w:pPr>
        <w:ind w:left="645" w:hanging="64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271AF9"/>
    <w:rsid w:val="00271AF9"/>
    <w:rsid w:val="00916C94"/>
    <w:rsid w:val="00EA2D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Ari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1AF9"/>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71AF9"/>
    <w:pPr>
      <w:suppressAutoHyphens/>
      <w:spacing w:line="360" w:lineRule="atLeast"/>
    </w:pPr>
    <w:rPr>
      <w:rFonts w:ascii="Times New Roman" w:eastAsia="標楷體" w:hAnsi="Times New Roman" w:cs="Times New Roman"/>
      <w:sz w:val="28"/>
      <w:szCs w:val="20"/>
      <w:lang w:bidi="ar-SA"/>
    </w:rPr>
  </w:style>
  <w:style w:type="paragraph" w:customStyle="1" w:styleId="Heading">
    <w:name w:val="Heading"/>
    <w:basedOn w:val="Standard"/>
    <w:next w:val="Textbody"/>
    <w:rsid w:val="00271AF9"/>
    <w:pPr>
      <w:keepNext/>
      <w:spacing w:before="240" w:after="120"/>
    </w:pPr>
    <w:rPr>
      <w:rFonts w:ascii="Liberation Sans" w:eastAsia="微軟正黑體" w:hAnsi="Liberation Sans" w:cs="Arial"/>
      <w:szCs w:val="28"/>
    </w:rPr>
  </w:style>
  <w:style w:type="paragraph" w:customStyle="1" w:styleId="Textbody">
    <w:name w:val="Text body"/>
    <w:basedOn w:val="Standard"/>
    <w:rsid w:val="00271AF9"/>
    <w:pPr>
      <w:jc w:val="both"/>
    </w:pPr>
    <w:rPr>
      <w:sz w:val="32"/>
    </w:rPr>
  </w:style>
  <w:style w:type="paragraph" w:styleId="a3">
    <w:name w:val="List"/>
    <w:basedOn w:val="Textbody"/>
    <w:rsid w:val="00271AF9"/>
    <w:rPr>
      <w:rFonts w:cs="Arial"/>
      <w:sz w:val="24"/>
    </w:rPr>
  </w:style>
  <w:style w:type="paragraph" w:styleId="a4">
    <w:name w:val="caption"/>
    <w:basedOn w:val="Standard"/>
    <w:rsid w:val="00271AF9"/>
    <w:pPr>
      <w:suppressLineNumbers/>
      <w:spacing w:before="120" w:after="120"/>
    </w:pPr>
    <w:rPr>
      <w:rFonts w:cs="Arial"/>
      <w:i/>
      <w:iCs/>
      <w:sz w:val="24"/>
      <w:szCs w:val="24"/>
    </w:rPr>
  </w:style>
  <w:style w:type="paragraph" w:customStyle="1" w:styleId="Index">
    <w:name w:val="Index"/>
    <w:basedOn w:val="Standard"/>
    <w:rsid w:val="00271AF9"/>
    <w:pPr>
      <w:suppressLineNumbers/>
    </w:pPr>
    <w:rPr>
      <w:rFonts w:cs="Arial"/>
      <w:sz w:val="24"/>
    </w:rPr>
  </w:style>
  <w:style w:type="paragraph" w:customStyle="1" w:styleId="Textbodyindent">
    <w:name w:val="Text body indent"/>
    <w:basedOn w:val="Standard"/>
    <w:rsid w:val="00271AF9"/>
    <w:pPr>
      <w:ind w:left="-560"/>
      <w:jc w:val="both"/>
    </w:pPr>
    <w:rPr>
      <w:sz w:val="32"/>
    </w:rPr>
  </w:style>
  <w:style w:type="paragraph" w:styleId="2">
    <w:name w:val="Body Text Indent 2"/>
    <w:basedOn w:val="Standard"/>
    <w:rsid w:val="00271AF9"/>
    <w:pPr>
      <w:ind w:left="119" w:hanging="680"/>
      <w:jc w:val="both"/>
    </w:pPr>
    <w:rPr>
      <w:sz w:val="32"/>
    </w:rPr>
  </w:style>
  <w:style w:type="paragraph" w:styleId="20">
    <w:name w:val="Body Text 2"/>
    <w:basedOn w:val="Standard"/>
    <w:rsid w:val="00271AF9"/>
    <w:pPr>
      <w:jc w:val="both"/>
    </w:pPr>
  </w:style>
  <w:style w:type="paragraph" w:styleId="3">
    <w:name w:val="Body Text Indent 3"/>
    <w:basedOn w:val="Standard"/>
    <w:rsid w:val="00271AF9"/>
    <w:pPr>
      <w:ind w:left="140" w:hanging="700"/>
      <w:jc w:val="both"/>
    </w:pPr>
  </w:style>
  <w:style w:type="paragraph" w:styleId="30">
    <w:name w:val="Body Text 3"/>
    <w:basedOn w:val="Standard"/>
    <w:rsid w:val="00271AF9"/>
    <w:pPr>
      <w:spacing w:line="0" w:lineRule="atLeast"/>
      <w:jc w:val="both"/>
    </w:pPr>
    <w:rPr>
      <w:sz w:val="20"/>
    </w:rPr>
  </w:style>
  <w:style w:type="paragraph" w:styleId="a5">
    <w:name w:val="header"/>
    <w:basedOn w:val="Standard"/>
    <w:rsid w:val="00271AF9"/>
    <w:pPr>
      <w:tabs>
        <w:tab w:val="center" w:pos="4153"/>
        <w:tab w:val="right" w:pos="8306"/>
      </w:tabs>
      <w:snapToGrid w:val="0"/>
    </w:pPr>
    <w:rPr>
      <w:sz w:val="20"/>
    </w:rPr>
  </w:style>
  <w:style w:type="paragraph" w:styleId="a6">
    <w:name w:val="footer"/>
    <w:basedOn w:val="Standard"/>
    <w:rsid w:val="00271AF9"/>
    <w:pPr>
      <w:tabs>
        <w:tab w:val="center" w:pos="4153"/>
        <w:tab w:val="right" w:pos="8306"/>
      </w:tabs>
      <w:snapToGrid w:val="0"/>
    </w:pPr>
    <w:rPr>
      <w:sz w:val="20"/>
    </w:rPr>
  </w:style>
  <w:style w:type="paragraph" w:styleId="a7">
    <w:name w:val="annotation text"/>
    <w:basedOn w:val="Standard"/>
    <w:rsid w:val="00271AF9"/>
  </w:style>
  <w:style w:type="paragraph" w:styleId="a8">
    <w:name w:val="annotation subject"/>
    <w:basedOn w:val="a7"/>
    <w:next w:val="a7"/>
    <w:rsid w:val="00271AF9"/>
    <w:rPr>
      <w:b/>
      <w:bCs/>
    </w:rPr>
  </w:style>
  <w:style w:type="paragraph" w:styleId="a9">
    <w:name w:val="Balloon Text"/>
    <w:basedOn w:val="Standard"/>
    <w:rsid w:val="00271AF9"/>
    <w:rPr>
      <w:rFonts w:ascii="Arial" w:eastAsia="新細明體, PMingLiU" w:hAnsi="Arial" w:cs="Arial"/>
      <w:sz w:val="18"/>
      <w:szCs w:val="18"/>
    </w:rPr>
  </w:style>
  <w:style w:type="paragraph" w:customStyle="1" w:styleId="Framecontents">
    <w:name w:val="Frame contents"/>
    <w:basedOn w:val="Standard"/>
    <w:rsid w:val="00271AF9"/>
  </w:style>
  <w:style w:type="paragraph" w:customStyle="1" w:styleId="TableContents">
    <w:name w:val="Table Contents"/>
    <w:basedOn w:val="Standard"/>
    <w:rsid w:val="00271AF9"/>
    <w:pPr>
      <w:suppressLineNumbers/>
    </w:pPr>
  </w:style>
  <w:style w:type="paragraph" w:customStyle="1" w:styleId="TableHeading">
    <w:name w:val="Table Heading"/>
    <w:basedOn w:val="TableContents"/>
    <w:rsid w:val="00271AF9"/>
    <w:pPr>
      <w:jc w:val="center"/>
    </w:pPr>
    <w:rPr>
      <w:b/>
      <w:bCs/>
    </w:rPr>
  </w:style>
  <w:style w:type="character" w:customStyle="1" w:styleId="WW8Num1z0">
    <w:name w:val="WW8Num1z0"/>
    <w:rsid w:val="00271AF9"/>
  </w:style>
  <w:style w:type="character" w:customStyle="1" w:styleId="WW8Num2z0">
    <w:name w:val="WW8Num2z0"/>
    <w:rsid w:val="00271AF9"/>
  </w:style>
  <w:style w:type="character" w:customStyle="1" w:styleId="WW8Num3z0">
    <w:name w:val="WW8Num3z0"/>
    <w:rsid w:val="00271AF9"/>
  </w:style>
  <w:style w:type="character" w:customStyle="1" w:styleId="WW8Num4z0">
    <w:name w:val="WW8Num4z0"/>
    <w:rsid w:val="00271AF9"/>
  </w:style>
  <w:style w:type="character" w:customStyle="1" w:styleId="WW8Num5z0">
    <w:name w:val="WW8Num5z0"/>
    <w:rsid w:val="00271AF9"/>
  </w:style>
  <w:style w:type="character" w:customStyle="1" w:styleId="WW8Num6z0">
    <w:name w:val="WW8Num6z0"/>
    <w:rsid w:val="00271AF9"/>
    <w:rPr>
      <w:rFonts w:ascii="標楷體" w:eastAsia="標楷體" w:hAnsi="標楷體" w:cs="Times New Roman"/>
    </w:rPr>
  </w:style>
  <w:style w:type="character" w:customStyle="1" w:styleId="WW8Num6z1">
    <w:name w:val="WW8Num6z1"/>
    <w:rsid w:val="00271AF9"/>
    <w:rPr>
      <w:rFonts w:ascii="Wingdings" w:eastAsia="Wingdings" w:hAnsi="Wingdings" w:cs="Wingdings"/>
    </w:rPr>
  </w:style>
  <w:style w:type="character" w:customStyle="1" w:styleId="WW8Num7z0">
    <w:name w:val="WW8Num7z0"/>
    <w:rsid w:val="00271AF9"/>
  </w:style>
  <w:style w:type="character" w:customStyle="1" w:styleId="aa">
    <w:name w:val="頁首 字元"/>
    <w:rsid w:val="00271AF9"/>
    <w:rPr>
      <w:rFonts w:eastAsia="標楷體"/>
    </w:rPr>
  </w:style>
  <w:style w:type="character" w:customStyle="1" w:styleId="ab">
    <w:name w:val="頁尾 字元"/>
    <w:rsid w:val="00271AF9"/>
    <w:rPr>
      <w:rFonts w:eastAsia="標楷體"/>
    </w:rPr>
  </w:style>
  <w:style w:type="character" w:styleId="ac">
    <w:name w:val="annotation reference"/>
    <w:rsid w:val="00271AF9"/>
    <w:rPr>
      <w:sz w:val="18"/>
      <w:szCs w:val="18"/>
    </w:rPr>
  </w:style>
  <w:style w:type="numbering" w:customStyle="1" w:styleId="WW8Num1">
    <w:name w:val="WW8Num1"/>
    <w:basedOn w:val="a2"/>
    <w:rsid w:val="00271AF9"/>
    <w:pPr>
      <w:numPr>
        <w:numId w:val="1"/>
      </w:numPr>
    </w:pPr>
  </w:style>
  <w:style w:type="numbering" w:customStyle="1" w:styleId="WW8Num2">
    <w:name w:val="WW8Num2"/>
    <w:basedOn w:val="a2"/>
    <w:rsid w:val="00271AF9"/>
    <w:pPr>
      <w:numPr>
        <w:numId w:val="2"/>
      </w:numPr>
    </w:pPr>
  </w:style>
  <w:style w:type="numbering" w:customStyle="1" w:styleId="WW8Num3">
    <w:name w:val="WW8Num3"/>
    <w:basedOn w:val="a2"/>
    <w:rsid w:val="00271AF9"/>
    <w:pPr>
      <w:numPr>
        <w:numId w:val="3"/>
      </w:numPr>
    </w:pPr>
  </w:style>
  <w:style w:type="numbering" w:customStyle="1" w:styleId="WW8Num4">
    <w:name w:val="WW8Num4"/>
    <w:basedOn w:val="a2"/>
    <w:rsid w:val="00271AF9"/>
    <w:pPr>
      <w:numPr>
        <w:numId w:val="4"/>
      </w:numPr>
    </w:pPr>
  </w:style>
  <w:style w:type="numbering" w:customStyle="1" w:styleId="WW8Num5">
    <w:name w:val="WW8Num5"/>
    <w:basedOn w:val="a2"/>
    <w:rsid w:val="00271AF9"/>
    <w:pPr>
      <w:numPr>
        <w:numId w:val="5"/>
      </w:numPr>
    </w:pPr>
  </w:style>
  <w:style w:type="numbering" w:customStyle="1" w:styleId="WW8Num6">
    <w:name w:val="WW8Num6"/>
    <w:basedOn w:val="a2"/>
    <w:rsid w:val="00271AF9"/>
    <w:pPr>
      <w:numPr>
        <w:numId w:val="6"/>
      </w:numPr>
    </w:pPr>
  </w:style>
  <w:style w:type="numbering" w:customStyle="1" w:styleId="WW8Num7">
    <w:name w:val="WW8Num7"/>
    <w:basedOn w:val="a2"/>
    <w:rsid w:val="00271AF9"/>
    <w:pPr>
      <w:numPr>
        <w:numId w:val="7"/>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2120</Characters>
  <Application>Microsoft Office Word</Application>
  <DocSecurity>0</DocSecurity>
  <Lines>17</Lines>
  <Paragraphs>4</Paragraphs>
  <ScaleCrop>false</ScaleCrop>
  <Company>C.M.T</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九十三年度符合公務人員任用法第十七條第二項、第三項規定資格條件人數及擬參訓人數</dc:title>
  <dc:creator>user</dc:creator>
  <cp:lastModifiedBy>DLM003</cp:lastModifiedBy>
  <cp:revision>2</cp:revision>
  <cp:lastPrinted>2021-11-23T07:20:00Z</cp:lastPrinted>
  <dcterms:created xsi:type="dcterms:W3CDTF">2021-11-29T08:37:00Z</dcterms:created>
  <dcterms:modified xsi:type="dcterms:W3CDTF">2021-11-29T08:37:00Z</dcterms:modified>
</cp:coreProperties>
</file>