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FE2FD9" w14:textId="55605786" w:rsidR="004600EA" w:rsidRPr="003742E1" w:rsidRDefault="008D27F6" w:rsidP="004600EA">
      <w:pPr>
        <w:rPr>
          <w:rFonts w:ascii="標楷體" w:eastAsia="標楷體" w:hAnsi="標楷體"/>
          <w:b/>
          <w:sz w:val="28"/>
          <w:shd w:val="pct15" w:color="auto" w:fill="FFFFFF"/>
        </w:rPr>
      </w:pPr>
      <w:r w:rsidRPr="003742E1">
        <w:rPr>
          <w:rFonts w:ascii="標楷體" w:eastAsia="標楷體" w:hAnsi="標楷體"/>
          <w:b/>
          <w:sz w:val="28"/>
          <w:shd w:val="pct15" w:color="auto" w:fill="FFFFFF"/>
        </w:rPr>
        <w:t>一、</w:t>
      </w:r>
      <w:r w:rsidR="00BF4CB5" w:rsidRPr="003742E1">
        <w:rPr>
          <w:rFonts w:ascii="標楷體" w:eastAsia="標楷體" w:hAnsi="標楷體"/>
          <w:b/>
          <w:sz w:val="28"/>
          <w:shd w:val="pct15" w:color="auto" w:fill="FFFFFF"/>
        </w:rPr>
        <w:t>領導力發展</w:t>
      </w:r>
    </w:p>
    <w:tbl>
      <w:tblPr>
        <w:tblW w:w="107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83"/>
        <w:gridCol w:w="1559"/>
        <w:gridCol w:w="1701"/>
        <w:gridCol w:w="1985"/>
        <w:gridCol w:w="1559"/>
        <w:gridCol w:w="425"/>
        <w:gridCol w:w="1134"/>
        <w:gridCol w:w="2123"/>
      </w:tblGrid>
      <w:tr w:rsidR="008D27F6" w14:paraId="28E06482" w14:textId="77777777" w:rsidTr="0036122B">
        <w:trPr>
          <w:trHeight w:val="567"/>
          <w:tblHeader/>
          <w:jc w:val="center"/>
        </w:trPr>
        <w:tc>
          <w:tcPr>
            <w:tcW w:w="283" w:type="dxa"/>
            <w:vAlign w:val="center"/>
          </w:tcPr>
          <w:p w14:paraId="2C98BE3B" w14:textId="3AF8D061" w:rsidR="008D27F6" w:rsidRDefault="008D27F6" w:rsidP="0036122B">
            <w:pPr>
              <w:snapToGrid w:val="0"/>
              <w:jc w:val="center"/>
              <w:rPr>
                <w:rFonts w:eastAsia="標楷體"/>
                <w:sz w:val="20"/>
              </w:rPr>
            </w:pPr>
            <w:r>
              <w:rPr>
                <w:rFonts w:eastAsia="標楷體" w:hint="eastAsia"/>
                <w:sz w:val="20"/>
              </w:rPr>
              <w:t>次類</w:t>
            </w:r>
          </w:p>
        </w:tc>
        <w:tc>
          <w:tcPr>
            <w:tcW w:w="1559" w:type="dxa"/>
            <w:vAlign w:val="center"/>
          </w:tcPr>
          <w:p w14:paraId="157E5C3F" w14:textId="6F29AB2D" w:rsidR="008D27F6" w:rsidRDefault="008D27F6" w:rsidP="008D27F6">
            <w:pPr>
              <w:snapToGrid w:val="0"/>
              <w:jc w:val="center"/>
              <w:rPr>
                <w:rFonts w:eastAsia="標楷體"/>
                <w:sz w:val="20"/>
              </w:rPr>
            </w:pPr>
            <w:r>
              <w:rPr>
                <w:rFonts w:eastAsia="標楷體" w:hint="eastAsia"/>
                <w:sz w:val="20"/>
              </w:rPr>
              <w:t>班別</w:t>
            </w:r>
          </w:p>
        </w:tc>
        <w:tc>
          <w:tcPr>
            <w:tcW w:w="1701" w:type="dxa"/>
            <w:vAlign w:val="center"/>
          </w:tcPr>
          <w:p w14:paraId="2BA58A25" w14:textId="1F6E77A9" w:rsidR="008D27F6" w:rsidRDefault="008D27F6" w:rsidP="008D27F6">
            <w:pPr>
              <w:snapToGrid w:val="0"/>
              <w:jc w:val="center"/>
              <w:rPr>
                <w:rFonts w:eastAsia="標楷體"/>
                <w:sz w:val="20"/>
              </w:rPr>
            </w:pPr>
            <w:r>
              <w:rPr>
                <w:rFonts w:eastAsia="標楷體" w:hint="eastAsia"/>
                <w:sz w:val="20"/>
              </w:rPr>
              <w:t>研習對象</w:t>
            </w:r>
          </w:p>
        </w:tc>
        <w:tc>
          <w:tcPr>
            <w:tcW w:w="1985" w:type="dxa"/>
            <w:vAlign w:val="center"/>
          </w:tcPr>
          <w:p w14:paraId="08B17C32" w14:textId="77777777" w:rsidR="008D27F6" w:rsidRDefault="008D27F6" w:rsidP="008D27F6">
            <w:pPr>
              <w:snapToGrid w:val="0"/>
              <w:jc w:val="center"/>
              <w:rPr>
                <w:rFonts w:eastAsia="標楷體"/>
                <w:sz w:val="20"/>
              </w:rPr>
            </w:pPr>
            <w:r>
              <w:rPr>
                <w:rFonts w:eastAsia="標楷體" w:hint="eastAsia"/>
                <w:sz w:val="20"/>
              </w:rPr>
              <w:t>研習目標</w:t>
            </w:r>
          </w:p>
        </w:tc>
        <w:tc>
          <w:tcPr>
            <w:tcW w:w="1559" w:type="dxa"/>
            <w:vAlign w:val="center"/>
          </w:tcPr>
          <w:p w14:paraId="1BF639F9" w14:textId="0F7ACF56" w:rsidR="008D27F6" w:rsidRDefault="008D27F6" w:rsidP="008D27F6">
            <w:pPr>
              <w:snapToGrid w:val="0"/>
              <w:jc w:val="center"/>
              <w:rPr>
                <w:rFonts w:eastAsia="標楷體"/>
                <w:sz w:val="20"/>
              </w:rPr>
            </w:pPr>
            <w:r>
              <w:rPr>
                <w:rFonts w:eastAsia="標楷體" w:hint="eastAsia"/>
                <w:sz w:val="20"/>
              </w:rPr>
              <w:t>研習主題</w:t>
            </w:r>
          </w:p>
        </w:tc>
        <w:tc>
          <w:tcPr>
            <w:tcW w:w="425" w:type="dxa"/>
            <w:vAlign w:val="center"/>
          </w:tcPr>
          <w:p w14:paraId="63E2A8BE" w14:textId="319D73F9" w:rsidR="008D27F6" w:rsidRDefault="008D27F6" w:rsidP="005232A0">
            <w:pPr>
              <w:snapToGrid w:val="0"/>
              <w:jc w:val="center"/>
              <w:rPr>
                <w:rFonts w:eastAsia="標楷體"/>
                <w:sz w:val="20"/>
              </w:rPr>
            </w:pPr>
            <w:r>
              <w:rPr>
                <w:rFonts w:eastAsia="標楷體" w:hint="eastAsia"/>
                <w:sz w:val="20"/>
              </w:rPr>
              <w:t>訓期</w:t>
            </w:r>
          </w:p>
        </w:tc>
        <w:tc>
          <w:tcPr>
            <w:tcW w:w="1134" w:type="dxa"/>
            <w:vAlign w:val="center"/>
          </w:tcPr>
          <w:p w14:paraId="7F19F896" w14:textId="77777777" w:rsidR="008D27F6" w:rsidRDefault="008D27F6" w:rsidP="000B4139">
            <w:pPr>
              <w:snapToGrid w:val="0"/>
              <w:jc w:val="center"/>
              <w:rPr>
                <w:rFonts w:eastAsia="標楷體"/>
                <w:sz w:val="20"/>
              </w:rPr>
            </w:pPr>
            <w:r>
              <w:rPr>
                <w:rFonts w:eastAsia="標楷體" w:hint="eastAsia"/>
                <w:sz w:val="20"/>
              </w:rPr>
              <w:t>需求人</w:t>
            </w:r>
            <w:r w:rsidR="000B4139">
              <w:rPr>
                <w:rFonts w:eastAsia="標楷體" w:hint="eastAsia"/>
                <w:sz w:val="20"/>
              </w:rPr>
              <w:t>員</w:t>
            </w:r>
          </w:p>
          <w:p w14:paraId="501AB496" w14:textId="09A07D87" w:rsidR="000B4139" w:rsidRDefault="000B4139" w:rsidP="000B4139">
            <w:pPr>
              <w:snapToGrid w:val="0"/>
              <w:jc w:val="center"/>
              <w:rPr>
                <w:rFonts w:eastAsia="標楷體" w:hint="eastAsia"/>
                <w:sz w:val="20"/>
              </w:rPr>
            </w:pPr>
            <w:r>
              <w:rPr>
                <w:rFonts w:eastAsia="標楷體" w:hint="eastAsia"/>
                <w:sz w:val="20"/>
              </w:rPr>
              <w:t>職稱姓名</w:t>
            </w:r>
          </w:p>
        </w:tc>
        <w:tc>
          <w:tcPr>
            <w:tcW w:w="2123" w:type="dxa"/>
            <w:vAlign w:val="center"/>
          </w:tcPr>
          <w:p w14:paraId="1EB535DF" w14:textId="77777777" w:rsidR="008D27F6" w:rsidRDefault="008D27F6" w:rsidP="008D27F6">
            <w:pPr>
              <w:snapToGrid w:val="0"/>
              <w:jc w:val="center"/>
              <w:rPr>
                <w:rFonts w:eastAsia="標楷體"/>
                <w:sz w:val="20"/>
              </w:rPr>
            </w:pPr>
            <w:r>
              <w:rPr>
                <w:rFonts w:eastAsia="標楷體" w:hint="eastAsia"/>
                <w:sz w:val="20"/>
              </w:rPr>
              <w:t>備註</w:t>
            </w:r>
          </w:p>
        </w:tc>
      </w:tr>
      <w:tr w:rsidR="00154293" w14:paraId="297D6E7E" w14:textId="77777777" w:rsidTr="0036122B">
        <w:trPr>
          <w:trHeight w:val="851"/>
          <w:jc w:val="center"/>
        </w:trPr>
        <w:tc>
          <w:tcPr>
            <w:tcW w:w="283" w:type="dxa"/>
            <w:vMerge w:val="restart"/>
            <w:vAlign w:val="center"/>
          </w:tcPr>
          <w:p w14:paraId="33A89328" w14:textId="3FEBA731" w:rsidR="00154293" w:rsidRPr="00F67402" w:rsidRDefault="00154293" w:rsidP="0036122B">
            <w:pPr>
              <w:snapToGrid w:val="0"/>
              <w:jc w:val="center"/>
              <w:rPr>
                <w:rFonts w:eastAsia="標楷體"/>
                <w:sz w:val="20"/>
              </w:rPr>
            </w:pPr>
            <w:r>
              <w:rPr>
                <w:rFonts w:eastAsia="標楷體"/>
                <w:sz w:val="20"/>
              </w:rPr>
              <w:t>管理核心能力</w:t>
            </w:r>
          </w:p>
        </w:tc>
        <w:tc>
          <w:tcPr>
            <w:tcW w:w="1559" w:type="dxa"/>
          </w:tcPr>
          <w:p w14:paraId="437CA76B" w14:textId="258F3EA2" w:rsidR="00154293" w:rsidRDefault="00154293" w:rsidP="00B57CCE">
            <w:pPr>
              <w:snapToGrid w:val="0"/>
              <w:rPr>
                <w:rFonts w:eastAsia="標楷體"/>
                <w:sz w:val="20"/>
              </w:rPr>
            </w:pPr>
            <w:r w:rsidRPr="00F67402">
              <w:rPr>
                <w:rFonts w:eastAsia="標楷體"/>
                <w:sz w:val="20"/>
              </w:rPr>
              <w:t>※</w:t>
            </w:r>
            <w:r w:rsidRPr="00F67402">
              <w:rPr>
                <w:rFonts w:eastAsia="標楷體"/>
                <w:sz w:val="20"/>
              </w:rPr>
              <w:t>環境洞察研習班</w:t>
            </w:r>
            <w:r w:rsidRPr="00901589">
              <w:rPr>
                <w:rFonts w:eastAsia="標楷體" w:hint="eastAsia"/>
                <w:sz w:val="20"/>
                <w:szCs w:val="20"/>
              </w:rPr>
              <w:t>〈不分機關地點，皆於臺北院區上課〉</w:t>
            </w:r>
          </w:p>
        </w:tc>
        <w:tc>
          <w:tcPr>
            <w:tcW w:w="1701" w:type="dxa"/>
          </w:tcPr>
          <w:p w14:paraId="202F85B2" w14:textId="77777777" w:rsidR="00154293" w:rsidRDefault="00154293" w:rsidP="00B57CCE">
            <w:pPr>
              <w:snapToGrid w:val="0"/>
              <w:rPr>
                <w:rFonts w:eastAsia="標楷體"/>
                <w:sz w:val="20"/>
              </w:rPr>
            </w:pPr>
            <w:r w:rsidRPr="00F67402">
              <w:rPr>
                <w:rFonts w:eastAsia="標楷體"/>
                <w:sz w:val="20"/>
              </w:rPr>
              <w:t>行政院與所屬中央及地方機關簡任人員，且</w:t>
            </w:r>
            <w:r w:rsidRPr="00F67402">
              <w:rPr>
                <w:rFonts w:eastAsia="標楷體"/>
                <w:sz w:val="20"/>
              </w:rPr>
              <w:t>108</w:t>
            </w:r>
            <w:r w:rsidRPr="00F67402">
              <w:rPr>
                <w:rFonts w:eastAsia="標楷體"/>
                <w:sz w:val="20"/>
              </w:rPr>
              <w:t>、</w:t>
            </w:r>
            <w:r w:rsidRPr="00F67402">
              <w:rPr>
                <w:rFonts w:eastAsia="標楷體"/>
                <w:sz w:val="20"/>
              </w:rPr>
              <w:t>109</w:t>
            </w:r>
            <w:r w:rsidRPr="00F67402">
              <w:rPr>
                <w:rFonts w:eastAsia="標楷體"/>
                <w:sz w:val="20"/>
              </w:rPr>
              <w:t>及</w:t>
            </w:r>
            <w:r w:rsidRPr="00F67402">
              <w:rPr>
                <w:rFonts w:eastAsia="標楷體"/>
                <w:sz w:val="20"/>
              </w:rPr>
              <w:t>110</w:t>
            </w:r>
            <w:r w:rsidRPr="00F67402">
              <w:rPr>
                <w:rFonts w:eastAsia="標楷體"/>
                <w:sz w:val="20"/>
              </w:rPr>
              <w:t>年未參加本研習班者。</w:t>
            </w:r>
          </w:p>
        </w:tc>
        <w:tc>
          <w:tcPr>
            <w:tcW w:w="1985" w:type="dxa"/>
          </w:tcPr>
          <w:p w14:paraId="5A28BEA0" w14:textId="77777777" w:rsidR="00154293" w:rsidRDefault="00154293" w:rsidP="00B57CCE">
            <w:pPr>
              <w:snapToGrid w:val="0"/>
              <w:rPr>
                <w:rFonts w:eastAsia="標楷體"/>
                <w:sz w:val="20"/>
              </w:rPr>
            </w:pPr>
            <w:r w:rsidRPr="00F67402">
              <w:rPr>
                <w:rFonts w:eastAsia="標楷體"/>
                <w:sz w:val="20"/>
              </w:rPr>
              <w:t>審視我國情勢，並將所觀察之事物轉化為符合我國特定需求。</w:t>
            </w:r>
          </w:p>
        </w:tc>
        <w:tc>
          <w:tcPr>
            <w:tcW w:w="1559" w:type="dxa"/>
          </w:tcPr>
          <w:p w14:paraId="0203561A" w14:textId="77777777" w:rsidR="00154293" w:rsidRDefault="00154293" w:rsidP="00506AC8">
            <w:pPr>
              <w:pStyle w:val="a6"/>
              <w:numPr>
                <w:ilvl w:val="0"/>
                <w:numId w:val="1"/>
              </w:numPr>
              <w:snapToGrid w:val="0"/>
              <w:ind w:leftChars="0" w:left="170" w:hanging="170"/>
              <w:rPr>
                <w:rFonts w:eastAsia="標楷體"/>
                <w:sz w:val="20"/>
              </w:rPr>
            </w:pPr>
            <w:r w:rsidRPr="0073532A">
              <w:rPr>
                <w:rFonts w:eastAsia="標楷體"/>
                <w:sz w:val="20"/>
              </w:rPr>
              <w:t>國際與兩岸政經環境分析</w:t>
            </w:r>
          </w:p>
          <w:p w14:paraId="6825EC78" w14:textId="550AC5E9" w:rsidR="00154293" w:rsidRPr="0073532A" w:rsidRDefault="00154293" w:rsidP="00506AC8">
            <w:pPr>
              <w:pStyle w:val="a6"/>
              <w:numPr>
                <w:ilvl w:val="0"/>
                <w:numId w:val="1"/>
              </w:numPr>
              <w:snapToGrid w:val="0"/>
              <w:ind w:leftChars="0" w:left="170" w:hanging="170"/>
              <w:rPr>
                <w:rFonts w:eastAsia="標楷體"/>
                <w:sz w:val="20"/>
              </w:rPr>
            </w:pPr>
            <w:r w:rsidRPr="0073532A">
              <w:rPr>
                <w:rFonts w:eastAsia="標楷體"/>
                <w:sz w:val="20"/>
              </w:rPr>
              <w:t>國內外經濟情勢分析</w:t>
            </w:r>
          </w:p>
        </w:tc>
        <w:tc>
          <w:tcPr>
            <w:tcW w:w="425" w:type="dxa"/>
            <w:vAlign w:val="center"/>
          </w:tcPr>
          <w:p w14:paraId="25A7A84A" w14:textId="77777777" w:rsidR="005232A0" w:rsidRDefault="005232A0" w:rsidP="005232A0">
            <w:pPr>
              <w:snapToGrid w:val="0"/>
              <w:jc w:val="center"/>
              <w:rPr>
                <w:rFonts w:eastAsia="標楷體"/>
                <w:sz w:val="20"/>
              </w:rPr>
            </w:pPr>
            <w:r>
              <w:rPr>
                <w:rFonts w:eastAsia="標楷體" w:hint="eastAsia"/>
                <w:sz w:val="20"/>
              </w:rPr>
              <w:t>2</w:t>
            </w:r>
          </w:p>
          <w:p w14:paraId="37579694" w14:textId="2BEFD5A8" w:rsidR="00154293" w:rsidRDefault="005232A0" w:rsidP="005232A0">
            <w:pPr>
              <w:snapToGrid w:val="0"/>
              <w:jc w:val="center"/>
              <w:rPr>
                <w:rFonts w:eastAsia="標楷體"/>
                <w:sz w:val="20"/>
              </w:rPr>
            </w:pPr>
            <w:r>
              <w:rPr>
                <w:rFonts w:eastAsia="標楷體" w:hint="eastAsia"/>
                <w:sz w:val="20"/>
              </w:rPr>
              <w:t>天</w:t>
            </w:r>
          </w:p>
        </w:tc>
        <w:tc>
          <w:tcPr>
            <w:tcW w:w="1134" w:type="dxa"/>
          </w:tcPr>
          <w:p w14:paraId="11EDAA76" w14:textId="09706176" w:rsidR="00154293" w:rsidRDefault="00154293" w:rsidP="00B57CCE">
            <w:pPr>
              <w:snapToGrid w:val="0"/>
              <w:rPr>
                <w:rFonts w:eastAsia="標楷體"/>
                <w:sz w:val="20"/>
              </w:rPr>
            </w:pPr>
          </w:p>
        </w:tc>
        <w:tc>
          <w:tcPr>
            <w:tcW w:w="2123" w:type="dxa"/>
          </w:tcPr>
          <w:p w14:paraId="06B7F7EB" w14:textId="4B8F907A" w:rsidR="00154293" w:rsidRPr="00324557" w:rsidRDefault="00154293" w:rsidP="00BC4238">
            <w:pPr>
              <w:pStyle w:val="a6"/>
              <w:numPr>
                <w:ilvl w:val="0"/>
                <w:numId w:val="5"/>
              </w:numPr>
              <w:snapToGrid w:val="0"/>
              <w:spacing w:line="240" w:lineRule="exact"/>
              <w:ind w:leftChars="0" w:left="170" w:hanging="170"/>
              <w:rPr>
                <w:rFonts w:eastAsia="標楷體"/>
                <w:sz w:val="20"/>
              </w:rPr>
            </w:pPr>
            <w:r w:rsidRPr="00324557">
              <w:rPr>
                <w:rFonts w:eastAsia="標楷體"/>
                <w:sz w:val="20"/>
              </w:rPr>
              <w:t>行政院頒訂高階主管管理核心能力課程</w:t>
            </w:r>
          </w:p>
          <w:p w14:paraId="5A69D782" w14:textId="0D56291A" w:rsidR="00154293" w:rsidRPr="00324557" w:rsidRDefault="00154293" w:rsidP="00BC4238">
            <w:pPr>
              <w:pStyle w:val="a6"/>
              <w:numPr>
                <w:ilvl w:val="0"/>
                <w:numId w:val="5"/>
              </w:numPr>
              <w:snapToGrid w:val="0"/>
              <w:spacing w:line="240" w:lineRule="exact"/>
              <w:ind w:leftChars="0" w:left="170" w:hanging="170"/>
              <w:rPr>
                <w:rFonts w:eastAsia="標楷體"/>
                <w:sz w:val="20"/>
              </w:rPr>
            </w:pPr>
            <w:r w:rsidRPr="00324557">
              <w:rPr>
                <w:rFonts w:eastAsia="標楷體"/>
                <w:sz w:val="20"/>
              </w:rPr>
              <w:t>依據行政院人事行政總處施政計畫，本班別納入參與人數涵蓋率計算，並實施課程測驗</w:t>
            </w:r>
          </w:p>
        </w:tc>
      </w:tr>
      <w:tr w:rsidR="00154293" w14:paraId="5DEBDF8F" w14:textId="77777777" w:rsidTr="0036122B">
        <w:trPr>
          <w:trHeight w:val="851"/>
          <w:jc w:val="center"/>
        </w:trPr>
        <w:tc>
          <w:tcPr>
            <w:tcW w:w="283" w:type="dxa"/>
            <w:vMerge/>
            <w:vAlign w:val="center"/>
          </w:tcPr>
          <w:p w14:paraId="6B1191C5" w14:textId="77777777" w:rsidR="00154293" w:rsidRPr="00F67402" w:rsidRDefault="00154293" w:rsidP="0036122B">
            <w:pPr>
              <w:snapToGrid w:val="0"/>
              <w:jc w:val="center"/>
              <w:rPr>
                <w:rFonts w:eastAsia="標楷體"/>
                <w:sz w:val="20"/>
              </w:rPr>
            </w:pPr>
          </w:p>
        </w:tc>
        <w:tc>
          <w:tcPr>
            <w:tcW w:w="1559" w:type="dxa"/>
          </w:tcPr>
          <w:p w14:paraId="1CBA6C09" w14:textId="036292FD" w:rsidR="00154293" w:rsidRDefault="00154293" w:rsidP="00B57CCE">
            <w:pPr>
              <w:snapToGrid w:val="0"/>
              <w:rPr>
                <w:rFonts w:eastAsia="標楷體"/>
                <w:sz w:val="20"/>
              </w:rPr>
            </w:pPr>
            <w:r w:rsidRPr="00F67402">
              <w:rPr>
                <w:rFonts w:eastAsia="標楷體"/>
                <w:sz w:val="20"/>
              </w:rPr>
              <w:t>※</w:t>
            </w:r>
            <w:r w:rsidRPr="00F67402">
              <w:rPr>
                <w:rFonts w:eastAsia="標楷體"/>
                <w:sz w:val="20"/>
              </w:rPr>
              <w:t>願景型塑研習班</w:t>
            </w:r>
            <w:r w:rsidRPr="00901589">
              <w:rPr>
                <w:rFonts w:eastAsia="標楷體" w:hint="eastAsia"/>
                <w:sz w:val="20"/>
                <w:szCs w:val="20"/>
              </w:rPr>
              <w:t>〈不分機關地點，皆於臺北院區上課〉</w:t>
            </w:r>
          </w:p>
        </w:tc>
        <w:tc>
          <w:tcPr>
            <w:tcW w:w="1701" w:type="dxa"/>
          </w:tcPr>
          <w:p w14:paraId="36CF5E7A" w14:textId="77777777" w:rsidR="00154293" w:rsidRDefault="00154293" w:rsidP="00B57CCE">
            <w:pPr>
              <w:snapToGrid w:val="0"/>
              <w:rPr>
                <w:rFonts w:eastAsia="標楷體"/>
                <w:sz w:val="20"/>
              </w:rPr>
            </w:pPr>
            <w:r w:rsidRPr="00F67402">
              <w:rPr>
                <w:rFonts w:eastAsia="標楷體"/>
                <w:sz w:val="20"/>
              </w:rPr>
              <w:t>行政院與所屬中央及地方機關簡任人員，且</w:t>
            </w:r>
            <w:r w:rsidRPr="00F67402">
              <w:rPr>
                <w:rFonts w:eastAsia="標楷體"/>
                <w:sz w:val="20"/>
              </w:rPr>
              <w:t>108</w:t>
            </w:r>
            <w:r w:rsidRPr="00F67402">
              <w:rPr>
                <w:rFonts w:eastAsia="標楷體"/>
                <w:sz w:val="20"/>
              </w:rPr>
              <w:t>、</w:t>
            </w:r>
            <w:r w:rsidRPr="00F67402">
              <w:rPr>
                <w:rFonts w:eastAsia="標楷體"/>
                <w:sz w:val="20"/>
              </w:rPr>
              <w:t>109</w:t>
            </w:r>
            <w:r w:rsidRPr="00F67402">
              <w:rPr>
                <w:rFonts w:eastAsia="標楷體"/>
                <w:sz w:val="20"/>
              </w:rPr>
              <w:t>及</w:t>
            </w:r>
            <w:r w:rsidRPr="00F67402">
              <w:rPr>
                <w:rFonts w:eastAsia="標楷體"/>
                <w:sz w:val="20"/>
              </w:rPr>
              <w:t>110</w:t>
            </w:r>
            <w:r w:rsidRPr="00F67402">
              <w:rPr>
                <w:rFonts w:eastAsia="標楷體"/>
                <w:sz w:val="20"/>
              </w:rPr>
              <w:t>年未參加本研習班者。</w:t>
            </w:r>
          </w:p>
        </w:tc>
        <w:tc>
          <w:tcPr>
            <w:tcW w:w="1985" w:type="dxa"/>
          </w:tcPr>
          <w:p w14:paraId="4C68338E" w14:textId="77777777" w:rsidR="00154293" w:rsidRDefault="00154293" w:rsidP="00B57CCE">
            <w:pPr>
              <w:snapToGrid w:val="0"/>
              <w:rPr>
                <w:rFonts w:eastAsia="標楷體"/>
                <w:sz w:val="20"/>
              </w:rPr>
            </w:pPr>
            <w:r w:rsidRPr="00F67402">
              <w:rPr>
                <w:rFonts w:eastAsia="標楷體"/>
                <w:sz w:val="20"/>
              </w:rPr>
              <w:t>理解未來環境發展趨勢，與工作同仁建立共同願景，並就目標設定進行策略分析，以確保策略、目標、行動計畫與願景一致，進而實現願景。</w:t>
            </w:r>
          </w:p>
        </w:tc>
        <w:tc>
          <w:tcPr>
            <w:tcW w:w="1559" w:type="dxa"/>
          </w:tcPr>
          <w:p w14:paraId="69F2BABC" w14:textId="5B7B561A" w:rsidR="00154293" w:rsidRDefault="00154293" w:rsidP="00506AC8">
            <w:pPr>
              <w:pStyle w:val="a6"/>
              <w:numPr>
                <w:ilvl w:val="0"/>
                <w:numId w:val="2"/>
              </w:numPr>
              <w:snapToGrid w:val="0"/>
              <w:ind w:leftChars="0" w:left="170" w:hanging="170"/>
              <w:rPr>
                <w:rFonts w:eastAsia="標楷體"/>
                <w:sz w:val="20"/>
              </w:rPr>
            </w:pPr>
            <w:r w:rsidRPr="0073532A">
              <w:rPr>
                <w:rFonts w:eastAsia="標楷體"/>
                <w:sz w:val="20"/>
              </w:rPr>
              <w:t>願景發展與策略分析</w:t>
            </w:r>
          </w:p>
          <w:p w14:paraId="1330D938" w14:textId="77777777" w:rsidR="00154293" w:rsidRDefault="00154293" w:rsidP="00506AC8">
            <w:pPr>
              <w:pStyle w:val="a6"/>
              <w:numPr>
                <w:ilvl w:val="0"/>
                <w:numId w:val="2"/>
              </w:numPr>
              <w:snapToGrid w:val="0"/>
              <w:ind w:leftChars="0" w:left="170" w:hanging="170"/>
              <w:rPr>
                <w:rFonts w:eastAsia="標楷體"/>
                <w:sz w:val="20"/>
              </w:rPr>
            </w:pPr>
            <w:r w:rsidRPr="0073532A">
              <w:rPr>
                <w:rFonts w:eastAsia="標楷體"/>
                <w:sz w:val="20"/>
              </w:rPr>
              <w:t>願景擘劃之策略路徑及實務</w:t>
            </w:r>
          </w:p>
          <w:p w14:paraId="548EA221" w14:textId="77720A7F" w:rsidR="00154293" w:rsidRPr="0073532A" w:rsidRDefault="00154293" w:rsidP="00506AC8">
            <w:pPr>
              <w:pStyle w:val="a6"/>
              <w:numPr>
                <w:ilvl w:val="0"/>
                <w:numId w:val="2"/>
              </w:numPr>
              <w:snapToGrid w:val="0"/>
              <w:ind w:leftChars="0" w:left="170" w:hanging="170"/>
              <w:rPr>
                <w:rFonts w:eastAsia="標楷體"/>
                <w:sz w:val="20"/>
              </w:rPr>
            </w:pPr>
            <w:r w:rsidRPr="0073532A">
              <w:rPr>
                <w:rFonts w:eastAsia="標楷體"/>
                <w:sz w:val="20"/>
              </w:rPr>
              <w:t>願景落實與行動策略</w:t>
            </w:r>
          </w:p>
        </w:tc>
        <w:tc>
          <w:tcPr>
            <w:tcW w:w="425" w:type="dxa"/>
            <w:vAlign w:val="center"/>
          </w:tcPr>
          <w:p w14:paraId="51260051" w14:textId="77777777" w:rsidR="005232A0" w:rsidRDefault="005232A0" w:rsidP="005232A0">
            <w:pPr>
              <w:snapToGrid w:val="0"/>
              <w:jc w:val="center"/>
              <w:rPr>
                <w:rFonts w:eastAsia="標楷體"/>
                <w:sz w:val="20"/>
              </w:rPr>
            </w:pPr>
            <w:r>
              <w:rPr>
                <w:rFonts w:eastAsia="標楷體" w:hint="eastAsia"/>
                <w:sz w:val="20"/>
              </w:rPr>
              <w:t>2</w:t>
            </w:r>
          </w:p>
          <w:p w14:paraId="2EBE3BC3" w14:textId="39E7140B" w:rsidR="00154293" w:rsidRDefault="005232A0" w:rsidP="005232A0">
            <w:pPr>
              <w:snapToGrid w:val="0"/>
              <w:jc w:val="center"/>
              <w:rPr>
                <w:rFonts w:eastAsia="標楷體"/>
                <w:sz w:val="20"/>
              </w:rPr>
            </w:pPr>
            <w:r>
              <w:rPr>
                <w:rFonts w:eastAsia="標楷體" w:hint="eastAsia"/>
                <w:sz w:val="20"/>
              </w:rPr>
              <w:t>天</w:t>
            </w:r>
          </w:p>
        </w:tc>
        <w:tc>
          <w:tcPr>
            <w:tcW w:w="1134" w:type="dxa"/>
          </w:tcPr>
          <w:p w14:paraId="7EEEBA21" w14:textId="363873C6" w:rsidR="00154293" w:rsidRDefault="00154293" w:rsidP="00B57CCE">
            <w:pPr>
              <w:snapToGrid w:val="0"/>
              <w:rPr>
                <w:rFonts w:eastAsia="標楷體"/>
                <w:sz w:val="20"/>
              </w:rPr>
            </w:pPr>
          </w:p>
        </w:tc>
        <w:tc>
          <w:tcPr>
            <w:tcW w:w="2123" w:type="dxa"/>
          </w:tcPr>
          <w:p w14:paraId="207D153C" w14:textId="0530E365" w:rsidR="00154293" w:rsidRPr="00324557" w:rsidRDefault="00154293" w:rsidP="00BC4238">
            <w:pPr>
              <w:pStyle w:val="a6"/>
              <w:numPr>
                <w:ilvl w:val="0"/>
                <w:numId w:val="6"/>
              </w:numPr>
              <w:snapToGrid w:val="0"/>
              <w:spacing w:line="240" w:lineRule="exact"/>
              <w:ind w:leftChars="0" w:left="170" w:hanging="170"/>
              <w:rPr>
                <w:rFonts w:eastAsia="標楷體"/>
                <w:sz w:val="20"/>
              </w:rPr>
            </w:pPr>
            <w:r w:rsidRPr="00324557">
              <w:rPr>
                <w:rFonts w:eastAsia="標楷體"/>
                <w:sz w:val="20"/>
              </w:rPr>
              <w:t>行政院頒訂高階主管管理核心能力課程</w:t>
            </w:r>
          </w:p>
          <w:p w14:paraId="49585CC5" w14:textId="2B5D1810" w:rsidR="00154293" w:rsidRPr="00324557" w:rsidRDefault="00154293" w:rsidP="00BC4238">
            <w:pPr>
              <w:pStyle w:val="a6"/>
              <w:numPr>
                <w:ilvl w:val="0"/>
                <w:numId w:val="6"/>
              </w:numPr>
              <w:snapToGrid w:val="0"/>
              <w:spacing w:line="240" w:lineRule="exact"/>
              <w:ind w:leftChars="0" w:left="170" w:hanging="170"/>
              <w:rPr>
                <w:rFonts w:eastAsia="標楷體"/>
                <w:sz w:val="20"/>
              </w:rPr>
            </w:pPr>
            <w:r w:rsidRPr="00324557">
              <w:rPr>
                <w:rFonts w:eastAsia="標楷體"/>
                <w:sz w:val="20"/>
              </w:rPr>
              <w:t>依據行政院人事行政總處施政計畫，本班別納入參與人數涵蓋率計算，並實施課程測驗</w:t>
            </w:r>
          </w:p>
        </w:tc>
      </w:tr>
      <w:tr w:rsidR="00154293" w14:paraId="5BBAE872" w14:textId="77777777" w:rsidTr="0036122B">
        <w:trPr>
          <w:trHeight w:val="851"/>
          <w:jc w:val="center"/>
        </w:trPr>
        <w:tc>
          <w:tcPr>
            <w:tcW w:w="283" w:type="dxa"/>
            <w:vMerge/>
            <w:vAlign w:val="center"/>
          </w:tcPr>
          <w:p w14:paraId="0188BD70" w14:textId="77777777" w:rsidR="00154293" w:rsidRPr="00F67402" w:rsidRDefault="00154293" w:rsidP="0036122B">
            <w:pPr>
              <w:snapToGrid w:val="0"/>
              <w:jc w:val="center"/>
              <w:rPr>
                <w:rFonts w:eastAsia="標楷體"/>
                <w:sz w:val="20"/>
              </w:rPr>
            </w:pPr>
          </w:p>
        </w:tc>
        <w:tc>
          <w:tcPr>
            <w:tcW w:w="1559" w:type="dxa"/>
          </w:tcPr>
          <w:p w14:paraId="3CEC63AA" w14:textId="77ADA7FB" w:rsidR="00154293" w:rsidRDefault="00154293" w:rsidP="00B57CCE">
            <w:pPr>
              <w:snapToGrid w:val="0"/>
              <w:rPr>
                <w:rFonts w:eastAsia="標楷體"/>
                <w:sz w:val="20"/>
              </w:rPr>
            </w:pPr>
            <w:r w:rsidRPr="00F67402">
              <w:rPr>
                <w:rFonts w:eastAsia="標楷體"/>
                <w:sz w:val="20"/>
              </w:rPr>
              <w:t>※</w:t>
            </w:r>
            <w:r w:rsidRPr="00F67402">
              <w:rPr>
                <w:rFonts w:eastAsia="標楷體"/>
                <w:sz w:val="20"/>
              </w:rPr>
              <w:t>變革領導研習班</w:t>
            </w:r>
            <w:r w:rsidRPr="00901589">
              <w:rPr>
                <w:rFonts w:eastAsia="標楷體" w:hint="eastAsia"/>
                <w:sz w:val="20"/>
                <w:szCs w:val="20"/>
              </w:rPr>
              <w:t>〈不分機關地點，皆於臺北院區上課〉</w:t>
            </w:r>
          </w:p>
        </w:tc>
        <w:tc>
          <w:tcPr>
            <w:tcW w:w="1701" w:type="dxa"/>
          </w:tcPr>
          <w:p w14:paraId="53B84E1E" w14:textId="77777777" w:rsidR="00154293" w:rsidRDefault="00154293" w:rsidP="00B57CCE">
            <w:pPr>
              <w:snapToGrid w:val="0"/>
              <w:rPr>
                <w:rFonts w:eastAsia="標楷體"/>
                <w:sz w:val="20"/>
              </w:rPr>
            </w:pPr>
            <w:r w:rsidRPr="00F67402">
              <w:rPr>
                <w:rFonts w:eastAsia="標楷體"/>
                <w:sz w:val="20"/>
              </w:rPr>
              <w:t>行政院與所屬中央及地方機關簡任人員，且</w:t>
            </w:r>
            <w:r w:rsidRPr="00F67402">
              <w:rPr>
                <w:rFonts w:eastAsia="標楷體"/>
                <w:sz w:val="20"/>
              </w:rPr>
              <w:t>108</w:t>
            </w:r>
            <w:r w:rsidRPr="00F67402">
              <w:rPr>
                <w:rFonts w:eastAsia="標楷體"/>
                <w:sz w:val="20"/>
              </w:rPr>
              <w:t>、</w:t>
            </w:r>
            <w:r w:rsidRPr="00F67402">
              <w:rPr>
                <w:rFonts w:eastAsia="標楷體"/>
                <w:sz w:val="20"/>
              </w:rPr>
              <w:t>109</w:t>
            </w:r>
            <w:r w:rsidRPr="00F67402">
              <w:rPr>
                <w:rFonts w:eastAsia="標楷體"/>
                <w:sz w:val="20"/>
              </w:rPr>
              <w:t>及</w:t>
            </w:r>
            <w:r w:rsidRPr="00F67402">
              <w:rPr>
                <w:rFonts w:eastAsia="標楷體"/>
                <w:sz w:val="20"/>
              </w:rPr>
              <w:t>110</w:t>
            </w:r>
            <w:r w:rsidRPr="00F67402">
              <w:rPr>
                <w:rFonts w:eastAsia="標楷體"/>
                <w:sz w:val="20"/>
              </w:rPr>
              <w:t>年未參加本研習班者。</w:t>
            </w:r>
          </w:p>
        </w:tc>
        <w:tc>
          <w:tcPr>
            <w:tcW w:w="1985" w:type="dxa"/>
          </w:tcPr>
          <w:p w14:paraId="6099BB2D" w14:textId="77777777" w:rsidR="00154293" w:rsidRDefault="00154293" w:rsidP="00B57CCE">
            <w:pPr>
              <w:snapToGrid w:val="0"/>
              <w:rPr>
                <w:rFonts w:eastAsia="標楷體"/>
                <w:sz w:val="20"/>
              </w:rPr>
            </w:pPr>
            <w:r w:rsidRPr="00F67402">
              <w:rPr>
                <w:rFonts w:eastAsia="標楷體"/>
                <w:sz w:val="20"/>
              </w:rPr>
              <w:t>有效領導組織成員，掌握並合理配置資源，針對業務變革採取適當處置，以配合未來趨勢發展引導組織調整與變遷。</w:t>
            </w:r>
          </w:p>
        </w:tc>
        <w:tc>
          <w:tcPr>
            <w:tcW w:w="1559" w:type="dxa"/>
          </w:tcPr>
          <w:p w14:paraId="7C4C712D" w14:textId="10365382" w:rsidR="00154293" w:rsidRDefault="00154293" w:rsidP="00506AC8">
            <w:pPr>
              <w:pStyle w:val="a6"/>
              <w:numPr>
                <w:ilvl w:val="0"/>
                <w:numId w:val="3"/>
              </w:numPr>
              <w:snapToGrid w:val="0"/>
              <w:ind w:leftChars="0" w:left="170" w:hanging="170"/>
              <w:rPr>
                <w:rFonts w:eastAsia="標楷體"/>
                <w:sz w:val="20"/>
              </w:rPr>
            </w:pPr>
            <w:r w:rsidRPr="00B844F0">
              <w:rPr>
                <w:rFonts w:eastAsia="標楷體"/>
                <w:sz w:val="20"/>
              </w:rPr>
              <w:t>變革理論</w:t>
            </w:r>
          </w:p>
          <w:p w14:paraId="4830A7AF" w14:textId="77777777" w:rsidR="00154293" w:rsidRDefault="00154293" w:rsidP="00506AC8">
            <w:pPr>
              <w:pStyle w:val="a6"/>
              <w:numPr>
                <w:ilvl w:val="0"/>
                <w:numId w:val="3"/>
              </w:numPr>
              <w:snapToGrid w:val="0"/>
              <w:ind w:leftChars="0" w:left="170" w:hanging="170"/>
              <w:rPr>
                <w:rFonts w:eastAsia="標楷體"/>
                <w:sz w:val="20"/>
              </w:rPr>
            </w:pPr>
            <w:r w:rsidRPr="00B844F0">
              <w:rPr>
                <w:rFonts w:eastAsia="標楷體"/>
                <w:sz w:val="20"/>
              </w:rPr>
              <w:t>變革成功的關鍵</w:t>
            </w:r>
          </w:p>
          <w:p w14:paraId="04AE84DE" w14:textId="44B36062" w:rsidR="00154293" w:rsidRPr="00B844F0" w:rsidRDefault="00154293" w:rsidP="00506AC8">
            <w:pPr>
              <w:pStyle w:val="a6"/>
              <w:numPr>
                <w:ilvl w:val="0"/>
                <w:numId w:val="3"/>
              </w:numPr>
              <w:snapToGrid w:val="0"/>
              <w:ind w:leftChars="0" w:left="170" w:hanging="170"/>
              <w:rPr>
                <w:rFonts w:eastAsia="標楷體"/>
                <w:sz w:val="20"/>
              </w:rPr>
            </w:pPr>
            <w:r w:rsidRPr="00B844F0">
              <w:rPr>
                <w:rFonts w:eastAsia="標楷體"/>
                <w:sz w:val="20"/>
              </w:rPr>
              <w:t>變革領導案例與實務演練</w:t>
            </w:r>
          </w:p>
        </w:tc>
        <w:tc>
          <w:tcPr>
            <w:tcW w:w="425" w:type="dxa"/>
            <w:vAlign w:val="center"/>
          </w:tcPr>
          <w:p w14:paraId="70F8C40F" w14:textId="77777777" w:rsidR="005232A0" w:rsidRDefault="005232A0" w:rsidP="005232A0">
            <w:pPr>
              <w:snapToGrid w:val="0"/>
              <w:jc w:val="center"/>
              <w:rPr>
                <w:rFonts w:eastAsia="標楷體"/>
                <w:sz w:val="20"/>
              </w:rPr>
            </w:pPr>
            <w:r>
              <w:rPr>
                <w:rFonts w:eastAsia="標楷體" w:hint="eastAsia"/>
                <w:sz w:val="20"/>
              </w:rPr>
              <w:t>2</w:t>
            </w:r>
          </w:p>
          <w:p w14:paraId="5F775F5E" w14:textId="12865A07" w:rsidR="00154293" w:rsidRDefault="005232A0" w:rsidP="005232A0">
            <w:pPr>
              <w:snapToGrid w:val="0"/>
              <w:jc w:val="center"/>
              <w:rPr>
                <w:rFonts w:eastAsia="標楷體"/>
                <w:sz w:val="20"/>
              </w:rPr>
            </w:pPr>
            <w:r>
              <w:rPr>
                <w:rFonts w:eastAsia="標楷體" w:hint="eastAsia"/>
                <w:sz w:val="20"/>
              </w:rPr>
              <w:t>天</w:t>
            </w:r>
          </w:p>
        </w:tc>
        <w:tc>
          <w:tcPr>
            <w:tcW w:w="1134" w:type="dxa"/>
          </w:tcPr>
          <w:p w14:paraId="362BF21F" w14:textId="53077098" w:rsidR="00154293" w:rsidRDefault="00154293" w:rsidP="00B57CCE">
            <w:pPr>
              <w:snapToGrid w:val="0"/>
              <w:rPr>
                <w:rFonts w:eastAsia="標楷體"/>
                <w:sz w:val="20"/>
              </w:rPr>
            </w:pPr>
          </w:p>
        </w:tc>
        <w:tc>
          <w:tcPr>
            <w:tcW w:w="2123" w:type="dxa"/>
          </w:tcPr>
          <w:p w14:paraId="0B2367A1" w14:textId="078A50C9" w:rsidR="00154293" w:rsidRPr="0015335E" w:rsidRDefault="00154293" w:rsidP="00BC4238">
            <w:pPr>
              <w:pStyle w:val="a6"/>
              <w:numPr>
                <w:ilvl w:val="0"/>
                <w:numId w:val="7"/>
              </w:numPr>
              <w:snapToGrid w:val="0"/>
              <w:spacing w:line="240" w:lineRule="exact"/>
              <w:ind w:leftChars="0" w:left="170" w:hanging="170"/>
              <w:rPr>
                <w:rFonts w:eastAsia="標楷體"/>
                <w:sz w:val="20"/>
              </w:rPr>
            </w:pPr>
            <w:r w:rsidRPr="0015335E">
              <w:rPr>
                <w:rFonts w:eastAsia="標楷體"/>
                <w:sz w:val="20"/>
              </w:rPr>
              <w:t>行政院頒訂高階主管管理核心能力課程</w:t>
            </w:r>
          </w:p>
          <w:p w14:paraId="0D85A941" w14:textId="32534017" w:rsidR="00154293" w:rsidRPr="0015335E" w:rsidRDefault="00154293" w:rsidP="00BC4238">
            <w:pPr>
              <w:pStyle w:val="a6"/>
              <w:numPr>
                <w:ilvl w:val="0"/>
                <w:numId w:val="7"/>
              </w:numPr>
              <w:snapToGrid w:val="0"/>
              <w:spacing w:line="240" w:lineRule="exact"/>
              <w:ind w:leftChars="0" w:left="170" w:hanging="170"/>
              <w:rPr>
                <w:rFonts w:eastAsia="標楷體"/>
                <w:sz w:val="20"/>
              </w:rPr>
            </w:pPr>
            <w:r w:rsidRPr="0015335E">
              <w:rPr>
                <w:rFonts w:eastAsia="標楷體"/>
                <w:sz w:val="20"/>
              </w:rPr>
              <w:t>依據行政院人事行政總處施政計畫，本班別納入參與人數涵蓋率計算，並實施課程測驗</w:t>
            </w:r>
          </w:p>
        </w:tc>
      </w:tr>
      <w:tr w:rsidR="00154293" w14:paraId="3F99EB9B" w14:textId="77777777" w:rsidTr="0036122B">
        <w:trPr>
          <w:trHeight w:val="851"/>
          <w:jc w:val="center"/>
        </w:trPr>
        <w:tc>
          <w:tcPr>
            <w:tcW w:w="283" w:type="dxa"/>
            <w:vMerge/>
            <w:vAlign w:val="center"/>
          </w:tcPr>
          <w:p w14:paraId="7FC8F16B" w14:textId="77777777" w:rsidR="00154293" w:rsidRPr="00F67402" w:rsidRDefault="00154293" w:rsidP="0036122B">
            <w:pPr>
              <w:snapToGrid w:val="0"/>
              <w:jc w:val="center"/>
              <w:rPr>
                <w:rFonts w:eastAsia="標楷體"/>
                <w:sz w:val="20"/>
              </w:rPr>
            </w:pPr>
          </w:p>
        </w:tc>
        <w:tc>
          <w:tcPr>
            <w:tcW w:w="1559" w:type="dxa"/>
          </w:tcPr>
          <w:p w14:paraId="2C744258" w14:textId="5C12519A" w:rsidR="00154293" w:rsidRDefault="00154293" w:rsidP="00B57CCE">
            <w:pPr>
              <w:snapToGrid w:val="0"/>
              <w:rPr>
                <w:rFonts w:eastAsia="標楷體"/>
                <w:sz w:val="20"/>
              </w:rPr>
            </w:pPr>
            <w:r w:rsidRPr="00F67402">
              <w:rPr>
                <w:rFonts w:eastAsia="標楷體"/>
                <w:sz w:val="20"/>
              </w:rPr>
              <w:t>※</w:t>
            </w:r>
            <w:r w:rsidRPr="00F67402">
              <w:rPr>
                <w:rFonts w:eastAsia="標楷體"/>
                <w:sz w:val="20"/>
              </w:rPr>
              <w:t>政策管理研習班</w:t>
            </w:r>
            <w:r w:rsidRPr="00901589">
              <w:rPr>
                <w:rFonts w:eastAsia="標楷體" w:hint="eastAsia"/>
                <w:sz w:val="20"/>
                <w:szCs w:val="20"/>
              </w:rPr>
              <w:t>〈不分機關地點，皆於臺北院區上課〉</w:t>
            </w:r>
          </w:p>
        </w:tc>
        <w:tc>
          <w:tcPr>
            <w:tcW w:w="1701" w:type="dxa"/>
          </w:tcPr>
          <w:p w14:paraId="0321F726" w14:textId="77777777" w:rsidR="00154293" w:rsidRDefault="00154293" w:rsidP="00B57CCE">
            <w:pPr>
              <w:snapToGrid w:val="0"/>
              <w:rPr>
                <w:rFonts w:eastAsia="標楷體"/>
                <w:sz w:val="20"/>
              </w:rPr>
            </w:pPr>
            <w:r w:rsidRPr="00F67402">
              <w:rPr>
                <w:rFonts w:eastAsia="標楷體"/>
                <w:sz w:val="20"/>
              </w:rPr>
              <w:t>行政院與所屬中央及地方機關簡任人員，且</w:t>
            </w:r>
            <w:r w:rsidRPr="00F67402">
              <w:rPr>
                <w:rFonts w:eastAsia="標楷體"/>
                <w:sz w:val="20"/>
              </w:rPr>
              <w:t>108</w:t>
            </w:r>
            <w:r w:rsidRPr="00F67402">
              <w:rPr>
                <w:rFonts w:eastAsia="標楷體"/>
                <w:sz w:val="20"/>
              </w:rPr>
              <w:t>、</w:t>
            </w:r>
            <w:r w:rsidRPr="00F67402">
              <w:rPr>
                <w:rFonts w:eastAsia="標楷體"/>
                <w:sz w:val="20"/>
              </w:rPr>
              <w:t>109</w:t>
            </w:r>
            <w:r w:rsidRPr="00F67402">
              <w:rPr>
                <w:rFonts w:eastAsia="標楷體"/>
                <w:sz w:val="20"/>
              </w:rPr>
              <w:t>及</w:t>
            </w:r>
            <w:r w:rsidRPr="00F67402">
              <w:rPr>
                <w:rFonts w:eastAsia="標楷體"/>
                <w:sz w:val="20"/>
              </w:rPr>
              <w:t>110</w:t>
            </w:r>
            <w:r w:rsidRPr="00F67402">
              <w:rPr>
                <w:rFonts w:eastAsia="標楷體"/>
                <w:sz w:val="20"/>
              </w:rPr>
              <w:t>年未參加本研習班者。</w:t>
            </w:r>
          </w:p>
        </w:tc>
        <w:tc>
          <w:tcPr>
            <w:tcW w:w="1985" w:type="dxa"/>
          </w:tcPr>
          <w:p w14:paraId="491323BA" w14:textId="77777777" w:rsidR="00154293" w:rsidRDefault="00154293" w:rsidP="00B57CCE">
            <w:pPr>
              <w:snapToGrid w:val="0"/>
              <w:rPr>
                <w:rFonts w:eastAsia="標楷體"/>
                <w:sz w:val="20"/>
              </w:rPr>
            </w:pPr>
            <w:r w:rsidRPr="00F67402">
              <w:rPr>
                <w:rFonts w:eastAsia="標楷體"/>
                <w:sz w:val="20"/>
              </w:rPr>
              <w:t>具有邏輯性、系統性及全面性的政策分析能力，促使政策有效執行。</w:t>
            </w:r>
          </w:p>
        </w:tc>
        <w:tc>
          <w:tcPr>
            <w:tcW w:w="1559" w:type="dxa"/>
          </w:tcPr>
          <w:p w14:paraId="4E920AAD" w14:textId="6BDB65CA" w:rsidR="00154293" w:rsidRDefault="00154293" w:rsidP="00506AC8">
            <w:pPr>
              <w:pStyle w:val="a6"/>
              <w:numPr>
                <w:ilvl w:val="0"/>
                <w:numId w:val="4"/>
              </w:numPr>
              <w:snapToGrid w:val="0"/>
              <w:ind w:leftChars="0" w:left="170" w:hanging="170"/>
              <w:rPr>
                <w:rFonts w:eastAsia="標楷體"/>
                <w:sz w:val="20"/>
              </w:rPr>
            </w:pPr>
            <w:r w:rsidRPr="00A51422">
              <w:rPr>
                <w:rFonts w:eastAsia="標楷體"/>
                <w:sz w:val="20"/>
              </w:rPr>
              <w:t>政策制定（含議程）</w:t>
            </w:r>
          </w:p>
          <w:p w14:paraId="2AF54870" w14:textId="77777777" w:rsidR="00154293" w:rsidRDefault="00154293" w:rsidP="00506AC8">
            <w:pPr>
              <w:pStyle w:val="a6"/>
              <w:numPr>
                <w:ilvl w:val="0"/>
                <w:numId w:val="4"/>
              </w:numPr>
              <w:snapToGrid w:val="0"/>
              <w:ind w:leftChars="0" w:left="170" w:hanging="170"/>
              <w:rPr>
                <w:rFonts w:eastAsia="標楷體"/>
                <w:sz w:val="20"/>
              </w:rPr>
            </w:pPr>
            <w:r w:rsidRPr="00A51422">
              <w:rPr>
                <w:rFonts w:eastAsia="標楷體"/>
                <w:sz w:val="20"/>
              </w:rPr>
              <w:t>政策傳播之概念及工具</w:t>
            </w:r>
          </w:p>
          <w:p w14:paraId="7E4E75E1" w14:textId="1EE8A7D6" w:rsidR="00154293" w:rsidRPr="00A51422" w:rsidRDefault="00154293" w:rsidP="00506AC8">
            <w:pPr>
              <w:pStyle w:val="a6"/>
              <w:numPr>
                <w:ilvl w:val="0"/>
                <w:numId w:val="4"/>
              </w:numPr>
              <w:snapToGrid w:val="0"/>
              <w:ind w:leftChars="0" w:left="170" w:hanging="170"/>
              <w:rPr>
                <w:rFonts w:eastAsia="標楷體"/>
                <w:sz w:val="20"/>
              </w:rPr>
            </w:pPr>
            <w:r w:rsidRPr="00A51422">
              <w:rPr>
                <w:rFonts w:eastAsia="標楷體"/>
                <w:sz w:val="20"/>
              </w:rPr>
              <w:t>利害關係人分析與因應策略</w:t>
            </w:r>
          </w:p>
        </w:tc>
        <w:tc>
          <w:tcPr>
            <w:tcW w:w="425" w:type="dxa"/>
            <w:vAlign w:val="center"/>
          </w:tcPr>
          <w:p w14:paraId="47388BA5" w14:textId="77777777" w:rsidR="005232A0" w:rsidRDefault="005232A0" w:rsidP="005232A0">
            <w:pPr>
              <w:snapToGrid w:val="0"/>
              <w:jc w:val="center"/>
              <w:rPr>
                <w:rFonts w:eastAsia="標楷體"/>
                <w:sz w:val="20"/>
              </w:rPr>
            </w:pPr>
            <w:r>
              <w:rPr>
                <w:rFonts w:eastAsia="標楷體" w:hint="eastAsia"/>
                <w:sz w:val="20"/>
              </w:rPr>
              <w:t>2</w:t>
            </w:r>
          </w:p>
          <w:p w14:paraId="6D1545C4" w14:textId="5F520F42" w:rsidR="00154293" w:rsidRDefault="005232A0" w:rsidP="005232A0">
            <w:pPr>
              <w:snapToGrid w:val="0"/>
              <w:jc w:val="center"/>
              <w:rPr>
                <w:rFonts w:eastAsia="標楷體"/>
                <w:sz w:val="20"/>
              </w:rPr>
            </w:pPr>
            <w:r>
              <w:rPr>
                <w:rFonts w:eastAsia="標楷體" w:hint="eastAsia"/>
                <w:sz w:val="20"/>
              </w:rPr>
              <w:t>天</w:t>
            </w:r>
          </w:p>
        </w:tc>
        <w:tc>
          <w:tcPr>
            <w:tcW w:w="1134" w:type="dxa"/>
          </w:tcPr>
          <w:p w14:paraId="230D2B61" w14:textId="0192856D" w:rsidR="00154293" w:rsidRDefault="00154293" w:rsidP="00B57CCE">
            <w:pPr>
              <w:snapToGrid w:val="0"/>
              <w:rPr>
                <w:rFonts w:eastAsia="標楷體"/>
                <w:sz w:val="20"/>
              </w:rPr>
            </w:pPr>
          </w:p>
        </w:tc>
        <w:tc>
          <w:tcPr>
            <w:tcW w:w="2123" w:type="dxa"/>
          </w:tcPr>
          <w:p w14:paraId="5DFE234C" w14:textId="452C5A0C" w:rsidR="00154293" w:rsidRPr="0015335E" w:rsidRDefault="00154293" w:rsidP="00BC4238">
            <w:pPr>
              <w:pStyle w:val="a6"/>
              <w:numPr>
                <w:ilvl w:val="0"/>
                <w:numId w:val="8"/>
              </w:numPr>
              <w:snapToGrid w:val="0"/>
              <w:spacing w:line="240" w:lineRule="exact"/>
              <w:ind w:leftChars="0" w:left="170" w:hanging="170"/>
              <w:rPr>
                <w:rFonts w:eastAsia="標楷體"/>
                <w:sz w:val="20"/>
              </w:rPr>
            </w:pPr>
            <w:r w:rsidRPr="0015335E">
              <w:rPr>
                <w:rFonts w:eastAsia="標楷體"/>
                <w:sz w:val="20"/>
              </w:rPr>
              <w:t>行政院頒訂高階主管管理核心能力課程</w:t>
            </w:r>
          </w:p>
          <w:p w14:paraId="574650E3" w14:textId="7BDD3B81" w:rsidR="00154293" w:rsidRPr="0015335E" w:rsidRDefault="00154293" w:rsidP="00BC4238">
            <w:pPr>
              <w:pStyle w:val="a6"/>
              <w:numPr>
                <w:ilvl w:val="0"/>
                <w:numId w:val="8"/>
              </w:numPr>
              <w:snapToGrid w:val="0"/>
              <w:spacing w:line="240" w:lineRule="exact"/>
              <w:ind w:leftChars="0" w:left="170" w:hanging="170"/>
              <w:rPr>
                <w:rFonts w:eastAsia="標楷體"/>
                <w:sz w:val="20"/>
              </w:rPr>
            </w:pPr>
            <w:r w:rsidRPr="0015335E">
              <w:rPr>
                <w:rFonts w:eastAsia="標楷體"/>
                <w:sz w:val="20"/>
              </w:rPr>
              <w:t>依據行政院人事行政總處施政計畫，本班別納入參與人數涵蓋率計算，並實施課程測驗</w:t>
            </w:r>
          </w:p>
        </w:tc>
      </w:tr>
      <w:tr w:rsidR="00154293" w14:paraId="304572F6" w14:textId="77777777" w:rsidTr="0036122B">
        <w:trPr>
          <w:trHeight w:val="851"/>
          <w:jc w:val="center"/>
        </w:trPr>
        <w:tc>
          <w:tcPr>
            <w:tcW w:w="283" w:type="dxa"/>
            <w:vMerge/>
            <w:vAlign w:val="center"/>
          </w:tcPr>
          <w:p w14:paraId="42B81C3C" w14:textId="77777777" w:rsidR="00154293" w:rsidRPr="00F67402" w:rsidRDefault="00154293" w:rsidP="0036122B">
            <w:pPr>
              <w:snapToGrid w:val="0"/>
              <w:jc w:val="center"/>
              <w:rPr>
                <w:rFonts w:eastAsia="標楷體"/>
                <w:sz w:val="20"/>
              </w:rPr>
            </w:pPr>
          </w:p>
        </w:tc>
        <w:tc>
          <w:tcPr>
            <w:tcW w:w="1559" w:type="dxa"/>
          </w:tcPr>
          <w:p w14:paraId="0EF07CAB" w14:textId="45D15FBB" w:rsidR="00154293" w:rsidRDefault="00154293" w:rsidP="00B57CCE">
            <w:pPr>
              <w:snapToGrid w:val="0"/>
              <w:rPr>
                <w:rFonts w:eastAsia="標楷體"/>
                <w:sz w:val="20"/>
              </w:rPr>
            </w:pPr>
            <w:r w:rsidRPr="00F67402">
              <w:rPr>
                <w:rFonts w:eastAsia="標楷體"/>
                <w:sz w:val="20"/>
              </w:rPr>
              <w:t>※</w:t>
            </w:r>
            <w:r w:rsidRPr="00F67402">
              <w:rPr>
                <w:rFonts w:eastAsia="標楷體"/>
                <w:sz w:val="20"/>
              </w:rPr>
              <w:t>跨域協調研習班</w:t>
            </w:r>
            <w:r w:rsidRPr="00901589">
              <w:rPr>
                <w:rFonts w:eastAsia="標楷體" w:hint="eastAsia"/>
                <w:sz w:val="20"/>
                <w:szCs w:val="20"/>
              </w:rPr>
              <w:t>〈不分機關地點，皆於臺北院區上課〉</w:t>
            </w:r>
          </w:p>
        </w:tc>
        <w:tc>
          <w:tcPr>
            <w:tcW w:w="1701" w:type="dxa"/>
          </w:tcPr>
          <w:p w14:paraId="3AEB5A0E" w14:textId="77777777" w:rsidR="00154293" w:rsidRDefault="00154293" w:rsidP="00B57CCE">
            <w:pPr>
              <w:snapToGrid w:val="0"/>
              <w:rPr>
                <w:rFonts w:eastAsia="標楷體"/>
                <w:sz w:val="20"/>
              </w:rPr>
            </w:pPr>
            <w:r w:rsidRPr="00F67402">
              <w:rPr>
                <w:rFonts w:eastAsia="標楷體"/>
                <w:sz w:val="20"/>
              </w:rPr>
              <w:t>行政院與所屬中央及地方機關簡任人員，且</w:t>
            </w:r>
            <w:r w:rsidRPr="00F67402">
              <w:rPr>
                <w:rFonts w:eastAsia="標楷體"/>
                <w:sz w:val="20"/>
              </w:rPr>
              <w:t>108</w:t>
            </w:r>
            <w:r w:rsidRPr="00F67402">
              <w:rPr>
                <w:rFonts w:eastAsia="標楷體"/>
                <w:sz w:val="20"/>
              </w:rPr>
              <w:t>、</w:t>
            </w:r>
            <w:r w:rsidRPr="00F67402">
              <w:rPr>
                <w:rFonts w:eastAsia="標楷體"/>
                <w:sz w:val="20"/>
              </w:rPr>
              <w:t>109</w:t>
            </w:r>
            <w:r w:rsidRPr="00F67402">
              <w:rPr>
                <w:rFonts w:eastAsia="標楷體"/>
                <w:sz w:val="20"/>
              </w:rPr>
              <w:t>及</w:t>
            </w:r>
            <w:r w:rsidRPr="00F67402">
              <w:rPr>
                <w:rFonts w:eastAsia="標楷體"/>
                <w:sz w:val="20"/>
              </w:rPr>
              <w:t>110</w:t>
            </w:r>
            <w:r w:rsidRPr="00F67402">
              <w:rPr>
                <w:rFonts w:eastAsia="標楷體"/>
                <w:sz w:val="20"/>
              </w:rPr>
              <w:t>年未參加本研習班者。</w:t>
            </w:r>
          </w:p>
        </w:tc>
        <w:tc>
          <w:tcPr>
            <w:tcW w:w="1985" w:type="dxa"/>
          </w:tcPr>
          <w:p w14:paraId="71EA8BD2" w14:textId="77777777" w:rsidR="00154293" w:rsidRDefault="00154293" w:rsidP="00B57CCE">
            <w:pPr>
              <w:snapToGrid w:val="0"/>
              <w:rPr>
                <w:rFonts w:eastAsia="標楷體"/>
                <w:sz w:val="20"/>
              </w:rPr>
            </w:pPr>
            <w:r w:rsidRPr="00F67402">
              <w:rPr>
                <w:rFonts w:eastAsia="標楷體"/>
                <w:sz w:val="20"/>
              </w:rPr>
              <w:t>與不同領域之機關、單位或組織間建立網路關係與溝通談判的能力，以幫助組織達成目標。</w:t>
            </w:r>
          </w:p>
        </w:tc>
        <w:tc>
          <w:tcPr>
            <w:tcW w:w="1559" w:type="dxa"/>
          </w:tcPr>
          <w:p w14:paraId="1A18FF66" w14:textId="4BA9FC7F" w:rsidR="00154293" w:rsidRPr="006613B5" w:rsidRDefault="00154293" w:rsidP="00506AC8">
            <w:pPr>
              <w:pStyle w:val="a6"/>
              <w:numPr>
                <w:ilvl w:val="0"/>
                <w:numId w:val="10"/>
              </w:numPr>
              <w:snapToGrid w:val="0"/>
              <w:ind w:leftChars="0" w:left="170" w:hanging="170"/>
              <w:rPr>
                <w:rFonts w:eastAsia="標楷體"/>
                <w:sz w:val="20"/>
              </w:rPr>
            </w:pPr>
            <w:r w:rsidRPr="006613B5">
              <w:rPr>
                <w:rFonts w:eastAsia="標楷體"/>
                <w:sz w:val="20"/>
              </w:rPr>
              <w:t>中央地方夥伴關係</w:t>
            </w:r>
          </w:p>
          <w:p w14:paraId="4975B814" w14:textId="77777777" w:rsidR="00154293" w:rsidRDefault="00154293" w:rsidP="00506AC8">
            <w:pPr>
              <w:pStyle w:val="a6"/>
              <w:numPr>
                <w:ilvl w:val="0"/>
                <w:numId w:val="10"/>
              </w:numPr>
              <w:snapToGrid w:val="0"/>
              <w:ind w:leftChars="0" w:left="170" w:hanging="170"/>
              <w:rPr>
                <w:rFonts w:eastAsia="標楷體"/>
                <w:sz w:val="20"/>
              </w:rPr>
            </w:pPr>
            <w:r w:rsidRPr="006613B5">
              <w:rPr>
                <w:rFonts w:eastAsia="標楷體"/>
                <w:sz w:val="20"/>
              </w:rPr>
              <w:t>政府民間社會夥伴關係</w:t>
            </w:r>
          </w:p>
          <w:p w14:paraId="4E02F518" w14:textId="625F6B1E" w:rsidR="00154293" w:rsidRPr="006613B5" w:rsidRDefault="00154293" w:rsidP="00506AC8">
            <w:pPr>
              <w:pStyle w:val="a6"/>
              <w:numPr>
                <w:ilvl w:val="0"/>
                <w:numId w:val="10"/>
              </w:numPr>
              <w:snapToGrid w:val="0"/>
              <w:ind w:leftChars="0" w:left="170" w:hanging="170"/>
              <w:rPr>
                <w:rFonts w:eastAsia="標楷體"/>
                <w:sz w:val="20"/>
              </w:rPr>
            </w:pPr>
            <w:r w:rsidRPr="006613B5">
              <w:rPr>
                <w:rFonts w:eastAsia="標楷體"/>
                <w:sz w:val="20"/>
              </w:rPr>
              <w:t>組織間協力策略</w:t>
            </w:r>
          </w:p>
        </w:tc>
        <w:tc>
          <w:tcPr>
            <w:tcW w:w="425" w:type="dxa"/>
            <w:vAlign w:val="center"/>
          </w:tcPr>
          <w:p w14:paraId="6A203A67" w14:textId="77777777" w:rsidR="005232A0" w:rsidRDefault="005232A0" w:rsidP="005232A0">
            <w:pPr>
              <w:snapToGrid w:val="0"/>
              <w:jc w:val="center"/>
              <w:rPr>
                <w:rFonts w:eastAsia="標楷體"/>
                <w:sz w:val="20"/>
              </w:rPr>
            </w:pPr>
            <w:r>
              <w:rPr>
                <w:rFonts w:eastAsia="標楷體" w:hint="eastAsia"/>
                <w:sz w:val="20"/>
              </w:rPr>
              <w:t>2</w:t>
            </w:r>
          </w:p>
          <w:p w14:paraId="15BB3FE4" w14:textId="716D830B" w:rsidR="00154293" w:rsidRDefault="005232A0" w:rsidP="005232A0">
            <w:pPr>
              <w:snapToGrid w:val="0"/>
              <w:jc w:val="center"/>
              <w:rPr>
                <w:rFonts w:eastAsia="標楷體"/>
                <w:sz w:val="20"/>
              </w:rPr>
            </w:pPr>
            <w:r>
              <w:rPr>
                <w:rFonts w:eastAsia="標楷體" w:hint="eastAsia"/>
                <w:sz w:val="20"/>
              </w:rPr>
              <w:t>天</w:t>
            </w:r>
          </w:p>
        </w:tc>
        <w:tc>
          <w:tcPr>
            <w:tcW w:w="1134" w:type="dxa"/>
          </w:tcPr>
          <w:p w14:paraId="628172A8" w14:textId="64225F9F" w:rsidR="00154293" w:rsidRDefault="00154293" w:rsidP="00B57CCE">
            <w:pPr>
              <w:snapToGrid w:val="0"/>
              <w:rPr>
                <w:rFonts w:eastAsia="標楷體"/>
                <w:sz w:val="20"/>
              </w:rPr>
            </w:pPr>
          </w:p>
        </w:tc>
        <w:tc>
          <w:tcPr>
            <w:tcW w:w="2123" w:type="dxa"/>
          </w:tcPr>
          <w:p w14:paraId="25C60F89" w14:textId="3CFB0113" w:rsidR="00154293" w:rsidRPr="0015335E" w:rsidRDefault="00154293" w:rsidP="00BC4238">
            <w:pPr>
              <w:pStyle w:val="a6"/>
              <w:numPr>
                <w:ilvl w:val="0"/>
                <w:numId w:val="9"/>
              </w:numPr>
              <w:snapToGrid w:val="0"/>
              <w:spacing w:line="240" w:lineRule="exact"/>
              <w:ind w:leftChars="0" w:left="170" w:hanging="170"/>
              <w:rPr>
                <w:rFonts w:eastAsia="標楷體"/>
                <w:sz w:val="20"/>
              </w:rPr>
            </w:pPr>
            <w:r w:rsidRPr="0015335E">
              <w:rPr>
                <w:rFonts w:eastAsia="標楷體"/>
                <w:sz w:val="20"/>
              </w:rPr>
              <w:t>行政院頒訂高階主管管理核心能力課程</w:t>
            </w:r>
          </w:p>
          <w:p w14:paraId="172CE477" w14:textId="66F32344" w:rsidR="00154293" w:rsidRPr="00022B93" w:rsidRDefault="00154293" w:rsidP="00BC4238">
            <w:pPr>
              <w:pStyle w:val="a6"/>
              <w:numPr>
                <w:ilvl w:val="0"/>
                <w:numId w:val="9"/>
              </w:numPr>
              <w:snapToGrid w:val="0"/>
              <w:spacing w:line="240" w:lineRule="exact"/>
              <w:ind w:leftChars="0" w:left="170" w:hanging="170"/>
              <w:rPr>
                <w:rFonts w:eastAsia="標楷體"/>
                <w:sz w:val="20"/>
              </w:rPr>
            </w:pPr>
            <w:r w:rsidRPr="00154293">
              <w:rPr>
                <w:rFonts w:eastAsia="標楷體"/>
                <w:sz w:val="20"/>
              </w:rPr>
              <w:t>依據行政院人事行政總處施政計畫，本班別納入參與人數涵蓋率計算，並實施課程測驗</w:t>
            </w:r>
          </w:p>
        </w:tc>
      </w:tr>
      <w:tr w:rsidR="00154293" w14:paraId="39966449" w14:textId="77777777" w:rsidTr="0036122B">
        <w:trPr>
          <w:trHeight w:val="851"/>
          <w:jc w:val="center"/>
        </w:trPr>
        <w:tc>
          <w:tcPr>
            <w:tcW w:w="283" w:type="dxa"/>
            <w:vMerge/>
            <w:vAlign w:val="center"/>
          </w:tcPr>
          <w:p w14:paraId="62667F53" w14:textId="30644220" w:rsidR="00154293" w:rsidRPr="00F67402" w:rsidRDefault="00154293" w:rsidP="0036122B">
            <w:pPr>
              <w:snapToGrid w:val="0"/>
              <w:jc w:val="center"/>
              <w:rPr>
                <w:rFonts w:eastAsia="標楷體"/>
                <w:sz w:val="20"/>
              </w:rPr>
            </w:pPr>
          </w:p>
        </w:tc>
        <w:tc>
          <w:tcPr>
            <w:tcW w:w="1559" w:type="dxa"/>
          </w:tcPr>
          <w:p w14:paraId="73581703" w14:textId="0C525A29" w:rsidR="00154293" w:rsidRDefault="00154293" w:rsidP="00B57CCE">
            <w:pPr>
              <w:snapToGrid w:val="0"/>
              <w:rPr>
                <w:rFonts w:eastAsia="標楷體"/>
                <w:sz w:val="20"/>
              </w:rPr>
            </w:pPr>
            <w:r w:rsidRPr="00F67402">
              <w:rPr>
                <w:rFonts w:eastAsia="標楷體"/>
                <w:sz w:val="20"/>
              </w:rPr>
              <w:t>※</w:t>
            </w:r>
            <w:r w:rsidRPr="00F67402">
              <w:rPr>
                <w:rFonts w:eastAsia="標楷體"/>
                <w:sz w:val="20"/>
              </w:rPr>
              <w:t>公眾溝通研習班</w:t>
            </w:r>
            <w:r w:rsidRPr="00901589">
              <w:rPr>
                <w:rFonts w:eastAsia="標楷體" w:hint="eastAsia"/>
                <w:sz w:val="20"/>
                <w:szCs w:val="20"/>
              </w:rPr>
              <w:t>〈不分機關地點，皆於臺北院區上課〉</w:t>
            </w:r>
          </w:p>
        </w:tc>
        <w:tc>
          <w:tcPr>
            <w:tcW w:w="1701" w:type="dxa"/>
          </w:tcPr>
          <w:p w14:paraId="1577D184" w14:textId="77777777" w:rsidR="00154293" w:rsidRDefault="00154293" w:rsidP="00B57CCE">
            <w:pPr>
              <w:snapToGrid w:val="0"/>
              <w:rPr>
                <w:rFonts w:eastAsia="標楷體"/>
                <w:sz w:val="20"/>
              </w:rPr>
            </w:pPr>
            <w:r w:rsidRPr="00F67402">
              <w:rPr>
                <w:rFonts w:eastAsia="標楷體"/>
                <w:sz w:val="20"/>
              </w:rPr>
              <w:t>行政院與所屬中央及地方機關簡任人員，且</w:t>
            </w:r>
            <w:r w:rsidRPr="00F67402">
              <w:rPr>
                <w:rFonts w:eastAsia="標楷體"/>
                <w:sz w:val="20"/>
              </w:rPr>
              <w:t>108</w:t>
            </w:r>
            <w:r w:rsidRPr="00F67402">
              <w:rPr>
                <w:rFonts w:eastAsia="標楷體"/>
                <w:sz w:val="20"/>
              </w:rPr>
              <w:t>、</w:t>
            </w:r>
            <w:r w:rsidRPr="00F67402">
              <w:rPr>
                <w:rFonts w:eastAsia="標楷體"/>
                <w:sz w:val="20"/>
              </w:rPr>
              <w:t>109</w:t>
            </w:r>
            <w:r w:rsidRPr="00F67402">
              <w:rPr>
                <w:rFonts w:eastAsia="標楷體"/>
                <w:sz w:val="20"/>
              </w:rPr>
              <w:t>及</w:t>
            </w:r>
            <w:r w:rsidRPr="00F67402">
              <w:rPr>
                <w:rFonts w:eastAsia="標楷體"/>
                <w:sz w:val="20"/>
              </w:rPr>
              <w:t>110</w:t>
            </w:r>
            <w:r w:rsidRPr="00F67402">
              <w:rPr>
                <w:rFonts w:eastAsia="標楷體"/>
                <w:sz w:val="20"/>
              </w:rPr>
              <w:t>年未參加本研習班者。</w:t>
            </w:r>
          </w:p>
        </w:tc>
        <w:tc>
          <w:tcPr>
            <w:tcW w:w="1985" w:type="dxa"/>
          </w:tcPr>
          <w:p w14:paraId="30AD7F5C" w14:textId="77777777" w:rsidR="00154293" w:rsidRDefault="00154293" w:rsidP="00B57CCE">
            <w:pPr>
              <w:snapToGrid w:val="0"/>
              <w:rPr>
                <w:rFonts w:eastAsia="標楷體"/>
                <w:sz w:val="20"/>
              </w:rPr>
            </w:pPr>
            <w:r w:rsidRPr="00F67402">
              <w:rPr>
                <w:rFonts w:eastAsia="標楷體"/>
                <w:sz w:val="20"/>
              </w:rPr>
              <w:t>熟悉媒體及政策行銷資源之應用，與公眾就政策進行有效溝通。</w:t>
            </w:r>
          </w:p>
        </w:tc>
        <w:tc>
          <w:tcPr>
            <w:tcW w:w="1559" w:type="dxa"/>
          </w:tcPr>
          <w:p w14:paraId="2953507A" w14:textId="2CF6C9AF" w:rsidR="00154293" w:rsidRPr="003C6FF4" w:rsidRDefault="00154293" w:rsidP="00506AC8">
            <w:pPr>
              <w:pStyle w:val="a6"/>
              <w:numPr>
                <w:ilvl w:val="0"/>
                <w:numId w:val="11"/>
              </w:numPr>
              <w:snapToGrid w:val="0"/>
              <w:ind w:leftChars="0" w:left="170" w:hanging="170"/>
              <w:rPr>
                <w:rFonts w:eastAsia="標楷體"/>
                <w:sz w:val="20"/>
              </w:rPr>
            </w:pPr>
            <w:r w:rsidRPr="003C6FF4">
              <w:rPr>
                <w:rFonts w:eastAsia="標楷體"/>
                <w:sz w:val="20"/>
              </w:rPr>
              <w:t>公眾溝通與政策行銷（含面對媒體）</w:t>
            </w:r>
          </w:p>
          <w:p w14:paraId="0AFBAE10" w14:textId="576FB07C" w:rsidR="00154293" w:rsidRPr="003C6FF4" w:rsidRDefault="00154293" w:rsidP="00506AC8">
            <w:pPr>
              <w:pStyle w:val="a6"/>
              <w:numPr>
                <w:ilvl w:val="0"/>
                <w:numId w:val="11"/>
              </w:numPr>
              <w:snapToGrid w:val="0"/>
              <w:ind w:leftChars="0" w:left="170" w:hanging="170"/>
              <w:rPr>
                <w:rFonts w:eastAsia="標楷體"/>
                <w:sz w:val="20"/>
              </w:rPr>
            </w:pPr>
            <w:r w:rsidRPr="003C6FF4">
              <w:rPr>
                <w:rFonts w:eastAsia="標楷體"/>
                <w:sz w:val="20"/>
              </w:rPr>
              <w:t>議題管理與討論（含危機之媒體溝通）</w:t>
            </w:r>
          </w:p>
        </w:tc>
        <w:tc>
          <w:tcPr>
            <w:tcW w:w="425" w:type="dxa"/>
            <w:vAlign w:val="center"/>
          </w:tcPr>
          <w:p w14:paraId="11491FFB" w14:textId="77777777" w:rsidR="005232A0" w:rsidRDefault="005232A0" w:rsidP="005232A0">
            <w:pPr>
              <w:snapToGrid w:val="0"/>
              <w:jc w:val="center"/>
              <w:rPr>
                <w:rFonts w:eastAsia="標楷體"/>
                <w:sz w:val="20"/>
              </w:rPr>
            </w:pPr>
            <w:r>
              <w:rPr>
                <w:rFonts w:eastAsia="標楷體" w:hint="eastAsia"/>
                <w:sz w:val="20"/>
              </w:rPr>
              <w:t>2</w:t>
            </w:r>
          </w:p>
          <w:p w14:paraId="3DB1C97C" w14:textId="3D5C91B6" w:rsidR="00154293" w:rsidRDefault="005232A0" w:rsidP="005232A0">
            <w:pPr>
              <w:snapToGrid w:val="0"/>
              <w:jc w:val="center"/>
              <w:rPr>
                <w:rFonts w:eastAsia="標楷體"/>
                <w:sz w:val="20"/>
              </w:rPr>
            </w:pPr>
            <w:r>
              <w:rPr>
                <w:rFonts w:eastAsia="標楷體" w:hint="eastAsia"/>
                <w:sz w:val="20"/>
              </w:rPr>
              <w:t>天</w:t>
            </w:r>
          </w:p>
        </w:tc>
        <w:tc>
          <w:tcPr>
            <w:tcW w:w="1134" w:type="dxa"/>
          </w:tcPr>
          <w:p w14:paraId="745153C8" w14:textId="4B8EBB3C" w:rsidR="00154293" w:rsidRDefault="00154293" w:rsidP="00B57CCE">
            <w:pPr>
              <w:snapToGrid w:val="0"/>
              <w:rPr>
                <w:rFonts w:eastAsia="標楷體"/>
                <w:sz w:val="20"/>
              </w:rPr>
            </w:pPr>
          </w:p>
        </w:tc>
        <w:tc>
          <w:tcPr>
            <w:tcW w:w="2123" w:type="dxa"/>
          </w:tcPr>
          <w:p w14:paraId="1EEE8C80" w14:textId="093A1EAA" w:rsidR="00154293" w:rsidRPr="002315DE" w:rsidRDefault="00154293" w:rsidP="00BC4238">
            <w:pPr>
              <w:pStyle w:val="a6"/>
              <w:numPr>
                <w:ilvl w:val="0"/>
                <w:numId w:val="14"/>
              </w:numPr>
              <w:snapToGrid w:val="0"/>
              <w:spacing w:line="240" w:lineRule="exact"/>
              <w:ind w:leftChars="0" w:left="170" w:hanging="170"/>
              <w:rPr>
                <w:rFonts w:eastAsia="標楷體"/>
                <w:sz w:val="20"/>
              </w:rPr>
            </w:pPr>
            <w:r w:rsidRPr="002315DE">
              <w:rPr>
                <w:rFonts w:eastAsia="標楷體"/>
                <w:sz w:val="20"/>
              </w:rPr>
              <w:t>行政院頒訂高階主管管理核心能力課程</w:t>
            </w:r>
          </w:p>
          <w:p w14:paraId="23EC416B" w14:textId="4A9B0B6C" w:rsidR="00AF19A2" w:rsidRPr="00AF19A2" w:rsidRDefault="00154293" w:rsidP="00702C3A">
            <w:pPr>
              <w:pStyle w:val="a6"/>
              <w:numPr>
                <w:ilvl w:val="0"/>
                <w:numId w:val="14"/>
              </w:numPr>
              <w:snapToGrid w:val="0"/>
              <w:spacing w:line="240" w:lineRule="exact"/>
              <w:ind w:leftChars="0" w:left="170" w:hanging="170"/>
              <w:rPr>
                <w:rFonts w:eastAsia="標楷體"/>
                <w:sz w:val="20"/>
              </w:rPr>
            </w:pPr>
            <w:r w:rsidRPr="00702C3A">
              <w:rPr>
                <w:rFonts w:eastAsia="標楷體"/>
                <w:sz w:val="20"/>
              </w:rPr>
              <w:t>依據行政院人事行政總處施政計畫，本班別納入參與人數涵蓋率計算，並實施課程測驗</w:t>
            </w:r>
          </w:p>
        </w:tc>
      </w:tr>
      <w:tr w:rsidR="00154293" w14:paraId="3CE81BE1" w14:textId="77777777" w:rsidTr="0036122B">
        <w:trPr>
          <w:trHeight w:val="851"/>
          <w:jc w:val="center"/>
        </w:trPr>
        <w:tc>
          <w:tcPr>
            <w:tcW w:w="283" w:type="dxa"/>
            <w:vMerge w:val="restart"/>
            <w:vAlign w:val="center"/>
          </w:tcPr>
          <w:p w14:paraId="683AC6FB" w14:textId="11498056" w:rsidR="00154293" w:rsidRPr="00F67402" w:rsidRDefault="00154293" w:rsidP="0036122B">
            <w:pPr>
              <w:snapToGrid w:val="0"/>
              <w:jc w:val="center"/>
              <w:rPr>
                <w:rFonts w:eastAsia="標楷體"/>
                <w:sz w:val="20"/>
              </w:rPr>
            </w:pPr>
            <w:r>
              <w:rPr>
                <w:rFonts w:eastAsia="標楷體"/>
                <w:sz w:val="20"/>
              </w:rPr>
              <w:lastRenderedPageBreak/>
              <w:t>管理核心能力</w:t>
            </w:r>
          </w:p>
        </w:tc>
        <w:tc>
          <w:tcPr>
            <w:tcW w:w="1559" w:type="dxa"/>
          </w:tcPr>
          <w:p w14:paraId="59922A1F" w14:textId="4E598679" w:rsidR="00154293" w:rsidRDefault="00154293" w:rsidP="00B57CCE">
            <w:pPr>
              <w:snapToGrid w:val="0"/>
              <w:rPr>
                <w:rFonts w:eastAsia="標楷體"/>
                <w:sz w:val="20"/>
              </w:rPr>
            </w:pPr>
            <w:r w:rsidRPr="00F67402">
              <w:rPr>
                <w:rFonts w:eastAsia="標楷體"/>
                <w:sz w:val="20"/>
              </w:rPr>
              <w:t>※</w:t>
            </w:r>
            <w:r w:rsidRPr="00F67402">
              <w:rPr>
                <w:rFonts w:eastAsia="標楷體"/>
                <w:sz w:val="20"/>
              </w:rPr>
              <w:t>風險管理研習班</w:t>
            </w:r>
            <w:r w:rsidRPr="00901589">
              <w:rPr>
                <w:rFonts w:eastAsia="標楷體" w:hint="eastAsia"/>
                <w:sz w:val="20"/>
                <w:szCs w:val="20"/>
              </w:rPr>
              <w:t>〈不分機關地點，皆於臺北院區上課〉</w:t>
            </w:r>
          </w:p>
        </w:tc>
        <w:tc>
          <w:tcPr>
            <w:tcW w:w="1701" w:type="dxa"/>
          </w:tcPr>
          <w:p w14:paraId="5766CCCA" w14:textId="77777777" w:rsidR="00154293" w:rsidRDefault="00154293" w:rsidP="00B57CCE">
            <w:pPr>
              <w:snapToGrid w:val="0"/>
              <w:rPr>
                <w:rFonts w:eastAsia="標楷體"/>
                <w:sz w:val="20"/>
              </w:rPr>
            </w:pPr>
            <w:r w:rsidRPr="00F67402">
              <w:rPr>
                <w:rFonts w:eastAsia="標楷體"/>
                <w:sz w:val="20"/>
              </w:rPr>
              <w:t>行政院與所屬中央及地方機關簡任人員，且</w:t>
            </w:r>
            <w:r w:rsidRPr="00F67402">
              <w:rPr>
                <w:rFonts w:eastAsia="標楷體"/>
                <w:sz w:val="20"/>
              </w:rPr>
              <w:t>108</w:t>
            </w:r>
            <w:r w:rsidRPr="00F67402">
              <w:rPr>
                <w:rFonts w:eastAsia="標楷體"/>
                <w:sz w:val="20"/>
              </w:rPr>
              <w:t>、</w:t>
            </w:r>
            <w:r w:rsidRPr="00F67402">
              <w:rPr>
                <w:rFonts w:eastAsia="標楷體"/>
                <w:sz w:val="20"/>
              </w:rPr>
              <w:t>109</w:t>
            </w:r>
            <w:r w:rsidRPr="00F67402">
              <w:rPr>
                <w:rFonts w:eastAsia="標楷體"/>
                <w:sz w:val="20"/>
              </w:rPr>
              <w:t>及</w:t>
            </w:r>
            <w:r w:rsidRPr="00F67402">
              <w:rPr>
                <w:rFonts w:eastAsia="標楷體"/>
                <w:sz w:val="20"/>
              </w:rPr>
              <w:t>110</w:t>
            </w:r>
            <w:r w:rsidRPr="00F67402">
              <w:rPr>
                <w:rFonts w:eastAsia="標楷體"/>
                <w:sz w:val="20"/>
              </w:rPr>
              <w:t>年未參加本研習班者。</w:t>
            </w:r>
          </w:p>
        </w:tc>
        <w:tc>
          <w:tcPr>
            <w:tcW w:w="1985" w:type="dxa"/>
          </w:tcPr>
          <w:p w14:paraId="1DCB3FF2" w14:textId="77777777" w:rsidR="00154293" w:rsidRDefault="00154293" w:rsidP="00B57CCE">
            <w:pPr>
              <w:snapToGrid w:val="0"/>
              <w:rPr>
                <w:rFonts w:eastAsia="標楷體"/>
                <w:sz w:val="20"/>
              </w:rPr>
            </w:pPr>
            <w:r w:rsidRPr="00F67402">
              <w:rPr>
                <w:rFonts w:eastAsia="標楷體"/>
                <w:sz w:val="20"/>
              </w:rPr>
              <w:t>有效預測及管理各項風險，以降低風險發生的可能性。</w:t>
            </w:r>
          </w:p>
        </w:tc>
        <w:tc>
          <w:tcPr>
            <w:tcW w:w="1559" w:type="dxa"/>
          </w:tcPr>
          <w:p w14:paraId="2D51B2DC" w14:textId="774DB008" w:rsidR="00154293" w:rsidRPr="007F477B" w:rsidRDefault="00154293" w:rsidP="00506AC8">
            <w:pPr>
              <w:pStyle w:val="a6"/>
              <w:numPr>
                <w:ilvl w:val="0"/>
                <w:numId w:val="12"/>
              </w:numPr>
              <w:snapToGrid w:val="0"/>
              <w:ind w:leftChars="0" w:left="170" w:hanging="170"/>
              <w:rPr>
                <w:rFonts w:eastAsia="標楷體"/>
                <w:sz w:val="20"/>
              </w:rPr>
            </w:pPr>
            <w:r w:rsidRPr="007F477B">
              <w:rPr>
                <w:rFonts w:eastAsia="標楷體"/>
                <w:sz w:val="20"/>
              </w:rPr>
              <w:t>風險辨識與評估</w:t>
            </w:r>
          </w:p>
          <w:p w14:paraId="1960E33C" w14:textId="717F6BD7" w:rsidR="00154293" w:rsidRPr="007F477B" w:rsidRDefault="00154293" w:rsidP="00506AC8">
            <w:pPr>
              <w:pStyle w:val="a6"/>
              <w:numPr>
                <w:ilvl w:val="0"/>
                <w:numId w:val="12"/>
              </w:numPr>
              <w:snapToGrid w:val="0"/>
              <w:ind w:leftChars="0" w:left="170" w:hanging="170"/>
              <w:rPr>
                <w:rFonts w:eastAsia="標楷體"/>
                <w:sz w:val="20"/>
              </w:rPr>
            </w:pPr>
            <w:r w:rsidRPr="007F477B">
              <w:rPr>
                <w:rFonts w:eastAsia="標楷體"/>
                <w:sz w:val="20"/>
              </w:rPr>
              <w:t>危機處理基本概念</w:t>
            </w:r>
            <w:r w:rsidRPr="007F477B">
              <w:rPr>
                <w:rFonts w:eastAsia="標楷體"/>
                <w:sz w:val="20"/>
              </w:rPr>
              <w:t xml:space="preserve"> 3.</w:t>
            </w:r>
            <w:r w:rsidRPr="007F477B">
              <w:rPr>
                <w:rFonts w:eastAsia="標楷體"/>
                <w:sz w:val="20"/>
              </w:rPr>
              <w:t>危機處理之案例與演練</w:t>
            </w:r>
          </w:p>
        </w:tc>
        <w:tc>
          <w:tcPr>
            <w:tcW w:w="425" w:type="dxa"/>
            <w:vAlign w:val="center"/>
          </w:tcPr>
          <w:p w14:paraId="234ECF6E" w14:textId="77777777" w:rsidR="005232A0" w:rsidRDefault="005232A0" w:rsidP="005232A0">
            <w:pPr>
              <w:snapToGrid w:val="0"/>
              <w:jc w:val="center"/>
              <w:rPr>
                <w:rFonts w:eastAsia="標楷體"/>
                <w:sz w:val="20"/>
              </w:rPr>
            </w:pPr>
            <w:r>
              <w:rPr>
                <w:rFonts w:eastAsia="標楷體" w:hint="eastAsia"/>
                <w:sz w:val="20"/>
              </w:rPr>
              <w:t>2</w:t>
            </w:r>
          </w:p>
          <w:p w14:paraId="472091B3" w14:textId="21788069" w:rsidR="00154293" w:rsidRDefault="005232A0" w:rsidP="005232A0">
            <w:pPr>
              <w:snapToGrid w:val="0"/>
              <w:jc w:val="center"/>
              <w:rPr>
                <w:rFonts w:eastAsia="標楷體"/>
                <w:sz w:val="20"/>
              </w:rPr>
            </w:pPr>
            <w:r>
              <w:rPr>
                <w:rFonts w:eastAsia="標楷體" w:hint="eastAsia"/>
                <w:sz w:val="20"/>
              </w:rPr>
              <w:t>天</w:t>
            </w:r>
          </w:p>
        </w:tc>
        <w:tc>
          <w:tcPr>
            <w:tcW w:w="1134" w:type="dxa"/>
          </w:tcPr>
          <w:p w14:paraId="34FA30BE" w14:textId="688B67F8" w:rsidR="00154293" w:rsidRDefault="00154293" w:rsidP="00B57CCE">
            <w:pPr>
              <w:snapToGrid w:val="0"/>
              <w:rPr>
                <w:rFonts w:eastAsia="標楷體"/>
                <w:sz w:val="20"/>
              </w:rPr>
            </w:pPr>
          </w:p>
        </w:tc>
        <w:tc>
          <w:tcPr>
            <w:tcW w:w="2123" w:type="dxa"/>
          </w:tcPr>
          <w:p w14:paraId="0867BBA3" w14:textId="721AF6DA" w:rsidR="00154293" w:rsidRPr="005E3350" w:rsidRDefault="00154293" w:rsidP="00506AC8">
            <w:pPr>
              <w:pStyle w:val="a6"/>
              <w:numPr>
                <w:ilvl w:val="0"/>
                <w:numId w:val="15"/>
              </w:numPr>
              <w:snapToGrid w:val="0"/>
              <w:ind w:leftChars="0" w:left="142" w:hanging="170"/>
              <w:rPr>
                <w:rFonts w:eastAsia="標楷體"/>
                <w:sz w:val="20"/>
              </w:rPr>
            </w:pPr>
            <w:r w:rsidRPr="005E3350">
              <w:rPr>
                <w:rFonts w:eastAsia="標楷體"/>
                <w:sz w:val="20"/>
              </w:rPr>
              <w:t>行政院頒訂高階主管管理核心能力課程</w:t>
            </w:r>
          </w:p>
          <w:p w14:paraId="3548977B" w14:textId="38806104" w:rsidR="00154293" w:rsidRPr="005E3350" w:rsidRDefault="00154293" w:rsidP="00506AC8">
            <w:pPr>
              <w:pStyle w:val="a6"/>
              <w:numPr>
                <w:ilvl w:val="0"/>
                <w:numId w:val="15"/>
              </w:numPr>
              <w:snapToGrid w:val="0"/>
              <w:ind w:leftChars="0" w:left="142" w:hanging="170"/>
              <w:rPr>
                <w:rFonts w:eastAsia="標楷體"/>
                <w:sz w:val="20"/>
              </w:rPr>
            </w:pPr>
            <w:r w:rsidRPr="005E3350">
              <w:rPr>
                <w:rFonts w:eastAsia="標楷體"/>
                <w:sz w:val="20"/>
              </w:rPr>
              <w:t>依據行政院人事行政總處施政計畫，本班別納入參與人數涵蓋率計算，並實施課程測驗</w:t>
            </w:r>
          </w:p>
        </w:tc>
      </w:tr>
      <w:tr w:rsidR="00154293" w14:paraId="78949C51" w14:textId="77777777" w:rsidTr="0036122B">
        <w:trPr>
          <w:trHeight w:val="851"/>
          <w:jc w:val="center"/>
        </w:trPr>
        <w:tc>
          <w:tcPr>
            <w:tcW w:w="283" w:type="dxa"/>
            <w:vMerge/>
            <w:vAlign w:val="center"/>
          </w:tcPr>
          <w:p w14:paraId="704BF2BC" w14:textId="77777777" w:rsidR="00154293" w:rsidRPr="00F67402" w:rsidRDefault="00154293" w:rsidP="0036122B">
            <w:pPr>
              <w:snapToGrid w:val="0"/>
              <w:jc w:val="center"/>
              <w:rPr>
                <w:rFonts w:eastAsia="標楷體"/>
                <w:sz w:val="20"/>
              </w:rPr>
            </w:pPr>
          </w:p>
        </w:tc>
        <w:tc>
          <w:tcPr>
            <w:tcW w:w="1559" w:type="dxa"/>
          </w:tcPr>
          <w:p w14:paraId="26D3DCEA" w14:textId="77777777" w:rsidR="00154293" w:rsidRDefault="00154293" w:rsidP="00B57CCE">
            <w:pPr>
              <w:snapToGrid w:val="0"/>
              <w:rPr>
                <w:rFonts w:eastAsia="標楷體"/>
                <w:sz w:val="20"/>
              </w:rPr>
            </w:pPr>
            <w:r w:rsidRPr="00F67402">
              <w:rPr>
                <w:rFonts w:eastAsia="標楷體"/>
                <w:sz w:val="20"/>
              </w:rPr>
              <w:t>問題分析研習班</w:t>
            </w:r>
          </w:p>
          <w:p w14:paraId="2F826A8B" w14:textId="27E597BC" w:rsidR="00154293" w:rsidRDefault="00154293" w:rsidP="00B57CCE">
            <w:pPr>
              <w:snapToGrid w:val="0"/>
              <w:rPr>
                <w:rFonts w:eastAsia="標楷體"/>
                <w:sz w:val="20"/>
              </w:rPr>
            </w:pPr>
            <w:r w:rsidRPr="00902522">
              <w:rPr>
                <w:rFonts w:eastAsia="標楷體" w:hint="eastAsia"/>
                <w:sz w:val="20"/>
                <w:szCs w:val="20"/>
              </w:rPr>
              <w:t>〈分區調訓，</w:t>
            </w:r>
            <w:r w:rsidR="00902522" w:rsidRPr="00902522">
              <w:rPr>
                <w:rFonts w:eastAsia="標楷體" w:hint="eastAsia"/>
                <w:sz w:val="20"/>
                <w:szCs w:val="20"/>
              </w:rPr>
              <w:t>南投</w:t>
            </w:r>
            <w:r w:rsidRPr="00902522">
              <w:rPr>
                <w:rFonts w:eastAsia="標楷體" w:hint="eastAsia"/>
                <w:sz w:val="20"/>
                <w:szCs w:val="20"/>
              </w:rPr>
              <w:t>院區〉</w:t>
            </w:r>
          </w:p>
        </w:tc>
        <w:tc>
          <w:tcPr>
            <w:tcW w:w="1701" w:type="dxa"/>
          </w:tcPr>
          <w:p w14:paraId="3A876CAC" w14:textId="77777777" w:rsidR="00154293" w:rsidRDefault="00154293" w:rsidP="00B57CCE">
            <w:pPr>
              <w:snapToGrid w:val="0"/>
              <w:rPr>
                <w:rFonts w:eastAsia="標楷體"/>
                <w:sz w:val="20"/>
              </w:rPr>
            </w:pPr>
            <w:r w:rsidRPr="00F67402">
              <w:rPr>
                <w:rFonts w:eastAsia="標楷體"/>
                <w:sz w:val="20"/>
              </w:rPr>
              <w:t>符合下列條件之一，且</w:t>
            </w:r>
            <w:r w:rsidRPr="00F67402">
              <w:rPr>
                <w:rFonts w:eastAsia="標楷體"/>
                <w:sz w:val="20"/>
              </w:rPr>
              <w:t>108</w:t>
            </w:r>
            <w:r w:rsidRPr="00F67402">
              <w:rPr>
                <w:rFonts w:eastAsia="標楷體"/>
                <w:sz w:val="20"/>
              </w:rPr>
              <w:t>、</w:t>
            </w:r>
            <w:r w:rsidRPr="00F67402">
              <w:rPr>
                <w:rFonts w:eastAsia="標楷體"/>
                <w:sz w:val="20"/>
              </w:rPr>
              <w:t>109</w:t>
            </w:r>
            <w:r w:rsidRPr="00F67402">
              <w:rPr>
                <w:rFonts w:eastAsia="標楷體"/>
                <w:sz w:val="20"/>
              </w:rPr>
              <w:t>及</w:t>
            </w:r>
            <w:r w:rsidRPr="00F67402">
              <w:rPr>
                <w:rFonts w:eastAsia="標楷體"/>
                <w:sz w:val="20"/>
              </w:rPr>
              <w:t>110</w:t>
            </w:r>
            <w:r w:rsidRPr="00F67402">
              <w:rPr>
                <w:rFonts w:eastAsia="標楷體"/>
                <w:sz w:val="20"/>
              </w:rPr>
              <w:t>年未參加本研習班者：</w:t>
            </w:r>
          </w:p>
          <w:p w14:paraId="071C1DE2" w14:textId="36BAA241" w:rsidR="00154293" w:rsidRPr="00DE27E2" w:rsidRDefault="00154293" w:rsidP="00DE27E2">
            <w:pPr>
              <w:pStyle w:val="a6"/>
              <w:numPr>
                <w:ilvl w:val="0"/>
                <w:numId w:val="21"/>
              </w:numPr>
              <w:snapToGrid w:val="0"/>
              <w:ind w:leftChars="0" w:left="256" w:hanging="256"/>
              <w:rPr>
                <w:rFonts w:eastAsia="標楷體"/>
                <w:sz w:val="20"/>
              </w:rPr>
            </w:pPr>
            <w:r w:rsidRPr="00DE27E2">
              <w:rPr>
                <w:rFonts w:eastAsia="標楷體"/>
                <w:sz w:val="20"/>
              </w:rPr>
              <w:t>行政院與所屬中央機關薦任第</w:t>
            </w:r>
            <w:r w:rsidRPr="00DE27E2">
              <w:rPr>
                <w:rFonts w:eastAsia="標楷體"/>
                <w:sz w:val="20"/>
              </w:rPr>
              <w:t>9</w:t>
            </w:r>
            <w:r w:rsidRPr="00DE27E2">
              <w:rPr>
                <w:rFonts w:eastAsia="標楷體"/>
                <w:sz w:val="20"/>
              </w:rPr>
              <w:t>職等主管人員。</w:t>
            </w:r>
          </w:p>
          <w:p w14:paraId="393E2E3D" w14:textId="1E4414B5" w:rsidR="00154293" w:rsidRPr="00DE27E2" w:rsidRDefault="00154293" w:rsidP="00DE27E2">
            <w:pPr>
              <w:pStyle w:val="a6"/>
              <w:numPr>
                <w:ilvl w:val="0"/>
                <w:numId w:val="21"/>
              </w:numPr>
              <w:snapToGrid w:val="0"/>
              <w:ind w:leftChars="0" w:left="256" w:hanging="256"/>
              <w:rPr>
                <w:rFonts w:eastAsia="標楷體"/>
                <w:sz w:val="20"/>
              </w:rPr>
            </w:pPr>
            <w:r w:rsidRPr="00DE27E2">
              <w:rPr>
                <w:rFonts w:eastAsia="標楷體"/>
                <w:sz w:val="20"/>
              </w:rPr>
              <w:t>地方機關薦任第</w:t>
            </w:r>
            <w:r w:rsidRPr="00DE27E2">
              <w:rPr>
                <w:rFonts w:eastAsia="標楷體"/>
                <w:sz w:val="20"/>
              </w:rPr>
              <w:t>8</w:t>
            </w:r>
            <w:r w:rsidRPr="00DE27E2">
              <w:rPr>
                <w:rFonts w:eastAsia="標楷體"/>
                <w:sz w:val="20"/>
              </w:rPr>
              <w:t>職等以上之薦任主管人員。</w:t>
            </w:r>
          </w:p>
        </w:tc>
        <w:tc>
          <w:tcPr>
            <w:tcW w:w="1985" w:type="dxa"/>
          </w:tcPr>
          <w:p w14:paraId="2180A88A" w14:textId="77777777" w:rsidR="00154293" w:rsidRDefault="00154293" w:rsidP="00B57CCE">
            <w:pPr>
              <w:snapToGrid w:val="0"/>
              <w:rPr>
                <w:rFonts w:eastAsia="標楷體"/>
                <w:sz w:val="20"/>
              </w:rPr>
            </w:pPr>
            <w:r w:rsidRPr="00F67402">
              <w:rPr>
                <w:rFonts w:eastAsia="標楷體"/>
                <w:sz w:val="20"/>
              </w:rPr>
              <w:t>有效掌握及分析政策問題核心，能分析並運用證據資料作為決策判斷依據，研提因應解決做法。</w:t>
            </w:r>
          </w:p>
        </w:tc>
        <w:tc>
          <w:tcPr>
            <w:tcW w:w="1559" w:type="dxa"/>
          </w:tcPr>
          <w:p w14:paraId="1A79502B" w14:textId="0C2F45D0" w:rsidR="00154293" w:rsidRPr="007F477B" w:rsidRDefault="00154293" w:rsidP="00506AC8">
            <w:pPr>
              <w:pStyle w:val="a6"/>
              <w:numPr>
                <w:ilvl w:val="0"/>
                <w:numId w:val="13"/>
              </w:numPr>
              <w:snapToGrid w:val="0"/>
              <w:ind w:leftChars="0" w:left="170" w:hanging="170"/>
              <w:rPr>
                <w:rFonts w:eastAsia="標楷體"/>
                <w:sz w:val="20"/>
              </w:rPr>
            </w:pPr>
            <w:r w:rsidRPr="007F477B">
              <w:rPr>
                <w:rFonts w:eastAsia="標楷體"/>
                <w:sz w:val="20"/>
              </w:rPr>
              <w:t>問題認定</w:t>
            </w:r>
          </w:p>
          <w:p w14:paraId="3105CAAC" w14:textId="77777777" w:rsidR="00154293" w:rsidRDefault="00154293" w:rsidP="00506AC8">
            <w:pPr>
              <w:pStyle w:val="a6"/>
              <w:numPr>
                <w:ilvl w:val="0"/>
                <w:numId w:val="13"/>
              </w:numPr>
              <w:snapToGrid w:val="0"/>
              <w:ind w:leftChars="0" w:left="170" w:hanging="170"/>
              <w:rPr>
                <w:rFonts w:eastAsia="標楷體"/>
                <w:sz w:val="20"/>
              </w:rPr>
            </w:pPr>
            <w:r w:rsidRPr="007F477B">
              <w:rPr>
                <w:rFonts w:eastAsia="標楷體"/>
                <w:sz w:val="20"/>
              </w:rPr>
              <w:t>證據分析</w:t>
            </w:r>
          </w:p>
          <w:p w14:paraId="0AC7E97E" w14:textId="0A18C164" w:rsidR="00154293" w:rsidRDefault="00154293" w:rsidP="00506AC8">
            <w:pPr>
              <w:pStyle w:val="a6"/>
              <w:numPr>
                <w:ilvl w:val="0"/>
                <w:numId w:val="13"/>
              </w:numPr>
              <w:snapToGrid w:val="0"/>
              <w:ind w:leftChars="0" w:left="170" w:hanging="170"/>
              <w:rPr>
                <w:rFonts w:eastAsia="標楷體"/>
                <w:sz w:val="20"/>
              </w:rPr>
            </w:pPr>
            <w:r w:rsidRPr="007F477B">
              <w:rPr>
                <w:rFonts w:eastAsia="標楷體"/>
                <w:sz w:val="20"/>
              </w:rPr>
              <w:t>邏輯思考及問題解決</w:t>
            </w:r>
          </w:p>
          <w:p w14:paraId="5FCE6975" w14:textId="4531B4B6" w:rsidR="00154293" w:rsidRPr="007F477B" w:rsidRDefault="00154293" w:rsidP="00506AC8">
            <w:pPr>
              <w:pStyle w:val="a6"/>
              <w:numPr>
                <w:ilvl w:val="0"/>
                <w:numId w:val="13"/>
              </w:numPr>
              <w:snapToGrid w:val="0"/>
              <w:ind w:leftChars="0" w:left="170" w:hanging="170"/>
              <w:rPr>
                <w:rFonts w:eastAsia="標楷體"/>
                <w:sz w:val="20"/>
              </w:rPr>
            </w:pPr>
            <w:r w:rsidRPr="007F477B">
              <w:rPr>
                <w:rFonts w:eastAsia="標楷體"/>
                <w:sz w:val="20"/>
              </w:rPr>
              <w:t>問題分析實作演練</w:t>
            </w:r>
          </w:p>
        </w:tc>
        <w:tc>
          <w:tcPr>
            <w:tcW w:w="425" w:type="dxa"/>
            <w:vAlign w:val="center"/>
          </w:tcPr>
          <w:p w14:paraId="26E300A1" w14:textId="77777777" w:rsidR="005232A0" w:rsidRDefault="005232A0" w:rsidP="005232A0">
            <w:pPr>
              <w:snapToGrid w:val="0"/>
              <w:jc w:val="center"/>
              <w:rPr>
                <w:rFonts w:eastAsia="標楷體"/>
                <w:sz w:val="20"/>
              </w:rPr>
            </w:pPr>
            <w:r>
              <w:rPr>
                <w:rFonts w:eastAsia="標楷體" w:hint="eastAsia"/>
                <w:sz w:val="20"/>
              </w:rPr>
              <w:t>2</w:t>
            </w:r>
          </w:p>
          <w:p w14:paraId="6F2306CB" w14:textId="6D9BFB13" w:rsidR="00154293" w:rsidRDefault="005232A0" w:rsidP="005232A0">
            <w:pPr>
              <w:snapToGrid w:val="0"/>
              <w:jc w:val="center"/>
              <w:rPr>
                <w:rFonts w:eastAsia="標楷體"/>
                <w:sz w:val="20"/>
              </w:rPr>
            </w:pPr>
            <w:r>
              <w:rPr>
                <w:rFonts w:eastAsia="標楷體" w:hint="eastAsia"/>
                <w:sz w:val="20"/>
              </w:rPr>
              <w:t>天</w:t>
            </w:r>
          </w:p>
        </w:tc>
        <w:tc>
          <w:tcPr>
            <w:tcW w:w="1134" w:type="dxa"/>
          </w:tcPr>
          <w:p w14:paraId="0CB0979B" w14:textId="47825C7D" w:rsidR="00154293" w:rsidRDefault="00154293" w:rsidP="00B57CCE">
            <w:pPr>
              <w:snapToGrid w:val="0"/>
              <w:rPr>
                <w:rFonts w:eastAsia="標楷體"/>
                <w:sz w:val="20"/>
              </w:rPr>
            </w:pPr>
          </w:p>
        </w:tc>
        <w:tc>
          <w:tcPr>
            <w:tcW w:w="2123" w:type="dxa"/>
          </w:tcPr>
          <w:p w14:paraId="424043FE" w14:textId="70662E1E" w:rsidR="00154293" w:rsidRPr="005E3350" w:rsidRDefault="00154293" w:rsidP="00506AC8">
            <w:pPr>
              <w:pStyle w:val="a6"/>
              <w:numPr>
                <w:ilvl w:val="0"/>
                <w:numId w:val="16"/>
              </w:numPr>
              <w:snapToGrid w:val="0"/>
              <w:ind w:leftChars="0" w:left="170" w:hanging="170"/>
              <w:rPr>
                <w:rFonts w:eastAsia="標楷體"/>
                <w:sz w:val="20"/>
              </w:rPr>
            </w:pPr>
            <w:r w:rsidRPr="005E3350">
              <w:rPr>
                <w:rFonts w:eastAsia="標楷體"/>
                <w:sz w:val="20"/>
              </w:rPr>
              <w:t>行政院頒訂中階主管管理核心能力課程</w:t>
            </w:r>
          </w:p>
          <w:p w14:paraId="4CB28B3E" w14:textId="1CA6F8F3" w:rsidR="00154293" w:rsidRPr="005E3350" w:rsidRDefault="00154293" w:rsidP="00506AC8">
            <w:pPr>
              <w:pStyle w:val="a6"/>
              <w:numPr>
                <w:ilvl w:val="0"/>
                <w:numId w:val="16"/>
              </w:numPr>
              <w:snapToGrid w:val="0"/>
              <w:ind w:leftChars="0" w:left="170" w:hanging="170"/>
              <w:rPr>
                <w:rFonts w:eastAsia="標楷體"/>
                <w:sz w:val="20"/>
              </w:rPr>
            </w:pPr>
            <w:r w:rsidRPr="005E3350">
              <w:rPr>
                <w:rFonts w:eastAsia="標楷體"/>
                <w:sz w:val="20"/>
              </w:rPr>
              <w:t>依據行政院人事行政總處施政計畫，本班別納入參與人數涵蓋率計算，並實施課程測驗</w:t>
            </w:r>
          </w:p>
        </w:tc>
      </w:tr>
      <w:tr w:rsidR="00154293" w14:paraId="266FE6DD" w14:textId="77777777" w:rsidTr="0036122B">
        <w:trPr>
          <w:trHeight w:val="851"/>
          <w:jc w:val="center"/>
        </w:trPr>
        <w:tc>
          <w:tcPr>
            <w:tcW w:w="283" w:type="dxa"/>
            <w:vMerge/>
            <w:vAlign w:val="center"/>
          </w:tcPr>
          <w:p w14:paraId="2F7C9490" w14:textId="77777777" w:rsidR="00154293" w:rsidRPr="00F67402" w:rsidRDefault="00154293" w:rsidP="0036122B">
            <w:pPr>
              <w:snapToGrid w:val="0"/>
              <w:jc w:val="center"/>
              <w:rPr>
                <w:rFonts w:eastAsia="標楷體"/>
                <w:sz w:val="20"/>
              </w:rPr>
            </w:pPr>
          </w:p>
        </w:tc>
        <w:tc>
          <w:tcPr>
            <w:tcW w:w="1559" w:type="dxa"/>
          </w:tcPr>
          <w:p w14:paraId="28363F76" w14:textId="3C2BCBE4" w:rsidR="00154293" w:rsidRDefault="00154293" w:rsidP="00B57CCE">
            <w:pPr>
              <w:snapToGrid w:val="0"/>
              <w:rPr>
                <w:rFonts w:eastAsia="標楷體"/>
                <w:sz w:val="20"/>
              </w:rPr>
            </w:pPr>
            <w:r w:rsidRPr="00F67402">
              <w:rPr>
                <w:rFonts w:eastAsia="標楷體"/>
                <w:sz w:val="20"/>
              </w:rPr>
              <w:t>計畫管理研習班</w:t>
            </w:r>
            <w:r w:rsidR="00902522" w:rsidRPr="00902522">
              <w:rPr>
                <w:rFonts w:eastAsia="標楷體" w:hint="eastAsia"/>
                <w:sz w:val="20"/>
                <w:szCs w:val="20"/>
              </w:rPr>
              <w:t>〈分區調訓，南投院區〉</w:t>
            </w:r>
          </w:p>
        </w:tc>
        <w:tc>
          <w:tcPr>
            <w:tcW w:w="1701" w:type="dxa"/>
          </w:tcPr>
          <w:p w14:paraId="094289A8" w14:textId="77777777" w:rsidR="00154293" w:rsidRDefault="00154293" w:rsidP="00DE27E2">
            <w:pPr>
              <w:snapToGrid w:val="0"/>
              <w:rPr>
                <w:rFonts w:eastAsia="標楷體"/>
                <w:sz w:val="20"/>
              </w:rPr>
            </w:pPr>
            <w:r w:rsidRPr="00F67402">
              <w:rPr>
                <w:rFonts w:eastAsia="標楷體"/>
                <w:sz w:val="20"/>
              </w:rPr>
              <w:t>符合下列條件之一，且</w:t>
            </w:r>
            <w:r w:rsidRPr="00F67402">
              <w:rPr>
                <w:rFonts w:eastAsia="標楷體"/>
                <w:sz w:val="20"/>
              </w:rPr>
              <w:t>108</w:t>
            </w:r>
            <w:r w:rsidRPr="00F67402">
              <w:rPr>
                <w:rFonts w:eastAsia="標楷體"/>
                <w:sz w:val="20"/>
              </w:rPr>
              <w:t>、</w:t>
            </w:r>
            <w:r w:rsidRPr="00F67402">
              <w:rPr>
                <w:rFonts w:eastAsia="標楷體"/>
                <w:sz w:val="20"/>
              </w:rPr>
              <w:t>109</w:t>
            </w:r>
            <w:r w:rsidRPr="00F67402">
              <w:rPr>
                <w:rFonts w:eastAsia="標楷體"/>
                <w:sz w:val="20"/>
              </w:rPr>
              <w:t>及</w:t>
            </w:r>
            <w:r w:rsidRPr="00F67402">
              <w:rPr>
                <w:rFonts w:eastAsia="標楷體"/>
                <w:sz w:val="20"/>
              </w:rPr>
              <w:t>110</w:t>
            </w:r>
            <w:r w:rsidRPr="00F67402">
              <w:rPr>
                <w:rFonts w:eastAsia="標楷體"/>
                <w:sz w:val="20"/>
              </w:rPr>
              <w:t>年未參加本研習班者：</w:t>
            </w:r>
          </w:p>
          <w:p w14:paraId="6E41AE5B" w14:textId="1496F269" w:rsidR="00154293" w:rsidRPr="00DE27E2" w:rsidRDefault="00154293" w:rsidP="00DE27E2">
            <w:pPr>
              <w:pStyle w:val="a6"/>
              <w:numPr>
                <w:ilvl w:val="0"/>
                <w:numId w:val="22"/>
              </w:numPr>
              <w:snapToGrid w:val="0"/>
              <w:ind w:leftChars="0" w:left="256" w:hanging="256"/>
              <w:rPr>
                <w:rFonts w:eastAsia="標楷體"/>
                <w:sz w:val="20"/>
              </w:rPr>
            </w:pPr>
            <w:r w:rsidRPr="00DE27E2">
              <w:rPr>
                <w:rFonts w:eastAsia="標楷體"/>
                <w:sz w:val="20"/>
              </w:rPr>
              <w:t>行政院與所屬中央機關薦任第</w:t>
            </w:r>
            <w:r w:rsidRPr="00DE27E2">
              <w:rPr>
                <w:rFonts w:eastAsia="標楷體"/>
                <w:sz w:val="20"/>
              </w:rPr>
              <w:t>9</w:t>
            </w:r>
            <w:r w:rsidRPr="00DE27E2">
              <w:rPr>
                <w:rFonts w:eastAsia="標楷體"/>
                <w:sz w:val="20"/>
              </w:rPr>
              <w:t>職等主管人員。</w:t>
            </w:r>
          </w:p>
          <w:p w14:paraId="442D517B" w14:textId="692E2F94" w:rsidR="00154293" w:rsidRPr="00DE27E2" w:rsidRDefault="00154293" w:rsidP="00DE27E2">
            <w:pPr>
              <w:pStyle w:val="a6"/>
              <w:numPr>
                <w:ilvl w:val="0"/>
                <w:numId w:val="22"/>
              </w:numPr>
              <w:snapToGrid w:val="0"/>
              <w:ind w:leftChars="0" w:left="256" w:hanging="256"/>
              <w:rPr>
                <w:rFonts w:eastAsia="標楷體"/>
                <w:sz w:val="20"/>
              </w:rPr>
            </w:pPr>
            <w:r w:rsidRPr="00DE27E2">
              <w:rPr>
                <w:rFonts w:eastAsia="標楷體"/>
                <w:sz w:val="20"/>
              </w:rPr>
              <w:t>地方機關薦任第</w:t>
            </w:r>
            <w:r w:rsidRPr="00DE27E2">
              <w:rPr>
                <w:rFonts w:eastAsia="標楷體"/>
                <w:sz w:val="20"/>
              </w:rPr>
              <w:t>8</w:t>
            </w:r>
            <w:r w:rsidRPr="00DE27E2">
              <w:rPr>
                <w:rFonts w:eastAsia="標楷體"/>
                <w:sz w:val="20"/>
              </w:rPr>
              <w:t>職等以上之薦任主管人員。</w:t>
            </w:r>
          </w:p>
        </w:tc>
        <w:tc>
          <w:tcPr>
            <w:tcW w:w="1985" w:type="dxa"/>
          </w:tcPr>
          <w:p w14:paraId="199BBDB1" w14:textId="77777777" w:rsidR="00154293" w:rsidRDefault="00154293" w:rsidP="00B57CCE">
            <w:pPr>
              <w:snapToGrid w:val="0"/>
              <w:rPr>
                <w:rFonts w:eastAsia="標楷體"/>
                <w:sz w:val="20"/>
              </w:rPr>
            </w:pPr>
            <w:r w:rsidRPr="00F67402">
              <w:rPr>
                <w:rFonts w:eastAsia="標楷體"/>
                <w:sz w:val="20"/>
              </w:rPr>
              <w:t>依管理層次，按組織任務推展個別計畫，並有效管理計畫之規劃、管制及考核等各階段運作能力。</w:t>
            </w:r>
          </w:p>
        </w:tc>
        <w:tc>
          <w:tcPr>
            <w:tcW w:w="1559" w:type="dxa"/>
          </w:tcPr>
          <w:p w14:paraId="38DD53F1" w14:textId="7F1738C2" w:rsidR="00154293" w:rsidRPr="00387098" w:rsidRDefault="00154293" w:rsidP="00506AC8">
            <w:pPr>
              <w:pStyle w:val="a6"/>
              <w:numPr>
                <w:ilvl w:val="0"/>
                <w:numId w:val="17"/>
              </w:numPr>
              <w:snapToGrid w:val="0"/>
              <w:ind w:leftChars="0" w:left="170" w:hanging="170"/>
              <w:rPr>
                <w:rFonts w:eastAsia="標楷體"/>
                <w:sz w:val="20"/>
              </w:rPr>
            </w:pPr>
            <w:r w:rsidRPr="00387098">
              <w:rPr>
                <w:rFonts w:eastAsia="標楷體"/>
                <w:sz w:val="20"/>
              </w:rPr>
              <w:t>策略規劃</w:t>
            </w:r>
          </w:p>
          <w:p w14:paraId="3CEC1A11" w14:textId="77777777" w:rsidR="00154293" w:rsidRDefault="00154293" w:rsidP="00506AC8">
            <w:pPr>
              <w:pStyle w:val="a6"/>
              <w:numPr>
                <w:ilvl w:val="0"/>
                <w:numId w:val="17"/>
              </w:numPr>
              <w:snapToGrid w:val="0"/>
              <w:ind w:leftChars="0" w:left="170" w:hanging="170"/>
              <w:rPr>
                <w:rFonts w:eastAsia="標楷體"/>
                <w:sz w:val="20"/>
              </w:rPr>
            </w:pPr>
            <w:r w:rsidRPr="00387098">
              <w:rPr>
                <w:rFonts w:eastAsia="標楷體"/>
                <w:sz w:val="20"/>
              </w:rPr>
              <w:t>計畫擬定</w:t>
            </w:r>
          </w:p>
          <w:p w14:paraId="67EEF77E" w14:textId="77777777" w:rsidR="00154293" w:rsidRDefault="00154293" w:rsidP="00506AC8">
            <w:pPr>
              <w:pStyle w:val="a6"/>
              <w:numPr>
                <w:ilvl w:val="0"/>
                <w:numId w:val="17"/>
              </w:numPr>
              <w:snapToGrid w:val="0"/>
              <w:ind w:leftChars="0" w:left="170" w:hanging="170"/>
              <w:rPr>
                <w:rFonts w:eastAsia="標楷體"/>
                <w:sz w:val="20"/>
              </w:rPr>
            </w:pPr>
            <w:r w:rsidRPr="00387098">
              <w:rPr>
                <w:rFonts w:eastAsia="標楷體"/>
                <w:sz w:val="20"/>
              </w:rPr>
              <w:t>方案設計與評估</w:t>
            </w:r>
          </w:p>
          <w:p w14:paraId="06C8F942" w14:textId="73AF29BD" w:rsidR="00154293" w:rsidRPr="00387098" w:rsidRDefault="00154293" w:rsidP="00506AC8">
            <w:pPr>
              <w:pStyle w:val="a6"/>
              <w:numPr>
                <w:ilvl w:val="0"/>
                <w:numId w:val="17"/>
              </w:numPr>
              <w:snapToGrid w:val="0"/>
              <w:ind w:leftChars="0" w:left="170" w:hanging="170"/>
              <w:rPr>
                <w:rFonts w:eastAsia="標楷體"/>
                <w:sz w:val="20"/>
              </w:rPr>
            </w:pPr>
            <w:r w:rsidRPr="00387098">
              <w:rPr>
                <w:rFonts w:eastAsia="標楷體"/>
                <w:sz w:val="20"/>
              </w:rPr>
              <w:t>案例研討</w:t>
            </w:r>
          </w:p>
        </w:tc>
        <w:tc>
          <w:tcPr>
            <w:tcW w:w="425" w:type="dxa"/>
            <w:vAlign w:val="center"/>
          </w:tcPr>
          <w:p w14:paraId="13FBF8E6" w14:textId="77777777" w:rsidR="005232A0" w:rsidRDefault="005232A0" w:rsidP="005232A0">
            <w:pPr>
              <w:snapToGrid w:val="0"/>
              <w:jc w:val="center"/>
              <w:rPr>
                <w:rFonts w:eastAsia="標楷體"/>
                <w:sz w:val="20"/>
              </w:rPr>
            </w:pPr>
            <w:r>
              <w:rPr>
                <w:rFonts w:eastAsia="標楷體" w:hint="eastAsia"/>
                <w:sz w:val="20"/>
              </w:rPr>
              <w:t>2</w:t>
            </w:r>
          </w:p>
          <w:p w14:paraId="23E75541" w14:textId="44883FBC" w:rsidR="00154293" w:rsidRDefault="005232A0" w:rsidP="005232A0">
            <w:pPr>
              <w:snapToGrid w:val="0"/>
              <w:jc w:val="center"/>
              <w:rPr>
                <w:rFonts w:eastAsia="標楷體"/>
                <w:sz w:val="20"/>
              </w:rPr>
            </w:pPr>
            <w:r>
              <w:rPr>
                <w:rFonts w:eastAsia="標楷體" w:hint="eastAsia"/>
                <w:sz w:val="20"/>
              </w:rPr>
              <w:t>天</w:t>
            </w:r>
          </w:p>
        </w:tc>
        <w:tc>
          <w:tcPr>
            <w:tcW w:w="1134" w:type="dxa"/>
          </w:tcPr>
          <w:p w14:paraId="670F172A" w14:textId="56A570DB" w:rsidR="00154293" w:rsidRDefault="00154293" w:rsidP="00B57CCE">
            <w:pPr>
              <w:snapToGrid w:val="0"/>
              <w:rPr>
                <w:rFonts w:eastAsia="標楷體"/>
                <w:sz w:val="20"/>
              </w:rPr>
            </w:pPr>
          </w:p>
        </w:tc>
        <w:tc>
          <w:tcPr>
            <w:tcW w:w="2123" w:type="dxa"/>
          </w:tcPr>
          <w:p w14:paraId="21E1262E" w14:textId="6FD29A3E" w:rsidR="00154293" w:rsidRPr="00387098" w:rsidRDefault="00154293" w:rsidP="00506AC8">
            <w:pPr>
              <w:pStyle w:val="a6"/>
              <w:numPr>
                <w:ilvl w:val="0"/>
                <w:numId w:val="18"/>
              </w:numPr>
              <w:snapToGrid w:val="0"/>
              <w:ind w:leftChars="0" w:left="170" w:hanging="170"/>
              <w:rPr>
                <w:rFonts w:eastAsia="標楷體"/>
                <w:sz w:val="20"/>
              </w:rPr>
            </w:pPr>
            <w:r w:rsidRPr="00387098">
              <w:rPr>
                <w:rFonts w:eastAsia="標楷體"/>
                <w:sz w:val="20"/>
              </w:rPr>
              <w:t>行政院頒訂中階主管管理核心能力課程</w:t>
            </w:r>
          </w:p>
          <w:p w14:paraId="04B81E52" w14:textId="22559C2D" w:rsidR="00154293" w:rsidRPr="00387098" w:rsidRDefault="00154293" w:rsidP="00506AC8">
            <w:pPr>
              <w:pStyle w:val="a6"/>
              <w:numPr>
                <w:ilvl w:val="0"/>
                <w:numId w:val="18"/>
              </w:numPr>
              <w:snapToGrid w:val="0"/>
              <w:ind w:leftChars="0" w:left="170" w:hanging="170"/>
              <w:rPr>
                <w:rFonts w:eastAsia="標楷體"/>
                <w:sz w:val="20"/>
              </w:rPr>
            </w:pPr>
            <w:r w:rsidRPr="00387098">
              <w:rPr>
                <w:rFonts w:eastAsia="標楷體"/>
                <w:sz w:val="20"/>
              </w:rPr>
              <w:t>依據行政院人事行政總處施政計畫，本班別納入參與人數涵蓋率計算，並實施課程測驗</w:t>
            </w:r>
          </w:p>
        </w:tc>
      </w:tr>
      <w:tr w:rsidR="00154293" w14:paraId="3242C96E" w14:textId="77777777" w:rsidTr="0036122B">
        <w:trPr>
          <w:trHeight w:val="851"/>
          <w:jc w:val="center"/>
        </w:trPr>
        <w:tc>
          <w:tcPr>
            <w:tcW w:w="283" w:type="dxa"/>
            <w:vMerge/>
            <w:vAlign w:val="center"/>
          </w:tcPr>
          <w:p w14:paraId="320ECDE7" w14:textId="77777777" w:rsidR="00154293" w:rsidRPr="00F67402" w:rsidRDefault="00154293" w:rsidP="0036122B">
            <w:pPr>
              <w:snapToGrid w:val="0"/>
              <w:jc w:val="center"/>
              <w:rPr>
                <w:rFonts w:eastAsia="標楷體"/>
                <w:sz w:val="20"/>
              </w:rPr>
            </w:pPr>
          </w:p>
        </w:tc>
        <w:tc>
          <w:tcPr>
            <w:tcW w:w="1559" w:type="dxa"/>
          </w:tcPr>
          <w:p w14:paraId="64196D96" w14:textId="7DB9BCE7" w:rsidR="00154293" w:rsidRDefault="00154293" w:rsidP="00B57CCE">
            <w:pPr>
              <w:snapToGrid w:val="0"/>
              <w:rPr>
                <w:rFonts w:eastAsia="標楷體"/>
                <w:sz w:val="20"/>
              </w:rPr>
            </w:pPr>
            <w:r w:rsidRPr="00F67402">
              <w:rPr>
                <w:rFonts w:eastAsia="標楷體"/>
                <w:sz w:val="20"/>
              </w:rPr>
              <w:t>績效管理研習班</w:t>
            </w:r>
            <w:r w:rsidR="00902522" w:rsidRPr="00902522">
              <w:rPr>
                <w:rFonts w:eastAsia="標楷體" w:hint="eastAsia"/>
                <w:sz w:val="20"/>
                <w:szCs w:val="20"/>
              </w:rPr>
              <w:t>〈分區調訓，南投院區〉</w:t>
            </w:r>
          </w:p>
        </w:tc>
        <w:tc>
          <w:tcPr>
            <w:tcW w:w="1701" w:type="dxa"/>
          </w:tcPr>
          <w:p w14:paraId="2F90BF4D" w14:textId="77777777" w:rsidR="00154293" w:rsidRDefault="00154293" w:rsidP="003C5072">
            <w:pPr>
              <w:snapToGrid w:val="0"/>
              <w:rPr>
                <w:rFonts w:eastAsia="標楷體"/>
                <w:sz w:val="20"/>
              </w:rPr>
            </w:pPr>
            <w:r w:rsidRPr="00F67402">
              <w:rPr>
                <w:rFonts w:eastAsia="標楷體"/>
                <w:sz w:val="20"/>
              </w:rPr>
              <w:t>符合下列條件之一，且</w:t>
            </w:r>
            <w:r w:rsidRPr="00F67402">
              <w:rPr>
                <w:rFonts w:eastAsia="標楷體"/>
                <w:sz w:val="20"/>
              </w:rPr>
              <w:t>108</w:t>
            </w:r>
            <w:r w:rsidRPr="00F67402">
              <w:rPr>
                <w:rFonts w:eastAsia="標楷體"/>
                <w:sz w:val="20"/>
              </w:rPr>
              <w:t>、</w:t>
            </w:r>
            <w:r w:rsidRPr="00F67402">
              <w:rPr>
                <w:rFonts w:eastAsia="標楷體"/>
                <w:sz w:val="20"/>
              </w:rPr>
              <w:t>109</w:t>
            </w:r>
            <w:r w:rsidRPr="00F67402">
              <w:rPr>
                <w:rFonts w:eastAsia="標楷體"/>
                <w:sz w:val="20"/>
              </w:rPr>
              <w:t>及</w:t>
            </w:r>
            <w:r w:rsidRPr="00F67402">
              <w:rPr>
                <w:rFonts w:eastAsia="標楷體"/>
                <w:sz w:val="20"/>
              </w:rPr>
              <w:t>110</w:t>
            </w:r>
            <w:r w:rsidRPr="00F67402">
              <w:rPr>
                <w:rFonts w:eastAsia="標楷體"/>
                <w:sz w:val="20"/>
              </w:rPr>
              <w:t>年未參加本研習班者：</w:t>
            </w:r>
          </w:p>
          <w:p w14:paraId="040E82F9" w14:textId="294D0365" w:rsidR="00154293" w:rsidRPr="003C5072" w:rsidRDefault="00154293" w:rsidP="003C5072">
            <w:pPr>
              <w:pStyle w:val="a6"/>
              <w:numPr>
                <w:ilvl w:val="0"/>
                <w:numId w:val="23"/>
              </w:numPr>
              <w:snapToGrid w:val="0"/>
              <w:ind w:leftChars="0" w:left="256" w:hanging="256"/>
              <w:rPr>
                <w:rFonts w:eastAsia="標楷體"/>
                <w:sz w:val="20"/>
              </w:rPr>
            </w:pPr>
            <w:r w:rsidRPr="003C5072">
              <w:rPr>
                <w:rFonts w:eastAsia="標楷體"/>
                <w:sz w:val="20"/>
              </w:rPr>
              <w:t>行政院與所屬中央機關薦任第</w:t>
            </w:r>
            <w:r w:rsidRPr="003C5072">
              <w:rPr>
                <w:rFonts w:eastAsia="標楷體"/>
                <w:sz w:val="20"/>
              </w:rPr>
              <w:t>9</w:t>
            </w:r>
            <w:r w:rsidRPr="003C5072">
              <w:rPr>
                <w:rFonts w:eastAsia="標楷體"/>
                <w:sz w:val="20"/>
              </w:rPr>
              <w:t>職等主管人員。</w:t>
            </w:r>
          </w:p>
          <w:p w14:paraId="3E8E0E3A" w14:textId="7C14ABBC" w:rsidR="00154293" w:rsidRPr="003C5072" w:rsidRDefault="00154293" w:rsidP="003C5072">
            <w:pPr>
              <w:pStyle w:val="a6"/>
              <w:numPr>
                <w:ilvl w:val="0"/>
                <w:numId w:val="23"/>
              </w:numPr>
              <w:snapToGrid w:val="0"/>
              <w:ind w:leftChars="0" w:left="256" w:hanging="256"/>
              <w:rPr>
                <w:rFonts w:eastAsia="標楷體"/>
                <w:sz w:val="20"/>
              </w:rPr>
            </w:pPr>
            <w:r w:rsidRPr="003C5072">
              <w:rPr>
                <w:rFonts w:eastAsia="標楷體"/>
                <w:sz w:val="20"/>
              </w:rPr>
              <w:t>地方機關薦任第</w:t>
            </w:r>
            <w:r w:rsidRPr="003C5072">
              <w:rPr>
                <w:rFonts w:eastAsia="標楷體"/>
                <w:sz w:val="20"/>
              </w:rPr>
              <w:t>8</w:t>
            </w:r>
            <w:r w:rsidRPr="003C5072">
              <w:rPr>
                <w:rFonts w:eastAsia="標楷體"/>
                <w:sz w:val="20"/>
              </w:rPr>
              <w:t>職等以上之薦任主管人員。</w:t>
            </w:r>
          </w:p>
        </w:tc>
        <w:tc>
          <w:tcPr>
            <w:tcW w:w="1985" w:type="dxa"/>
          </w:tcPr>
          <w:p w14:paraId="6AC48EC6" w14:textId="77777777" w:rsidR="00154293" w:rsidRDefault="00154293" w:rsidP="00B57CCE">
            <w:pPr>
              <w:snapToGrid w:val="0"/>
              <w:rPr>
                <w:rFonts w:eastAsia="標楷體"/>
                <w:sz w:val="20"/>
              </w:rPr>
            </w:pPr>
            <w:r w:rsidRPr="00F67402">
              <w:rPr>
                <w:rFonts w:eastAsia="標楷體"/>
                <w:sz w:val="20"/>
              </w:rPr>
              <w:t>能依據機關之年度</w:t>
            </w:r>
            <w:r w:rsidRPr="00F67402">
              <w:rPr>
                <w:rFonts w:eastAsia="標楷體"/>
                <w:sz w:val="20"/>
              </w:rPr>
              <w:t>(</w:t>
            </w:r>
            <w:r w:rsidRPr="00F67402">
              <w:rPr>
                <w:rFonts w:eastAsia="標楷體"/>
                <w:sz w:val="20"/>
              </w:rPr>
              <w:t>中長程</w:t>
            </w:r>
            <w:r w:rsidRPr="00F67402">
              <w:rPr>
                <w:rFonts w:eastAsia="標楷體"/>
                <w:sz w:val="20"/>
              </w:rPr>
              <w:t>)</w:t>
            </w:r>
            <w:r w:rsidRPr="00F67402">
              <w:rPr>
                <w:rFonts w:eastAsia="標楷體"/>
                <w:sz w:val="20"/>
              </w:rPr>
              <w:t>目標制定執行計畫與方案，並按規劃進度實施與考核，以電子化資料管理及儲存工作成果。</w:t>
            </w:r>
          </w:p>
        </w:tc>
        <w:tc>
          <w:tcPr>
            <w:tcW w:w="1559" w:type="dxa"/>
          </w:tcPr>
          <w:p w14:paraId="656D4F4E" w14:textId="060AE8B9" w:rsidR="00154293" w:rsidRPr="00DE27E2" w:rsidRDefault="00154293" w:rsidP="00506AC8">
            <w:pPr>
              <w:pStyle w:val="a6"/>
              <w:numPr>
                <w:ilvl w:val="0"/>
                <w:numId w:val="19"/>
              </w:numPr>
              <w:snapToGrid w:val="0"/>
              <w:ind w:leftChars="0" w:left="170" w:hanging="170"/>
              <w:rPr>
                <w:rFonts w:eastAsia="標楷體"/>
                <w:sz w:val="20"/>
              </w:rPr>
            </w:pPr>
            <w:r w:rsidRPr="00DE27E2">
              <w:rPr>
                <w:rFonts w:eastAsia="標楷體"/>
                <w:sz w:val="20"/>
              </w:rPr>
              <w:t>績效目標與指標設定</w:t>
            </w:r>
          </w:p>
          <w:p w14:paraId="3FC0EEB8" w14:textId="46A3C08B" w:rsidR="00154293" w:rsidRDefault="00154293" w:rsidP="00506AC8">
            <w:pPr>
              <w:pStyle w:val="a6"/>
              <w:numPr>
                <w:ilvl w:val="0"/>
                <w:numId w:val="19"/>
              </w:numPr>
              <w:snapToGrid w:val="0"/>
              <w:ind w:leftChars="0" w:left="170" w:hanging="170"/>
              <w:rPr>
                <w:rFonts w:eastAsia="標楷體"/>
                <w:sz w:val="20"/>
              </w:rPr>
            </w:pPr>
            <w:r w:rsidRPr="00DE27E2">
              <w:rPr>
                <w:rFonts w:eastAsia="標楷體"/>
                <w:sz w:val="20"/>
              </w:rPr>
              <w:t>績效評估與運用</w:t>
            </w:r>
          </w:p>
          <w:p w14:paraId="6B401E8E" w14:textId="77777777" w:rsidR="00154293" w:rsidRDefault="00154293" w:rsidP="00506AC8">
            <w:pPr>
              <w:pStyle w:val="a6"/>
              <w:numPr>
                <w:ilvl w:val="0"/>
                <w:numId w:val="19"/>
              </w:numPr>
              <w:snapToGrid w:val="0"/>
              <w:ind w:leftChars="0" w:left="170" w:hanging="170"/>
              <w:rPr>
                <w:rFonts w:eastAsia="標楷體"/>
                <w:sz w:val="20"/>
              </w:rPr>
            </w:pPr>
            <w:r w:rsidRPr="00DE27E2">
              <w:rPr>
                <w:rFonts w:eastAsia="標楷體"/>
                <w:sz w:val="20"/>
              </w:rPr>
              <w:t>績效管理案例研討</w:t>
            </w:r>
          </w:p>
          <w:p w14:paraId="11A63B9E" w14:textId="5A5ABA38" w:rsidR="00154293" w:rsidRPr="00DE27E2" w:rsidRDefault="00154293" w:rsidP="00506AC8">
            <w:pPr>
              <w:pStyle w:val="a6"/>
              <w:numPr>
                <w:ilvl w:val="0"/>
                <w:numId w:val="19"/>
              </w:numPr>
              <w:snapToGrid w:val="0"/>
              <w:ind w:leftChars="0" w:left="170" w:hanging="170"/>
              <w:rPr>
                <w:rFonts w:eastAsia="標楷體"/>
                <w:sz w:val="20"/>
              </w:rPr>
            </w:pPr>
            <w:r w:rsidRPr="00DE27E2">
              <w:rPr>
                <w:rFonts w:eastAsia="標楷體"/>
                <w:sz w:val="20"/>
              </w:rPr>
              <w:t>績效管理實作演練</w:t>
            </w:r>
          </w:p>
        </w:tc>
        <w:tc>
          <w:tcPr>
            <w:tcW w:w="425" w:type="dxa"/>
            <w:vAlign w:val="center"/>
          </w:tcPr>
          <w:p w14:paraId="3A01E145" w14:textId="77777777" w:rsidR="005232A0" w:rsidRDefault="005232A0" w:rsidP="005232A0">
            <w:pPr>
              <w:snapToGrid w:val="0"/>
              <w:jc w:val="center"/>
              <w:rPr>
                <w:rFonts w:eastAsia="標楷體"/>
                <w:sz w:val="20"/>
              </w:rPr>
            </w:pPr>
            <w:r>
              <w:rPr>
                <w:rFonts w:eastAsia="標楷體" w:hint="eastAsia"/>
                <w:sz w:val="20"/>
              </w:rPr>
              <w:t>2</w:t>
            </w:r>
          </w:p>
          <w:p w14:paraId="1639DA96" w14:textId="752BE2F7" w:rsidR="00154293" w:rsidRDefault="005232A0" w:rsidP="005232A0">
            <w:pPr>
              <w:snapToGrid w:val="0"/>
              <w:jc w:val="center"/>
              <w:rPr>
                <w:rFonts w:eastAsia="標楷體"/>
                <w:sz w:val="20"/>
              </w:rPr>
            </w:pPr>
            <w:r>
              <w:rPr>
                <w:rFonts w:eastAsia="標楷體" w:hint="eastAsia"/>
                <w:sz w:val="20"/>
              </w:rPr>
              <w:t>天</w:t>
            </w:r>
          </w:p>
        </w:tc>
        <w:tc>
          <w:tcPr>
            <w:tcW w:w="1134" w:type="dxa"/>
          </w:tcPr>
          <w:p w14:paraId="3149CF47" w14:textId="57BA040A" w:rsidR="00154293" w:rsidRDefault="00154293" w:rsidP="00B57CCE">
            <w:pPr>
              <w:snapToGrid w:val="0"/>
              <w:rPr>
                <w:rFonts w:eastAsia="標楷體"/>
                <w:sz w:val="20"/>
              </w:rPr>
            </w:pPr>
          </w:p>
        </w:tc>
        <w:tc>
          <w:tcPr>
            <w:tcW w:w="2123" w:type="dxa"/>
          </w:tcPr>
          <w:p w14:paraId="337CD7FA" w14:textId="276BAD67" w:rsidR="00154293" w:rsidRPr="00DE27E2" w:rsidRDefault="00154293" w:rsidP="00506AC8">
            <w:pPr>
              <w:pStyle w:val="a6"/>
              <w:numPr>
                <w:ilvl w:val="0"/>
                <w:numId w:val="20"/>
              </w:numPr>
              <w:snapToGrid w:val="0"/>
              <w:ind w:leftChars="0" w:left="170" w:hanging="170"/>
              <w:rPr>
                <w:rFonts w:eastAsia="標楷體"/>
                <w:sz w:val="20"/>
              </w:rPr>
            </w:pPr>
            <w:r w:rsidRPr="00DE27E2">
              <w:rPr>
                <w:rFonts w:eastAsia="標楷體"/>
                <w:sz w:val="20"/>
              </w:rPr>
              <w:t>行政院頒訂中階主管管理核心能力課程</w:t>
            </w:r>
          </w:p>
          <w:p w14:paraId="0D2DD4A1" w14:textId="5EACE4BC" w:rsidR="00154293" w:rsidRPr="00DE27E2" w:rsidRDefault="00154293" w:rsidP="00506AC8">
            <w:pPr>
              <w:pStyle w:val="a6"/>
              <w:numPr>
                <w:ilvl w:val="0"/>
                <w:numId w:val="20"/>
              </w:numPr>
              <w:snapToGrid w:val="0"/>
              <w:ind w:leftChars="0" w:left="170" w:hanging="170"/>
              <w:rPr>
                <w:rFonts w:eastAsia="標楷體"/>
                <w:sz w:val="20"/>
              </w:rPr>
            </w:pPr>
            <w:r w:rsidRPr="00DE27E2">
              <w:rPr>
                <w:rFonts w:eastAsia="標楷體"/>
                <w:sz w:val="20"/>
              </w:rPr>
              <w:t>依據行政院人事行政總處施政計畫，本班別納入參與人數涵蓋率計算，並實施課程測驗</w:t>
            </w:r>
          </w:p>
        </w:tc>
      </w:tr>
      <w:tr w:rsidR="00154293" w14:paraId="7D40EC67" w14:textId="77777777" w:rsidTr="0036122B">
        <w:trPr>
          <w:trHeight w:val="851"/>
          <w:jc w:val="center"/>
        </w:trPr>
        <w:tc>
          <w:tcPr>
            <w:tcW w:w="283" w:type="dxa"/>
            <w:vMerge/>
            <w:vAlign w:val="center"/>
          </w:tcPr>
          <w:p w14:paraId="60DAC2DA" w14:textId="77777777" w:rsidR="00154293" w:rsidRPr="00F67402" w:rsidRDefault="00154293" w:rsidP="0036122B">
            <w:pPr>
              <w:snapToGrid w:val="0"/>
              <w:jc w:val="center"/>
              <w:rPr>
                <w:rFonts w:eastAsia="標楷體"/>
                <w:sz w:val="20"/>
              </w:rPr>
            </w:pPr>
          </w:p>
        </w:tc>
        <w:tc>
          <w:tcPr>
            <w:tcW w:w="1559" w:type="dxa"/>
          </w:tcPr>
          <w:p w14:paraId="7C487C0C" w14:textId="245EDC72" w:rsidR="00154293" w:rsidRDefault="00154293" w:rsidP="00B57CCE">
            <w:pPr>
              <w:snapToGrid w:val="0"/>
              <w:rPr>
                <w:rFonts w:eastAsia="標楷體"/>
                <w:sz w:val="20"/>
              </w:rPr>
            </w:pPr>
            <w:r w:rsidRPr="00F67402">
              <w:rPr>
                <w:rFonts w:eastAsia="標楷體"/>
                <w:sz w:val="20"/>
              </w:rPr>
              <w:t>資訊管理研習班</w:t>
            </w:r>
            <w:r w:rsidR="00902522" w:rsidRPr="00902522">
              <w:rPr>
                <w:rFonts w:eastAsia="標楷體" w:hint="eastAsia"/>
                <w:sz w:val="20"/>
                <w:szCs w:val="20"/>
              </w:rPr>
              <w:t>〈分區調訓，南投院區〉</w:t>
            </w:r>
          </w:p>
        </w:tc>
        <w:tc>
          <w:tcPr>
            <w:tcW w:w="1701" w:type="dxa"/>
          </w:tcPr>
          <w:p w14:paraId="5D7E9B54" w14:textId="77777777" w:rsidR="00154293" w:rsidRDefault="00154293" w:rsidP="00B57CCE">
            <w:pPr>
              <w:snapToGrid w:val="0"/>
              <w:rPr>
                <w:rFonts w:eastAsia="標楷體"/>
                <w:sz w:val="20"/>
              </w:rPr>
            </w:pPr>
            <w:r w:rsidRPr="00F67402">
              <w:rPr>
                <w:rFonts w:eastAsia="標楷體"/>
                <w:sz w:val="20"/>
              </w:rPr>
              <w:t>符合下列條件之一，且</w:t>
            </w:r>
            <w:r w:rsidRPr="00F67402">
              <w:rPr>
                <w:rFonts w:eastAsia="標楷體"/>
                <w:sz w:val="20"/>
              </w:rPr>
              <w:t>108</w:t>
            </w:r>
            <w:r w:rsidRPr="00F67402">
              <w:rPr>
                <w:rFonts w:eastAsia="標楷體"/>
                <w:sz w:val="20"/>
              </w:rPr>
              <w:t>、</w:t>
            </w:r>
            <w:r w:rsidRPr="00F67402">
              <w:rPr>
                <w:rFonts w:eastAsia="標楷體"/>
                <w:sz w:val="20"/>
              </w:rPr>
              <w:t>109</w:t>
            </w:r>
            <w:r w:rsidRPr="00F67402">
              <w:rPr>
                <w:rFonts w:eastAsia="標楷體"/>
                <w:sz w:val="20"/>
              </w:rPr>
              <w:t>及</w:t>
            </w:r>
            <w:r w:rsidRPr="00F67402">
              <w:rPr>
                <w:rFonts w:eastAsia="標楷體"/>
                <w:sz w:val="20"/>
              </w:rPr>
              <w:t>110</w:t>
            </w:r>
            <w:r w:rsidRPr="00F67402">
              <w:rPr>
                <w:rFonts w:eastAsia="標楷體"/>
                <w:sz w:val="20"/>
              </w:rPr>
              <w:t>年未參加本研習班者：</w:t>
            </w:r>
          </w:p>
          <w:p w14:paraId="62018DB1" w14:textId="77777777" w:rsidR="00154293" w:rsidRDefault="00154293" w:rsidP="00EC2DF5">
            <w:pPr>
              <w:pStyle w:val="a6"/>
              <w:numPr>
                <w:ilvl w:val="0"/>
                <w:numId w:val="24"/>
              </w:numPr>
              <w:snapToGrid w:val="0"/>
              <w:ind w:leftChars="0" w:left="256" w:hanging="256"/>
              <w:rPr>
                <w:rFonts w:eastAsia="標楷體"/>
                <w:sz w:val="20"/>
              </w:rPr>
            </w:pPr>
            <w:r w:rsidRPr="00EC2DF5">
              <w:rPr>
                <w:rFonts w:eastAsia="標楷體"/>
                <w:sz w:val="20"/>
              </w:rPr>
              <w:t>行政院與所屬中央機關薦任第</w:t>
            </w:r>
            <w:r w:rsidRPr="00EC2DF5">
              <w:rPr>
                <w:rFonts w:eastAsia="標楷體"/>
                <w:sz w:val="20"/>
              </w:rPr>
              <w:t>9</w:t>
            </w:r>
            <w:r w:rsidRPr="00EC2DF5">
              <w:rPr>
                <w:rFonts w:eastAsia="標楷體"/>
                <w:sz w:val="20"/>
              </w:rPr>
              <w:t>職等主管人員。</w:t>
            </w:r>
          </w:p>
          <w:p w14:paraId="1D9B072E" w14:textId="77777777" w:rsidR="00154293" w:rsidRDefault="00154293" w:rsidP="00EC2DF5">
            <w:pPr>
              <w:pStyle w:val="a6"/>
              <w:numPr>
                <w:ilvl w:val="0"/>
                <w:numId w:val="24"/>
              </w:numPr>
              <w:snapToGrid w:val="0"/>
              <w:ind w:leftChars="0" w:left="256" w:hanging="256"/>
              <w:rPr>
                <w:rFonts w:eastAsia="標楷體"/>
                <w:sz w:val="20"/>
              </w:rPr>
            </w:pPr>
            <w:r w:rsidRPr="00EC2DF5">
              <w:rPr>
                <w:rFonts w:eastAsia="標楷體"/>
                <w:sz w:val="20"/>
              </w:rPr>
              <w:t>地方機關薦任第</w:t>
            </w:r>
            <w:r w:rsidRPr="00EC2DF5">
              <w:rPr>
                <w:rFonts w:eastAsia="標楷體"/>
                <w:sz w:val="20"/>
              </w:rPr>
              <w:t>8</w:t>
            </w:r>
            <w:r w:rsidRPr="00EC2DF5">
              <w:rPr>
                <w:rFonts w:eastAsia="標楷體"/>
                <w:sz w:val="20"/>
              </w:rPr>
              <w:t>職等以上之薦任主管人員。</w:t>
            </w:r>
          </w:p>
          <w:p w14:paraId="5F6F3A30" w14:textId="77777777" w:rsidR="00090DF2" w:rsidRDefault="00090DF2" w:rsidP="00090DF2">
            <w:pPr>
              <w:pStyle w:val="a6"/>
              <w:snapToGrid w:val="0"/>
              <w:ind w:leftChars="0" w:left="256"/>
              <w:rPr>
                <w:rFonts w:eastAsia="標楷體"/>
                <w:sz w:val="20"/>
              </w:rPr>
            </w:pPr>
          </w:p>
          <w:p w14:paraId="49183268" w14:textId="77777777" w:rsidR="00090DF2" w:rsidRDefault="00090DF2" w:rsidP="00090DF2">
            <w:pPr>
              <w:pStyle w:val="a6"/>
              <w:snapToGrid w:val="0"/>
              <w:ind w:leftChars="0" w:left="256"/>
              <w:rPr>
                <w:rFonts w:eastAsia="標楷體"/>
                <w:sz w:val="20"/>
              </w:rPr>
            </w:pPr>
          </w:p>
          <w:p w14:paraId="03CBE0F5" w14:textId="3E365AA6" w:rsidR="00090DF2" w:rsidRPr="00EC2DF5" w:rsidRDefault="00090DF2" w:rsidP="00090DF2">
            <w:pPr>
              <w:pStyle w:val="a6"/>
              <w:snapToGrid w:val="0"/>
              <w:ind w:leftChars="0" w:left="256"/>
              <w:rPr>
                <w:rFonts w:eastAsia="標楷體"/>
                <w:sz w:val="20"/>
              </w:rPr>
            </w:pPr>
          </w:p>
        </w:tc>
        <w:tc>
          <w:tcPr>
            <w:tcW w:w="1985" w:type="dxa"/>
          </w:tcPr>
          <w:p w14:paraId="3F81CF93" w14:textId="77777777" w:rsidR="00154293" w:rsidRDefault="00154293" w:rsidP="00B57CCE">
            <w:pPr>
              <w:snapToGrid w:val="0"/>
              <w:rPr>
                <w:rFonts w:eastAsia="標楷體"/>
                <w:sz w:val="20"/>
              </w:rPr>
            </w:pPr>
            <w:r w:rsidRPr="00F67402">
              <w:rPr>
                <w:rFonts w:eastAsia="標楷體"/>
                <w:sz w:val="20"/>
              </w:rPr>
              <w:t>透過資訊分享，運用及管理單位中之人力、設備等資源，以提升行政效能。</w:t>
            </w:r>
          </w:p>
        </w:tc>
        <w:tc>
          <w:tcPr>
            <w:tcW w:w="1559" w:type="dxa"/>
          </w:tcPr>
          <w:p w14:paraId="2FCC8143" w14:textId="53FA7BA8" w:rsidR="00154293" w:rsidRPr="00EC2DF5" w:rsidRDefault="00154293" w:rsidP="00506AC8">
            <w:pPr>
              <w:pStyle w:val="a6"/>
              <w:numPr>
                <w:ilvl w:val="0"/>
                <w:numId w:val="25"/>
              </w:numPr>
              <w:snapToGrid w:val="0"/>
              <w:ind w:leftChars="0" w:left="170" w:hanging="170"/>
              <w:rPr>
                <w:rFonts w:eastAsia="標楷體"/>
                <w:sz w:val="20"/>
              </w:rPr>
            </w:pPr>
            <w:r w:rsidRPr="00EC2DF5">
              <w:rPr>
                <w:rFonts w:eastAsia="標楷體"/>
                <w:sz w:val="20"/>
              </w:rPr>
              <w:t>工作流程分析與改造</w:t>
            </w:r>
          </w:p>
          <w:p w14:paraId="6D1244E1" w14:textId="77777777" w:rsidR="00154293" w:rsidRDefault="00154293" w:rsidP="00506AC8">
            <w:pPr>
              <w:pStyle w:val="a6"/>
              <w:numPr>
                <w:ilvl w:val="0"/>
                <w:numId w:val="25"/>
              </w:numPr>
              <w:snapToGrid w:val="0"/>
              <w:ind w:leftChars="0" w:left="170" w:hanging="170"/>
              <w:rPr>
                <w:rFonts w:eastAsia="標楷體"/>
                <w:sz w:val="20"/>
              </w:rPr>
            </w:pPr>
            <w:r w:rsidRPr="00EC2DF5">
              <w:rPr>
                <w:rFonts w:eastAsia="標楷體"/>
                <w:sz w:val="20"/>
              </w:rPr>
              <w:t>資訊科技運用與流程再造</w:t>
            </w:r>
          </w:p>
          <w:p w14:paraId="450FD79C" w14:textId="77777777" w:rsidR="00154293" w:rsidRDefault="00154293" w:rsidP="00506AC8">
            <w:pPr>
              <w:pStyle w:val="a6"/>
              <w:numPr>
                <w:ilvl w:val="0"/>
                <w:numId w:val="25"/>
              </w:numPr>
              <w:snapToGrid w:val="0"/>
              <w:ind w:leftChars="0" w:left="170" w:hanging="170"/>
              <w:rPr>
                <w:rFonts w:eastAsia="標楷體"/>
                <w:sz w:val="20"/>
              </w:rPr>
            </w:pPr>
            <w:r w:rsidRPr="00EC2DF5">
              <w:rPr>
                <w:rFonts w:eastAsia="標楷體"/>
                <w:sz w:val="20"/>
              </w:rPr>
              <w:t>網路媒體與民意探詢</w:t>
            </w:r>
          </w:p>
          <w:p w14:paraId="7205198F" w14:textId="0CB2356E" w:rsidR="00154293" w:rsidRPr="00EC2DF5" w:rsidRDefault="00154293" w:rsidP="00506AC8">
            <w:pPr>
              <w:pStyle w:val="a6"/>
              <w:numPr>
                <w:ilvl w:val="0"/>
                <w:numId w:val="25"/>
              </w:numPr>
              <w:snapToGrid w:val="0"/>
              <w:ind w:leftChars="0" w:left="170" w:hanging="170"/>
              <w:rPr>
                <w:rFonts w:eastAsia="標楷體"/>
                <w:sz w:val="20"/>
              </w:rPr>
            </w:pPr>
            <w:r w:rsidRPr="00EC2DF5">
              <w:rPr>
                <w:rFonts w:eastAsia="標楷體"/>
                <w:sz w:val="20"/>
              </w:rPr>
              <w:t>實務案例研討</w:t>
            </w:r>
          </w:p>
        </w:tc>
        <w:tc>
          <w:tcPr>
            <w:tcW w:w="425" w:type="dxa"/>
            <w:vAlign w:val="center"/>
          </w:tcPr>
          <w:p w14:paraId="2FAF01D6" w14:textId="77777777" w:rsidR="005232A0" w:rsidRDefault="005232A0" w:rsidP="005232A0">
            <w:pPr>
              <w:snapToGrid w:val="0"/>
              <w:jc w:val="center"/>
              <w:rPr>
                <w:rFonts w:eastAsia="標楷體"/>
                <w:sz w:val="20"/>
              </w:rPr>
            </w:pPr>
            <w:r>
              <w:rPr>
                <w:rFonts w:eastAsia="標楷體" w:hint="eastAsia"/>
                <w:sz w:val="20"/>
              </w:rPr>
              <w:t>2</w:t>
            </w:r>
          </w:p>
          <w:p w14:paraId="52C3F70F" w14:textId="67E63BFE" w:rsidR="00154293" w:rsidRDefault="005232A0" w:rsidP="005232A0">
            <w:pPr>
              <w:snapToGrid w:val="0"/>
              <w:jc w:val="center"/>
              <w:rPr>
                <w:rFonts w:eastAsia="標楷體"/>
                <w:sz w:val="20"/>
              </w:rPr>
            </w:pPr>
            <w:r>
              <w:rPr>
                <w:rFonts w:eastAsia="標楷體" w:hint="eastAsia"/>
                <w:sz w:val="20"/>
              </w:rPr>
              <w:t>天</w:t>
            </w:r>
          </w:p>
        </w:tc>
        <w:tc>
          <w:tcPr>
            <w:tcW w:w="1134" w:type="dxa"/>
          </w:tcPr>
          <w:p w14:paraId="48B27703" w14:textId="35BA9A73" w:rsidR="00154293" w:rsidRDefault="00154293" w:rsidP="00B57CCE">
            <w:pPr>
              <w:snapToGrid w:val="0"/>
              <w:rPr>
                <w:rFonts w:eastAsia="標楷體"/>
                <w:sz w:val="20"/>
              </w:rPr>
            </w:pPr>
          </w:p>
        </w:tc>
        <w:tc>
          <w:tcPr>
            <w:tcW w:w="2123" w:type="dxa"/>
          </w:tcPr>
          <w:p w14:paraId="5DF7C7C5" w14:textId="51B5FD84" w:rsidR="00154293" w:rsidRPr="00EC2DF5" w:rsidRDefault="00154293" w:rsidP="00506AC8">
            <w:pPr>
              <w:pStyle w:val="a6"/>
              <w:numPr>
                <w:ilvl w:val="0"/>
                <w:numId w:val="26"/>
              </w:numPr>
              <w:snapToGrid w:val="0"/>
              <w:ind w:leftChars="0" w:left="170" w:hanging="170"/>
              <w:rPr>
                <w:rFonts w:eastAsia="標楷體"/>
                <w:sz w:val="20"/>
              </w:rPr>
            </w:pPr>
            <w:r w:rsidRPr="00EC2DF5">
              <w:rPr>
                <w:rFonts w:eastAsia="標楷體"/>
                <w:sz w:val="20"/>
              </w:rPr>
              <w:t>行政院頒訂中階主管管理核心能力課程</w:t>
            </w:r>
          </w:p>
          <w:p w14:paraId="095E2F15" w14:textId="6B849D76" w:rsidR="00154293" w:rsidRPr="00EC2DF5" w:rsidRDefault="00154293" w:rsidP="00506AC8">
            <w:pPr>
              <w:pStyle w:val="a6"/>
              <w:numPr>
                <w:ilvl w:val="0"/>
                <w:numId w:val="26"/>
              </w:numPr>
              <w:snapToGrid w:val="0"/>
              <w:ind w:leftChars="0" w:left="170" w:hanging="170"/>
              <w:rPr>
                <w:rFonts w:eastAsia="標楷體"/>
                <w:sz w:val="20"/>
              </w:rPr>
            </w:pPr>
            <w:r w:rsidRPr="00EC2DF5">
              <w:rPr>
                <w:rFonts w:eastAsia="標楷體"/>
                <w:sz w:val="20"/>
              </w:rPr>
              <w:t>依據行政院人事行政總處施政計畫，本班別納入參與人數涵蓋率計算，並實施課程測驗</w:t>
            </w:r>
          </w:p>
        </w:tc>
      </w:tr>
      <w:tr w:rsidR="006975AE" w14:paraId="1C974E53" w14:textId="77777777" w:rsidTr="0036122B">
        <w:trPr>
          <w:trHeight w:val="851"/>
          <w:jc w:val="center"/>
        </w:trPr>
        <w:tc>
          <w:tcPr>
            <w:tcW w:w="283" w:type="dxa"/>
            <w:vMerge w:val="restart"/>
            <w:vAlign w:val="center"/>
          </w:tcPr>
          <w:p w14:paraId="7D0E2010" w14:textId="1642CE6D" w:rsidR="006975AE" w:rsidRPr="00F67402" w:rsidRDefault="006975AE" w:rsidP="0036122B">
            <w:pPr>
              <w:snapToGrid w:val="0"/>
              <w:jc w:val="center"/>
              <w:rPr>
                <w:rFonts w:eastAsia="標楷體"/>
                <w:sz w:val="20"/>
              </w:rPr>
            </w:pPr>
            <w:r>
              <w:rPr>
                <w:rFonts w:eastAsia="標楷體"/>
                <w:sz w:val="20"/>
              </w:rPr>
              <w:lastRenderedPageBreak/>
              <w:t>管理核心能力</w:t>
            </w:r>
          </w:p>
        </w:tc>
        <w:tc>
          <w:tcPr>
            <w:tcW w:w="1559" w:type="dxa"/>
          </w:tcPr>
          <w:p w14:paraId="30157831" w14:textId="1F0F988A" w:rsidR="006975AE" w:rsidRDefault="006975AE" w:rsidP="00B57CCE">
            <w:pPr>
              <w:snapToGrid w:val="0"/>
              <w:rPr>
                <w:rFonts w:eastAsia="標楷體"/>
                <w:sz w:val="20"/>
              </w:rPr>
            </w:pPr>
            <w:r w:rsidRPr="00F67402">
              <w:rPr>
                <w:rFonts w:eastAsia="標楷體"/>
                <w:sz w:val="20"/>
              </w:rPr>
              <w:t>溝通協調研習班</w:t>
            </w:r>
            <w:r w:rsidR="00902522" w:rsidRPr="00902522">
              <w:rPr>
                <w:rFonts w:eastAsia="標楷體" w:hint="eastAsia"/>
                <w:sz w:val="20"/>
                <w:szCs w:val="20"/>
              </w:rPr>
              <w:t>〈分區調訓，南投院區〉</w:t>
            </w:r>
          </w:p>
        </w:tc>
        <w:tc>
          <w:tcPr>
            <w:tcW w:w="1701" w:type="dxa"/>
          </w:tcPr>
          <w:p w14:paraId="6584210D" w14:textId="77777777" w:rsidR="00827D35" w:rsidRDefault="006975AE" w:rsidP="00827D35">
            <w:pPr>
              <w:snapToGrid w:val="0"/>
              <w:rPr>
                <w:rFonts w:eastAsia="標楷體"/>
                <w:sz w:val="20"/>
              </w:rPr>
            </w:pPr>
            <w:r w:rsidRPr="00F67402">
              <w:rPr>
                <w:rFonts w:eastAsia="標楷體"/>
                <w:sz w:val="20"/>
              </w:rPr>
              <w:t>符合下列條件之一，且</w:t>
            </w:r>
            <w:r w:rsidRPr="00F67402">
              <w:rPr>
                <w:rFonts w:eastAsia="標楷體"/>
                <w:sz w:val="20"/>
              </w:rPr>
              <w:t>108</w:t>
            </w:r>
            <w:r w:rsidRPr="00F67402">
              <w:rPr>
                <w:rFonts w:eastAsia="標楷體"/>
                <w:sz w:val="20"/>
              </w:rPr>
              <w:t>、</w:t>
            </w:r>
            <w:r w:rsidRPr="00F67402">
              <w:rPr>
                <w:rFonts w:eastAsia="標楷體"/>
                <w:sz w:val="20"/>
              </w:rPr>
              <w:t>109</w:t>
            </w:r>
            <w:r w:rsidRPr="00F67402">
              <w:rPr>
                <w:rFonts w:eastAsia="標楷體"/>
                <w:sz w:val="20"/>
              </w:rPr>
              <w:t>及</w:t>
            </w:r>
            <w:r w:rsidRPr="00F67402">
              <w:rPr>
                <w:rFonts w:eastAsia="標楷體"/>
                <w:sz w:val="20"/>
              </w:rPr>
              <w:t>110</w:t>
            </w:r>
            <w:r w:rsidRPr="00F67402">
              <w:rPr>
                <w:rFonts w:eastAsia="標楷體"/>
                <w:sz w:val="20"/>
              </w:rPr>
              <w:t>年未參加本研習班者：</w:t>
            </w:r>
          </w:p>
          <w:p w14:paraId="0460AE68" w14:textId="301FB9CF" w:rsidR="00827D35" w:rsidRPr="00827D35" w:rsidRDefault="006975AE" w:rsidP="00827D35">
            <w:pPr>
              <w:pStyle w:val="a6"/>
              <w:numPr>
                <w:ilvl w:val="0"/>
                <w:numId w:val="27"/>
              </w:numPr>
              <w:snapToGrid w:val="0"/>
              <w:ind w:leftChars="0" w:left="256" w:hanging="284"/>
              <w:rPr>
                <w:rFonts w:eastAsia="標楷體"/>
                <w:sz w:val="20"/>
              </w:rPr>
            </w:pPr>
            <w:r w:rsidRPr="00827D35">
              <w:rPr>
                <w:rFonts w:eastAsia="標楷體"/>
                <w:sz w:val="20"/>
              </w:rPr>
              <w:t>行政院與所屬中央機關薦任第</w:t>
            </w:r>
            <w:r w:rsidRPr="00827D35">
              <w:rPr>
                <w:rFonts w:eastAsia="標楷體"/>
                <w:sz w:val="20"/>
              </w:rPr>
              <w:t>9</w:t>
            </w:r>
            <w:r w:rsidRPr="00827D35">
              <w:rPr>
                <w:rFonts w:eastAsia="標楷體"/>
                <w:sz w:val="20"/>
              </w:rPr>
              <w:t>職等主管人員。</w:t>
            </w:r>
          </w:p>
          <w:p w14:paraId="42B0B4CF" w14:textId="69BFD3E1" w:rsidR="006975AE" w:rsidRPr="00827D35" w:rsidRDefault="006975AE" w:rsidP="00827D35">
            <w:pPr>
              <w:pStyle w:val="a6"/>
              <w:numPr>
                <w:ilvl w:val="0"/>
                <w:numId w:val="27"/>
              </w:numPr>
              <w:snapToGrid w:val="0"/>
              <w:ind w:leftChars="0" w:left="256" w:hanging="284"/>
              <w:rPr>
                <w:rFonts w:eastAsia="標楷體"/>
                <w:sz w:val="20"/>
              </w:rPr>
            </w:pPr>
            <w:r w:rsidRPr="00827D35">
              <w:rPr>
                <w:rFonts w:eastAsia="標楷體"/>
                <w:sz w:val="20"/>
              </w:rPr>
              <w:t>地方機關薦任第</w:t>
            </w:r>
            <w:r w:rsidRPr="00827D35">
              <w:rPr>
                <w:rFonts w:eastAsia="標楷體"/>
                <w:sz w:val="20"/>
              </w:rPr>
              <w:t>8</w:t>
            </w:r>
            <w:r w:rsidRPr="00827D35">
              <w:rPr>
                <w:rFonts w:eastAsia="標楷體"/>
                <w:sz w:val="20"/>
              </w:rPr>
              <w:t>職等以上之薦任主管人員。</w:t>
            </w:r>
          </w:p>
        </w:tc>
        <w:tc>
          <w:tcPr>
            <w:tcW w:w="1985" w:type="dxa"/>
          </w:tcPr>
          <w:p w14:paraId="10154E35" w14:textId="77777777" w:rsidR="006975AE" w:rsidRDefault="006975AE" w:rsidP="00B57CCE">
            <w:pPr>
              <w:snapToGrid w:val="0"/>
              <w:rPr>
                <w:rFonts w:eastAsia="標楷體"/>
                <w:sz w:val="20"/>
              </w:rPr>
            </w:pPr>
            <w:r w:rsidRPr="00F67402">
              <w:rPr>
                <w:rFonts w:eastAsia="標楷體"/>
                <w:sz w:val="20"/>
              </w:rPr>
              <w:t>在組織運作中，能運用各種溝通協調策略，進行有效溝通。</w:t>
            </w:r>
          </w:p>
        </w:tc>
        <w:tc>
          <w:tcPr>
            <w:tcW w:w="1559" w:type="dxa"/>
          </w:tcPr>
          <w:p w14:paraId="0BA0DBC3" w14:textId="66FB4868" w:rsidR="00827D35" w:rsidRPr="00827D35" w:rsidRDefault="006975AE" w:rsidP="00E1439F">
            <w:pPr>
              <w:pStyle w:val="a6"/>
              <w:numPr>
                <w:ilvl w:val="0"/>
                <w:numId w:val="28"/>
              </w:numPr>
              <w:snapToGrid w:val="0"/>
              <w:ind w:leftChars="0" w:left="170" w:hanging="170"/>
              <w:rPr>
                <w:rFonts w:eastAsia="標楷體"/>
                <w:sz w:val="20"/>
              </w:rPr>
            </w:pPr>
            <w:r w:rsidRPr="00827D35">
              <w:rPr>
                <w:rFonts w:eastAsia="標楷體"/>
                <w:sz w:val="20"/>
              </w:rPr>
              <w:t>溝通表達</w:t>
            </w:r>
          </w:p>
          <w:p w14:paraId="1A6A04B7" w14:textId="77777777" w:rsidR="00827D35" w:rsidRDefault="006975AE" w:rsidP="00E1439F">
            <w:pPr>
              <w:pStyle w:val="a6"/>
              <w:numPr>
                <w:ilvl w:val="0"/>
                <w:numId w:val="28"/>
              </w:numPr>
              <w:snapToGrid w:val="0"/>
              <w:ind w:leftChars="0" w:left="170" w:hanging="170"/>
              <w:rPr>
                <w:rFonts w:eastAsia="標楷體"/>
                <w:sz w:val="20"/>
              </w:rPr>
            </w:pPr>
            <w:r w:rsidRPr="00827D35">
              <w:rPr>
                <w:rFonts w:eastAsia="標楷體"/>
                <w:sz w:val="20"/>
              </w:rPr>
              <w:t>衝突管理</w:t>
            </w:r>
          </w:p>
          <w:p w14:paraId="1E5E4D24" w14:textId="77777777" w:rsidR="00827D35" w:rsidRDefault="006975AE" w:rsidP="00E1439F">
            <w:pPr>
              <w:pStyle w:val="a6"/>
              <w:numPr>
                <w:ilvl w:val="0"/>
                <w:numId w:val="28"/>
              </w:numPr>
              <w:snapToGrid w:val="0"/>
              <w:ind w:leftChars="0" w:left="170" w:hanging="170"/>
              <w:rPr>
                <w:rFonts w:eastAsia="標楷體"/>
                <w:sz w:val="20"/>
              </w:rPr>
            </w:pPr>
            <w:r w:rsidRPr="00827D35">
              <w:rPr>
                <w:rFonts w:eastAsia="標楷體"/>
                <w:sz w:val="20"/>
              </w:rPr>
              <w:t>溝通協調案例研討與演練（一）</w:t>
            </w:r>
          </w:p>
          <w:p w14:paraId="1C65F50A" w14:textId="1E7DDFB4" w:rsidR="006975AE" w:rsidRPr="00827D35" w:rsidRDefault="006975AE" w:rsidP="00E1439F">
            <w:pPr>
              <w:pStyle w:val="a6"/>
              <w:numPr>
                <w:ilvl w:val="0"/>
                <w:numId w:val="28"/>
              </w:numPr>
              <w:snapToGrid w:val="0"/>
              <w:ind w:leftChars="0" w:left="170" w:hanging="170"/>
              <w:rPr>
                <w:rFonts w:eastAsia="標楷體"/>
                <w:sz w:val="20"/>
              </w:rPr>
            </w:pPr>
            <w:r w:rsidRPr="00827D35">
              <w:rPr>
                <w:rFonts w:eastAsia="標楷體"/>
                <w:sz w:val="20"/>
              </w:rPr>
              <w:t>溝通協調案例研討與演練（二）</w:t>
            </w:r>
          </w:p>
        </w:tc>
        <w:tc>
          <w:tcPr>
            <w:tcW w:w="425" w:type="dxa"/>
            <w:vAlign w:val="center"/>
          </w:tcPr>
          <w:p w14:paraId="06986388" w14:textId="77777777" w:rsidR="005232A0" w:rsidRDefault="005232A0" w:rsidP="005232A0">
            <w:pPr>
              <w:snapToGrid w:val="0"/>
              <w:jc w:val="center"/>
              <w:rPr>
                <w:rFonts w:eastAsia="標楷體"/>
                <w:sz w:val="20"/>
              </w:rPr>
            </w:pPr>
            <w:r>
              <w:rPr>
                <w:rFonts w:eastAsia="標楷體" w:hint="eastAsia"/>
                <w:sz w:val="20"/>
              </w:rPr>
              <w:t>2</w:t>
            </w:r>
          </w:p>
          <w:p w14:paraId="5FD95A64" w14:textId="1F2F0D3C" w:rsidR="006975AE" w:rsidRDefault="005232A0" w:rsidP="005232A0">
            <w:pPr>
              <w:snapToGrid w:val="0"/>
              <w:jc w:val="center"/>
              <w:rPr>
                <w:rFonts w:eastAsia="標楷體"/>
                <w:sz w:val="20"/>
              </w:rPr>
            </w:pPr>
            <w:r>
              <w:rPr>
                <w:rFonts w:eastAsia="標楷體" w:hint="eastAsia"/>
                <w:sz w:val="20"/>
              </w:rPr>
              <w:t>天</w:t>
            </w:r>
          </w:p>
        </w:tc>
        <w:tc>
          <w:tcPr>
            <w:tcW w:w="1134" w:type="dxa"/>
          </w:tcPr>
          <w:p w14:paraId="0E763370" w14:textId="2EBE914F" w:rsidR="006975AE" w:rsidRDefault="006975AE" w:rsidP="00B57CCE">
            <w:pPr>
              <w:snapToGrid w:val="0"/>
              <w:rPr>
                <w:rFonts w:eastAsia="標楷體"/>
                <w:sz w:val="20"/>
              </w:rPr>
            </w:pPr>
          </w:p>
        </w:tc>
        <w:tc>
          <w:tcPr>
            <w:tcW w:w="2123" w:type="dxa"/>
          </w:tcPr>
          <w:p w14:paraId="42EDDF71" w14:textId="6748BDD8" w:rsidR="005C1EF1" w:rsidRPr="005C1EF1" w:rsidRDefault="006975AE" w:rsidP="00E1439F">
            <w:pPr>
              <w:pStyle w:val="a6"/>
              <w:numPr>
                <w:ilvl w:val="0"/>
                <w:numId w:val="29"/>
              </w:numPr>
              <w:snapToGrid w:val="0"/>
              <w:ind w:leftChars="0" w:left="170" w:hanging="170"/>
              <w:rPr>
                <w:rFonts w:eastAsia="標楷體"/>
                <w:sz w:val="20"/>
              </w:rPr>
            </w:pPr>
            <w:r w:rsidRPr="005C1EF1">
              <w:rPr>
                <w:rFonts w:eastAsia="標楷體"/>
                <w:sz w:val="20"/>
              </w:rPr>
              <w:t>行政院頒訂中階主管管理核心能力課程</w:t>
            </w:r>
          </w:p>
          <w:p w14:paraId="018669D9" w14:textId="0A32DA44" w:rsidR="006975AE" w:rsidRPr="005C1EF1" w:rsidRDefault="006975AE" w:rsidP="00E1439F">
            <w:pPr>
              <w:pStyle w:val="a6"/>
              <w:numPr>
                <w:ilvl w:val="0"/>
                <w:numId w:val="29"/>
              </w:numPr>
              <w:snapToGrid w:val="0"/>
              <w:ind w:leftChars="0" w:left="170" w:hanging="170"/>
              <w:rPr>
                <w:rFonts w:eastAsia="標楷體"/>
                <w:sz w:val="20"/>
              </w:rPr>
            </w:pPr>
            <w:r w:rsidRPr="005C1EF1">
              <w:rPr>
                <w:rFonts w:eastAsia="標楷體"/>
                <w:sz w:val="20"/>
              </w:rPr>
              <w:t>依據行政院人事行政總處施政計畫，本班別納入參與人數涵蓋率計算，並實施課程測驗</w:t>
            </w:r>
          </w:p>
        </w:tc>
      </w:tr>
      <w:tr w:rsidR="006975AE" w14:paraId="67039AE9" w14:textId="77777777" w:rsidTr="0036122B">
        <w:trPr>
          <w:trHeight w:val="851"/>
          <w:jc w:val="center"/>
        </w:trPr>
        <w:tc>
          <w:tcPr>
            <w:tcW w:w="283" w:type="dxa"/>
            <w:vMerge/>
            <w:vAlign w:val="center"/>
          </w:tcPr>
          <w:p w14:paraId="5D7BCB46" w14:textId="77777777" w:rsidR="006975AE" w:rsidRPr="00F67402" w:rsidRDefault="006975AE" w:rsidP="0036122B">
            <w:pPr>
              <w:snapToGrid w:val="0"/>
              <w:jc w:val="center"/>
              <w:rPr>
                <w:rFonts w:eastAsia="標楷體"/>
                <w:sz w:val="20"/>
              </w:rPr>
            </w:pPr>
          </w:p>
        </w:tc>
        <w:tc>
          <w:tcPr>
            <w:tcW w:w="1559" w:type="dxa"/>
          </w:tcPr>
          <w:p w14:paraId="18B9BCBC" w14:textId="3DB2B2B5" w:rsidR="006975AE" w:rsidRDefault="006975AE" w:rsidP="00B57CCE">
            <w:pPr>
              <w:snapToGrid w:val="0"/>
              <w:rPr>
                <w:rFonts w:eastAsia="標楷體"/>
                <w:sz w:val="20"/>
              </w:rPr>
            </w:pPr>
            <w:r w:rsidRPr="00F67402">
              <w:rPr>
                <w:rFonts w:eastAsia="標楷體"/>
                <w:sz w:val="20"/>
              </w:rPr>
              <w:t>團隊建立研習班</w:t>
            </w:r>
            <w:r w:rsidR="00902522" w:rsidRPr="00902522">
              <w:rPr>
                <w:rFonts w:eastAsia="標楷體" w:hint="eastAsia"/>
                <w:sz w:val="20"/>
                <w:szCs w:val="20"/>
              </w:rPr>
              <w:t>〈分區調訓，南投院區〉</w:t>
            </w:r>
          </w:p>
        </w:tc>
        <w:tc>
          <w:tcPr>
            <w:tcW w:w="1701" w:type="dxa"/>
          </w:tcPr>
          <w:p w14:paraId="121F935C" w14:textId="77777777" w:rsidR="005C1EF1" w:rsidRDefault="006975AE" w:rsidP="005C1EF1">
            <w:pPr>
              <w:snapToGrid w:val="0"/>
              <w:rPr>
                <w:rFonts w:eastAsia="標楷體"/>
                <w:sz w:val="20"/>
              </w:rPr>
            </w:pPr>
            <w:r w:rsidRPr="00F67402">
              <w:rPr>
                <w:rFonts w:eastAsia="標楷體"/>
                <w:sz w:val="20"/>
              </w:rPr>
              <w:t>符合下列條件之一，且</w:t>
            </w:r>
            <w:r w:rsidRPr="00F67402">
              <w:rPr>
                <w:rFonts w:eastAsia="標楷體"/>
                <w:sz w:val="20"/>
              </w:rPr>
              <w:t>108</w:t>
            </w:r>
            <w:r w:rsidRPr="00F67402">
              <w:rPr>
                <w:rFonts w:eastAsia="標楷體"/>
                <w:sz w:val="20"/>
              </w:rPr>
              <w:t>、</w:t>
            </w:r>
            <w:r w:rsidRPr="00F67402">
              <w:rPr>
                <w:rFonts w:eastAsia="標楷體"/>
                <w:sz w:val="20"/>
              </w:rPr>
              <w:t>109</w:t>
            </w:r>
            <w:r w:rsidRPr="00F67402">
              <w:rPr>
                <w:rFonts w:eastAsia="標楷體"/>
                <w:sz w:val="20"/>
              </w:rPr>
              <w:t>及</w:t>
            </w:r>
            <w:r w:rsidRPr="00F67402">
              <w:rPr>
                <w:rFonts w:eastAsia="標楷體"/>
                <w:sz w:val="20"/>
              </w:rPr>
              <w:t>110</w:t>
            </w:r>
            <w:r w:rsidRPr="00F67402">
              <w:rPr>
                <w:rFonts w:eastAsia="標楷體"/>
                <w:sz w:val="20"/>
              </w:rPr>
              <w:t>年未參加本研習班者：</w:t>
            </w:r>
          </w:p>
          <w:p w14:paraId="2179AB0A" w14:textId="2BA53EB8" w:rsidR="005C1EF1" w:rsidRPr="005C1EF1" w:rsidRDefault="006975AE" w:rsidP="005C1EF1">
            <w:pPr>
              <w:pStyle w:val="a6"/>
              <w:numPr>
                <w:ilvl w:val="0"/>
                <w:numId w:val="30"/>
              </w:numPr>
              <w:snapToGrid w:val="0"/>
              <w:ind w:leftChars="0" w:left="256" w:hanging="256"/>
              <w:rPr>
                <w:rFonts w:eastAsia="標楷體"/>
                <w:sz w:val="20"/>
              </w:rPr>
            </w:pPr>
            <w:r w:rsidRPr="005C1EF1">
              <w:rPr>
                <w:rFonts w:eastAsia="標楷體"/>
                <w:sz w:val="20"/>
              </w:rPr>
              <w:t>行政院與所屬中央機關薦任第</w:t>
            </w:r>
            <w:r w:rsidRPr="005C1EF1">
              <w:rPr>
                <w:rFonts w:eastAsia="標楷體"/>
                <w:sz w:val="20"/>
              </w:rPr>
              <w:t>9</w:t>
            </w:r>
            <w:r w:rsidRPr="005C1EF1">
              <w:rPr>
                <w:rFonts w:eastAsia="標楷體"/>
                <w:sz w:val="20"/>
              </w:rPr>
              <w:t>職等主管人員。</w:t>
            </w:r>
          </w:p>
          <w:p w14:paraId="288A4147" w14:textId="0527450C" w:rsidR="006975AE" w:rsidRPr="005C1EF1" w:rsidRDefault="006975AE" w:rsidP="005C1EF1">
            <w:pPr>
              <w:pStyle w:val="a6"/>
              <w:numPr>
                <w:ilvl w:val="0"/>
                <w:numId w:val="30"/>
              </w:numPr>
              <w:snapToGrid w:val="0"/>
              <w:ind w:leftChars="0" w:left="256" w:hanging="256"/>
              <w:rPr>
                <w:rFonts w:eastAsia="標楷體"/>
                <w:sz w:val="20"/>
              </w:rPr>
            </w:pPr>
            <w:r w:rsidRPr="005C1EF1">
              <w:rPr>
                <w:rFonts w:eastAsia="標楷體"/>
                <w:sz w:val="20"/>
              </w:rPr>
              <w:t>地方機關薦任第</w:t>
            </w:r>
            <w:r w:rsidRPr="005C1EF1">
              <w:rPr>
                <w:rFonts w:eastAsia="標楷體"/>
                <w:sz w:val="20"/>
              </w:rPr>
              <w:t>8</w:t>
            </w:r>
            <w:r w:rsidRPr="005C1EF1">
              <w:rPr>
                <w:rFonts w:eastAsia="標楷體"/>
                <w:sz w:val="20"/>
              </w:rPr>
              <w:t>職等以上之薦任主管人員。</w:t>
            </w:r>
          </w:p>
        </w:tc>
        <w:tc>
          <w:tcPr>
            <w:tcW w:w="1985" w:type="dxa"/>
          </w:tcPr>
          <w:p w14:paraId="5AF7177C" w14:textId="77777777" w:rsidR="006975AE" w:rsidRDefault="006975AE" w:rsidP="00B57CCE">
            <w:pPr>
              <w:snapToGrid w:val="0"/>
              <w:rPr>
                <w:rFonts w:eastAsia="標楷體"/>
                <w:sz w:val="20"/>
              </w:rPr>
            </w:pPr>
            <w:r w:rsidRPr="00F67402">
              <w:rPr>
                <w:rFonts w:eastAsia="標楷體"/>
                <w:sz w:val="20"/>
              </w:rPr>
              <w:t>型塑團隊認同，透過有效指導、合理工作分配、激勵知識分享，帶領同仁達成目標。</w:t>
            </w:r>
          </w:p>
        </w:tc>
        <w:tc>
          <w:tcPr>
            <w:tcW w:w="1559" w:type="dxa"/>
          </w:tcPr>
          <w:p w14:paraId="6E6AB285" w14:textId="1D648608" w:rsidR="005C1EF1" w:rsidRPr="005C1EF1" w:rsidRDefault="006975AE" w:rsidP="00E1439F">
            <w:pPr>
              <w:pStyle w:val="a6"/>
              <w:numPr>
                <w:ilvl w:val="0"/>
                <w:numId w:val="31"/>
              </w:numPr>
              <w:snapToGrid w:val="0"/>
              <w:ind w:leftChars="0" w:left="170" w:hanging="170"/>
              <w:rPr>
                <w:rFonts w:eastAsia="標楷體"/>
                <w:sz w:val="20"/>
              </w:rPr>
            </w:pPr>
            <w:r w:rsidRPr="005C1EF1">
              <w:rPr>
                <w:rFonts w:eastAsia="標楷體"/>
                <w:sz w:val="20"/>
              </w:rPr>
              <w:t>目標與知識管理</w:t>
            </w:r>
          </w:p>
          <w:p w14:paraId="6827B78B" w14:textId="77777777" w:rsidR="005C1EF1" w:rsidRDefault="006975AE" w:rsidP="00E1439F">
            <w:pPr>
              <w:pStyle w:val="a6"/>
              <w:numPr>
                <w:ilvl w:val="0"/>
                <w:numId w:val="31"/>
              </w:numPr>
              <w:snapToGrid w:val="0"/>
              <w:ind w:leftChars="0" w:left="170" w:hanging="170"/>
              <w:rPr>
                <w:rFonts w:eastAsia="標楷體"/>
                <w:sz w:val="20"/>
              </w:rPr>
            </w:pPr>
            <w:r w:rsidRPr="005C1EF1">
              <w:rPr>
                <w:rFonts w:eastAsia="標楷體"/>
                <w:sz w:val="20"/>
              </w:rPr>
              <w:t>工作教導與激勵</w:t>
            </w:r>
          </w:p>
          <w:p w14:paraId="4680B16A" w14:textId="77777777" w:rsidR="005C1EF1" w:rsidRDefault="006975AE" w:rsidP="00E1439F">
            <w:pPr>
              <w:pStyle w:val="a6"/>
              <w:numPr>
                <w:ilvl w:val="0"/>
                <w:numId w:val="31"/>
              </w:numPr>
              <w:snapToGrid w:val="0"/>
              <w:ind w:leftChars="0" w:left="170" w:hanging="170"/>
              <w:rPr>
                <w:rFonts w:eastAsia="標楷體"/>
                <w:sz w:val="20"/>
              </w:rPr>
            </w:pPr>
            <w:r w:rsidRPr="005C1EF1">
              <w:rPr>
                <w:rFonts w:eastAsia="標楷體"/>
                <w:sz w:val="20"/>
              </w:rPr>
              <w:t>溝通與衝突管理</w:t>
            </w:r>
          </w:p>
          <w:p w14:paraId="544CCFF4" w14:textId="52230620" w:rsidR="006975AE" w:rsidRPr="005C1EF1" w:rsidRDefault="006975AE" w:rsidP="00E1439F">
            <w:pPr>
              <w:pStyle w:val="a6"/>
              <w:numPr>
                <w:ilvl w:val="0"/>
                <w:numId w:val="31"/>
              </w:numPr>
              <w:snapToGrid w:val="0"/>
              <w:ind w:leftChars="0" w:left="170" w:hanging="170"/>
              <w:rPr>
                <w:rFonts w:eastAsia="標楷體"/>
                <w:sz w:val="20"/>
              </w:rPr>
            </w:pPr>
            <w:r w:rsidRPr="005C1EF1">
              <w:rPr>
                <w:rFonts w:eastAsia="標楷體"/>
                <w:sz w:val="20"/>
              </w:rPr>
              <w:t>團隊經營實務演練</w:t>
            </w:r>
          </w:p>
        </w:tc>
        <w:tc>
          <w:tcPr>
            <w:tcW w:w="425" w:type="dxa"/>
            <w:vAlign w:val="center"/>
          </w:tcPr>
          <w:p w14:paraId="6B1B6C71" w14:textId="77777777" w:rsidR="005232A0" w:rsidRDefault="005232A0" w:rsidP="005232A0">
            <w:pPr>
              <w:snapToGrid w:val="0"/>
              <w:jc w:val="center"/>
              <w:rPr>
                <w:rFonts w:eastAsia="標楷體"/>
                <w:sz w:val="20"/>
              </w:rPr>
            </w:pPr>
            <w:r>
              <w:rPr>
                <w:rFonts w:eastAsia="標楷體" w:hint="eastAsia"/>
                <w:sz w:val="20"/>
              </w:rPr>
              <w:t>2</w:t>
            </w:r>
          </w:p>
          <w:p w14:paraId="2548DCDE" w14:textId="161C2D5B" w:rsidR="006975AE" w:rsidRDefault="005232A0" w:rsidP="005232A0">
            <w:pPr>
              <w:snapToGrid w:val="0"/>
              <w:jc w:val="center"/>
              <w:rPr>
                <w:rFonts w:eastAsia="標楷體"/>
                <w:sz w:val="20"/>
              </w:rPr>
            </w:pPr>
            <w:r>
              <w:rPr>
                <w:rFonts w:eastAsia="標楷體" w:hint="eastAsia"/>
                <w:sz w:val="20"/>
              </w:rPr>
              <w:t>天</w:t>
            </w:r>
          </w:p>
        </w:tc>
        <w:tc>
          <w:tcPr>
            <w:tcW w:w="1134" w:type="dxa"/>
          </w:tcPr>
          <w:p w14:paraId="21D2B0AA" w14:textId="0CB8B6C8" w:rsidR="006975AE" w:rsidRDefault="006975AE" w:rsidP="00B57CCE">
            <w:pPr>
              <w:snapToGrid w:val="0"/>
              <w:rPr>
                <w:rFonts w:eastAsia="標楷體"/>
                <w:sz w:val="20"/>
              </w:rPr>
            </w:pPr>
          </w:p>
        </w:tc>
        <w:tc>
          <w:tcPr>
            <w:tcW w:w="2123" w:type="dxa"/>
          </w:tcPr>
          <w:p w14:paraId="61D0CF74" w14:textId="6CF9BB6B" w:rsidR="005C1EF1" w:rsidRPr="005C1EF1" w:rsidRDefault="006975AE" w:rsidP="00E1439F">
            <w:pPr>
              <w:pStyle w:val="a6"/>
              <w:numPr>
                <w:ilvl w:val="0"/>
                <w:numId w:val="32"/>
              </w:numPr>
              <w:snapToGrid w:val="0"/>
              <w:ind w:leftChars="0" w:left="170" w:hanging="170"/>
              <w:rPr>
                <w:rFonts w:eastAsia="標楷體"/>
                <w:sz w:val="20"/>
              </w:rPr>
            </w:pPr>
            <w:r w:rsidRPr="005C1EF1">
              <w:rPr>
                <w:rFonts w:eastAsia="標楷體"/>
                <w:sz w:val="20"/>
              </w:rPr>
              <w:t>行政院頒訂中階主管管理核心能力課程</w:t>
            </w:r>
          </w:p>
          <w:p w14:paraId="0EA4E576" w14:textId="3E6656BB" w:rsidR="006975AE" w:rsidRPr="005C1EF1" w:rsidRDefault="006975AE" w:rsidP="00E1439F">
            <w:pPr>
              <w:pStyle w:val="a6"/>
              <w:numPr>
                <w:ilvl w:val="0"/>
                <w:numId w:val="32"/>
              </w:numPr>
              <w:snapToGrid w:val="0"/>
              <w:ind w:leftChars="0" w:left="170" w:hanging="170"/>
              <w:rPr>
                <w:rFonts w:eastAsia="標楷體"/>
                <w:sz w:val="20"/>
              </w:rPr>
            </w:pPr>
            <w:r w:rsidRPr="005C1EF1">
              <w:rPr>
                <w:rFonts w:eastAsia="標楷體"/>
                <w:sz w:val="20"/>
              </w:rPr>
              <w:t>依據行政院人事行政總處施政計畫，本班別納入參與人數涵蓋率計算，並實施課程測驗</w:t>
            </w:r>
          </w:p>
        </w:tc>
      </w:tr>
      <w:tr w:rsidR="00154293" w14:paraId="664C5B22" w14:textId="77777777" w:rsidTr="0036122B">
        <w:trPr>
          <w:trHeight w:val="851"/>
          <w:jc w:val="center"/>
        </w:trPr>
        <w:tc>
          <w:tcPr>
            <w:tcW w:w="283" w:type="dxa"/>
            <w:vMerge w:val="restart"/>
            <w:vAlign w:val="center"/>
          </w:tcPr>
          <w:p w14:paraId="48FC32D6" w14:textId="456E5F33" w:rsidR="00154293" w:rsidRPr="00F67402" w:rsidRDefault="00154293" w:rsidP="0036122B">
            <w:pPr>
              <w:snapToGrid w:val="0"/>
              <w:jc w:val="center"/>
              <w:rPr>
                <w:rFonts w:eastAsia="標楷體"/>
                <w:sz w:val="20"/>
              </w:rPr>
            </w:pPr>
            <w:r>
              <w:rPr>
                <w:rFonts w:eastAsia="標楷體"/>
                <w:sz w:val="20"/>
              </w:rPr>
              <w:t>管理技能</w:t>
            </w:r>
          </w:p>
        </w:tc>
        <w:tc>
          <w:tcPr>
            <w:tcW w:w="1559" w:type="dxa"/>
          </w:tcPr>
          <w:p w14:paraId="235D60EA" w14:textId="15E09E2D" w:rsidR="00154293" w:rsidRDefault="00154293" w:rsidP="00B57CCE">
            <w:pPr>
              <w:snapToGrid w:val="0"/>
              <w:rPr>
                <w:rFonts w:eastAsia="標楷體"/>
                <w:sz w:val="20"/>
              </w:rPr>
            </w:pPr>
            <w:r w:rsidRPr="00F67402">
              <w:rPr>
                <w:rFonts w:eastAsia="標楷體"/>
                <w:sz w:val="20"/>
              </w:rPr>
              <w:t>提升士氣與激勵研習班</w:t>
            </w:r>
            <w:r w:rsidR="00902522" w:rsidRPr="00902522">
              <w:rPr>
                <w:rFonts w:eastAsia="標楷體" w:hint="eastAsia"/>
                <w:sz w:val="20"/>
                <w:szCs w:val="20"/>
              </w:rPr>
              <w:t>〈分區調訓，南投院區〉</w:t>
            </w:r>
          </w:p>
        </w:tc>
        <w:tc>
          <w:tcPr>
            <w:tcW w:w="1701" w:type="dxa"/>
          </w:tcPr>
          <w:p w14:paraId="505BA5D5" w14:textId="77777777" w:rsidR="00154293" w:rsidRDefault="00154293" w:rsidP="00B57CCE">
            <w:pPr>
              <w:snapToGrid w:val="0"/>
              <w:rPr>
                <w:rFonts w:eastAsia="標楷體"/>
                <w:sz w:val="20"/>
              </w:rPr>
            </w:pPr>
            <w:r w:rsidRPr="00F67402">
              <w:rPr>
                <w:rFonts w:eastAsia="標楷體"/>
                <w:sz w:val="20"/>
              </w:rPr>
              <w:t>行政院與所屬中央及地方機關薦任主管及簡任人員，且</w:t>
            </w:r>
            <w:r w:rsidRPr="00F67402">
              <w:rPr>
                <w:rFonts w:eastAsia="標楷體"/>
                <w:sz w:val="20"/>
              </w:rPr>
              <w:t>109</w:t>
            </w:r>
            <w:r w:rsidRPr="00F67402">
              <w:rPr>
                <w:rFonts w:eastAsia="標楷體"/>
                <w:sz w:val="20"/>
              </w:rPr>
              <w:t>年及</w:t>
            </w:r>
            <w:r w:rsidRPr="00F67402">
              <w:rPr>
                <w:rFonts w:eastAsia="標楷體"/>
                <w:sz w:val="20"/>
              </w:rPr>
              <w:t>110</w:t>
            </w:r>
            <w:r w:rsidRPr="00F67402">
              <w:rPr>
                <w:rFonts w:eastAsia="標楷體"/>
                <w:sz w:val="20"/>
              </w:rPr>
              <w:t>年未參加本研習班者。</w:t>
            </w:r>
          </w:p>
        </w:tc>
        <w:tc>
          <w:tcPr>
            <w:tcW w:w="1985" w:type="dxa"/>
          </w:tcPr>
          <w:p w14:paraId="66F5B864" w14:textId="77777777" w:rsidR="00154293" w:rsidRDefault="00154293" w:rsidP="00B57CCE">
            <w:pPr>
              <w:snapToGrid w:val="0"/>
              <w:rPr>
                <w:rFonts w:eastAsia="標楷體"/>
                <w:sz w:val="20"/>
              </w:rPr>
            </w:pPr>
            <w:r w:rsidRPr="00F67402">
              <w:rPr>
                <w:rFonts w:eastAsia="標楷體"/>
                <w:sz w:val="20"/>
              </w:rPr>
              <w:t>瞭解提升士氣與激勵的相關理論，並能落實到職場人力資源管理及人際互動實務中。</w:t>
            </w:r>
          </w:p>
        </w:tc>
        <w:tc>
          <w:tcPr>
            <w:tcW w:w="1559" w:type="dxa"/>
          </w:tcPr>
          <w:p w14:paraId="01366AD8" w14:textId="598442AD" w:rsidR="00154293" w:rsidRPr="005C1EF1" w:rsidRDefault="00154293" w:rsidP="00E1439F">
            <w:pPr>
              <w:pStyle w:val="a6"/>
              <w:numPr>
                <w:ilvl w:val="0"/>
                <w:numId w:val="33"/>
              </w:numPr>
              <w:snapToGrid w:val="0"/>
              <w:ind w:leftChars="0" w:left="170" w:hanging="170"/>
              <w:rPr>
                <w:rFonts w:eastAsia="標楷體"/>
                <w:sz w:val="20"/>
              </w:rPr>
            </w:pPr>
            <w:r w:rsidRPr="005C1EF1">
              <w:rPr>
                <w:rFonts w:eastAsia="標楷體"/>
                <w:sz w:val="20"/>
              </w:rPr>
              <w:t>工作士氣提升與激勵的相關理論</w:t>
            </w:r>
          </w:p>
          <w:p w14:paraId="7BAFB043" w14:textId="460CE627" w:rsidR="00154293" w:rsidRPr="005C1EF1" w:rsidRDefault="00154293" w:rsidP="00E1439F">
            <w:pPr>
              <w:pStyle w:val="a6"/>
              <w:numPr>
                <w:ilvl w:val="0"/>
                <w:numId w:val="33"/>
              </w:numPr>
              <w:snapToGrid w:val="0"/>
              <w:ind w:leftChars="0" w:left="170" w:hanging="170"/>
              <w:rPr>
                <w:rFonts w:eastAsia="標楷體"/>
                <w:sz w:val="20"/>
              </w:rPr>
            </w:pPr>
            <w:r w:rsidRPr="005C1EF1">
              <w:rPr>
                <w:rFonts w:eastAsia="標楷體"/>
                <w:sz w:val="20"/>
              </w:rPr>
              <w:t>工作士氣提升與激勵的實務技巧</w:t>
            </w:r>
          </w:p>
        </w:tc>
        <w:tc>
          <w:tcPr>
            <w:tcW w:w="425" w:type="dxa"/>
            <w:vAlign w:val="center"/>
          </w:tcPr>
          <w:p w14:paraId="5204AABD" w14:textId="77777777" w:rsidR="005232A0" w:rsidRDefault="005232A0" w:rsidP="005232A0">
            <w:pPr>
              <w:snapToGrid w:val="0"/>
              <w:jc w:val="center"/>
              <w:rPr>
                <w:rFonts w:eastAsia="標楷體"/>
                <w:sz w:val="20"/>
              </w:rPr>
            </w:pPr>
            <w:r>
              <w:rPr>
                <w:rFonts w:eastAsia="標楷體" w:hint="eastAsia"/>
                <w:sz w:val="20"/>
              </w:rPr>
              <w:t>2</w:t>
            </w:r>
          </w:p>
          <w:p w14:paraId="586A3493" w14:textId="1816F4B9" w:rsidR="00154293" w:rsidRDefault="005232A0" w:rsidP="005232A0">
            <w:pPr>
              <w:snapToGrid w:val="0"/>
              <w:jc w:val="center"/>
              <w:rPr>
                <w:rFonts w:eastAsia="標楷體"/>
                <w:sz w:val="20"/>
              </w:rPr>
            </w:pPr>
            <w:r>
              <w:rPr>
                <w:rFonts w:eastAsia="標楷體" w:hint="eastAsia"/>
                <w:sz w:val="20"/>
              </w:rPr>
              <w:t>天</w:t>
            </w:r>
          </w:p>
        </w:tc>
        <w:tc>
          <w:tcPr>
            <w:tcW w:w="1134" w:type="dxa"/>
          </w:tcPr>
          <w:p w14:paraId="1E09F5AD" w14:textId="59101108" w:rsidR="00154293" w:rsidRDefault="00154293" w:rsidP="00B57CCE">
            <w:pPr>
              <w:snapToGrid w:val="0"/>
              <w:rPr>
                <w:rFonts w:eastAsia="標楷體"/>
                <w:sz w:val="20"/>
              </w:rPr>
            </w:pPr>
          </w:p>
        </w:tc>
        <w:tc>
          <w:tcPr>
            <w:tcW w:w="2123" w:type="dxa"/>
          </w:tcPr>
          <w:p w14:paraId="6E77001D" w14:textId="77777777" w:rsidR="00154293" w:rsidRDefault="00154293" w:rsidP="00B57CCE">
            <w:pPr>
              <w:snapToGrid w:val="0"/>
              <w:rPr>
                <w:rFonts w:eastAsia="標楷體"/>
                <w:sz w:val="20"/>
              </w:rPr>
            </w:pPr>
          </w:p>
        </w:tc>
      </w:tr>
      <w:tr w:rsidR="00154293" w14:paraId="789F13AF" w14:textId="77777777" w:rsidTr="0036122B">
        <w:trPr>
          <w:trHeight w:val="851"/>
          <w:jc w:val="center"/>
        </w:trPr>
        <w:tc>
          <w:tcPr>
            <w:tcW w:w="283" w:type="dxa"/>
            <w:vMerge/>
            <w:vAlign w:val="center"/>
          </w:tcPr>
          <w:p w14:paraId="39A7EBF9" w14:textId="77777777" w:rsidR="00154293" w:rsidRPr="00F67402" w:rsidRDefault="00154293" w:rsidP="0036122B">
            <w:pPr>
              <w:snapToGrid w:val="0"/>
              <w:jc w:val="center"/>
              <w:rPr>
                <w:rFonts w:eastAsia="標楷體"/>
                <w:sz w:val="20"/>
              </w:rPr>
            </w:pPr>
          </w:p>
        </w:tc>
        <w:tc>
          <w:tcPr>
            <w:tcW w:w="1559" w:type="dxa"/>
          </w:tcPr>
          <w:p w14:paraId="7CCB55F8" w14:textId="200713E5" w:rsidR="00154293" w:rsidRDefault="00154293" w:rsidP="00B57CCE">
            <w:pPr>
              <w:snapToGrid w:val="0"/>
              <w:rPr>
                <w:rFonts w:eastAsia="標楷體"/>
                <w:sz w:val="20"/>
              </w:rPr>
            </w:pPr>
            <w:r w:rsidRPr="00F67402">
              <w:rPr>
                <w:rFonts w:eastAsia="標楷體"/>
                <w:sz w:val="20"/>
              </w:rPr>
              <w:t>※</w:t>
            </w:r>
            <w:r w:rsidRPr="00F67402">
              <w:rPr>
                <w:rFonts w:eastAsia="標楷體"/>
                <w:sz w:val="20"/>
              </w:rPr>
              <w:t>教練式領導與管理研習班</w:t>
            </w:r>
            <w:r w:rsidRPr="00901589">
              <w:rPr>
                <w:rFonts w:eastAsia="標楷體" w:hint="eastAsia"/>
                <w:sz w:val="20"/>
                <w:szCs w:val="20"/>
              </w:rPr>
              <w:t>〈不分機關地點，皆於臺北院區上課〉</w:t>
            </w:r>
          </w:p>
        </w:tc>
        <w:tc>
          <w:tcPr>
            <w:tcW w:w="1701" w:type="dxa"/>
          </w:tcPr>
          <w:p w14:paraId="1FAE0408" w14:textId="77777777" w:rsidR="00154293" w:rsidRDefault="00154293" w:rsidP="00B57CCE">
            <w:pPr>
              <w:snapToGrid w:val="0"/>
              <w:rPr>
                <w:rFonts w:eastAsia="標楷體"/>
                <w:sz w:val="20"/>
              </w:rPr>
            </w:pPr>
            <w:r w:rsidRPr="00F67402">
              <w:rPr>
                <w:rFonts w:eastAsia="標楷體"/>
                <w:sz w:val="20"/>
              </w:rPr>
              <w:t>行政院與所屬中央機關薦任以上主管人員，且</w:t>
            </w:r>
            <w:r w:rsidRPr="00F67402">
              <w:rPr>
                <w:rFonts w:eastAsia="標楷體"/>
                <w:sz w:val="20"/>
              </w:rPr>
              <w:t>109</w:t>
            </w:r>
            <w:r w:rsidRPr="00F67402">
              <w:rPr>
                <w:rFonts w:eastAsia="標楷體"/>
                <w:sz w:val="20"/>
              </w:rPr>
              <w:t>年未參加「教練式（</w:t>
            </w:r>
            <w:r w:rsidRPr="00F67402">
              <w:rPr>
                <w:rFonts w:eastAsia="標楷體"/>
                <w:sz w:val="20"/>
              </w:rPr>
              <w:t>Coaching</w:t>
            </w:r>
            <w:r w:rsidRPr="00F67402">
              <w:rPr>
                <w:rFonts w:eastAsia="標楷體"/>
                <w:sz w:val="20"/>
              </w:rPr>
              <w:t>）部屬培育研習班」、</w:t>
            </w:r>
            <w:r w:rsidRPr="00F67402">
              <w:rPr>
                <w:rFonts w:eastAsia="標楷體"/>
                <w:sz w:val="20"/>
              </w:rPr>
              <w:t>110</w:t>
            </w:r>
            <w:r w:rsidRPr="00F67402">
              <w:rPr>
                <w:rFonts w:eastAsia="標楷體"/>
                <w:sz w:val="20"/>
              </w:rPr>
              <w:t>年未參加「教練式領導與管理研習班」與「教練式</w:t>
            </w:r>
            <w:r w:rsidRPr="00F67402">
              <w:rPr>
                <w:rFonts w:eastAsia="標楷體"/>
                <w:sz w:val="20"/>
              </w:rPr>
              <w:t>(Coaching)</w:t>
            </w:r>
            <w:r w:rsidRPr="00F67402">
              <w:rPr>
                <w:rFonts w:eastAsia="標楷體"/>
                <w:sz w:val="20"/>
              </w:rPr>
              <w:t>部屬培育研習班」者。</w:t>
            </w:r>
          </w:p>
        </w:tc>
        <w:tc>
          <w:tcPr>
            <w:tcW w:w="1985" w:type="dxa"/>
          </w:tcPr>
          <w:p w14:paraId="71DD60D3" w14:textId="77777777" w:rsidR="00154293" w:rsidRDefault="00154293" w:rsidP="00B57CCE">
            <w:pPr>
              <w:snapToGrid w:val="0"/>
              <w:rPr>
                <w:rFonts w:eastAsia="標楷體"/>
                <w:sz w:val="20"/>
              </w:rPr>
            </w:pPr>
            <w:r w:rsidRPr="00F67402">
              <w:rPr>
                <w:rFonts w:eastAsia="標楷體"/>
                <w:sz w:val="20"/>
              </w:rPr>
              <w:t>導入教練式領導概念並學習相關知能，提升主管人員管理能力，凝聚團隊共識，活絡組織氛圍，提升組織績效。</w:t>
            </w:r>
          </w:p>
        </w:tc>
        <w:tc>
          <w:tcPr>
            <w:tcW w:w="1559" w:type="dxa"/>
          </w:tcPr>
          <w:p w14:paraId="577C5426" w14:textId="117EE545" w:rsidR="00154293" w:rsidRPr="005D6547" w:rsidRDefault="00154293" w:rsidP="00E1439F">
            <w:pPr>
              <w:pStyle w:val="a6"/>
              <w:numPr>
                <w:ilvl w:val="0"/>
                <w:numId w:val="34"/>
              </w:numPr>
              <w:snapToGrid w:val="0"/>
              <w:ind w:leftChars="0" w:left="170" w:hanging="170"/>
              <w:rPr>
                <w:rFonts w:eastAsia="標楷體"/>
                <w:sz w:val="20"/>
              </w:rPr>
            </w:pPr>
            <w:r w:rsidRPr="005D6547">
              <w:rPr>
                <w:rFonts w:eastAsia="標楷體"/>
                <w:sz w:val="20"/>
              </w:rPr>
              <w:t>領導『心』趨勢</w:t>
            </w:r>
            <w:r w:rsidRPr="005D6547">
              <w:rPr>
                <w:rFonts w:eastAsia="標楷體"/>
                <w:sz w:val="20"/>
              </w:rPr>
              <w:t>-</w:t>
            </w:r>
            <w:r w:rsidRPr="005D6547">
              <w:rPr>
                <w:rFonts w:eastAsia="標楷體"/>
                <w:sz w:val="20"/>
              </w:rPr>
              <w:t>教練式領導</w:t>
            </w:r>
          </w:p>
          <w:p w14:paraId="711CB154" w14:textId="77777777" w:rsidR="00154293" w:rsidRDefault="00154293" w:rsidP="00E1439F">
            <w:pPr>
              <w:pStyle w:val="a6"/>
              <w:numPr>
                <w:ilvl w:val="0"/>
                <w:numId w:val="34"/>
              </w:numPr>
              <w:snapToGrid w:val="0"/>
              <w:ind w:leftChars="0" w:left="170" w:hanging="170"/>
              <w:rPr>
                <w:rFonts w:eastAsia="標楷體"/>
                <w:sz w:val="20"/>
              </w:rPr>
            </w:pPr>
            <w:r w:rsidRPr="005D6547">
              <w:rPr>
                <w:rFonts w:eastAsia="標楷體"/>
                <w:sz w:val="20"/>
              </w:rPr>
              <w:t>認識教練式領導及其核心技能</w:t>
            </w:r>
          </w:p>
          <w:p w14:paraId="2AA0EE6B" w14:textId="77777777" w:rsidR="00154293" w:rsidRDefault="00154293" w:rsidP="00E1439F">
            <w:pPr>
              <w:pStyle w:val="a6"/>
              <w:numPr>
                <w:ilvl w:val="0"/>
                <w:numId w:val="34"/>
              </w:numPr>
              <w:snapToGrid w:val="0"/>
              <w:ind w:leftChars="0" w:left="170" w:hanging="170"/>
              <w:rPr>
                <w:rFonts w:eastAsia="標楷體"/>
                <w:sz w:val="20"/>
              </w:rPr>
            </w:pPr>
            <w:r w:rsidRPr="005D6547">
              <w:rPr>
                <w:rFonts w:eastAsia="標楷體"/>
                <w:sz w:val="20"/>
              </w:rPr>
              <w:t>教練式領導核心技能的應用</w:t>
            </w:r>
          </w:p>
          <w:p w14:paraId="54D86827" w14:textId="7AE73A23" w:rsidR="00154293" w:rsidRPr="005D6547" w:rsidRDefault="00154293" w:rsidP="00E1439F">
            <w:pPr>
              <w:pStyle w:val="a6"/>
              <w:numPr>
                <w:ilvl w:val="0"/>
                <w:numId w:val="34"/>
              </w:numPr>
              <w:snapToGrid w:val="0"/>
              <w:ind w:leftChars="0" w:left="170" w:hanging="170"/>
              <w:rPr>
                <w:rFonts w:eastAsia="標楷體"/>
                <w:sz w:val="20"/>
              </w:rPr>
            </w:pPr>
            <w:r w:rsidRPr="005D6547">
              <w:rPr>
                <w:rFonts w:eastAsia="標楷體"/>
                <w:sz w:val="20"/>
              </w:rPr>
              <w:t>模擬實務演練</w:t>
            </w:r>
          </w:p>
        </w:tc>
        <w:tc>
          <w:tcPr>
            <w:tcW w:w="425" w:type="dxa"/>
            <w:vAlign w:val="center"/>
          </w:tcPr>
          <w:p w14:paraId="43B70B70" w14:textId="3B2858D3" w:rsidR="005232A0" w:rsidRDefault="005232A0" w:rsidP="005232A0">
            <w:pPr>
              <w:snapToGrid w:val="0"/>
              <w:jc w:val="center"/>
              <w:rPr>
                <w:rFonts w:eastAsia="標楷體"/>
                <w:sz w:val="20"/>
              </w:rPr>
            </w:pPr>
            <w:r>
              <w:rPr>
                <w:rFonts w:eastAsia="標楷體" w:hint="eastAsia"/>
                <w:sz w:val="20"/>
              </w:rPr>
              <w:t>3</w:t>
            </w:r>
          </w:p>
          <w:p w14:paraId="424F402C" w14:textId="603EA44C" w:rsidR="00154293" w:rsidRDefault="005232A0" w:rsidP="005232A0">
            <w:pPr>
              <w:snapToGrid w:val="0"/>
              <w:jc w:val="center"/>
              <w:rPr>
                <w:rFonts w:eastAsia="標楷體"/>
                <w:sz w:val="20"/>
              </w:rPr>
            </w:pPr>
            <w:r>
              <w:rPr>
                <w:rFonts w:eastAsia="標楷體" w:hint="eastAsia"/>
                <w:sz w:val="20"/>
              </w:rPr>
              <w:t>天</w:t>
            </w:r>
          </w:p>
        </w:tc>
        <w:tc>
          <w:tcPr>
            <w:tcW w:w="1134" w:type="dxa"/>
          </w:tcPr>
          <w:p w14:paraId="0D20706B" w14:textId="3638F657" w:rsidR="00154293" w:rsidRDefault="00154293" w:rsidP="00B57CCE">
            <w:pPr>
              <w:snapToGrid w:val="0"/>
              <w:rPr>
                <w:rFonts w:eastAsia="標楷體"/>
                <w:sz w:val="20"/>
              </w:rPr>
            </w:pPr>
          </w:p>
        </w:tc>
        <w:tc>
          <w:tcPr>
            <w:tcW w:w="2123" w:type="dxa"/>
          </w:tcPr>
          <w:p w14:paraId="0A5BFADA" w14:textId="218DCCBF" w:rsidR="00154293" w:rsidRPr="00745E9D" w:rsidRDefault="00154293" w:rsidP="00E1439F">
            <w:pPr>
              <w:pStyle w:val="a6"/>
              <w:numPr>
                <w:ilvl w:val="0"/>
                <w:numId w:val="35"/>
              </w:numPr>
              <w:snapToGrid w:val="0"/>
              <w:ind w:leftChars="0" w:left="170" w:hanging="170"/>
              <w:rPr>
                <w:rFonts w:eastAsia="標楷體"/>
                <w:sz w:val="20"/>
              </w:rPr>
            </w:pPr>
            <w:r w:rsidRPr="00745E9D">
              <w:rPr>
                <w:rFonts w:eastAsia="標楷體"/>
                <w:sz w:val="20"/>
              </w:rPr>
              <w:t>採分散式研習，第</w:t>
            </w:r>
            <w:r w:rsidRPr="00745E9D">
              <w:rPr>
                <w:rFonts w:eastAsia="標楷體"/>
                <w:sz w:val="20"/>
              </w:rPr>
              <w:t>1</w:t>
            </w:r>
            <w:r w:rsidRPr="00745E9D">
              <w:rPr>
                <w:rFonts w:eastAsia="標楷體"/>
                <w:sz w:val="20"/>
              </w:rPr>
              <w:t>階段</w:t>
            </w:r>
            <w:r w:rsidRPr="00745E9D">
              <w:rPr>
                <w:rFonts w:eastAsia="標楷體"/>
                <w:sz w:val="20"/>
              </w:rPr>
              <w:t>2</w:t>
            </w:r>
            <w:r w:rsidRPr="00745E9D">
              <w:rPr>
                <w:rFonts w:eastAsia="標楷體"/>
                <w:sz w:val="20"/>
              </w:rPr>
              <w:t>天、第</w:t>
            </w:r>
            <w:r w:rsidRPr="00745E9D">
              <w:rPr>
                <w:rFonts w:eastAsia="標楷體"/>
                <w:sz w:val="20"/>
              </w:rPr>
              <w:t>2</w:t>
            </w:r>
            <w:r w:rsidRPr="00745E9D">
              <w:rPr>
                <w:rFonts w:eastAsia="標楷體"/>
                <w:sz w:val="20"/>
              </w:rPr>
              <w:t>階段</w:t>
            </w:r>
            <w:r w:rsidRPr="00745E9D">
              <w:rPr>
                <w:rFonts w:eastAsia="標楷體"/>
                <w:sz w:val="20"/>
              </w:rPr>
              <w:t>1</w:t>
            </w:r>
            <w:r w:rsidRPr="00745E9D">
              <w:rPr>
                <w:rFonts w:eastAsia="標楷體"/>
                <w:sz w:val="20"/>
              </w:rPr>
              <w:t>天</w:t>
            </w:r>
          </w:p>
          <w:p w14:paraId="0CB0E071" w14:textId="784C8B39" w:rsidR="00154293" w:rsidRPr="00745E9D" w:rsidRDefault="00154293" w:rsidP="00E1439F">
            <w:pPr>
              <w:pStyle w:val="a6"/>
              <w:numPr>
                <w:ilvl w:val="0"/>
                <w:numId w:val="35"/>
              </w:numPr>
              <w:snapToGrid w:val="0"/>
              <w:ind w:leftChars="0" w:left="170" w:hanging="170"/>
              <w:rPr>
                <w:rFonts w:eastAsia="標楷體"/>
                <w:sz w:val="20"/>
              </w:rPr>
            </w:pPr>
            <w:r w:rsidRPr="00745E9D">
              <w:rPr>
                <w:rFonts w:eastAsia="標楷體"/>
                <w:sz w:val="20"/>
              </w:rPr>
              <w:t>不提供住宿</w:t>
            </w:r>
          </w:p>
        </w:tc>
      </w:tr>
      <w:tr w:rsidR="00154293" w14:paraId="744A932E" w14:textId="77777777" w:rsidTr="0036122B">
        <w:trPr>
          <w:trHeight w:val="851"/>
          <w:jc w:val="center"/>
        </w:trPr>
        <w:tc>
          <w:tcPr>
            <w:tcW w:w="283" w:type="dxa"/>
            <w:vMerge/>
            <w:vAlign w:val="center"/>
          </w:tcPr>
          <w:p w14:paraId="00B03C9D" w14:textId="77777777" w:rsidR="00154293" w:rsidRPr="00F67402" w:rsidRDefault="00154293" w:rsidP="0036122B">
            <w:pPr>
              <w:snapToGrid w:val="0"/>
              <w:jc w:val="center"/>
              <w:rPr>
                <w:rFonts w:eastAsia="標楷體"/>
                <w:sz w:val="20"/>
              </w:rPr>
            </w:pPr>
          </w:p>
        </w:tc>
        <w:tc>
          <w:tcPr>
            <w:tcW w:w="1559" w:type="dxa"/>
          </w:tcPr>
          <w:p w14:paraId="09C3091A" w14:textId="4B069ADE" w:rsidR="00154293" w:rsidRDefault="00154293" w:rsidP="00B57CCE">
            <w:pPr>
              <w:snapToGrid w:val="0"/>
              <w:rPr>
                <w:rFonts w:eastAsia="標楷體"/>
                <w:sz w:val="20"/>
              </w:rPr>
            </w:pPr>
            <w:r w:rsidRPr="00F67402">
              <w:rPr>
                <w:rFonts w:eastAsia="標楷體"/>
                <w:sz w:val="20"/>
              </w:rPr>
              <w:t>※</w:t>
            </w:r>
            <w:r w:rsidRPr="00F67402">
              <w:rPr>
                <w:rFonts w:eastAsia="標楷體"/>
                <w:sz w:val="20"/>
              </w:rPr>
              <w:t>教練式</w:t>
            </w:r>
            <w:r w:rsidRPr="00F67402">
              <w:rPr>
                <w:rFonts w:eastAsia="標楷體"/>
                <w:sz w:val="20"/>
              </w:rPr>
              <w:t>(Coaching)</w:t>
            </w:r>
            <w:r w:rsidRPr="00F67402">
              <w:rPr>
                <w:rFonts w:eastAsia="標楷體"/>
                <w:sz w:val="20"/>
              </w:rPr>
              <w:t>部屬培育研習班</w:t>
            </w:r>
            <w:r w:rsidRPr="00901589">
              <w:rPr>
                <w:rFonts w:eastAsia="標楷體" w:hint="eastAsia"/>
                <w:sz w:val="20"/>
                <w:szCs w:val="20"/>
              </w:rPr>
              <w:t>〈不分機關地點，皆於南投院區上課〉</w:t>
            </w:r>
          </w:p>
        </w:tc>
        <w:tc>
          <w:tcPr>
            <w:tcW w:w="1701" w:type="dxa"/>
          </w:tcPr>
          <w:p w14:paraId="1A40ECE9" w14:textId="77777777" w:rsidR="00154293" w:rsidRDefault="00154293" w:rsidP="00B57CCE">
            <w:pPr>
              <w:snapToGrid w:val="0"/>
              <w:rPr>
                <w:rFonts w:eastAsia="標楷體"/>
                <w:sz w:val="20"/>
              </w:rPr>
            </w:pPr>
            <w:r w:rsidRPr="00F67402">
              <w:rPr>
                <w:rFonts w:eastAsia="標楷體"/>
                <w:sz w:val="20"/>
              </w:rPr>
              <w:t>行政院與所屬中央及地方機關薦任主管及簡任人員，且</w:t>
            </w:r>
            <w:r w:rsidRPr="00F67402">
              <w:rPr>
                <w:rFonts w:eastAsia="標楷體"/>
                <w:sz w:val="20"/>
              </w:rPr>
              <w:t>109</w:t>
            </w:r>
            <w:r w:rsidRPr="00F67402">
              <w:rPr>
                <w:rFonts w:eastAsia="標楷體"/>
                <w:sz w:val="20"/>
              </w:rPr>
              <w:t>年及</w:t>
            </w:r>
            <w:r w:rsidRPr="00F67402">
              <w:rPr>
                <w:rFonts w:eastAsia="標楷體"/>
                <w:sz w:val="20"/>
              </w:rPr>
              <w:t>110</w:t>
            </w:r>
            <w:r w:rsidRPr="00F67402">
              <w:rPr>
                <w:rFonts w:eastAsia="標楷體"/>
                <w:sz w:val="20"/>
              </w:rPr>
              <w:t>年未參加本研習班者。</w:t>
            </w:r>
          </w:p>
        </w:tc>
        <w:tc>
          <w:tcPr>
            <w:tcW w:w="1985" w:type="dxa"/>
          </w:tcPr>
          <w:p w14:paraId="47CD5E8A" w14:textId="77777777" w:rsidR="00154293" w:rsidRDefault="00154293" w:rsidP="00B57CCE">
            <w:pPr>
              <w:snapToGrid w:val="0"/>
              <w:rPr>
                <w:rFonts w:eastAsia="標楷體"/>
                <w:sz w:val="20"/>
              </w:rPr>
            </w:pPr>
            <w:r w:rsidRPr="00F67402">
              <w:rPr>
                <w:rFonts w:eastAsia="標楷體"/>
                <w:sz w:val="20"/>
              </w:rPr>
              <w:t>行政院與所屬中央及地方機關薦任主管及簡任人員，且</w:t>
            </w:r>
            <w:r w:rsidRPr="00F67402">
              <w:rPr>
                <w:rFonts w:eastAsia="標楷體"/>
                <w:sz w:val="20"/>
              </w:rPr>
              <w:t>109</w:t>
            </w:r>
            <w:r w:rsidRPr="00F67402">
              <w:rPr>
                <w:rFonts w:eastAsia="標楷體"/>
                <w:sz w:val="20"/>
              </w:rPr>
              <w:t>年及</w:t>
            </w:r>
            <w:r w:rsidRPr="00F67402">
              <w:rPr>
                <w:rFonts w:eastAsia="標楷體"/>
                <w:sz w:val="20"/>
              </w:rPr>
              <w:t>110</w:t>
            </w:r>
            <w:r w:rsidRPr="00F67402">
              <w:rPr>
                <w:rFonts w:eastAsia="標楷體"/>
                <w:sz w:val="20"/>
              </w:rPr>
              <w:t>年未參加本研習班者。</w:t>
            </w:r>
          </w:p>
        </w:tc>
        <w:tc>
          <w:tcPr>
            <w:tcW w:w="1559" w:type="dxa"/>
          </w:tcPr>
          <w:p w14:paraId="54030C2C" w14:textId="1531C94C" w:rsidR="00154293" w:rsidRPr="007F59FC" w:rsidRDefault="00154293" w:rsidP="00E1439F">
            <w:pPr>
              <w:pStyle w:val="a6"/>
              <w:numPr>
                <w:ilvl w:val="0"/>
                <w:numId w:val="36"/>
              </w:numPr>
              <w:snapToGrid w:val="0"/>
              <w:ind w:leftChars="0" w:left="170" w:hanging="170"/>
              <w:rPr>
                <w:rFonts w:eastAsia="標楷體"/>
                <w:sz w:val="20"/>
              </w:rPr>
            </w:pPr>
            <w:r w:rsidRPr="007F59FC">
              <w:rPr>
                <w:rFonts w:eastAsia="標楷體"/>
                <w:sz w:val="20"/>
              </w:rPr>
              <w:t>主管功能與角色定位</w:t>
            </w:r>
          </w:p>
          <w:p w14:paraId="3EA0161A" w14:textId="77777777" w:rsidR="00154293" w:rsidRDefault="00154293" w:rsidP="00E1439F">
            <w:pPr>
              <w:pStyle w:val="a6"/>
              <w:numPr>
                <w:ilvl w:val="0"/>
                <w:numId w:val="36"/>
              </w:numPr>
              <w:snapToGrid w:val="0"/>
              <w:ind w:leftChars="0" w:left="170" w:hanging="170"/>
              <w:rPr>
                <w:rFonts w:eastAsia="標楷體"/>
                <w:sz w:val="20"/>
              </w:rPr>
            </w:pPr>
            <w:r w:rsidRPr="007F59FC">
              <w:rPr>
                <w:rFonts w:eastAsia="標楷體"/>
                <w:sz w:val="20"/>
              </w:rPr>
              <w:t>團隊角色分析與提升部屬自我覺察力</w:t>
            </w:r>
            <w:r w:rsidRPr="007F59FC">
              <w:rPr>
                <w:rFonts w:eastAsia="標楷體"/>
                <w:sz w:val="20"/>
              </w:rPr>
              <w:t xml:space="preserve"> </w:t>
            </w:r>
          </w:p>
          <w:p w14:paraId="2F989CD9" w14:textId="77777777" w:rsidR="00154293" w:rsidRDefault="00154293" w:rsidP="00E1439F">
            <w:pPr>
              <w:pStyle w:val="a6"/>
              <w:numPr>
                <w:ilvl w:val="0"/>
                <w:numId w:val="36"/>
              </w:numPr>
              <w:snapToGrid w:val="0"/>
              <w:ind w:leftChars="0" w:left="170" w:hanging="170"/>
              <w:rPr>
                <w:rFonts w:eastAsia="標楷體"/>
                <w:sz w:val="20"/>
              </w:rPr>
            </w:pPr>
            <w:r w:rsidRPr="007F59FC">
              <w:rPr>
                <w:rFonts w:eastAsia="標楷體"/>
                <w:sz w:val="20"/>
              </w:rPr>
              <w:t>Coaching</w:t>
            </w:r>
            <w:r w:rsidRPr="007F59FC">
              <w:rPr>
                <w:rFonts w:eastAsia="標楷體"/>
                <w:sz w:val="20"/>
              </w:rPr>
              <w:t>技巧與原則</w:t>
            </w:r>
            <w:r w:rsidRPr="007F59FC">
              <w:rPr>
                <w:rFonts w:eastAsia="標楷體"/>
                <w:sz w:val="20"/>
              </w:rPr>
              <w:t xml:space="preserve"> </w:t>
            </w:r>
          </w:p>
          <w:p w14:paraId="2CB0C14E" w14:textId="6DDE28D1" w:rsidR="00154293" w:rsidRPr="007F59FC" w:rsidRDefault="00154293" w:rsidP="00E1439F">
            <w:pPr>
              <w:pStyle w:val="a6"/>
              <w:numPr>
                <w:ilvl w:val="0"/>
                <w:numId w:val="36"/>
              </w:numPr>
              <w:snapToGrid w:val="0"/>
              <w:ind w:leftChars="0" w:left="170" w:hanging="170"/>
              <w:rPr>
                <w:rFonts w:eastAsia="標楷體"/>
                <w:sz w:val="20"/>
              </w:rPr>
            </w:pPr>
            <w:r w:rsidRPr="007F59FC">
              <w:rPr>
                <w:rFonts w:eastAsia="標楷體"/>
                <w:sz w:val="20"/>
              </w:rPr>
              <w:t>Coaching</w:t>
            </w:r>
            <w:r w:rsidRPr="007F59FC">
              <w:rPr>
                <w:rFonts w:eastAsia="標楷體"/>
                <w:sz w:val="20"/>
              </w:rPr>
              <w:t>遇到之困境與調整作法</w:t>
            </w:r>
          </w:p>
        </w:tc>
        <w:tc>
          <w:tcPr>
            <w:tcW w:w="425" w:type="dxa"/>
            <w:vAlign w:val="center"/>
          </w:tcPr>
          <w:p w14:paraId="15E472BE" w14:textId="3E514438" w:rsidR="005232A0" w:rsidRDefault="005232A0" w:rsidP="005232A0">
            <w:pPr>
              <w:snapToGrid w:val="0"/>
              <w:jc w:val="center"/>
              <w:rPr>
                <w:rFonts w:eastAsia="標楷體"/>
                <w:sz w:val="20"/>
              </w:rPr>
            </w:pPr>
            <w:r>
              <w:rPr>
                <w:rFonts w:eastAsia="標楷體" w:hint="eastAsia"/>
                <w:sz w:val="20"/>
              </w:rPr>
              <w:t>3</w:t>
            </w:r>
          </w:p>
          <w:p w14:paraId="24C1113E" w14:textId="78129F90" w:rsidR="00154293" w:rsidRDefault="005232A0" w:rsidP="005232A0">
            <w:pPr>
              <w:snapToGrid w:val="0"/>
              <w:jc w:val="center"/>
              <w:rPr>
                <w:rFonts w:eastAsia="標楷體"/>
                <w:sz w:val="20"/>
              </w:rPr>
            </w:pPr>
            <w:r>
              <w:rPr>
                <w:rFonts w:eastAsia="標楷體" w:hint="eastAsia"/>
                <w:sz w:val="20"/>
              </w:rPr>
              <w:t>天</w:t>
            </w:r>
          </w:p>
        </w:tc>
        <w:tc>
          <w:tcPr>
            <w:tcW w:w="1134" w:type="dxa"/>
          </w:tcPr>
          <w:p w14:paraId="13F499C4" w14:textId="755DA648" w:rsidR="00154293" w:rsidRDefault="00154293" w:rsidP="00B57CCE">
            <w:pPr>
              <w:snapToGrid w:val="0"/>
              <w:rPr>
                <w:rFonts w:eastAsia="標楷體"/>
                <w:sz w:val="20"/>
              </w:rPr>
            </w:pPr>
          </w:p>
        </w:tc>
        <w:tc>
          <w:tcPr>
            <w:tcW w:w="2123" w:type="dxa"/>
          </w:tcPr>
          <w:p w14:paraId="20AEFDC8" w14:textId="77777777" w:rsidR="00154293" w:rsidRDefault="00154293" w:rsidP="00B57CCE">
            <w:pPr>
              <w:snapToGrid w:val="0"/>
              <w:rPr>
                <w:rFonts w:eastAsia="標楷體"/>
                <w:sz w:val="20"/>
              </w:rPr>
            </w:pPr>
            <w:r w:rsidRPr="00F67402">
              <w:rPr>
                <w:rFonts w:eastAsia="標楷體"/>
                <w:sz w:val="20"/>
              </w:rPr>
              <w:t>採分散式研習，第</w:t>
            </w:r>
            <w:r w:rsidRPr="00F67402">
              <w:rPr>
                <w:rFonts w:eastAsia="標楷體"/>
                <w:sz w:val="20"/>
              </w:rPr>
              <w:t>1</w:t>
            </w:r>
            <w:r w:rsidRPr="00F67402">
              <w:rPr>
                <w:rFonts w:eastAsia="標楷體"/>
                <w:sz w:val="20"/>
              </w:rPr>
              <w:t>階段</w:t>
            </w:r>
            <w:r w:rsidRPr="00F67402">
              <w:rPr>
                <w:rFonts w:eastAsia="標楷體"/>
                <w:sz w:val="20"/>
              </w:rPr>
              <w:t>2</w:t>
            </w:r>
            <w:r w:rsidRPr="00F67402">
              <w:rPr>
                <w:rFonts w:eastAsia="標楷體"/>
                <w:sz w:val="20"/>
              </w:rPr>
              <w:t>天、第</w:t>
            </w:r>
            <w:r w:rsidRPr="00F67402">
              <w:rPr>
                <w:rFonts w:eastAsia="標楷體"/>
                <w:sz w:val="20"/>
              </w:rPr>
              <w:t>2</w:t>
            </w:r>
            <w:r w:rsidRPr="00F67402">
              <w:rPr>
                <w:rFonts w:eastAsia="標楷體"/>
                <w:sz w:val="20"/>
              </w:rPr>
              <w:t>階段</w:t>
            </w:r>
            <w:r w:rsidRPr="00F67402">
              <w:rPr>
                <w:rFonts w:eastAsia="標楷體"/>
                <w:sz w:val="20"/>
              </w:rPr>
              <w:t>1</w:t>
            </w:r>
            <w:r w:rsidRPr="00F67402">
              <w:rPr>
                <w:rFonts w:eastAsia="標楷體"/>
                <w:sz w:val="20"/>
              </w:rPr>
              <w:t>天</w:t>
            </w:r>
          </w:p>
        </w:tc>
      </w:tr>
      <w:tr w:rsidR="00154293" w14:paraId="4B310257" w14:textId="77777777" w:rsidTr="0036122B">
        <w:trPr>
          <w:trHeight w:val="851"/>
          <w:jc w:val="center"/>
        </w:trPr>
        <w:tc>
          <w:tcPr>
            <w:tcW w:w="283" w:type="dxa"/>
            <w:vMerge/>
            <w:vAlign w:val="center"/>
          </w:tcPr>
          <w:p w14:paraId="421DA670" w14:textId="0EDD8BB5" w:rsidR="00154293" w:rsidRPr="00F67402" w:rsidRDefault="00154293" w:rsidP="0036122B">
            <w:pPr>
              <w:snapToGrid w:val="0"/>
              <w:jc w:val="center"/>
              <w:rPr>
                <w:rFonts w:eastAsia="標楷體"/>
                <w:sz w:val="20"/>
              </w:rPr>
            </w:pPr>
          </w:p>
        </w:tc>
        <w:tc>
          <w:tcPr>
            <w:tcW w:w="1559" w:type="dxa"/>
          </w:tcPr>
          <w:p w14:paraId="6BFD4E62" w14:textId="617B2F91" w:rsidR="00154293" w:rsidRDefault="00154293" w:rsidP="00B57CCE">
            <w:pPr>
              <w:snapToGrid w:val="0"/>
              <w:rPr>
                <w:rFonts w:eastAsia="標楷體"/>
                <w:sz w:val="20"/>
              </w:rPr>
            </w:pPr>
            <w:r w:rsidRPr="00F67402">
              <w:rPr>
                <w:rFonts w:eastAsia="標楷體"/>
                <w:sz w:val="20"/>
              </w:rPr>
              <w:t>※</w:t>
            </w:r>
            <w:r w:rsidRPr="00F67402">
              <w:rPr>
                <w:rFonts w:eastAsia="標楷體"/>
                <w:sz w:val="20"/>
              </w:rPr>
              <w:t>從</w:t>
            </w:r>
            <w:r w:rsidRPr="00F67402">
              <w:rPr>
                <w:rFonts w:eastAsia="標楷體"/>
                <w:sz w:val="20"/>
              </w:rPr>
              <w:t>x</w:t>
            </w:r>
            <w:r w:rsidRPr="00F67402">
              <w:rPr>
                <w:rFonts w:eastAsia="標楷體"/>
                <w:sz w:val="20"/>
              </w:rPr>
              <w:t>到</w:t>
            </w:r>
            <w:r w:rsidRPr="00F67402">
              <w:rPr>
                <w:rFonts w:eastAsia="標楷體"/>
                <w:sz w:val="20"/>
              </w:rPr>
              <w:t>z-</w:t>
            </w:r>
            <w:r w:rsidRPr="00F67402">
              <w:rPr>
                <w:rFonts w:eastAsia="標楷體"/>
                <w:sz w:val="20"/>
              </w:rPr>
              <w:t>跨世代溝通力研習班</w:t>
            </w:r>
            <w:r w:rsidRPr="00901589">
              <w:rPr>
                <w:rFonts w:eastAsia="標楷體" w:hint="eastAsia"/>
                <w:sz w:val="20"/>
                <w:szCs w:val="20"/>
              </w:rPr>
              <w:t>〈不分機關地點，皆於臺北院區上課〉</w:t>
            </w:r>
          </w:p>
        </w:tc>
        <w:tc>
          <w:tcPr>
            <w:tcW w:w="1701" w:type="dxa"/>
          </w:tcPr>
          <w:p w14:paraId="6FB4FD69" w14:textId="77777777" w:rsidR="00154293" w:rsidRDefault="00154293" w:rsidP="00B57CCE">
            <w:pPr>
              <w:snapToGrid w:val="0"/>
              <w:rPr>
                <w:rFonts w:eastAsia="標楷體"/>
                <w:sz w:val="20"/>
              </w:rPr>
            </w:pPr>
            <w:r w:rsidRPr="00F67402">
              <w:rPr>
                <w:rFonts w:eastAsia="標楷體"/>
                <w:sz w:val="20"/>
              </w:rPr>
              <w:t>行政院與所屬中央及地方機關薦任主管以上人員。</w:t>
            </w:r>
          </w:p>
        </w:tc>
        <w:tc>
          <w:tcPr>
            <w:tcW w:w="1985" w:type="dxa"/>
          </w:tcPr>
          <w:p w14:paraId="0D6A9012" w14:textId="77777777" w:rsidR="00154293" w:rsidRDefault="00154293" w:rsidP="00B57CCE">
            <w:pPr>
              <w:snapToGrid w:val="0"/>
              <w:rPr>
                <w:rFonts w:eastAsia="標楷體"/>
                <w:sz w:val="20"/>
              </w:rPr>
            </w:pPr>
            <w:r w:rsidRPr="00F67402">
              <w:rPr>
                <w:rFonts w:eastAsia="標楷體"/>
                <w:sz w:val="20"/>
              </w:rPr>
              <w:t>熟悉跨世代溝通技巧與模式，介紹新時代溝通工具的運用，進而引導有效溝通模式。</w:t>
            </w:r>
          </w:p>
        </w:tc>
        <w:tc>
          <w:tcPr>
            <w:tcW w:w="1559" w:type="dxa"/>
          </w:tcPr>
          <w:p w14:paraId="3646F96D" w14:textId="09827CF2" w:rsidR="00154293" w:rsidRPr="002C2943" w:rsidRDefault="00154293" w:rsidP="00E1439F">
            <w:pPr>
              <w:pStyle w:val="a6"/>
              <w:numPr>
                <w:ilvl w:val="0"/>
                <w:numId w:val="37"/>
              </w:numPr>
              <w:snapToGrid w:val="0"/>
              <w:ind w:leftChars="0" w:left="170" w:hanging="170"/>
              <w:rPr>
                <w:rFonts w:eastAsia="標楷體"/>
                <w:sz w:val="20"/>
              </w:rPr>
            </w:pPr>
            <w:r w:rsidRPr="002C2943">
              <w:rPr>
                <w:rFonts w:eastAsia="標楷體"/>
                <w:sz w:val="20"/>
              </w:rPr>
              <w:t>跨世代溝通心法與技巧</w:t>
            </w:r>
          </w:p>
          <w:p w14:paraId="4C25BDCF" w14:textId="4922584B" w:rsidR="00154293" w:rsidRPr="002C2943" w:rsidRDefault="00154293" w:rsidP="00E1439F">
            <w:pPr>
              <w:pStyle w:val="a6"/>
              <w:numPr>
                <w:ilvl w:val="0"/>
                <w:numId w:val="37"/>
              </w:numPr>
              <w:snapToGrid w:val="0"/>
              <w:ind w:leftChars="0" w:left="170" w:hanging="170"/>
              <w:rPr>
                <w:rFonts w:eastAsia="標楷體"/>
                <w:sz w:val="20"/>
              </w:rPr>
            </w:pPr>
            <w:r w:rsidRPr="002C2943">
              <w:rPr>
                <w:rFonts w:eastAsia="標楷體"/>
                <w:sz w:val="20"/>
              </w:rPr>
              <w:t>新時代溝通工具的介紹與運用</w:t>
            </w:r>
          </w:p>
        </w:tc>
        <w:tc>
          <w:tcPr>
            <w:tcW w:w="425" w:type="dxa"/>
            <w:vAlign w:val="center"/>
          </w:tcPr>
          <w:p w14:paraId="4EB2F494" w14:textId="6727B501" w:rsidR="005232A0" w:rsidRDefault="005232A0" w:rsidP="005232A0">
            <w:pPr>
              <w:snapToGrid w:val="0"/>
              <w:jc w:val="center"/>
              <w:rPr>
                <w:rFonts w:eastAsia="標楷體"/>
                <w:sz w:val="20"/>
              </w:rPr>
            </w:pPr>
            <w:r>
              <w:rPr>
                <w:rFonts w:eastAsia="標楷體" w:hint="eastAsia"/>
                <w:sz w:val="20"/>
              </w:rPr>
              <w:t>1</w:t>
            </w:r>
          </w:p>
          <w:p w14:paraId="4CEF4D7F" w14:textId="425DC29C" w:rsidR="00154293" w:rsidRDefault="005232A0" w:rsidP="005232A0">
            <w:pPr>
              <w:snapToGrid w:val="0"/>
              <w:jc w:val="center"/>
              <w:rPr>
                <w:rFonts w:eastAsia="標楷體"/>
                <w:sz w:val="20"/>
              </w:rPr>
            </w:pPr>
            <w:r>
              <w:rPr>
                <w:rFonts w:eastAsia="標楷體" w:hint="eastAsia"/>
                <w:sz w:val="20"/>
              </w:rPr>
              <w:t>天</w:t>
            </w:r>
          </w:p>
        </w:tc>
        <w:tc>
          <w:tcPr>
            <w:tcW w:w="1134" w:type="dxa"/>
          </w:tcPr>
          <w:p w14:paraId="5EEF7BAC" w14:textId="1DBF3F62" w:rsidR="00154293" w:rsidRDefault="00154293" w:rsidP="00B57CCE">
            <w:pPr>
              <w:snapToGrid w:val="0"/>
              <w:rPr>
                <w:rFonts w:eastAsia="標楷體"/>
                <w:sz w:val="20"/>
              </w:rPr>
            </w:pPr>
          </w:p>
        </w:tc>
        <w:tc>
          <w:tcPr>
            <w:tcW w:w="2123" w:type="dxa"/>
          </w:tcPr>
          <w:p w14:paraId="55697EC4" w14:textId="77777777" w:rsidR="00154293" w:rsidRDefault="00154293" w:rsidP="00B57CCE">
            <w:pPr>
              <w:snapToGrid w:val="0"/>
              <w:rPr>
                <w:rFonts w:eastAsia="標楷體"/>
                <w:sz w:val="20"/>
              </w:rPr>
            </w:pPr>
            <w:r w:rsidRPr="00F67402">
              <w:rPr>
                <w:rFonts w:eastAsia="標楷體"/>
                <w:sz w:val="20"/>
              </w:rPr>
              <w:t>新增班別</w:t>
            </w:r>
          </w:p>
        </w:tc>
      </w:tr>
      <w:tr w:rsidR="00E1439F" w14:paraId="3ED6F172" w14:textId="77777777" w:rsidTr="0036122B">
        <w:trPr>
          <w:trHeight w:val="851"/>
          <w:jc w:val="center"/>
        </w:trPr>
        <w:tc>
          <w:tcPr>
            <w:tcW w:w="283" w:type="dxa"/>
            <w:vMerge w:val="restart"/>
            <w:vAlign w:val="center"/>
          </w:tcPr>
          <w:p w14:paraId="7F63683B" w14:textId="64455D04" w:rsidR="00E1439F" w:rsidRPr="00F67402" w:rsidRDefault="00E1439F" w:rsidP="0036122B">
            <w:pPr>
              <w:snapToGrid w:val="0"/>
              <w:jc w:val="center"/>
              <w:rPr>
                <w:rFonts w:eastAsia="標楷體"/>
                <w:sz w:val="20"/>
              </w:rPr>
            </w:pPr>
            <w:r>
              <w:rPr>
                <w:rFonts w:eastAsia="標楷體"/>
                <w:sz w:val="20"/>
              </w:rPr>
              <w:lastRenderedPageBreak/>
              <w:t>管理技能</w:t>
            </w:r>
          </w:p>
        </w:tc>
        <w:tc>
          <w:tcPr>
            <w:tcW w:w="1559" w:type="dxa"/>
          </w:tcPr>
          <w:p w14:paraId="323394FB" w14:textId="4130E881" w:rsidR="00E1439F" w:rsidRDefault="00E1439F" w:rsidP="00B57CCE">
            <w:pPr>
              <w:snapToGrid w:val="0"/>
              <w:rPr>
                <w:rFonts w:eastAsia="標楷體"/>
                <w:sz w:val="20"/>
              </w:rPr>
            </w:pPr>
            <w:r w:rsidRPr="00F67402">
              <w:rPr>
                <w:rFonts w:eastAsia="標楷體"/>
                <w:sz w:val="20"/>
              </w:rPr>
              <w:t>※</w:t>
            </w:r>
            <w:r w:rsidRPr="00F67402">
              <w:rPr>
                <w:rFonts w:eastAsia="標楷體"/>
                <w:sz w:val="20"/>
              </w:rPr>
              <w:t>知識管理研習班</w:t>
            </w:r>
            <w:r w:rsidRPr="00901589">
              <w:rPr>
                <w:rFonts w:eastAsia="標楷體" w:hint="eastAsia"/>
                <w:sz w:val="20"/>
                <w:szCs w:val="20"/>
              </w:rPr>
              <w:t>〈不分機關地點，皆於南投院區上課〉</w:t>
            </w:r>
          </w:p>
        </w:tc>
        <w:tc>
          <w:tcPr>
            <w:tcW w:w="1701" w:type="dxa"/>
          </w:tcPr>
          <w:p w14:paraId="7FE71EB2" w14:textId="77777777" w:rsidR="00E1439F" w:rsidRDefault="00E1439F" w:rsidP="00B57CCE">
            <w:pPr>
              <w:snapToGrid w:val="0"/>
              <w:rPr>
                <w:rFonts w:eastAsia="標楷體"/>
                <w:sz w:val="20"/>
              </w:rPr>
            </w:pPr>
            <w:r w:rsidRPr="00F67402">
              <w:rPr>
                <w:rFonts w:eastAsia="標楷體"/>
                <w:sz w:val="20"/>
              </w:rPr>
              <w:t>行政院與所屬中央及地方機關薦任以上人員，且</w:t>
            </w:r>
            <w:r w:rsidRPr="00F67402">
              <w:rPr>
                <w:rFonts w:eastAsia="標楷體"/>
                <w:sz w:val="20"/>
              </w:rPr>
              <w:t>109</w:t>
            </w:r>
            <w:r w:rsidRPr="00F67402">
              <w:rPr>
                <w:rFonts w:eastAsia="標楷體"/>
                <w:sz w:val="20"/>
              </w:rPr>
              <w:t>年及</w:t>
            </w:r>
            <w:r w:rsidRPr="00F67402">
              <w:rPr>
                <w:rFonts w:eastAsia="標楷體"/>
                <w:sz w:val="20"/>
              </w:rPr>
              <w:t>110</w:t>
            </w:r>
            <w:r w:rsidRPr="00F67402">
              <w:rPr>
                <w:rFonts w:eastAsia="標楷體"/>
                <w:sz w:val="20"/>
              </w:rPr>
              <w:t>年未參加本研習班者。</w:t>
            </w:r>
          </w:p>
        </w:tc>
        <w:tc>
          <w:tcPr>
            <w:tcW w:w="1985" w:type="dxa"/>
          </w:tcPr>
          <w:p w14:paraId="609197BC" w14:textId="77777777" w:rsidR="00E1439F" w:rsidRDefault="00E1439F" w:rsidP="00B57CCE">
            <w:pPr>
              <w:snapToGrid w:val="0"/>
              <w:rPr>
                <w:rFonts w:eastAsia="標楷體"/>
                <w:sz w:val="20"/>
              </w:rPr>
            </w:pPr>
            <w:r w:rsidRPr="00F67402">
              <w:rPr>
                <w:rFonts w:eastAsia="標楷體"/>
                <w:sz w:val="20"/>
              </w:rPr>
              <w:t>瞭解知識管理對組織效能與創新的重要性，並熟悉知識管理的各項實務運作方法。</w:t>
            </w:r>
          </w:p>
        </w:tc>
        <w:tc>
          <w:tcPr>
            <w:tcW w:w="1559" w:type="dxa"/>
          </w:tcPr>
          <w:p w14:paraId="231E6E18" w14:textId="061CF5DB" w:rsidR="00E1439F" w:rsidRPr="002C2943" w:rsidRDefault="00E1439F" w:rsidP="00631B80">
            <w:pPr>
              <w:pStyle w:val="a6"/>
              <w:numPr>
                <w:ilvl w:val="0"/>
                <w:numId w:val="38"/>
              </w:numPr>
              <w:snapToGrid w:val="0"/>
              <w:ind w:leftChars="0" w:left="170" w:hanging="170"/>
              <w:rPr>
                <w:rFonts w:eastAsia="標楷體"/>
                <w:sz w:val="20"/>
              </w:rPr>
            </w:pPr>
            <w:r w:rsidRPr="002C2943">
              <w:rPr>
                <w:rFonts w:eastAsia="標楷體"/>
                <w:sz w:val="20"/>
              </w:rPr>
              <w:t>知識管理工作架構及實務應用</w:t>
            </w:r>
          </w:p>
          <w:p w14:paraId="4C76F7EA" w14:textId="450B9856" w:rsidR="00E1439F" w:rsidRPr="002C2943" w:rsidRDefault="00E1439F" w:rsidP="00631B80">
            <w:pPr>
              <w:pStyle w:val="a6"/>
              <w:numPr>
                <w:ilvl w:val="0"/>
                <w:numId w:val="38"/>
              </w:numPr>
              <w:snapToGrid w:val="0"/>
              <w:ind w:leftChars="0" w:left="170" w:hanging="170"/>
              <w:rPr>
                <w:rFonts w:eastAsia="標楷體"/>
                <w:sz w:val="20"/>
              </w:rPr>
            </w:pPr>
            <w:r w:rsidRPr="002C2943">
              <w:rPr>
                <w:rFonts w:eastAsia="標楷體"/>
                <w:sz w:val="20"/>
              </w:rPr>
              <w:t>組織多元知識分享機制的建立與實務</w:t>
            </w:r>
          </w:p>
        </w:tc>
        <w:tc>
          <w:tcPr>
            <w:tcW w:w="425" w:type="dxa"/>
            <w:vAlign w:val="center"/>
          </w:tcPr>
          <w:p w14:paraId="7957DBE0" w14:textId="77777777" w:rsidR="005232A0" w:rsidRDefault="005232A0" w:rsidP="005232A0">
            <w:pPr>
              <w:snapToGrid w:val="0"/>
              <w:jc w:val="center"/>
              <w:rPr>
                <w:rFonts w:eastAsia="標楷體"/>
                <w:sz w:val="20"/>
              </w:rPr>
            </w:pPr>
            <w:r>
              <w:rPr>
                <w:rFonts w:eastAsia="標楷體" w:hint="eastAsia"/>
                <w:sz w:val="20"/>
              </w:rPr>
              <w:t>2</w:t>
            </w:r>
          </w:p>
          <w:p w14:paraId="369649C1" w14:textId="3A9B0B86" w:rsidR="00E1439F" w:rsidRDefault="005232A0" w:rsidP="005232A0">
            <w:pPr>
              <w:snapToGrid w:val="0"/>
              <w:jc w:val="center"/>
              <w:rPr>
                <w:rFonts w:eastAsia="標楷體"/>
                <w:sz w:val="20"/>
              </w:rPr>
            </w:pPr>
            <w:r>
              <w:rPr>
                <w:rFonts w:eastAsia="標楷體" w:hint="eastAsia"/>
                <w:sz w:val="20"/>
              </w:rPr>
              <w:t>天</w:t>
            </w:r>
          </w:p>
        </w:tc>
        <w:tc>
          <w:tcPr>
            <w:tcW w:w="1134" w:type="dxa"/>
          </w:tcPr>
          <w:p w14:paraId="0B11A613" w14:textId="137CD223" w:rsidR="00E1439F" w:rsidRDefault="00E1439F" w:rsidP="00B57CCE">
            <w:pPr>
              <w:snapToGrid w:val="0"/>
              <w:rPr>
                <w:rFonts w:eastAsia="標楷體"/>
                <w:sz w:val="20"/>
              </w:rPr>
            </w:pPr>
          </w:p>
        </w:tc>
        <w:tc>
          <w:tcPr>
            <w:tcW w:w="2123" w:type="dxa"/>
          </w:tcPr>
          <w:p w14:paraId="52DB36ED" w14:textId="77777777" w:rsidR="00E1439F" w:rsidRDefault="00E1439F" w:rsidP="00B57CCE">
            <w:pPr>
              <w:snapToGrid w:val="0"/>
              <w:rPr>
                <w:rFonts w:eastAsia="標楷體"/>
                <w:sz w:val="20"/>
              </w:rPr>
            </w:pPr>
          </w:p>
        </w:tc>
      </w:tr>
      <w:tr w:rsidR="00E1439F" w14:paraId="2B741622" w14:textId="77777777" w:rsidTr="0036122B">
        <w:trPr>
          <w:trHeight w:val="851"/>
          <w:jc w:val="center"/>
        </w:trPr>
        <w:tc>
          <w:tcPr>
            <w:tcW w:w="283" w:type="dxa"/>
            <w:vMerge/>
            <w:vAlign w:val="center"/>
          </w:tcPr>
          <w:p w14:paraId="3049082C" w14:textId="77777777" w:rsidR="00E1439F" w:rsidRPr="00F67402" w:rsidRDefault="00E1439F" w:rsidP="0036122B">
            <w:pPr>
              <w:snapToGrid w:val="0"/>
              <w:jc w:val="center"/>
              <w:rPr>
                <w:rFonts w:eastAsia="標楷體"/>
                <w:sz w:val="20"/>
              </w:rPr>
            </w:pPr>
          </w:p>
        </w:tc>
        <w:tc>
          <w:tcPr>
            <w:tcW w:w="1559" w:type="dxa"/>
          </w:tcPr>
          <w:p w14:paraId="56F989F7" w14:textId="682ED764" w:rsidR="00E1439F" w:rsidRDefault="00E1439F" w:rsidP="00B57CCE">
            <w:pPr>
              <w:snapToGrid w:val="0"/>
              <w:rPr>
                <w:rFonts w:eastAsia="標楷體"/>
                <w:sz w:val="20"/>
              </w:rPr>
            </w:pPr>
            <w:r w:rsidRPr="00F67402">
              <w:rPr>
                <w:rFonts w:eastAsia="標楷體"/>
                <w:sz w:val="20"/>
              </w:rPr>
              <w:t>※</w:t>
            </w:r>
            <w:r w:rsidRPr="00F67402">
              <w:rPr>
                <w:rFonts w:eastAsia="標楷體"/>
                <w:sz w:val="20"/>
              </w:rPr>
              <w:t>學習型組織研習班</w:t>
            </w:r>
            <w:r w:rsidRPr="00901589">
              <w:rPr>
                <w:rFonts w:eastAsia="標楷體" w:hint="eastAsia"/>
                <w:sz w:val="20"/>
                <w:szCs w:val="20"/>
              </w:rPr>
              <w:t>〈不分機關地點，皆於臺北院區上課〉</w:t>
            </w:r>
          </w:p>
        </w:tc>
        <w:tc>
          <w:tcPr>
            <w:tcW w:w="1701" w:type="dxa"/>
          </w:tcPr>
          <w:p w14:paraId="3E2EA39E" w14:textId="77777777" w:rsidR="00E1439F" w:rsidRDefault="00E1439F" w:rsidP="00B57CCE">
            <w:pPr>
              <w:snapToGrid w:val="0"/>
              <w:rPr>
                <w:rFonts w:eastAsia="標楷體"/>
                <w:sz w:val="20"/>
              </w:rPr>
            </w:pPr>
            <w:r w:rsidRPr="00F67402">
              <w:rPr>
                <w:rFonts w:eastAsia="標楷體"/>
                <w:sz w:val="20"/>
              </w:rPr>
              <w:t>行政院與所屬中央及地方機關薦任主管及簡任人員，且</w:t>
            </w:r>
            <w:r w:rsidRPr="00F67402">
              <w:rPr>
                <w:rFonts w:eastAsia="標楷體"/>
                <w:sz w:val="20"/>
              </w:rPr>
              <w:t>109</w:t>
            </w:r>
            <w:r w:rsidRPr="00F67402">
              <w:rPr>
                <w:rFonts w:eastAsia="標楷體"/>
                <w:sz w:val="20"/>
              </w:rPr>
              <w:t>年及</w:t>
            </w:r>
            <w:r w:rsidRPr="00F67402">
              <w:rPr>
                <w:rFonts w:eastAsia="標楷體"/>
                <w:sz w:val="20"/>
              </w:rPr>
              <w:t>110</w:t>
            </w:r>
            <w:r w:rsidRPr="00F67402">
              <w:rPr>
                <w:rFonts w:eastAsia="標楷體"/>
                <w:sz w:val="20"/>
              </w:rPr>
              <w:t>年未參加本研習班者。</w:t>
            </w:r>
          </w:p>
        </w:tc>
        <w:tc>
          <w:tcPr>
            <w:tcW w:w="1985" w:type="dxa"/>
          </w:tcPr>
          <w:p w14:paraId="1E47CAE7" w14:textId="77777777" w:rsidR="00E1439F" w:rsidRDefault="00E1439F" w:rsidP="00B57CCE">
            <w:pPr>
              <w:snapToGrid w:val="0"/>
              <w:rPr>
                <w:rFonts w:eastAsia="標楷體"/>
                <w:sz w:val="20"/>
              </w:rPr>
            </w:pPr>
            <w:r w:rsidRPr="00F67402">
              <w:rPr>
                <w:rFonts w:eastAsia="標楷體"/>
                <w:sz w:val="20"/>
              </w:rPr>
              <w:t>瞭解學習型組織的意涵與重要性，並熟悉其運作方式與實務技巧，以提升組織的效能與創新能力。</w:t>
            </w:r>
          </w:p>
        </w:tc>
        <w:tc>
          <w:tcPr>
            <w:tcW w:w="1559" w:type="dxa"/>
          </w:tcPr>
          <w:p w14:paraId="64B1999D" w14:textId="77777777" w:rsidR="00E1439F" w:rsidRDefault="00E1439F" w:rsidP="00631B80">
            <w:pPr>
              <w:pStyle w:val="a6"/>
              <w:numPr>
                <w:ilvl w:val="0"/>
                <w:numId w:val="39"/>
              </w:numPr>
              <w:snapToGrid w:val="0"/>
              <w:ind w:leftChars="0" w:left="170" w:hanging="170"/>
              <w:rPr>
                <w:rFonts w:eastAsia="標楷體"/>
                <w:sz w:val="20"/>
              </w:rPr>
            </w:pPr>
            <w:r w:rsidRPr="002C2943">
              <w:rPr>
                <w:rFonts w:eastAsia="標楷體"/>
                <w:sz w:val="20"/>
              </w:rPr>
              <w:t>學習型組織的概念意涵</w:t>
            </w:r>
          </w:p>
          <w:p w14:paraId="7D26987A" w14:textId="2E024CE7" w:rsidR="00E1439F" w:rsidRDefault="00E1439F" w:rsidP="00631B80">
            <w:pPr>
              <w:pStyle w:val="a6"/>
              <w:numPr>
                <w:ilvl w:val="0"/>
                <w:numId w:val="39"/>
              </w:numPr>
              <w:snapToGrid w:val="0"/>
              <w:ind w:leftChars="0" w:left="170" w:hanging="170"/>
              <w:rPr>
                <w:rFonts w:eastAsia="標楷體"/>
                <w:sz w:val="20"/>
              </w:rPr>
            </w:pPr>
            <w:r w:rsidRPr="00631B80">
              <w:rPr>
                <w:rFonts w:eastAsia="標楷體"/>
                <w:sz w:val="20"/>
              </w:rPr>
              <w:t>學習型組織的建立途徑</w:t>
            </w:r>
          </w:p>
          <w:p w14:paraId="433FC5FA" w14:textId="396C93DF" w:rsidR="00E1439F" w:rsidRPr="00631B80" w:rsidRDefault="00E1439F" w:rsidP="00631B80">
            <w:pPr>
              <w:pStyle w:val="a6"/>
              <w:numPr>
                <w:ilvl w:val="0"/>
                <w:numId w:val="39"/>
              </w:numPr>
              <w:snapToGrid w:val="0"/>
              <w:ind w:leftChars="0" w:left="170" w:hanging="170"/>
              <w:rPr>
                <w:rFonts w:eastAsia="標楷體"/>
                <w:sz w:val="20"/>
              </w:rPr>
            </w:pPr>
            <w:r w:rsidRPr="00631B80">
              <w:rPr>
                <w:rFonts w:eastAsia="標楷體"/>
                <w:sz w:val="20"/>
              </w:rPr>
              <w:t>學習型組織的運作方式與實務技巧</w:t>
            </w:r>
          </w:p>
        </w:tc>
        <w:tc>
          <w:tcPr>
            <w:tcW w:w="425" w:type="dxa"/>
            <w:vAlign w:val="center"/>
          </w:tcPr>
          <w:p w14:paraId="6915E3C7" w14:textId="77777777" w:rsidR="005232A0" w:rsidRDefault="005232A0" w:rsidP="005232A0">
            <w:pPr>
              <w:snapToGrid w:val="0"/>
              <w:jc w:val="center"/>
              <w:rPr>
                <w:rFonts w:eastAsia="標楷體"/>
                <w:sz w:val="20"/>
              </w:rPr>
            </w:pPr>
            <w:r>
              <w:rPr>
                <w:rFonts w:eastAsia="標楷體" w:hint="eastAsia"/>
                <w:sz w:val="20"/>
              </w:rPr>
              <w:t>2</w:t>
            </w:r>
          </w:p>
          <w:p w14:paraId="7191DA8E" w14:textId="07D029CE" w:rsidR="00E1439F" w:rsidRDefault="005232A0" w:rsidP="005232A0">
            <w:pPr>
              <w:snapToGrid w:val="0"/>
              <w:jc w:val="center"/>
              <w:rPr>
                <w:rFonts w:eastAsia="標楷體"/>
                <w:sz w:val="20"/>
              </w:rPr>
            </w:pPr>
            <w:r>
              <w:rPr>
                <w:rFonts w:eastAsia="標楷體" w:hint="eastAsia"/>
                <w:sz w:val="20"/>
              </w:rPr>
              <w:t>天</w:t>
            </w:r>
          </w:p>
        </w:tc>
        <w:tc>
          <w:tcPr>
            <w:tcW w:w="1134" w:type="dxa"/>
          </w:tcPr>
          <w:p w14:paraId="009ADB4B" w14:textId="3E983E11" w:rsidR="00E1439F" w:rsidRDefault="00E1439F" w:rsidP="00B57CCE">
            <w:pPr>
              <w:snapToGrid w:val="0"/>
              <w:rPr>
                <w:rFonts w:eastAsia="標楷體"/>
                <w:sz w:val="20"/>
              </w:rPr>
            </w:pPr>
          </w:p>
        </w:tc>
        <w:tc>
          <w:tcPr>
            <w:tcW w:w="2123" w:type="dxa"/>
          </w:tcPr>
          <w:p w14:paraId="34BF56DC" w14:textId="77777777" w:rsidR="00E1439F" w:rsidRDefault="00E1439F" w:rsidP="00B57CCE">
            <w:pPr>
              <w:snapToGrid w:val="0"/>
              <w:rPr>
                <w:rFonts w:eastAsia="標楷體"/>
                <w:sz w:val="20"/>
              </w:rPr>
            </w:pPr>
          </w:p>
        </w:tc>
      </w:tr>
      <w:tr w:rsidR="00E1439F" w14:paraId="5DF882E0" w14:textId="77777777" w:rsidTr="0036122B">
        <w:trPr>
          <w:trHeight w:val="851"/>
          <w:jc w:val="center"/>
        </w:trPr>
        <w:tc>
          <w:tcPr>
            <w:tcW w:w="283" w:type="dxa"/>
            <w:vMerge/>
            <w:vAlign w:val="center"/>
          </w:tcPr>
          <w:p w14:paraId="1C6211F2" w14:textId="77777777" w:rsidR="00E1439F" w:rsidRPr="00F67402" w:rsidRDefault="00E1439F" w:rsidP="0036122B">
            <w:pPr>
              <w:snapToGrid w:val="0"/>
              <w:jc w:val="center"/>
              <w:rPr>
                <w:rFonts w:eastAsia="標楷體"/>
                <w:sz w:val="20"/>
              </w:rPr>
            </w:pPr>
          </w:p>
        </w:tc>
        <w:tc>
          <w:tcPr>
            <w:tcW w:w="1559" w:type="dxa"/>
          </w:tcPr>
          <w:p w14:paraId="1F81D285" w14:textId="6809F609" w:rsidR="00E1439F" w:rsidRDefault="00E1439F" w:rsidP="00B57CCE">
            <w:pPr>
              <w:snapToGrid w:val="0"/>
              <w:rPr>
                <w:rFonts w:eastAsia="標楷體"/>
                <w:sz w:val="20"/>
              </w:rPr>
            </w:pPr>
            <w:r w:rsidRPr="00F67402">
              <w:rPr>
                <w:rFonts w:eastAsia="標楷體"/>
                <w:sz w:val="20"/>
              </w:rPr>
              <w:t>※</w:t>
            </w:r>
            <w:r w:rsidRPr="00F67402">
              <w:rPr>
                <w:rFonts w:eastAsia="標楷體"/>
                <w:sz w:val="20"/>
              </w:rPr>
              <w:t>高效工作時間管理研習班</w:t>
            </w:r>
            <w:r w:rsidRPr="00901589">
              <w:rPr>
                <w:rFonts w:eastAsia="標楷體" w:hint="eastAsia"/>
                <w:sz w:val="20"/>
                <w:szCs w:val="20"/>
              </w:rPr>
              <w:t>〈不分機關地點，皆於臺北院區上課〉</w:t>
            </w:r>
          </w:p>
        </w:tc>
        <w:tc>
          <w:tcPr>
            <w:tcW w:w="1701" w:type="dxa"/>
          </w:tcPr>
          <w:p w14:paraId="52760CAF" w14:textId="77777777" w:rsidR="00E1439F" w:rsidRDefault="00E1439F" w:rsidP="00B57CCE">
            <w:pPr>
              <w:snapToGrid w:val="0"/>
              <w:rPr>
                <w:rFonts w:eastAsia="標楷體"/>
                <w:sz w:val="20"/>
              </w:rPr>
            </w:pPr>
            <w:r w:rsidRPr="00F67402">
              <w:rPr>
                <w:rFonts w:eastAsia="標楷體"/>
                <w:sz w:val="20"/>
              </w:rPr>
              <w:t>行政院與所屬中央及地方機關公務人員，且</w:t>
            </w:r>
            <w:r w:rsidRPr="00F67402">
              <w:rPr>
                <w:rFonts w:eastAsia="標楷體"/>
                <w:sz w:val="20"/>
              </w:rPr>
              <w:t>108</w:t>
            </w:r>
            <w:r w:rsidRPr="00F67402">
              <w:rPr>
                <w:rFonts w:eastAsia="標楷體"/>
                <w:sz w:val="20"/>
              </w:rPr>
              <w:t>、</w:t>
            </w:r>
            <w:r w:rsidRPr="00F67402">
              <w:rPr>
                <w:rFonts w:eastAsia="標楷體"/>
                <w:sz w:val="20"/>
              </w:rPr>
              <w:t>109</w:t>
            </w:r>
            <w:r w:rsidRPr="00F67402">
              <w:rPr>
                <w:rFonts w:eastAsia="標楷體"/>
                <w:sz w:val="20"/>
              </w:rPr>
              <w:t>及</w:t>
            </w:r>
            <w:r w:rsidRPr="00F67402">
              <w:rPr>
                <w:rFonts w:eastAsia="標楷體"/>
                <w:sz w:val="20"/>
              </w:rPr>
              <w:t>110</w:t>
            </w:r>
            <w:r w:rsidRPr="00F67402">
              <w:rPr>
                <w:rFonts w:eastAsia="標楷體"/>
                <w:sz w:val="20"/>
              </w:rPr>
              <w:t>年未參加本研習班者。</w:t>
            </w:r>
          </w:p>
        </w:tc>
        <w:tc>
          <w:tcPr>
            <w:tcW w:w="1985" w:type="dxa"/>
          </w:tcPr>
          <w:p w14:paraId="15D183A6" w14:textId="77777777" w:rsidR="00E1439F" w:rsidRDefault="00E1439F" w:rsidP="00B57CCE">
            <w:pPr>
              <w:snapToGrid w:val="0"/>
              <w:rPr>
                <w:rFonts w:eastAsia="標楷體"/>
                <w:sz w:val="20"/>
              </w:rPr>
            </w:pPr>
            <w:r w:rsidRPr="00F67402">
              <w:rPr>
                <w:rFonts w:eastAsia="標楷體"/>
                <w:sz w:val="20"/>
              </w:rPr>
              <w:t>瞭解高效工作管理的技巧及工具，以提升工作管控能力及效率。</w:t>
            </w:r>
          </w:p>
        </w:tc>
        <w:tc>
          <w:tcPr>
            <w:tcW w:w="1559" w:type="dxa"/>
          </w:tcPr>
          <w:p w14:paraId="0245A5D7" w14:textId="5CC3582E" w:rsidR="00E1439F" w:rsidRPr="00323FF2" w:rsidRDefault="00E1439F" w:rsidP="00631B80">
            <w:pPr>
              <w:pStyle w:val="a6"/>
              <w:numPr>
                <w:ilvl w:val="0"/>
                <w:numId w:val="40"/>
              </w:numPr>
              <w:snapToGrid w:val="0"/>
              <w:ind w:leftChars="0" w:left="170" w:hanging="170"/>
              <w:rPr>
                <w:rFonts w:eastAsia="標楷體"/>
                <w:sz w:val="20"/>
              </w:rPr>
            </w:pPr>
            <w:r w:rsidRPr="00323FF2">
              <w:rPr>
                <w:rFonts w:eastAsia="標楷體"/>
                <w:sz w:val="20"/>
              </w:rPr>
              <w:t>時間管理的概念</w:t>
            </w:r>
          </w:p>
          <w:p w14:paraId="21B42444" w14:textId="6D06FB17" w:rsidR="00E1439F" w:rsidRPr="00323FF2" w:rsidRDefault="00E1439F" w:rsidP="00631B80">
            <w:pPr>
              <w:pStyle w:val="a6"/>
              <w:numPr>
                <w:ilvl w:val="0"/>
                <w:numId w:val="40"/>
              </w:numPr>
              <w:snapToGrid w:val="0"/>
              <w:ind w:leftChars="0" w:left="170" w:hanging="170"/>
              <w:rPr>
                <w:rFonts w:eastAsia="標楷體"/>
                <w:sz w:val="20"/>
              </w:rPr>
            </w:pPr>
            <w:r w:rsidRPr="00323FF2">
              <w:rPr>
                <w:rFonts w:eastAsia="標楷體"/>
                <w:sz w:val="20"/>
              </w:rPr>
              <w:t>高效時間管理的技巧與案例分享</w:t>
            </w:r>
          </w:p>
        </w:tc>
        <w:tc>
          <w:tcPr>
            <w:tcW w:w="425" w:type="dxa"/>
            <w:vAlign w:val="center"/>
          </w:tcPr>
          <w:p w14:paraId="57E07583" w14:textId="679B7A71" w:rsidR="005232A0" w:rsidRDefault="001613CB" w:rsidP="005232A0">
            <w:pPr>
              <w:snapToGrid w:val="0"/>
              <w:jc w:val="center"/>
              <w:rPr>
                <w:rFonts w:eastAsia="標楷體"/>
                <w:sz w:val="20"/>
              </w:rPr>
            </w:pPr>
            <w:r>
              <w:rPr>
                <w:rFonts w:eastAsia="標楷體" w:hint="eastAsia"/>
                <w:sz w:val="20"/>
              </w:rPr>
              <w:t>1</w:t>
            </w:r>
          </w:p>
          <w:p w14:paraId="098B6F92" w14:textId="59090CD6" w:rsidR="00E1439F" w:rsidRDefault="005232A0" w:rsidP="005232A0">
            <w:pPr>
              <w:snapToGrid w:val="0"/>
              <w:jc w:val="center"/>
              <w:rPr>
                <w:rFonts w:eastAsia="標楷體"/>
                <w:sz w:val="20"/>
              </w:rPr>
            </w:pPr>
            <w:r>
              <w:rPr>
                <w:rFonts w:eastAsia="標楷體" w:hint="eastAsia"/>
                <w:sz w:val="20"/>
              </w:rPr>
              <w:t>天</w:t>
            </w:r>
          </w:p>
        </w:tc>
        <w:tc>
          <w:tcPr>
            <w:tcW w:w="1134" w:type="dxa"/>
          </w:tcPr>
          <w:p w14:paraId="16DFF795" w14:textId="037A6543" w:rsidR="00E1439F" w:rsidRDefault="00E1439F" w:rsidP="00B57CCE">
            <w:pPr>
              <w:snapToGrid w:val="0"/>
              <w:rPr>
                <w:rFonts w:eastAsia="標楷體"/>
                <w:sz w:val="20"/>
              </w:rPr>
            </w:pPr>
          </w:p>
        </w:tc>
        <w:tc>
          <w:tcPr>
            <w:tcW w:w="2123" w:type="dxa"/>
          </w:tcPr>
          <w:p w14:paraId="44070FDE" w14:textId="77777777" w:rsidR="00E1439F" w:rsidRDefault="00E1439F" w:rsidP="00B57CCE">
            <w:pPr>
              <w:snapToGrid w:val="0"/>
              <w:rPr>
                <w:rFonts w:eastAsia="標楷體"/>
                <w:sz w:val="20"/>
              </w:rPr>
            </w:pPr>
          </w:p>
        </w:tc>
      </w:tr>
      <w:tr w:rsidR="00E1439F" w14:paraId="59181B5A" w14:textId="77777777" w:rsidTr="0036122B">
        <w:trPr>
          <w:trHeight w:val="851"/>
          <w:jc w:val="center"/>
        </w:trPr>
        <w:tc>
          <w:tcPr>
            <w:tcW w:w="283" w:type="dxa"/>
            <w:vMerge/>
            <w:vAlign w:val="center"/>
          </w:tcPr>
          <w:p w14:paraId="1F669EA4" w14:textId="77777777" w:rsidR="00E1439F" w:rsidRPr="00F67402" w:rsidRDefault="00E1439F" w:rsidP="0036122B">
            <w:pPr>
              <w:snapToGrid w:val="0"/>
              <w:jc w:val="center"/>
              <w:rPr>
                <w:rFonts w:eastAsia="標楷體"/>
                <w:sz w:val="20"/>
              </w:rPr>
            </w:pPr>
          </w:p>
        </w:tc>
        <w:tc>
          <w:tcPr>
            <w:tcW w:w="1559" w:type="dxa"/>
          </w:tcPr>
          <w:p w14:paraId="21C1B34D" w14:textId="6130A7E3" w:rsidR="00E1439F" w:rsidRDefault="00E1439F" w:rsidP="00B57CCE">
            <w:pPr>
              <w:snapToGrid w:val="0"/>
              <w:rPr>
                <w:rFonts w:eastAsia="標楷體"/>
                <w:sz w:val="20"/>
              </w:rPr>
            </w:pPr>
            <w:r w:rsidRPr="00F67402">
              <w:rPr>
                <w:rFonts w:eastAsia="標楷體"/>
                <w:sz w:val="20"/>
              </w:rPr>
              <w:t>※</w:t>
            </w:r>
            <w:r w:rsidRPr="00F67402">
              <w:rPr>
                <w:rFonts w:eastAsia="標楷體"/>
                <w:sz w:val="20"/>
              </w:rPr>
              <w:t>高效能會議研習班</w:t>
            </w:r>
            <w:r w:rsidRPr="00901589">
              <w:rPr>
                <w:rFonts w:eastAsia="標楷體" w:hint="eastAsia"/>
                <w:sz w:val="20"/>
                <w:szCs w:val="20"/>
              </w:rPr>
              <w:t>〈不分機關地點，皆於臺北院區上課〉</w:t>
            </w:r>
          </w:p>
        </w:tc>
        <w:tc>
          <w:tcPr>
            <w:tcW w:w="1701" w:type="dxa"/>
          </w:tcPr>
          <w:p w14:paraId="1F086857" w14:textId="77777777" w:rsidR="00E1439F" w:rsidRDefault="00E1439F" w:rsidP="00B57CCE">
            <w:pPr>
              <w:snapToGrid w:val="0"/>
              <w:rPr>
                <w:rFonts w:eastAsia="標楷體"/>
                <w:sz w:val="20"/>
              </w:rPr>
            </w:pPr>
            <w:r w:rsidRPr="00F67402">
              <w:rPr>
                <w:rFonts w:eastAsia="標楷體"/>
                <w:sz w:val="20"/>
              </w:rPr>
              <w:t>行政院與所屬中央及地方機關公務人員。</w:t>
            </w:r>
          </w:p>
        </w:tc>
        <w:tc>
          <w:tcPr>
            <w:tcW w:w="1985" w:type="dxa"/>
          </w:tcPr>
          <w:p w14:paraId="2097A381" w14:textId="77777777" w:rsidR="00E1439F" w:rsidRDefault="00E1439F" w:rsidP="00B57CCE">
            <w:pPr>
              <w:snapToGrid w:val="0"/>
              <w:rPr>
                <w:rFonts w:eastAsia="標楷體"/>
                <w:sz w:val="20"/>
              </w:rPr>
            </w:pPr>
            <w:r w:rsidRPr="00F67402">
              <w:rPr>
                <w:rFonts w:eastAsia="標楷體"/>
                <w:sz w:val="20"/>
              </w:rPr>
              <w:t>使會議承辦人員瞭解高效會議之會議籌備、召開、紀錄及管考作業，以有效運用會議推展公務。</w:t>
            </w:r>
          </w:p>
        </w:tc>
        <w:tc>
          <w:tcPr>
            <w:tcW w:w="1559" w:type="dxa"/>
          </w:tcPr>
          <w:p w14:paraId="10C59632" w14:textId="34D35D8A" w:rsidR="00E1439F" w:rsidRPr="00323FF2" w:rsidRDefault="00E1439F" w:rsidP="00631B80">
            <w:pPr>
              <w:pStyle w:val="a6"/>
              <w:numPr>
                <w:ilvl w:val="0"/>
                <w:numId w:val="41"/>
              </w:numPr>
              <w:snapToGrid w:val="0"/>
              <w:ind w:leftChars="0" w:left="170" w:hanging="170"/>
              <w:rPr>
                <w:rFonts w:eastAsia="標楷體"/>
                <w:sz w:val="20"/>
              </w:rPr>
            </w:pPr>
            <w:r w:rsidRPr="00323FF2">
              <w:rPr>
                <w:rFonts w:eastAsia="標楷體"/>
                <w:sz w:val="20"/>
              </w:rPr>
              <w:t>會議準備及進行</w:t>
            </w:r>
          </w:p>
          <w:p w14:paraId="746853CB" w14:textId="66027AC4" w:rsidR="00E1439F" w:rsidRPr="00323FF2" w:rsidRDefault="00E1439F" w:rsidP="00631B80">
            <w:pPr>
              <w:pStyle w:val="a6"/>
              <w:numPr>
                <w:ilvl w:val="0"/>
                <w:numId w:val="41"/>
              </w:numPr>
              <w:snapToGrid w:val="0"/>
              <w:ind w:leftChars="0" w:left="170" w:hanging="170"/>
              <w:rPr>
                <w:rFonts w:eastAsia="標楷體"/>
                <w:sz w:val="20"/>
              </w:rPr>
            </w:pPr>
            <w:r w:rsidRPr="00323FF2">
              <w:rPr>
                <w:rFonts w:eastAsia="標楷體"/>
                <w:sz w:val="20"/>
              </w:rPr>
              <w:t>會議紀錄及管考</w:t>
            </w:r>
          </w:p>
        </w:tc>
        <w:tc>
          <w:tcPr>
            <w:tcW w:w="425" w:type="dxa"/>
            <w:vAlign w:val="center"/>
          </w:tcPr>
          <w:p w14:paraId="4B3E5D4F" w14:textId="2E92E450" w:rsidR="005232A0" w:rsidRDefault="005232A0" w:rsidP="005232A0">
            <w:pPr>
              <w:snapToGrid w:val="0"/>
              <w:jc w:val="center"/>
              <w:rPr>
                <w:rFonts w:eastAsia="標楷體"/>
                <w:sz w:val="20"/>
              </w:rPr>
            </w:pPr>
            <w:r>
              <w:rPr>
                <w:rFonts w:eastAsia="標楷體" w:hint="eastAsia"/>
                <w:sz w:val="20"/>
              </w:rPr>
              <w:t>1</w:t>
            </w:r>
          </w:p>
          <w:p w14:paraId="56CDFEE1" w14:textId="328E8B4C" w:rsidR="00E1439F" w:rsidRDefault="005232A0" w:rsidP="005232A0">
            <w:pPr>
              <w:snapToGrid w:val="0"/>
              <w:jc w:val="center"/>
              <w:rPr>
                <w:rFonts w:eastAsia="標楷體"/>
                <w:sz w:val="20"/>
              </w:rPr>
            </w:pPr>
            <w:r>
              <w:rPr>
                <w:rFonts w:eastAsia="標楷體" w:hint="eastAsia"/>
                <w:sz w:val="20"/>
              </w:rPr>
              <w:t>天</w:t>
            </w:r>
          </w:p>
        </w:tc>
        <w:tc>
          <w:tcPr>
            <w:tcW w:w="1134" w:type="dxa"/>
          </w:tcPr>
          <w:p w14:paraId="61637AF8" w14:textId="4543D84E" w:rsidR="00E1439F" w:rsidRDefault="00E1439F" w:rsidP="00B57CCE">
            <w:pPr>
              <w:snapToGrid w:val="0"/>
              <w:rPr>
                <w:rFonts w:eastAsia="標楷體"/>
                <w:sz w:val="20"/>
              </w:rPr>
            </w:pPr>
          </w:p>
        </w:tc>
        <w:tc>
          <w:tcPr>
            <w:tcW w:w="2123" w:type="dxa"/>
          </w:tcPr>
          <w:p w14:paraId="5ACBD786" w14:textId="77777777" w:rsidR="00E1439F" w:rsidRDefault="00E1439F" w:rsidP="00B57CCE">
            <w:pPr>
              <w:snapToGrid w:val="0"/>
              <w:rPr>
                <w:rFonts w:eastAsia="標楷體"/>
                <w:sz w:val="20"/>
              </w:rPr>
            </w:pPr>
            <w:r w:rsidRPr="00F67402">
              <w:rPr>
                <w:rFonts w:eastAsia="標楷體"/>
                <w:sz w:val="20"/>
              </w:rPr>
              <w:t>新增班別</w:t>
            </w:r>
          </w:p>
        </w:tc>
      </w:tr>
      <w:tr w:rsidR="00E1439F" w14:paraId="6E041B34" w14:textId="77777777" w:rsidTr="0036122B">
        <w:trPr>
          <w:trHeight w:val="851"/>
          <w:jc w:val="center"/>
        </w:trPr>
        <w:tc>
          <w:tcPr>
            <w:tcW w:w="283" w:type="dxa"/>
            <w:vMerge/>
            <w:vAlign w:val="center"/>
          </w:tcPr>
          <w:p w14:paraId="4D7B36D3" w14:textId="77777777" w:rsidR="00E1439F" w:rsidRPr="00F67402" w:rsidRDefault="00E1439F" w:rsidP="0036122B">
            <w:pPr>
              <w:snapToGrid w:val="0"/>
              <w:jc w:val="center"/>
              <w:rPr>
                <w:rFonts w:eastAsia="標楷體"/>
                <w:sz w:val="20"/>
              </w:rPr>
            </w:pPr>
          </w:p>
        </w:tc>
        <w:tc>
          <w:tcPr>
            <w:tcW w:w="1559" w:type="dxa"/>
          </w:tcPr>
          <w:p w14:paraId="0CDE2636" w14:textId="0D62CA68" w:rsidR="00E1439F" w:rsidRDefault="00E1439F" w:rsidP="00B57CCE">
            <w:pPr>
              <w:snapToGrid w:val="0"/>
              <w:rPr>
                <w:rFonts w:eastAsia="標楷體"/>
                <w:sz w:val="20"/>
              </w:rPr>
            </w:pPr>
            <w:r w:rsidRPr="00F67402">
              <w:rPr>
                <w:rFonts w:eastAsia="標楷體"/>
                <w:sz w:val="20"/>
              </w:rPr>
              <w:t>※</w:t>
            </w:r>
            <w:r w:rsidRPr="00F67402">
              <w:rPr>
                <w:rFonts w:eastAsia="標楷體"/>
                <w:sz w:val="20"/>
              </w:rPr>
              <w:t>人力資本管理研習班</w:t>
            </w:r>
            <w:r w:rsidRPr="00901589">
              <w:rPr>
                <w:rFonts w:eastAsia="標楷體" w:hint="eastAsia"/>
                <w:sz w:val="20"/>
                <w:szCs w:val="20"/>
              </w:rPr>
              <w:t>〈不分機關地點，皆於</w:t>
            </w:r>
            <w:r>
              <w:rPr>
                <w:rFonts w:eastAsia="標楷體" w:hint="eastAsia"/>
                <w:sz w:val="20"/>
                <w:szCs w:val="20"/>
              </w:rPr>
              <w:t>南投</w:t>
            </w:r>
            <w:r w:rsidRPr="00901589">
              <w:rPr>
                <w:rFonts w:eastAsia="標楷體" w:hint="eastAsia"/>
                <w:sz w:val="20"/>
                <w:szCs w:val="20"/>
              </w:rPr>
              <w:t>院區上課〉</w:t>
            </w:r>
          </w:p>
        </w:tc>
        <w:tc>
          <w:tcPr>
            <w:tcW w:w="1701" w:type="dxa"/>
          </w:tcPr>
          <w:p w14:paraId="416CA947" w14:textId="77777777" w:rsidR="00E1439F" w:rsidRDefault="00E1439F" w:rsidP="00B57CCE">
            <w:pPr>
              <w:snapToGrid w:val="0"/>
              <w:rPr>
                <w:rFonts w:eastAsia="標楷體"/>
                <w:sz w:val="20"/>
              </w:rPr>
            </w:pPr>
            <w:r w:rsidRPr="00F67402">
              <w:rPr>
                <w:rFonts w:eastAsia="標楷體"/>
                <w:sz w:val="20"/>
              </w:rPr>
              <w:t>行政院與所屬中央及地方機關業務單位主管人員（不含人事主管人員），且</w:t>
            </w:r>
            <w:r w:rsidRPr="00F67402">
              <w:rPr>
                <w:rFonts w:eastAsia="標楷體"/>
                <w:sz w:val="20"/>
              </w:rPr>
              <w:t>110</w:t>
            </w:r>
            <w:r w:rsidRPr="00F67402">
              <w:rPr>
                <w:rFonts w:eastAsia="標楷體"/>
                <w:sz w:val="20"/>
              </w:rPr>
              <w:t>年未參加本研習班者。</w:t>
            </w:r>
          </w:p>
        </w:tc>
        <w:tc>
          <w:tcPr>
            <w:tcW w:w="1985" w:type="dxa"/>
          </w:tcPr>
          <w:p w14:paraId="00A6E376" w14:textId="77777777" w:rsidR="00E1439F" w:rsidRDefault="00E1439F" w:rsidP="00B57CCE">
            <w:pPr>
              <w:snapToGrid w:val="0"/>
              <w:rPr>
                <w:rFonts w:eastAsia="標楷體"/>
                <w:sz w:val="20"/>
              </w:rPr>
            </w:pPr>
            <w:r w:rsidRPr="00F67402">
              <w:rPr>
                <w:rFonts w:eastAsia="標楷體"/>
                <w:sz w:val="20"/>
              </w:rPr>
              <w:t>強化主管人員人力運用管理及人才培育發展知能，因應各種任務與環境變化之挑戰。</w:t>
            </w:r>
          </w:p>
        </w:tc>
        <w:tc>
          <w:tcPr>
            <w:tcW w:w="1559" w:type="dxa"/>
          </w:tcPr>
          <w:p w14:paraId="010AB34B" w14:textId="77777777" w:rsidR="00E1439F" w:rsidRDefault="00E1439F" w:rsidP="00D35426">
            <w:pPr>
              <w:pStyle w:val="a6"/>
              <w:numPr>
                <w:ilvl w:val="0"/>
                <w:numId w:val="42"/>
              </w:numPr>
              <w:snapToGrid w:val="0"/>
              <w:ind w:leftChars="0" w:left="170" w:hanging="170"/>
              <w:rPr>
                <w:rFonts w:eastAsia="標楷體"/>
                <w:sz w:val="20"/>
              </w:rPr>
            </w:pPr>
            <w:r w:rsidRPr="002E6D30">
              <w:rPr>
                <w:rFonts w:eastAsia="標楷體"/>
                <w:sz w:val="20"/>
              </w:rPr>
              <w:t>機關或單位之工作分析與職能選定</w:t>
            </w:r>
          </w:p>
          <w:p w14:paraId="5D6239FE" w14:textId="77777777" w:rsidR="00E1439F" w:rsidRDefault="00E1439F" w:rsidP="00D35426">
            <w:pPr>
              <w:pStyle w:val="a6"/>
              <w:numPr>
                <w:ilvl w:val="0"/>
                <w:numId w:val="42"/>
              </w:numPr>
              <w:snapToGrid w:val="0"/>
              <w:ind w:leftChars="0" w:left="170" w:hanging="170"/>
              <w:rPr>
                <w:rFonts w:eastAsia="標楷體"/>
                <w:sz w:val="20"/>
              </w:rPr>
            </w:pPr>
            <w:r w:rsidRPr="002E6D30">
              <w:rPr>
                <w:rFonts w:eastAsia="標楷體"/>
                <w:sz w:val="20"/>
              </w:rPr>
              <w:t>.</w:t>
            </w:r>
            <w:r w:rsidRPr="002E6D30">
              <w:rPr>
                <w:rFonts w:eastAsia="標楷體"/>
                <w:sz w:val="20"/>
              </w:rPr>
              <w:t>瞭解部門成員之工作職能及其能力狀況</w:t>
            </w:r>
            <w:r w:rsidRPr="002E6D30">
              <w:rPr>
                <w:rFonts w:eastAsia="標楷體"/>
                <w:sz w:val="20"/>
              </w:rPr>
              <w:t xml:space="preserve"> </w:t>
            </w:r>
          </w:p>
          <w:p w14:paraId="13AB3240" w14:textId="77777777" w:rsidR="00E1439F" w:rsidRDefault="00E1439F" w:rsidP="00D35426">
            <w:pPr>
              <w:pStyle w:val="a6"/>
              <w:numPr>
                <w:ilvl w:val="0"/>
                <w:numId w:val="42"/>
              </w:numPr>
              <w:snapToGrid w:val="0"/>
              <w:ind w:leftChars="0" w:left="170" w:hanging="170"/>
              <w:rPr>
                <w:rFonts w:eastAsia="標楷體"/>
                <w:sz w:val="20"/>
              </w:rPr>
            </w:pPr>
            <w:r w:rsidRPr="002E6D30">
              <w:rPr>
                <w:rFonts w:eastAsia="標楷體"/>
                <w:sz w:val="20"/>
              </w:rPr>
              <w:t>人力運用與管理做法</w:t>
            </w:r>
          </w:p>
          <w:p w14:paraId="1D70D11A" w14:textId="2452097C" w:rsidR="00E1439F" w:rsidRPr="002E6D30" w:rsidRDefault="00E1439F" w:rsidP="00D35426">
            <w:pPr>
              <w:pStyle w:val="a6"/>
              <w:numPr>
                <w:ilvl w:val="0"/>
                <w:numId w:val="42"/>
              </w:numPr>
              <w:snapToGrid w:val="0"/>
              <w:ind w:leftChars="0" w:left="170" w:hanging="170"/>
              <w:rPr>
                <w:rFonts w:eastAsia="標楷體"/>
                <w:sz w:val="20"/>
              </w:rPr>
            </w:pPr>
            <w:r w:rsidRPr="002E6D30">
              <w:rPr>
                <w:rFonts w:eastAsia="標楷體"/>
                <w:sz w:val="20"/>
              </w:rPr>
              <w:t>人才培育與發展做法</w:t>
            </w:r>
          </w:p>
        </w:tc>
        <w:tc>
          <w:tcPr>
            <w:tcW w:w="425" w:type="dxa"/>
            <w:vAlign w:val="center"/>
          </w:tcPr>
          <w:p w14:paraId="544DAB5A" w14:textId="77777777" w:rsidR="005232A0" w:rsidRDefault="005232A0" w:rsidP="005232A0">
            <w:pPr>
              <w:snapToGrid w:val="0"/>
              <w:jc w:val="center"/>
              <w:rPr>
                <w:rFonts w:eastAsia="標楷體"/>
                <w:sz w:val="20"/>
              </w:rPr>
            </w:pPr>
            <w:r>
              <w:rPr>
                <w:rFonts w:eastAsia="標楷體" w:hint="eastAsia"/>
                <w:sz w:val="20"/>
              </w:rPr>
              <w:t>2</w:t>
            </w:r>
          </w:p>
          <w:p w14:paraId="21A84805" w14:textId="42B370D0" w:rsidR="00E1439F" w:rsidRDefault="005232A0" w:rsidP="005232A0">
            <w:pPr>
              <w:snapToGrid w:val="0"/>
              <w:jc w:val="center"/>
              <w:rPr>
                <w:rFonts w:eastAsia="標楷體"/>
                <w:sz w:val="20"/>
              </w:rPr>
            </w:pPr>
            <w:r>
              <w:rPr>
                <w:rFonts w:eastAsia="標楷體" w:hint="eastAsia"/>
                <w:sz w:val="20"/>
              </w:rPr>
              <w:t>天</w:t>
            </w:r>
          </w:p>
        </w:tc>
        <w:tc>
          <w:tcPr>
            <w:tcW w:w="1134" w:type="dxa"/>
          </w:tcPr>
          <w:p w14:paraId="0C12A4DF" w14:textId="37B7CFB6" w:rsidR="00E1439F" w:rsidRDefault="00E1439F" w:rsidP="00B57CCE">
            <w:pPr>
              <w:snapToGrid w:val="0"/>
              <w:rPr>
                <w:rFonts w:eastAsia="標楷體"/>
                <w:sz w:val="20"/>
              </w:rPr>
            </w:pPr>
          </w:p>
        </w:tc>
        <w:tc>
          <w:tcPr>
            <w:tcW w:w="2123" w:type="dxa"/>
          </w:tcPr>
          <w:p w14:paraId="6DA50029" w14:textId="77777777" w:rsidR="00E1439F" w:rsidRDefault="00E1439F" w:rsidP="00B57CCE">
            <w:pPr>
              <w:snapToGrid w:val="0"/>
              <w:rPr>
                <w:rFonts w:eastAsia="標楷體"/>
                <w:sz w:val="20"/>
              </w:rPr>
            </w:pPr>
          </w:p>
        </w:tc>
      </w:tr>
      <w:tr w:rsidR="00E1439F" w14:paraId="40E220E9" w14:textId="77777777" w:rsidTr="0036122B">
        <w:trPr>
          <w:trHeight w:val="851"/>
          <w:jc w:val="center"/>
        </w:trPr>
        <w:tc>
          <w:tcPr>
            <w:tcW w:w="283" w:type="dxa"/>
            <w:vMerge/>
            <w:vAlign w:val="center"/>
          </w:tcPr>
          <w:p w14:paraId="2C1CE127" w14:textId="77777777" w:rsidR="00E1439F" w:rsidRPr="00F67402" w:rsidRDefault="00E1439F" w:rsidP="0036122B">
            <w:pPr>
              <w:snapToGrid w:val="0"/>
              <w:jc w:val="center"/>
              <w:rPr>
                <w:rFonts w:eastAsia="標楷體"/>
                <w:sz w:val="20"/>
              </w:rPr>
            </w:pPr>
          </w:p>
        </w:tc>
        <w:tc>
          <w:tcPr>
            <w:tcW w:w="1559" w:type="dxa"/>
          </w:tcPr>
          <w:p w14:paraId="2E9492E7" w14:textId="39941959" w:rsidR="00E1439F" w:rsidRDefault="00E1439F" w:rsidP="00B57CCE">
            <w:pPr>
              <w:snapToGrid w:val="0"/>
              <w:rPr>
                <w:rFonts w:eastAsia="標楷體"/>
                <w:sz w:val="20"/>
              </w:rPr>
            </w:pPr>
            <w:r w:rsidRPr="00F67402">
              <w:rPr>
                <w:rFonts w:eastAsia="標楷體"/>
                <w:sz w:val="20"/>
              </w:rPr>
              <w:t>職場人際關係管理研習班</w:t>
            </w:r>
            <w:r w:rsidR="00902522" w:rsidRPr="00902522">
              <w:rPr>
                <w:rFonts w:eastAsia="標楷體" w:hint="eastAsia"/>
                <w:sz w:val="20"/>
                <w:szCs w:val="20"/>
              </w:rPr>
              <w:t>〈分區調訓，南投院區〉</w:t>
            </w:r>
          </w:p>
        </w:tc>
        <w:tc>
          <w:tcPr>
            <w:tcW w:w="1701" w:type="dxa"/>
          </w:tcPr>
          <w:p w14:paraId="14D468E2" w14:textId="77777777" w:rsidR="00E1439F" w:rsidRDefault="00E1439F" w:rsidP="00B57CCE">
            <w:pPr>
              <w:snapToGrid w:val="0"/>
              <w:rPr>
                <w:rFonts w:eastAsia="標楷體"/>
                <w:sz w:val="20"/>
              </w:rPr>
            </w:pPr>
            <w:r w:rsidRPr="00F67402">
              <w:rPr>
                <w:rFonts w:eastAsia="標楷體"/>
                <w:sz w:val="20"/>
              </w:rPr>
              <w:t>行政院與所屬中央及地方機關公務人員，且</w:t>
            </w:r>
            <w:r w:rsidRPr="00F67402">
              <w:rPr>
                <w:rFonts w:eastAsia="標楷體"/>
                <w:sz w:val="20"/>
              </w:rPr>
              <w:t>109</w:t>
            </w:r>
            <w:r w:rsidRPr="00F67402">
              <w:rPr>
                <w:rFonts w:eastAsia="標楷體"/>
                <w:sz w:val="20"/>
              </w:rPr>
              <w:t>年及</w:t>
            </w:r>
            <w:r w:rsidRPr="00F67402">
              <w:rPr>
                <w:rFonts w:eastAsia="標楷體"/>
                <w:sz w:val="20"/>
              </w:rPr>
              <w:t>110</w:t>
            </w:r>
            <w:r w:rsidRPr="00F67402">
              <w:rPr>
                <w:rFonts w:eastAsia="標楷體"/>
                <w:sz w:val="20"/>
              </w:rPr>
              <w:t>年未參加本研習班者。</w:t>
            </w:r>
          </w:p>
        </w:tc>
        <w:tc>
          <w:tcPr>
            <w:tcW w:w="1985" w:type="dxa"/>
          </w:tcPr>
          <w:p w14:paraId="33C86C16" w14:textId="77777777" w:rsidR="00E1439F" w:rsidRDefault="00E1439F" w:rsidP="00B57CCE">
            <w:pPr>
              <w:snapToGrid w:val="0"/>
              <w:rPr>
                <w:rFonts w:eastAsia="標楷體"/>
                <w:sz w:val="20"/>
              </w:rPr>
            </w:pPr>
            <w:r w:rsidRPr="00F67402">
              <w:rPr>
                <w:rFonts w:eastAsia="標楷體"/>
                <w:sz w:val="20"/>
              </w:rPr>
              <w:t>瞭解主管與部屬、同事間關係管理的重要性，學習增進人際關係品質的方法與技巧。</w:t>
            </w:r>
          </w:p>
        </w:tc>
        <w:tc>
          <w:tcPr>
            <w:tcW w:w="1559" w:type="dxa"/>
          </w:tcPr>
          <w:p w14:paraId="6DDAF73A" w14:textId="77777777" w:rsidR="00E1439F" w:rsidRDefault="00E1439F" w:rsidP="00D35426">
            <w:pPr>
              <w:pStyle w:val="a6"/>
              <w:numPr>
                <w:ilvl w:val="0"/>
                <w:numId w:val="43"/>
              </w:numPr>
              <w:snapToGrid w:val="0"/>
              <w:ind w:leftChars="0" w:left="170" w:hanging="170"/>
              <w:rPr>
                <w:rFonts w:eastAsia="標楷體"/>
                <w:sz w:val="20"/>
              </w:rPr>
            </w:pPr>
            <w:r w:rsidRPr="00BE3932">
              <w:rPr>
                <w:rFonts w:eastAsia="標楷體"/>
                <w:sz w:val="20"/>
              </w:rPr>
              <w:t>組織人際關係管理與職場工作倫理</w:t>
            </w:r>
          </w:p>
          <w:p w14:paraId="032B10E5" w14:textId="77777777" w:rsidR="00E1439F" w:rsidRDefault="00E1439F" w:rsidP="00D35426">
            <w:pPr>
              <w:pStyle w:val="a6"/>
              <w:numPr>
                <w:ilvl w:val="0"/>
                <w:numId w:val="43"/>
              </w:numPr>
              <w:snapToGrid w:val="0"/>
              <w:ind w:leftChars="0" w:left="170" w:hanging="170"/>
              <w:rPr>
                <w:rFonts w:eastAsia="標楷體"/>
                <w:sz w:val="20"/>
              </w:rPr>
            </w:pPr>
            <w:r w:rsidRPr="00BE3932">
              <w:rPr>
                <w:rFonts w:eastAsia="標楷體"/>
                <w:sz w:val="20"/>
              </w:rPr>
              <w:t>職場人際關係品質促進</w:t>
            </w:r>
          </w:p>
          <w:p w14:paraId="2AE7547F" w14:textId="7179904C" w:rsidR="00E1439F" w:rsidRPr="00BE3932" w:rsidRDefault="00E1439F" w:rsidP="00D35426">
            <w:pPr>
              <w:pStyle w:val="a6"/>
              <w:numPr>
                <w:ilvl w:val="0"/>
                <w:numId w:val="43"/>
              </w:numPr>
              <w:snapToGrid w:val="0"/>
              <w:ind w:leftChars="0" w:left="170" w:hanging="170"/>
              <w:rPr>
                <w:rFonts w:eastAsia="標楷體"/>
                <w:sz w:val="20"/>
              </w:rPr>
            </w:pPr>
            <w:r w:rsidRPr="00BE3932">
              <w:rPr>
                <w:rFonts w:eastAsia="標楷體"/>
                <w:sz w:val="20"/>
              </w:rPr>
              <w:t>人際風格辨識與溝通技巧訓練</w:t>
            </w:r>
          </w:p>
        </w:tc>
        <w:tc>
          <w:tcPr>
            <w:tcW w:w="425" w:type="dxa"/>
            <w:vAlign w:val="center"/>
          </w:tcPr>
          <w:p w14:paraId="78FBC296" w14:textId="77777777" w:rsidR="005232A0" w:rsidRDefault="005232A0" w:rsidP="005232A0">
            <w:pPr>
              <w:snapToGrid w:val="0"/>
              <w:jc w:val="center"/>
              <w:rPr>
                <w:rFonts w:eastAsia="標楷體"/>
                <w:sz w:val="20"/>
              </w:rPr>
            </w:pPr>
            <w:r>
              <w:rPr>
                <w:rFonts w:eastAsia="標楷體" w:hint="eastAsia"/>
                <w:sz w:val="20"/>
              </w:rPr>
              <w:t>2</w:t>
            </w:r>
          </w:p>
          <w:p w14:paraId="51DF2C33" w14:textId="6D64EB53" w:rsidR="00E1439F" w:rsidRDefault="005232A0" w:rsidP="005232A0">
            <w:pPr>
              <w:snapToGrid w:val="0"/>
              <w:jc w:val="center"/>
              <w:rPr>
                <w:rFonts w:eastAsia="標楷體"/>
                <w:sz w:val="20"/>
              </w:rPr>
            </w:pPr>
            <w:r>
              <w:rPr>
                <w:rFonts w:eastAsia="標楷體" w:hint="eastAsia"/>
                <w:sz w:val="20"/>
              </w:rPr>
              <w:t>天</w:t>
            </w:r>
          </w:p>
        </w:tc>
        <w:tc>
          <w:tcPr>
            <w:tcW w:w="1134" w:type="dxa"/>
          </w:tcPr>
          <w:p w14:paraId="07A15113" w14:textId="4FDFA58F" w:rsidR="00E1439F" w:rsidRDefault="00E1439F" w:rsidP="00B57CCE">
            <w:pPr>
              <w:snapToGrid w:val="0"/>
              <w:rPr>
                <w:rFonts w:eastAsia="標楷體"/>
                <w:sz w:val="20"/>
              </w:rPr>
            </w:pPr>
          </w:p>
        </w:tc>
        <w:tc>
          <w:tcPr>
            <w:tcW w:w="2123" w:type="dxa"/>
          </w:tcPr>
          <w:p w14:paraId="449FC8AB" w14:textId="77777777" w:rsidR="00E1439F" w:rsidRDefault="00E1439F" w:rsidP="00B57CCE">
            <w:pPr>
              <w:snapToGrid w:val="0"/>
              <w:rPr>
                <w:rFonts w:eastAsia="標楷體"/>
                <w:sz w:val="20"/>
              </w:rPr>
            </w:pPr>
          </w:p>
        </w:tc>
      </w:tr>
      <w:tr w:rsidR="00E1439F" w14:paraId="06E02C43" w14:textId="77777777" w:rsidTr="0036122B">
        <w:trPr>
          <w:trHeight w:val="851"/>
          <w:jc w:val="center"/>
        </w:trPr>
        <w:tc>
          <w:tcPr>
            <w:tcW w:w="283" w:type="dxa"/>
            <w:vMerge/>
            <w:vAlign w:val="center"/>
          </w:tcPr>
          <w:p w14:paraId="6EE53DDD" w14:textId="77777777" w:rsidR="00E1439F" w:rsidRPr="00F67402" w:rsidRDefault="00E1439F" w:rsidP="0036122B">
            <w:pPr>
              <w:snapToGrid w:val="0"/>
              <w:jc w:val="center"/>
              <w:rPr>
                <w:rFonts w:eastAsia="標楷體"/>
                <w:sz w:val="20"/>
              </w:rPr>
            </w:pPr>
          </w:p>
        </w:tc>
        <w:tc>
          <w:tcPr>
            <w:tcW w:w="1559" w:type="dxa"/>
          </w:tcPr>
          <w:p w14:paraId="7DF84963" w14:textId="09C6D6E9" w:rsidR="00E1439F" w:rsidRDefault="00E1439F" w:rsidP="00B57CCE">
            <w:pPr>
              <w:snapToGrid w:val="0"/>
              <w:rPr>
                <w:rFonts w:eastAsia="標楷體"/>
                <w:sz w:val="20"/>
              </w:rPr>
            </w:pPr>
            <w:r w:rsidRPr="00F67402">
              <w:rPr>
                <w:rFonts w:eastAsia="標楷體"/>
                <w:sz w:val="20"/>
              </w:rPr>
              <w:t>敏感度覺察研習班</w:t>
            </w:r>
            <w:r w:rsidR="00902522" w:rsidRPr="00902522">
              <w:rPr>
                <w:rFonts w:eastAsia="標楷體" w:hint="eastAsia"/>
                <w:sz w:val="20"/>
                <w:szCs w:val="20"/>
              </w:rPr>
              <w:t>〈分區調訓，南投院區〉</w:t>
            </w:r>
          </w:p>
        </w:tc>
        <w:tc>
          <w:tcPr>
            <w:tcW w:w="1701" w:type="dxa"/>
          </w:tcPr>
          <w:p w14:paraId="392463B6" w14:textId="77777777" w:rsidR="00E1439F" w:rsidRDefault="00E1439F" w:rsidP="00B57CCE">
            <w:pPr>
              <w:snapToGrid w:val="0"/>
              <w:rPr>
                <w:rFonts w:eastAsia="標楷體"/>
                <w:sz w:val="20"/>
              </w:rPr>
            </w:pPr>
            <w:r w:rsidRPr="00F67402">
              <w:rPr>
                <w:rFonts w:eastAsia="標楷體"/>
                <w:sz w:val="20"/>
              </w:rPr>
              <w:t>行政院與所屬中央及地方機關公務人員，且</w:t>
            </w:r>
            <w:r w:rsidRPr="00F67402">
              <w:rPr>
                <w:rFonts w:eastAsia="標楷體"/>
                <w:sz w:val="20"/>
              </w:rPr>
              <w:t>109</w:t>
            </w:r>
            <w:r w:rsidRPr="00F67402">
              <w:rPr>
                <w:rFonts w:eastAsia="標楷體"/>
                <w:sz w:val="20"/>
              </w:rPr>
              <w:t>年及</w:t>
            </w:r>
            <w:r w:rsidRPr="00F67402">
              <w:rPr>
                <w:rFonts w:eastAsia="標楷體"/>
                <w:sz w:val="20"/>
              </w:rPr>
              <w:t>110</w:t>
            </w:r>
            <w:r w:rsidRPr="00F67402">
              <w:rPr>
                <w:rFonts w:eastAsia="標楷體"/>
                <w:sz w:val="20"/>
              </w:rPr>
              <w:t>年未參加本研習班者。</w:t>
            </w:r>
          </w:p>
        </w:tc>
        <w:tc>
          <w:tcPr>
            <w:tcW w:w="1985" w:type="dxa"/>
          </w:tcPr>
          <w:p w14:paraId="441203A0" w14:textId="77777777" w:rsidR="00E1439F" w:rsidRDefault="00E1439F" w:rsidP="00B57CCE">
            <w:pPr>
              <w:snapToGrid w:val="0"/>
              <w:rPr>
                <w:rFonts w:eastAsia="標楷體"/>
                <w:sz w:val="20"/>
              </w:rPr>
            </w:pPr>
            <w:r w:rsidRPr="00F67402">
              <w:rPr>
                <w:rFonts w:eastAsia="標楷體"/>
                <w:sz w:val="20"/>
              </w:rPr>
              <w:t>藉由覺察力與敏感度養成，加強對他人內心想法、情緒的瞭解，學習在公共服務上如何做到察、言、觀、色，並運用溝通技巧化解衝突與解決問題，提升公務服務品質。</w:t>
            </w:r>
          </w:p>
        </w:tc>
        <w:tc>
          <w:tcPr>
            <w:tcW w:w="1559" w:type="dxa"/>
          </w:tcPr>
          <w:p w14:paraId="211DCF46" w14:textId="77777777" w:rsidR="00E1439F" w:rsidRDefault="00E1439F" w:rsidP="00D35426">
            <w:pPr>
              <w:pStyle w:val="a6"/>
              <w:numPr>
                <w:ilvl w:val="0"/>
                <w:numId w:val="44"/>
              </w:numPr>
              <w:snapToGrid w:val="0"/>
              <w:ind w:leftChars="0" w:left="170" w:hanging="170"/>
              <w:rPr>
                <w:rFonts w:eastAsia="標楷體"/>
                <w:sz w:val="20"/>
              </w:rPr>
            </w:pPr>
            <w:r w:rsidRPr="00CA3028">
              <w:rPr>
                <w:rFonts w:eastAsia="標楷體"/>
                <w:sz w:val="20"/>
              </w:rPr>
              <w:t>情緒覺察力與敏感度養成</w:t>
            </w:r>
          </w:p>
          <w:p w14:paraId="0221E80C" w14:textId="6ACFDA9C" w:rsidR="00E1439F" w:rsidRPr="00CA3028" w:rsidRDefault="00E1439F" w:rsidP="00D35426">
            <w:pPr>
              <w:pStyle w:val="a6"/>
              <w:numPr>
                <w:ilvl w:val="0"/>
                <w:numId w:val="44"/>
              </w:numPr>
              <w:snapToGrid w:val="0"/>
              <w:ind w:leftChars="0" w:left="170" w:hanging="170"/>
              <w:rPr>
                <w:rFonts w:eastAsia="標楷體"/>
                <w:sz w:val="20"/>
              </w:rPr>
            </w:pPr>
            <w:r w:rsidRPr="00CA3028">
              <w:rPr>
                <w:rFonts w:eastAsia="標楷體"/>
                <w:sz w:val="20"/>
              </w:rPr>
              <w:t>人我互動與溝通引導</w:t>
            </w:r>
          </w:p>
        </w:tc>
        <w:tc>
          <w:tcPr>
            <w:tcW w:w="425" w:type="dxa"/>
            <w:vAlign w:val="center"/>
          </w:tcPr>
          <w:p w14:paraId="53A4D280" w14:textId="5F30F2C8" w:rsidR="005232A0" w:rsidRDefault="005232A0" w:rsidP="005232A0">
            <w:pPr>
              <w:snapToGrid w:val="0"/>
              <w:jc w:val="center"/>
              <w:rPr>
                <w:rFonts w:eastAsia="標楷體"/>
                <w:sz w:val="20"/>
              </w:rPr>
            </w:pPr>
            <w:r>
              <w:rPr>
                <w:rFonts w:eastAsia="標楷體" w:hint="eastAsia"/>
                <w:sz w:val="20"/>
              </w:rPr>
              <w:t>1</w:t>
            </w:r>
          </w:p>
          <w:p w14:paraId="5C207B7D" w14:textId="752C625F" w:rsidR="00E1439F" w:rsidRDefault="005232A0" w:rsidP="005232A0">
            <w:pPr>
              <w:snapToGrid w:val="0"/>
              <w:jc w:val="center"/>
              <w:rPr>
                <w:rFonts w:eastAsia="標楷體"/>
                <w:sz w:val="20"/>
              </w:rPr>
            </w:pPr>
            <w:r>
              <w:rPr>
                <w:rFonts w:eastAsia="標楷體" w:hint="eastAsia"/>
                <w:sz w:val="20"/>
              </w:rPr>
              <w:t>天</w:t>
            </w:r>
          </w:p>
        </w:tc>
        <w:tc>
          <w:tcPr>
            <w:tcW w:w="1134" w:type="dxa"/>
          </w:tcPr>
          <w:p w14:paraId="69CFBC72" w14:textId="7050858E" w:rsidR="00E1439F" w:rsidRDefault="00E1439F" w:rsidP="00B57CCE">
            <w:pPr>
              <w:snapToGrid w:val="0"/>
              <w:rPr>
                <w:rFonts w:eastAsia="標楷體"/>
                <w:sz w:val="20"/>
              </w:rPr>
            </w:pPr>
          </w:p>
        </w:tc>
        <w:tc>
          <w:tcPr>
            <w:tcW w:w="2123" w:type="dxa"/>
          </w:tcPr>
          <w:p w14:paraId="1D5CA986" w14:textId="77777777" w:rsidR="00E1439F" w:rsidRDefault="00E1439F" w:rsidP="00B57CCE">
            <w:pPr>
              <w:snapToGrid w:val="0"/>
              <w:rPr>
                <w:rFonts w:eastAsia="標楷體"/>
                <w:sz w:val="20"/>
              </w:rPr>
            </w:pPr>
          </w:p>
        </w:tc>
      </w:tr>
      <w:tr w:rsidR="00E1439F" w14:paraId="144F7A8E" w14:textId="77777777" w:rsidTr="0036122B">
        <w:trPr>
          <w:trHeight w:val="851"/>
          <w:jc w:val="center"/>
        </w:trPr>
        <w:tc>
          <w:tcPr>
            <w:tcW w:w="283" w:type="dxa"/>
            <w:vMerge/>
            <w:vAlign w:val="center"/>
          </w:tcPr>
          <w:p w14:paraId="4E5BED3E" w14:textId="0AC04E18" w:rsidR="00E1439F" w:rsidRPr="00F67402" w:rsidRDefault="00E1439F" w:rsidP="0036122B">
            <w:pPr>
              <w:snapToGrid w:val="0"/>
              <w:jc w:val="center"/>
              <w:rPr>
                <w:rFonts w:eastAsia="標楷體"/>
                <w:sz w:val="20"/>
              </w:rPr>
            </w:pPr>
          </w:p>
        </w:tc>
        <w:tc>
          <w:tcPr>
            <w:tcW w:w="1559" w:type="dxa"/>
          </w:tcPr>
          <w:p w14:paraId="2CCE8B81" w14:textId="2F3316D8" w:rsidR="00E1439F" w:rsidRDefault="00E1439F" w:rsidP="00B57CCE">
            <w:pPr>
              <w:snapToGrid w:val="0"/>
              <w:rPr>
                <w:rFonts w:eastAsia="標楷體"/>
                <w:sz w:val="20"/>
              </w:rPr>
            </w:pPr>
            <w:r w:rsidRPr="00F67402">
              <w:rPr>
                <w:rFonts w:eastAsia="標楷體"/>
                <w:sz w:val="20"/>
              </w:rPr>
              <w:t>新聞稿寫作實務研習班</w:t>
            </w:r>
            <w:r w:rsidR="00902522" w:rsidRPr="00902522">
              <w:rPr>
                <w:rFonts w:eastAsia="標楷體" w:hint="eastAsia"/>
                <w:sz w:val="20"/>
                <w:szCs w:val="20"/>
              </w:rPr>
              <w:t>〈分區調訓，南投院區〉</w:t>
            </w:r>
          </w:p>
        </w:tc>
        <w:tc>
          <w:tcPr>
            <w:tcW w:w="1701" w:type="dxa"/>
          </w:tcPr>
          <w:p w14:paraId="0ACA9C2C" w14:textId="77777777" w:rsidR="00E1439F" w:rsidRDefault="00E1439F" w:rsidP="00B57CCE">
            <w:pPr>
              <w:snapToGrid w:val="0"/>
              <w:rPr>
                <w:rFonts w:eastAsia="標楷體"/>
                <w:sz w:val="20"/>
              </w:rPr>
            </w:pPr>
            <w:r w:rsidRPr="00F67402">
              <w:rPr>
                <w:rFonts w:eastAsia="標楷體"/>
                <w:sz w:val="20"/>
              </w:rPr>
              <w:t>行政院與所屬中央及地方機關公務人員，</w:t>
            </w:r>
            <w:r w:rsidRPr="00F67402">
              <w:rPr>
                <w:rFonts w:eastAsia="標楷體"/>
                <w:sz w:val="20"/>
              </w:rPr>
              <w:t>108</w:t>
            </w:r>
            <w:r w:rsidRPr="00F67402">
              <w:rPr>
                <w:rFonts w:eastAsia="標楷體"/>
                <w:sz w:val="20"/>
              </w:rPr>
              <w:t>年未參加「新聞稿寫作實務基礎研習班」及「新聞稿寫作實務進階</w:t>
            </w:r>
            <w:r w:rsidRPr="00F67402">
              <w:rPr>
                <w:rFonts w:eastAsia="標楷體"/>
                <w:sz w:val="20"/>
              </w:rPr>
              <w:lastRenderedPageBreak/>
              <w:t>研習班」，且</w:t>
            </w:r>
            <w:r w:rsidRPr="00F67402">
              <w:rPr>
                <w:rFonts w:eastAsia="標楷體"/>
                <w:sz w:val="20"/>
              </w:rPr>
              <w:t>109</w:t>
            </w:r>
            <w:r w:rsidRPr="00F67402">
              <w:rPr>
                <w:rFonts w:eastAsia="標楷體"/>
                <w:sz w:val="20"/>
              </w:rPr>
              <w:t>年及</w:t>
            </w:r>
            <w:r w:rsidRPr="00F67402">
              <w:rPr>
                <w:rFonts w:eastAsia="標楷體"/>
                <w:sz w:val="20"/>
              </w:rPr>
              <w:t>110</w:t>
            </w:r>
            <w:r w:rsidRPr="00F67402">
              <w:rPr>
                <w:rFonts w:eastAsia="標楷體"/>
                <w:sz w:val="20"/>
              </w:rPr>
              <w:t>年未參加本研習班者。</w:t>
            </w:r>
          </w:p>
        </w:tc>
        <w:tc>
          <w:tcPr>
            <w:tcW w:w="1985" w:type="dxa"/>
          </w:tcPr>
          <w:p w14:paraId="19D60254" w14:textId="77777777" w:rsidR="00E1439F" w:rsidRDefault="00E1439F" w:rsidP="00B57CCE">
            <w:pPr>
              <w:snapToGrid w:val="0"/>
              <w:rPr>
                <w:rFonts w:eastAsia="標楷體"/>
                <w:sz w:val="20"/>
              </w:rPr>
            </w:pPr>
            <w:r w:rsidRPr="00F67402">
              <w:rPr>
                <w:rFonts w:eastAsia="標楷體"/>
                <w:sz w:val="20"/>
              </w:rPr>
              <w:lastRenderedPageBreak/>
              <w:t>瞭解媒體特性及新聞稿之標題與用字，提升新聞稿寫作能力。</w:t>
            </w:r>
          </w:p>
        </w:tc>
        <w:tc>
          <w:tcPr>
            <w:tcW w:w="1559" w:type="dxa"/>
          </w:tcPr>
          <w:p w14:paraId="72477BC9" w14:textId="77777777" w:rsidR="00E1439F" w:rsidRDefault="00E1439F" w:rsidP="00D35426">
            <w:pPr>
              <w:pStyle w:val="a6"/>
              <w:numPr>
                <w:ilvl w:val="0"/>
                <w:numId w:val="45"/>
              </w:numPr>
              <w:snapToGrid w:val="0"/>
              <w:ind w:leftChars="0" w:left="170" w:hanging="170"/>
              <w:rPr>
                <w:rFonts w:eastAsia="標楷體"/>
                <w:sz w:val="20"/>
              </w:rPr>
            </w:pPr>
            <w:r w:rsidRPr="00CA3028">
              <w:rPr>
                <w:rFonts w:eastAsia="標楷體"/>
                <w:sz w:val="20"/>
              </w:rPr>
              <w:t>媒體特性及新聞議題管理</w:t>
            </w:r>
          </w:p>
          <w:p w14:paraId="23DE02C0" w14:textId="77777777" w:rsidR="00E1439F" w:rsidRDefault="00E1439F" w:rsidP="00D35426">
            <w:pPr>
              <w:pStyle w:val="a6"/>
              <w:numPr>
                <w:ilvl w:val="0"/>
                <w:numId w:val="45"/>
              </w:numPr>
              <w:snapToGrid w:val="0"/>
              <w:ind w:leftChars="0" w:left="170" w:hanging="170"/>
              <w:rPr>
                <w:rFonts w:eastAsia="標楷體"/>
                <w:sz w:val="20"/>
              </w:rPr>
            </w:pPr>
            <w:r w:rsidRPr="00CA3028">
              <w:rPr>
                <w:rFonts w:eastAsia="標楷體"/>
                <w:sz w:val="20"/>
              </w:rPr>
              <w:t>標題亮眼吸睛與用字淺顯易懂之作法</w:t>
            </w:r>
          </w:p>
          <w:p w14:paraId="4CAC6AB3" w14:textId="77777777" w:rsidR="0096336E" w:rsidRDefault="00E1439F" w:rsidP="0096336E">
            <w:pPr>
              <w:pStyle w:val="a6"/>
              <w:numPr>
                <w:ilvl w:val="0"/>
                <w:numId w:val="45"/>
              </w:numPr>
              <w:snapToGrid w:val="0"/>
              <w:ind w:leftChars="0" w:left="170" w:hanging="170"/>
              <w:rPr>
                <w:rFonts w:eastAsia="標楷體"/>
                <w:sz w:val="20"/>
              </w:rPr>
            </w:pPr>
            <w:r w:rsidRPr="00CA3028">
              <w:rPr>
                <w:rFonts w:eastAsia="標楷體"/>
                <w:sz w:val="20"/>
              </w:rPr>
              <w:t>探究新聞稿標</w:t>
            </w:r>
            <w:r w:rsidRPr="00CA3028">
              <w:rPr>
                <w:rFonts w:eastAsia="標楷體"/>
                <w:sz w:val="20"/>
              </w:rPr>
              <w:lastRenderedPageBreak/>
              <w:t>題與用字實例解析</w:t>
            </w:r>
          </w:p>
          <w:p w14:paraId="422408C9" w14:textId="0D86268D" w:rsidR="00E1439F" w:rsidRPr="0096336E" w:rsidRDefault="00E1439F" w:rsidP="0096336E">
            <w:pPr>
              <w:pStyle w:val="a6"/>
              <w:numPr>
                <w:ilvl w:val="0"/>
                <w:numId w:val="45"/>
              </w:numPr>
              <w:snapToGrid w:val="0"/>
              <w:ind w:leftChars="0" w:left="170" w:hanging="170"/>
              <w:rPr>
                <w:rFonts w:eastAsia="標楷體"/>
                <w:sz w:val="20"/>
              </w:rPr>
            </w:pPr>
            <w:r w:rsidRPr="0096336E">
              <w:rPr>
                <w:rFonts w:eastAsia="標楷體"/>
                <w:sz w:val="20"/>
              </w:rPr>
              <w:t>新聞稿寫作練習</w:t>
            </w:r>
          </w:p>
        </w:tc>
        <w:tc>
          <w:tcPr>
            <w:tcW w:w="425" w:type="dxa"/>
            <w:vAlign w:val="center"/>
          </w:tcPr>
          <w:p w14:paraId="73DEDAB0" w14:textId="77777777" w:rsidR="005232A0" w:rsidRDefault="005232A0" w:rsidP="005232A0">
            <w:pPr>
              <w:snapToGrid w:val="0"/>
              <w:jc w:val="center"/>
              <w:rPr>
                <w:rFonts w:eastAsia="標楷體"/>
                <w:sz w:val="20"/>
              </w:rPr>
            </w:pPr>
            <w:r>
              <w:rPr>
                <w:rFonts w:eastAsia="標楷體" w:hint="eastAsia"/>
                <w:sz w:val="20"/>
              </w:rPr>
              <w:lastRenderedPageBreak/>
              <w:t>2</w:t>
            </w:r>
          </w:p>
          <w:p w14:paraId="43016056" w14:textId="477891B1" w:rsidR="00E1439F" w:rsidRDefault="005232A0" w:rsidP="005232A0">
            <w:pPr>
              <w:snapToGrid w:val="0"/>
              <w:jc w:val="center"/>
              <w:rPr>
                <w:rFonts w:eastAsia="標楷體"/>
                <w:sz w:val="20"/>
              </w:rPr>
            </w:pPr>
            <w:r>
              <w:rPr>
                <w:rFonts w:eastAsia="標楷體" w:hint="eastAsia"/>
                <w:sz w:val="20"/>
              </w:rPr>
              <w:t>天</w:t>
            </w:r>
          </w:p>
        </w:tc>
        <w:tc>
          <w:tcPr>
            <w:tcW w:w="1134" w:type="dxa"/>
          </w:tcPr>
          <w:p w14:paraId="7B71F0AA" w14:textId="771D8843" w:rsidR="00E1439F" w:rsidRDefault="00E1439F" w:rsidP="00B57CCE">
            <w:pPr>
              <w:snapToGrid w:val="0"/>
              <w:rPr>
                <w:rFonts w:eastAsia="標楷體"/>
                <w:sz w:val="20"/>
              </w:rPr>
            </w:pPr>
          </w:p>
        </w:tc>
        <w:tc>
          <w:tcPr>
            <w:tcW w:w="2123" w:type="dxa"/>
          </w:tcPr>
          <w:p w14:paraId="496DCC9D" w14:textId="77777777" w:rsidR="00E1439F" w:rsidRDefault="00E1439F" w:rsidP="00B57CCE">
            <w:pPr>
              <w:snapToGrid w:val="0"/>
              <w:rPr>
                <w:rFonts w:eastAsia="標楷體"/>
                <w:sz w:val="20"/>
              </w:rPr>
            </w:pPr>
          </w:p>
        </w:tc>
      </w:tr>
      <w:tr w:rsidR="006C0A8F" w14:paraId="681C1098" w14:textId="77777777" w:rsidTr="0036122B">
        <w:trPr>
          <w:trHeight w:val="851"/>
          <w:jc w:val="center"/>
        </w:trPr>
        <w:tc>
          <w:tcPr>
            <w:tcW w:w="283" w:type="dxa"/>
            <w:vMerge w:val="restart"/>
            <w:vAlign w:val="center"/>
          </w:tcPr>
          <w:p w14:paraId="19400E6C" w14:textId="49A0E4FF" w:rsidR="006C0A8F" w:rsidRPr="00F67402" w:rsidRDefault="006C0A8F" w:rsidP="0036122B">
            <w:pPr>
              <w:snapToGrid w:val="0"/>
              <w:jc w:val="center"/>
              <w:rPr>
                <w:rFonts w:eastAsia="標楷體"/>
                <w:sz w:val="20"/>
              </w:rPr>
            </w:pPr>
            <w:r>
              <w:rPr>
                <w:rFonts w:eastAsia="標楷體"/>
                <w:sz w:val="20"/>
              </w:rPr>
              <w:t>管理技能</w:t>
            </w:r>
          </w:p>
        </w:tc>
        <w:tc>
          <w:tcPr>
            <w:tcW w:w="1559" w:type="dxa"/>
          </w:tcPr>
          <w:p w14:paraId="5C61DB84" w14:textId="5D77613E" w:rsidR="006C0A8F" w:rsidRDefault="006C0A8F" w:rsidP="00B57CCE">
            <w:pPr>
              <w:snapToGrid w:val="0"/>
              <w:rPr>
                <w:rFonts w:eastAsia="標楷體"/>
                <w:sz w:val="20"/>
              </w:rPr>
            </w:pPr>
            <w:r w:rsidRPr="00F67402">
              <w:rPr>
                <w:rFonts w:eastAsia="標楷體"/>
                <w:sz w:val="20"/>
              </w:rPr>
              <w:t>澄清新聞稿實務研習班</w:t>
            </w:r>
            <w:r w:rsidR="00902522" w:rsidRPr="00902522">
              <w:rPr>
                <w:rFonts w:eastAsia="標楷體" w:hint="eastAsia"/>
                <w:sz w:val="20"/>
                <w:szCs w:val="20"/>
              </w:rPr>
              <w:t>〈分區調訓，南投院區〉</w:t>
            </w:r>
          </w:p>
        </w:tc>
        <w:tc>
          <w:tcPr>
            <w:tcW w:w="1701" w:type="dxa"/>
          </w:tcPr>
          <w:p w14:paraId="312F32E4" w14:textId="77777777" w:rsidR="006C0A8F" w:rsidRDefault="006C0A8F" w:rsidP="00B57CCE">
            <w:pPr>
              <w:snapToGrid w:val="0"/>
              <w:rPr>
                <w:rFonts w:eastAsia="標楷體"/>
                <w:sz w:val="20"/>
              </w:rPr>
            </w:pPr>
            <w:r w:rsidRPr="00F67402">
              <w:rPr>
                <w:rFonts w:eastAsia="標楷體"/>
                <w:sz w:val="20"/>
              </w:rPr>
              <w:t>行政院與所屬中央及地方機關薦任以上人員，並曾參加新聞稿寫作相關課程者，且</w:t>
            </w:r>
            <w:r w:rsidRPr="00F67402">
              <w:rPr>
                <w:rFonts w:eastAsia="標楷體"/>
                <w:sz w:val="20"/>
              </w:rPr>
              <w:t>110</w:t>
            </w:r>
            <w:r w:rsidRPr="00F67402">
              <w:rPr>
                <w:rFonts w:eastAsia="標楷體"/>
                <w:sz w:val="20"/>
              </w:rPr>
              <w:t>年未參加本研習班者。</w:t>
            </w:r>
          </w:p>
        </w:tc>
        <w:tc>
          <w:tcPr>
            <w:tcW w:w="1985" w:type="dxa"/>
          </w:tcPr>
          <w:p w14:paraId="7AC029CB" w14:textId="77777777" w:rsidR="006C0A8F" w:rsidRDefault="006C0A8F" w:rsidP="00B57CCE">
            <w:pPr>
              <w:snapToGrid w:val="0"/>
              <w:rPr>
                <w:rFonts w:eastAsia="標楷體"/>
                <w:sz w:val="20"/>
              </w:rPr>
            </w:pPr>
            <w:r w:rsidRPr="00F67402">
              <w:rPr>
                <w:rFonts w:eastAsia="標楷體"/>
                <w:sz w:val="20"/>
              </w:rPr>
              <w:t>瞭解澄清新聞報導運作方式與技巧，並提升澄清稿寫作能力。</w:t>
            </w:r>
          </w:p>
        </w:tc>
        <w:tc>
          <w:tcPr>
            <w:tcW w:w="1559" w:type="dxa"/>
          </w:tcPr>
          <w:p w14:paraId="67B056D4" w14:textId="2998BEBA" w:rsidR="006C0A8F" w:rsidRDefault="006C0A8F" w:rsidP="00B75BEF">
            <w:pPr>
              <w:pStyle w:val="a6"/>
              <w:numPr>
                <w:ilvl w:val="0"/>
                <w:numId w:val="46"/>
              </w:numPr>
              <w:snapToGrid w:val="0"/>
              <w:spacing w:line="240" w:lineRule="exact"/>
              <w:ind w:leftChars="0" w:left="170" w:hanging="170"/>
              <w:rPr>
                <w:rFonts w:eastAsia="標楷體"/>
                <w:sz w:val="20"/>
              </w:rPr>
            </w:pPr>
            <w:r w:rsidRPr="003E43AC">
              <w:rPr>
                <w:rFonts w:eastAsia="標楷體"/>
                <w:sz w:val="20"/>
              </w:rPr>
              <w:t>如何導正新聞謬誤及時發稿澄清</w:t>
            </w:r>
            <w:r w:rsidRPr="003E43AC">
              <w:rPr>
                <w:rFonts w:eastAsia="標楷體"/>
                <w:sz w:val="20"/>
              </w:rPr>
              <w:t xml:space="preserve"> </w:t>
            </w:r>
          </w:p>
          <w:p w14:paraId="63D9BFA2" w14:textId="77777777" w:rsidR="006C0A8F" w:rsidRDefault="006C0A8F" w:rsidP="00B75BEF">
            <w:pPr>
              <w:pStyle w:val="a6"/>
              <w:numPr>
                <w:ilvl w:val="0"/>
                <w:numId w:val="46"/>
              </w:numPr>
              <w:snapToGrid w:val="0"/>
              <w:spacing w:line="240" w:lineRule="exact"/>
              <w:ind w:leftChars="0" w:left="170" w:hanging="170"/>
              <w:rPr>
                <w:rFonts w:eastAsia="標楷體"/>
                <w:sz w:val="20"/>
              </w:rPr>
            </w:pPr>
            <w:r w:rsidRPr="003E43AC">
              <w:rPr>
                <w:rFonts w:eastAsia="標楷體"/>
                <w:sz w:val="20"/>
              </w:rPr>
              <w:t>澄清稿撰寫直搗核心</w:t>
            </w:r>
          </w:p>
          <w:p w14:paraId="7F146ED9" w14:textId="77777777" w:rsidR="006C0A8F" w:rsidRDefault="006C0A8F" w:rsidP="00B75BEF">
            <w:pPr>
              <w:pStyle w:val="a6"/>
              <w:numPr>
                <w:ilvl w:val="0"/>
                <w:numId w:val="46"/>
              </w:numPr>
              <w:snapToGrid w:val="0"/>
              <w:spacing w:line="240" w:lineRule="exact"/>
              <w:ind w:leftChars="0" w:left="170" w:hanging="170"/>
              <w:rPr>
                <w:rFonts w:eastAsia="標楷體"/>
                <w:sz w:val="20"/>
              </w:rPr>
            </w:pPr>
            <w:r w:rsidRPr="003E43AC">
              <w:rPr>
                <w:rFonts w:eastAsia="標楷體"/>
                <w:sz w:val="20"/>
              </w:rPr>
              <w:t>澄清稿案例解析</w:t>
            </w:r>
          </w:p>
          <w:p w14:paraId="39105033" w14:textId="4DED885F" w:rsidR="006C0A8F" w:rsidRPr="003E43AC" w:rsidRDefault="006C0A8F" w:rsidP="00B75BEF">
            <w:pPr>
              <w:pStyle w:val="a6"/>
              <w:numPr>
                <w:ilvl w:val="0"/>
                <w:numId w:val="46"/>
              </w:numPr>
              <w:snapToGrid w:val="0"/>
              <w:spacing w:line="240" w:lineRule="exact"/>
              <w:ind w:leftChars="0" w:left="170" w:hanging="170"/>
              <w:rPr>
                <w:rFonts w:eastAsia="標楷體"/>
                <w:sz w:val="20"/>
              </w:rPr>
            </w:pPr>
            <w:r w:rsidRPr="003E43AC">
              <w:rPr>
                <w:rFonts w:eastAsia="標楷體"/>
                <w:sz w:val="20"/>
              </w:rPr>
              <w:t>澄清稿實作練習</w:t>
            </w:r>
          </w:p>
        </w:tc>
        <w:tc>
          <w:tcPr>
            <w:tcW w:w="425" w:type="dxa"/>
            <w:vAlign w:val="center"/>
          </w:tcPr>
          <w:p w14:paraId="777A0199" w14:textId="77777777" w:rsidR="005232A0" w:rsidRDefault="005232A0" w:rsidP="005232A0">
            <w:pPr>
              <w:snapToGrid w:val="0"/>
              <w:jc w:val="center"/>
              <w:rPr>
                <w:rFonts w:eastAsia="標楷體"/>
                <w:sz w:val="20"/>
              </w:rPr>
            </w:pPr>
            <w:r>
              <w:rPr>
                <w:rFonts w:eastAsia="標楷體" w:hint="eastAsia"/>
                <w:sz w:val="20"/>
              </w:rPr>
              <w:t>2</w:t>
            </w:r>
          </w:p>
          <w:p w14:paraId="3DCC5083" w14:textId="1E9C43AB" w:rsidR="006C0A8F" w:rsidRDefault="005232A0" w:rsidP="005232A0">
            <w:pPr>
              <w:snapToGrid w:val="0"/>
              <w:jc w:val="center"/>
              <w:rPr>
                <w:rFonts w:eastAsia="標楷體"/>
                <w:sz w:val="20"/>
              </w:rPr>
            </w:pPr>
            <w:r>
              <w:rPr>
                <w:rFonts w:eastAsia="標楷體" w:hint="eastAsia"/>
                <w:sz w:val="20"/>
              </w:rPr>
              <w:t>天</w:t>
            </w:r>
          </w:p>
        </w:tc>
        <w:tc>
          <w:tcPr>
            <w:tcW w:w="1134" w:type="dxa"/>
          </w:tcPr>
          <w:p w14:paraId="41E18D51" w14:textId="11D1EF0C" w:rsidR="006C0A8F" w:rsidRDefault="006C0A8F" w:rsidP="00B57CCE">
            <w:pPr>
              <w:snapToGrid w:val="0"/>
              <w:rPr>
                <w:rFonts w:eastAsia="標楷體"/>
                <w:sz w:val="20"/>
              </w:rPr>
            </w:pPr>
          </w:p>
        </w:tc>
        <w:tc>
          <w:tcPr>
            <w:tcW w:w="2123" w:type="dxa"/>
          </w:tcPr>
          <w:p w14:paraId="1C50F036" w14:textId="77777777" w:rsidR="006C0A8F" w:rsidRDefault="006C0A8F" w:rsidP="00B57CCE">
            <w:pPr>
              <w:snapToGrid w:val="0"/>
              <w:rPr>
                <w:rFonts w:eastAsia="標楷體"/>
                <w:sz w:val="20"/>
              </w:rPr>
            </w:pPr>
          </w:p>
        </w:tc>
      </w:tr>
      <w:tr w:rsidR="006C0A8F" w14:paraId="2A84CA76" w14:textId="77777777" w:rsidTr="0036122B">
        <w:trPr>
          <w:trHeight w:val="851"/>
          <w:jc w:val="center"/>
        </w:trPr>
        <w:tc>
          <w:tcPr>
            <w:tcW w:w="283" w:type="dxa"/>
            <w:vMerge/>
            <w:vAlign w:val="center"/>
          </w:tcPr>
          <w:p w14:paraId="581C7554" w14:textId="77777777" w:rsidR="006C0A8F" w:rsidRPr="00F67402" w:rsidRDefault="006C0A8F" w:rsidP="0036122B">
            <w:pPr>
              <w:snapToGrid w:val="0"/>
              <w:jc w:val="center"/>
              <w:rPr>
                <w:rFonts w:eastAsia="標楷體"/>
                <w:sz w:val="20"/>
              </w:rPr>
            </w:pPr>
          </w:p>
        </w:tc>
        <w:tc>
          <w:tcPr>
            <w:tcW w:w="1559" w:type="dxa"/>
          </w:tcPr>
          <w:p w14:paraId="3CD49A16" w14:textId="347ECF1A" w:rsidR="006C0A8F" w:rsidRDefault="006C0A8F" w:rsidP="00B57CCE">
            <w:pPr>
              <w:snapToGrid w:val="0"/>
              <w:rPr>
                <w:rFonts w:eastAsia="標楷體"/>
                <w:sz w:val="20"/>
              </w:rPr>
            </w:pPr>
            <w:r w:rsidRPr="00F67402">
              <w:rPr>
                <w:rFonts w:eastAsia="標楷體"/>
                <w:sz w:val="20"/>
              </w:rPr>
              <w:t>※</w:t>
            </w:r>
            <w:r w:rsidRPr="00F67402">
              <w:rPr>
                <w:rFonts w:eastAsia="標楷體"/>
                <w:sz w:val="20"/>
              </w:rPr>
              <w:t>面對媒體實務研習班</w:t>
            </w:r>
            <w:r w:rsidRPr="00901589">
              <w:rPr>
                <w:rFonts w:eastAsia="標楷體" w:hint="eastAsia"/>
                <w:sz w:val="20"/>
                <w:szCs w:val="20"/>
              </w:rPr>
              <w:t>〈不分機關地點，皆於</w:t>
            </w:r>
            <w:r>
              <w:rPr>
                <w:rFonts w:eastAsia="標楷體" w:hint="eastAsia"/>
                <w:sz w:val="20"/>
                <w:szCs w:val="20"/>
              </w:rPr>
              <w:t>南投</w:t>
            </w:r>
            <w:r w:rsidRPr="00901589">
              <w:rPr>
                <w:rFonts w:eastAsia="標楷體" w:hint="eastAsia"/>
                <w:sz w:val="20"/>
                <w:szCs w:val="20"/>
              </w:rPr>
              <w:t>院區上課〉</w:t>
            </w:r>
          </w:p>
        </w:tc>
        <w:tc>
          <w:tcPr>
            <w:tcW w:w="1701" w:type="dxa"/>
          </w:tcPr>
          <w:p w14:paraId="43281EBA" w14:textId="77777777" w:rsidR="006C0A8F" w:rsidRDefault="006C0A8F" w:rsidP="00B57CCE">
            <w:pPr>
              <w:snapToGrid w:val="0"/>
              <w:rPr>
                <w:rFonts w:eastAsia="標楷體"/>
                <w:sz w:val="20"/>
              </w:rPr>
            </w:pPr>
            <w:r w:rsidRPr="00F67402">
              <w:rPr>
                <w:rFonts w:eastAsia="標楷體"/>
                <w:sz w:val="20"/>
              </w:rPr>
              <w:t>行政院與所屬中央及地方機關薦任第</w:t>
            </w:r>
            <w:r w:rsidRPr="00F67402">
              <w:rPr>
                <w:rFonts w:eastAsia="標楷體"/>
                <w:sz w:val="20"/>
              </w:rPr>
              <w:t>8</w:t>
            </w:r>
            <w:r w:rsidRPr="00F67402">
              <w:rPr>
                <w:rFonts w:eastAsia="標楷體"/>
                <w:sz w:val="20"/>
              </w:rPr>
              <w:t>職等以上主管人員、或承辦業務內容與研習相關之薦任非主管人員，且</w:t>
            </w:r>
            <w:r w:rsidRPr="00F67402">
              <w:rPr>
                <w:rFonts w:eastAsia="標楷體"/>
                <w:sz w:val="20"/>
              </w:rPr>
              <w:t>108</w:t>
            </w:r>
            <w:r w:rsidRPr="00F67402">
              <w:rPr>
                <w:rFonts w:eastAsia="標楷體"/>
                <w:sz w:val="20"/>
              </w:rPr>
              <w:t>年未參加「中央機關面對媒體實務研習班」及「地方機關面對媒體實務研習班」、</w:t>
            </w:r>
            <w:r w:rsidRPr="00F67402">
              <w:rPr>
                <w:rFonts w:eastAsia="標楷體"/>
                <w:sz w:val="20"/>
              </w:rPr>
              <w:t>109</w:t>
            </w:r>
            <w:r w:rsidRPr="00F67402">
              <w:rPr>
                <w:rFonts w:eastAsia="標楷體"/>
                <w:sz w:val="20"/>
              </w:rPr>
              <w:t>及</w:t>
            </w:r>
            <w:r w:rsidRPr="00F67402">
              <w:rPr>
                <w:rFonts w:eastAsia="標楷體"/>
                <w:sz w:val="20"/>
              </w:rPr>
              <w:t>110</w:t>
            </w:r>
            <w:r w:rsidRPr="00F67402">
              <w:rPr>
                <w:rFonts w:eastAsia="標楷體"/>
                <w:sz w:val="20"/>
              </w:rPr>
              <w:t>年未參加本研習班者。</w:t>
            </w:r>
          </w:p>
        </w:tc>
        <w:tc>
          <w:tcPr>
            <w:tcW w:w="1985" w:type="dxa"/>
          </w:tcPr>
          <w:p w14:paraId="752F8C26" w14:textId="77777777" w:rsidR="006C0A8F" w:rsidRDefault="006C0A8F" w:rsidP="00B57CCE">
            <w:pPr>
              <w:snapToGrid w:val="0"/>
              <w:rPr>
                <w:rFonts w:eastAsia="標楷體"/>
                <w:sz w:val="20"/>
              </w:rPr>
            </w:pPr>
            <w:r w:rsidRPr="00F67402">
              <w:rPr>
                <w:rFonts w:eastAsia="標楷體"/>
                <w:sz w:val="20"/>
              </w:rPr>
              <w:t>藉由實務演練增進與媒體互動之技巧，以提升政府形象。</w:t>
            </w:r>
          </w:p>
        </w:tc>
        <w:tc>
          <w:tcPr>
            <w:tcW w:w="1559" w:type="dxa"/>
          </w:tcPr>
          <w:p w14:paraId="237BECC5" w14:textId="378152A4" w:rsidR="006C0A8F" w:rsidRPr="00C51A70" w:rsidRDefault="006C0A8F" w:rsidP="00B75BEF">
            <w:pPr>
              <w:pStyle w:val="a6"/>
              <w:numPr>
                <w:ilvl w:val="0"/>
                <w:numId w:val="47"/>
              </w:numPr>
              <w:snapToGrid w:val="0"/>
              <w:spacing w:line="240" w:lineRule="exact"/>
              <w:ind w:leftChars="0" w:left="170" w:hanging="170"/>
              <w:rPr>
                <w:rFonts w:eastAsia="標楷體"/>
                <w:sz w:val="20"/>
              </w:rPr>
            </w:pPr>
            <w:r w:rsidRPr="00C51A70">
              <w:rPr>
                <w:rFonts w:eastAsia="標楷體"/>
                <w:sz w:val="20"/>
              </w:rPr>
              <w:t>媒體溝通策略與輿情回應</w:t>
            </w:r>
          </w:p>
          <w:p w14:paraId="3C20920E" w14:textId="059D4C6A" w:rsidR="006C0A8F" w:rsidRPr="00C51A70" w:rsidRDefault="006C0A8F" w:rsidP="00B75BEF">
            <w:pPr>
              <w:pStyle w:val="a6"/>
              <w:numPr>
                <w:ilvl w:val="0"/>
                <w:numId w:val="47"/>
              </w:numPr>
              <w:snapToGrid w:val="0"/>
              <w:spacing w:line="240" w:lineRule="exact"/>
              <w:ind w:leftChars="0" w:left="170" w:hanging="170"/>
              <w:rPr>
                <w:rFonts w:eastAsia="標楷體"/>
                <w:sz w:val="20"/>
              </w:rPr>
            </w:pPr>
            <w:r w:rsidRPr="00C51A70">
              <w:rPr>
                <w:rFonts w:eastAsia="標楷體"/>
                <w:sz w:val="20"/>
              </w:rPr>
              <w:t>新聞議題實務演練（含微型教學）</w:t>
            </w:r>
          </w:p>
        </w:tc>
        <w:tc>
          <w:tcPr>
            <w:tcW w:w="425" w:type="dxa"/>
            <w:vAlign w:val="center"/>
          </w:tcPr>
          <w:p w14:paraId="6BDCBEFA" w14:textId="77777777" w:rsidR="005232A0" w:rsidRDefault="005232A0" w:rsidP="005232A0">
            <w:pPr>
              <w:snapToGrid w:val="0"/>
              <w:jc w:val="center"/>
              <w:rPr>
                <w:rFonts w:eastAsia="標楷體"/>
                <w:sz w:val="20"/>
              </w:rPr>
            </w:pPr>
            <w:r>
              <w:rPr>
                <w:rFonts w:eastAsia="標楷體" w:hint="eastAsia"/>
                <w:sz w:val="20"/>
              </w:rPr>
              <w:t>2</w:t>
            </w:r>
          </w:p>
          <w:p w14:paraId="51BDF4F8" w14:textId="0E975E15" w:rsidR="006C0A8F" w:rsidRDefault="005232A0" w:rsidP="005232A0">
            <w:pPr>
              <w:snapToGrid w:val="0"/>
              <w:jc w:val="center"/>
              <w:rPr>
                <w:rFonts w:eastAsia="標楷體"/>
                <w:sz w:val="20"/>
              </w:rPr>
            </w:pPr>
            <w:r>
              <w:rPr>
                <w:rFonts w:eastAsia="標楷體" w:hint="eastAsia"/>
                <w:sz w:val="20"/>
              </w:rPr>
              <w:t>天</w:t>
            </w:r>
          </w:p>
        </w:tc>
        <w:tc>
          <w:tcPr>
            <w:tcW w:w="1134" w:type="dxa"/>
          </w:tcPr>
          <w:p w14:paraId="488FED7D" w14:textId="1406537F" w:rsidR="006C0A8F" w:rsidRDefault="006C0A8F" w:rsidP="00B57CCE">
            <w:pPr>
              <w:snapToGrid w:val="0"/>
              <w:rPr>
                <w:rFonts w:eastAsia="標楷體"/>
                <w:sz w:val="20"/>
              </w:rPr>
            </w:pPr>
          </w:p>
        </w:tc>
        <w:tc>
          <w:tcPr>
            <w:tcW w:w="2123" w:type="dxa"/>
          </w:tcPr>
          <w:p w14:paraId="35C6E67B" w14:textId="77777777" w:rsidR="006C0A8F" w:rsidRDefault="006C0A8F" w:rsidP="00B57CCE">
            <w:pPr>
              <w:snapToGrid w:val="0"/>
              <w:rPr>
                <w:rFonts w:eastAsia="標楷體"/>
                <w:sz w:val="20"/>
              </w:rPr>
            </w:pPr>
          </w:p>
        </w:tc>
      </w:tr>
      <w:tr w:rsidR="006C0A8F" w14:paraId="3CC0393F" w14:textId="77777777" w:rsidTr="0036122B">
        <w:trPr>
          <w:trHeight w:val="851"/>
          <w:jc w:val="center"/>
        </w:trPr>
        <w:tc>
          <w:tcPr>
            <w:tcW w:w="283" w:type="dxa"/>
            <w:vMerge/>
            <w:vAlign w:val="center"/>
          </w:tcPr>
          <w:p w14:paraId="38548357" w14:textId="77777777" w:rsidR="006C0A8F" w:rsidRPr="00F67402" w:rsidRDefault="006C0A8F" w:rsidP="0036122B">
            <w:pPr>
              <w:snapToGrid w:val="0"/>
              <w:jc w:val="center"/>
              <w:rPr>
                <w:rFonts w:eastAsia="標楷體"/>
                <w:sz w:val="20"/>
              </w:rPr>
            </w:pPr>
          </w:p>
        </w:tc>
        <w:tc>
          <w:tcPr>
            <w:tcW w:w="1559" w:type="dxa"/>
          </w:tcPr>
          <w:p w14:paraId="4357D92C" w14:textId="206897DD" w:rsidR="006C0A8F" w:rsidRDefault="006C0A8F" w:rsidP="00B57CCE">
            <w:pPr>
              <w:snapToGrid w:val="0"/>
              <w:rPr>
                <w:rFonts w:eastAsia="標楷體"/>
                <w:sz w:val="20"/>
              </w:rPr>
            </w:pPr>
            <w:r w:rsidRPr="00F67402">
              <w:rPr>
                <w:rFonts w:eastAsia="標楷體"/>
                <w:sz w:val="20"/>
              </w:rPr>
              <w:t>簡報表達技巧研習班</w:t>
            </w:r>
            <w:r w:rsidR="00902522" w:rsidRPr="00902522">
              <w:rPr>
                <w:rFonts w:eastAsia="標楷體" w:hint="eastAsia"/>
                <w:sz w:val="20"/>
                <w:szCs w:val="20"/>
              </w:rPr>
              <w:t>〈分區調訓，南投院區〉</w:t>
            </w:r>
          </w:p>
        </w:tc>
        <w:tc>
          <w:tcPr>
            <w:tcW w:w="1701" w:type="dxa"/>
          </w:tcPr>
          <w:p w14:paraId="1C3351B1" w14:textId="77777777" w:rsidR="006C0A8F" w:rsidRDefault="006C0A8F" w:rsidP="00B57CCE">
            <w:pPr>
              <w:snapToGrid w:val="0"/>
              <w:rPr>
                <w:rFonts w:eastAsia="標楷體"/>
                <w:sz w:val="20"/>
              </w:rPr>
            </w:pPr>
            <w:r w:rsidRPr="00F67402">
              <w:rPr>
                <w:rFonts w:eastAsia="標楷體"/>
                <w:sz w:val="20"/>
              </w:rPr>
              <w:t>行政院與所屬中央及地方機關公務人員，且</w:t>
            </w:r>
            <w:r w:rsidRPr="00F67402">
              <w:rPr>
                <w:rFonts w:eastAsia="標楷體"/>
                <w:sz w:val="20"/>
              </w:rPr>
              <w:t>108</w:t>
            </w:r>
            <w:r w:rsidRPr="00F67402">
              <w:rPr>
                <w:rFonts w:eastAsia="標楷體"/>
                <w:sz w:val="20"/>
              </w:rPr>
              <w:t>、</w:t>
            </w:r>
            <w:r w:rsidRPr="00F67402">
              <w:rPr>
                <w:rFonts w:eastAsia="標楷體"/>
                <w:sz w:val="20"/>
              </w:rPr>
              <w:t>109</w:t>
            </w:r>
            <w:r w:rsidRPr="00F67402">
              <w:rPr>
                <w:rFonts w:eastAsia="標楷體"/>
                <w:sz w:val="20"/>
              </w:rPr>
              <w:t>及</w:t>
            </w:r>
            <w:r w:rsidRPr="00F67402">
              <w:rPr>
                <w:rFonts w:eastAsia="標楷體"/>
                <w:sz w:val="20"/>
              </w:rPr>
              <w:t>110</w:t>
            </w:r>
            <w:r w:rsidRPr="00F67402">
              <w:rPr>
                <w:rFonts w:eastAsia="標楷體"/>
                <w:sz w:val="20"/>
              </w:rPr>
              <w:t>年未參加本研習班者。</w:t>
            </w:r>
          </w:p>
        </w:tc>
        <w:tc>
          <w:tcPr>
            <w:tcW w:w="1985" w:type="dxa"/>
          </w:tcPr>
          <w:p w14:paraId="77D1AB92" w14:textId="77777777" w:rsidR="006C0A8F" w:rsidRDefault="006C0A8F" w:rsidP="00B57CCE">
            <w:pPr>
              <w:snapToGrid w:val="0"/>
              <w:rPr>
                <w:rFonts w:eastAsia="標楷體"/>
                <w:sz w:val="20"/>
              </w:rPr>
            </w:pPr>
            <w:r w:rsidRPr="00F67402">
              <w:rPr>
                <w:rFonts w:eastAsia="標楷體"/>
                <w:sz w:val="20"/>
              </w:rPr>
              <w:t>瞭解簡報成功的要素及相關知能，提升簡報內容呈現與口語簡報能力。</w:t>
            </w:r>
          </w:p>
        </w:tc>
        <w:tc>
          <w:tcPr>
            <w:tcW w:w="1559" w:type="dxa"/>
          </w:tcPr>
          <w:p w14:paraId="1BAE9725" w14:textId="20865765" w:rsidR="006C0A8F" w:rsidRPr="00C51A70" w:rsidRDefault="006C0A8F" w:rsidP="00B75BEF">
            <w:pPr>
              <w:pStyle w:val="a6"/>
              <w:numPr>
                <w:ilvl w:val="0"/>
                <w:numId w:val="48"/>
              </w:numPr>
              <w:snapToGrid w:val="0"/>
              <w:spacing w:line="240" w:lineRule="exact"/>
              <w:ind w:leftChars="0" w:left="170" w:hanging="170"/>
              <w:rPr>
                <w:rFonts w:eastAsia="標楷體"/>
                <w:sz w:val="20"/>
              </w:rPr>
            </w:pPr>
            <w:r w:rsidRPr="00C51A70">
              <w:rPr>
                <w:rFonts w:eastAsia="標楷體"/>
                <w:sz w:val="20"/>
              </w:rPr>
              <w:t>成功簡報的要素</w:t>
            </w:r>
          </w:p>
          <w:p w14:paraId="1CB5C651" w14:textId="77777777" w:rsidR="006C0A8F" w:rsidRDefault="006C0A8F" w:rsidP="00B75BEF">
            <w:pPr>
              <w:pStyle w:val="a6"/>
              <w:numPr>
                <w:ilvl w:val="0"/>
                <w:numId w:val="48"/>
              </w:numPr>
              <w:snapToGrid w:val="0"/>
              <w:spacing w:line="240" w:lineRule="exact"/>
              <w:ind w:leftChars="0" w:left="170" w:hanging="170"/>
              <w:rPr>
                <w:rFonts w:eastAsia="標楷體"/>
                <w:sz w:val="20"/>
              </w:rPr>
            </w:pPr>
            <w:r w:rsidRPr="00C51A70">
              <w:rPr>
                <w:rFonts w:eastAsia="標楷體"/>
                <w:sz w:val="20"/>
              </w:rPr>
              <w:t>簡報表達的技巧</w:t>
            </w:r>
          </w:p>
          <w:p w14:paraId="0D2DA85C" w14:textId="77777777" w:rsidR="006C0A8F" w:rsidRDefault="006C0A8F" w:rsidP="00B75BEF">
            <w:pPr>
              <w:pStyle w:val="a6"/>
              <w:numPr>
                <w:ilvl w:val="0"/>
                <w:numId w:val="48"/>
              </w:numPr>
              <w:snapToGrid w:val="0"/>
              <w:spacing w:line="240" w:lineRule="exact"/>
              <w:ind w:leftChars="0" w:left="170" w:hanging="170"/>
              <w:rPr>
                <w:rFonts w:eastAsia="標楷體"/>
                <w:sz w:val="20"/>
              </w:rPr>
            </w:pPr>
            <w:r w:rsidRPr="00C51A70">
              <w:rPr>
                <w:rFonts w:eastAsia="標楷體"/>
                <w:sz w:val="20"/>
              </w:rPr>
              <w:t>簡報製作技巧</w:t>
            </w:r>
          </w:p>
          <w:p w14:paraId="41AFE9B0" w14:textId="2BA08A85" w:rsidR="006C0A8F" w:rsidRPr="00C51A70" w:rsidRDefault="006C0A8F" w:rsidP="00B75BEF">
            <w:pPr>
              <w:pStyle w:val="a6"/>
              <w:numPr>
                <w:ilvl w:val="0"/>
                <w:numId w:val="48"/>
              </w:numPr>
              <w:snapToGrid w:val="0"/>
              <w:spacing w:line="240" w:lineRule="exact"/>
              <w:ind w:leftChars="0" w:left="170" w:hanging="170"/>
              <w:rPr>
                <w:rFonts w:eastAsia="標楷體"/>
                <w:sz w:val="20"/>
              </w:rPr>
            </w:pPr>
            <w:r w:rsidRPr="00C51A70">
              <w:rPr>
                <w:rFonts w:eastAsia="標楷體"/>
                <w:sz w:val="20"/>
              </w:rPr>
              <w:t>模擬演練</w:t>
            </w:r>
          </w:p>
        </w:tc>
        <w:tc>
          <w:tcPr>
            <w:tcW w:w="425" w:type="dxa"/>
            <w:vAlign w:val="center"/>
          </w:tcPr>
          <w:p w14:paraId="6000F643" w14:textId="7F935733" w:rsidR="005232A0" w:rsidRDefault="005232A0" w:rsidP="005232A0">
            <w:pPr>
              <w:snapToGrid w:val="0"/>
              <w:jc w:val="center"/>
              <w:rPr>
                <w:rFonts w:eastAsia="標楷體"/>
                <w:sz w:val="20"/>
              </w:rPr>
            </w:pPr>
            <w:r>
              <w:rPr>
                <w:rFonts w:eastAsia="標楷體" w:hint="eastAsia"/>
                <w:sz w:val="20"/>
              </w:rPr>
              <w:t>4</w:t>
            </w:r>
          </w:p>
          <w:p w14:paraId="61BFBA5B" w14:textId="1FF44FBE" w:rsidR="006C0A8F" w:rsidRDefault="005232A0" w:rsidP="005232A0">
            <w:pPr>
              <w:snapToGrid w:val="0"/>
              <w:jc w:val="center"/>
              <w:rPr>
                <w:rFonts w:eastAsia="標楷體"/>
                <w:sz w:val="20"/>
              </w:rPr>
            </w:pPr>
            <w:r>
              <w:rPr>
                <w:rFonts w:eastAsia="標楷體" w:hint="eastAsia"/>
                <w:sz w:val="20"/>
              </w:rPr>
              <w:t>天</w:t>
            </w:r>
          </w:p>
        </w:tc>
        <w:tc>
          <w:tcPr>
            <w:tcW w:w="1134" w:type="dxa"/>
          </w:tcPr>
          <w:p w14:paraId="14A4E320" w14:textId="7F6BB305" w:rsidR="006C0A8F" w:rsidRDefault="006C0A8F" w:rsidP="00B57CCE">
            <w:pPr>
              <w:snapToGrid w:val="0"/>
              <w:rPr>
                <w:rFonts w:eastAsia="標楷體"/>
                <w:sz w:val="20"/>
              </w:rPr>
            </w:pPr>
          </w:p>
        </w:tc>
        <w:tc>
          <w:tcPr>
            <w:tcW w:w="2123" w:type="dxa"/>
          </w:tcPr>
          <w:p w14:paraId="592D5FC7" w14:textId="77777777" w:rsidR="006C0A8F" w:rsidRDefault="006C0A8F" w:rsidP="00B57CCE">
            <w:pPr>
              <w:snapToGrid w:val="0"/>
              <w:rPr>
                <w:rFonts w:eastAsia="標楷體"/>
                <w:sz w:val="20"/>
              </w:rPr>
            </w:pPr>
            <w:r w:rsidRPr="00F67402">
              <w:rPr>
                <w:rFonts w:eastAsia="標楷體"/>
                <w:sz w:val="20"/>
              </w:rPr>
              <w:t>臺北院區採分散式研習，第</w:t>
            </w:r>
            <w:r w:rsidRPr="00F67402">
              <w:rPr>
                <w:rFonts w:eastAsia="標楷體"/>
                <w:sz w:val="20"/>
              </w:rPr>
              <w:t>1</w:t>
            </w:r>
            <w:r w:rsidRPr="00F67402">
              <w:rPr>
                <w:rFonts w:eastAsia="標楷體"/>
                <w:sz w:val="20"/>
              </w:rPr>
              <w:t>週</w:t>
            </w:r>
            <w:r w:rsidRPr="00F67402">
              <w:rPr>
                <w:rFonts w:eastAsia="標楷體"/>
                <w:sz w:val="20"/>
              </w:rPr>
              <w:t>3</w:t>
            </w:r>
            <w:r w:rsidRPr="00F67402">
              <w:rPr>
                <w:rFonts w:eastAsia="標楷體"/>
                <w:sz w:val="20"/>
              </w:rPr>
              <w:t>天，第</w:t>
            </w:r>
            <w:r w:rsidRPr="00F67402">
              <w:rPr>
                <w:rFonts w:eastAsia="標楷體"/>
                <w:sz w:val="20"/>
              </w:rPr>
              <w:t>2</w:t>
            </w:r>
            <w:r w:rsidRPr="00F67402">
              <w:rPr>
                <w:rFonts w:eastAsia="標楷體"/>
                <w:sz w:val="20"/>
              </w:rPr>
              <w:t>週</w:t>
            </w:r>
            <w:r w:rsidRPr="00F67402">
              <w:rPr>
                <w:rFonts w:eastAsia="標楷體"/>
                <w:sz w:val="20"/>
              </w:rPr>
              <w:t>1</w:t>
            </w:r>
            <w:r w:rsidRPr="00F67402">
              <w:rPr>
                <w:rFonts w:eastAsia="標楷體"/>
                <w:sz w:val="20"/>
              </w:rPr>
              <w:t>天</w:t>
            </w:r>
          </w:p>
        </w:tc>
      </w:tr>
      <w:tr w:rsidR="006C0A8F" w14:paraId="1FC27DD3" w14:textId="77777777" w:rsidTr="0036122B">
        <w:trPr>
          <w:trHeight w:val="851"/>
          <w:jc w:val="center"/>
        </w:trPr>
        <w:tc>
          <w:tcPr>
            <w:tcW w:w="283" w:type="dxa"/>
            <w:vMerge/>
            <w:vAlign w:val="center"/>
          </w:tcPr>
          <w:p w14:paraId="13FCA544" w14:textId="77777777" w:rsidR="006C0A8F" w:rsidRPr="00F67402" w:rsidRDefault="006C0A8F" w:rsidP="0036122B">
            <w:pPr>
              <w:snapToGrid w:val="0"/>
              <w:jc w:val="center"/>
              <w:rPr>
                <w:rFonts w:eastAsia="標楷體"/>
                <w:sz w:val="20"/>
              </w:rPr>
            </w:pPr>
          </w:p>
        </w:tc>
        <w:tc>
          <w:tcPr>
            <w:tcW w:w="1559" w:type="dxa"/>
          </w:tcPr>
          <w:p w14:paraId="4ED05C75" w14:textId="1D5CC4C3" w:rsidR="006C0A8F" w:rsidRDefault="006C0A8F" w:rsidP="00B57CCE">
            <w:pPr>
              <w:snapToGrid w:val="0"/>
              <w:rPr>
                <w:rFonts w:eastAsia="標楷體"/>
                <w:sz w:val="20"/>
              </w:rPr>
            </w:pPr>
            <w:r w:rsidRPr="00F67402">
              <w:rPr>
                <w:rFonts w:eastAsia="標楷體"/>
                <w:sz w:val="20"/>
              </w:rPr>
              <w:t>談判與協商技巧研習班</w:t>
            </w:r>
            <w:r w:rsidR="00902522" w:rsidRPr="00902522">
              <w:rPr>
                <w:rFonts w:eastAsia="標楷體" w:hint="eastAsia"/>
                <w:sz w:val="20"/>
                <w:szCs w:val="20"/>
              </w:rPr>
              <w:t>〈分區調訓，南投院區〉</w:t>
            </w:r>
          </w:p>
        </w:tc>
        <w:tc>
          <w:tcPr>
            <w:tcW w:w="1701" w:type="dxa"/>
          </w:tcPr>
          <w:p w14:paraId="2A77D59D" w14:textId="77777777" w:rsidR="006C0A8F" w:rsidRDefault="006C0A8F" w:rsidP="00B57CCE">
            <w:pPr>
              <w:snapToGrid w:val="0"/>
              <w:rPr>
                <w:rFonts w:eastAsia="標楷體"/>
                <w:sz w:val="20"/>
              </w:rPr>
            </w:pPr>
            <w:r w:rsidRPr="00F67402">
              <w:rPr>
                <w:rFonts w:eastAsia="標楷體"/>
                <w:sz w:val="20"/>
              </w:rPr>
              <w:t>行政院與所屬中央及地方機關薦任以上人員，且</w:t>
            </w:r>
            <w:r w:rsidRPr="00F67402">
              <w:rPr>
                <w:rFonts w:eastAsia="標楷體"/>
                <w:sz w:val="20"/>
              </w:rPr>
              <w:t>108</w:t>
            </w:r>
            <w:r w:rsidRPr="00F67402">
              <w:rPr>
                <w:rFonts w:eastAsia="標楷體"/>
                <w:sz w:val="20"/>
              </w:rPr>
              <w:t>、</w:t>
            </w:r>
            <w:r w:rsidRPr="00F67402">
              <w:rPr>
                <w:rFonts w:eastAsia="標楷體"/>
                <w:sz w:val="20"/>
              </w:rPr>
              <w:t>109</w:t>
            </w:r>
            <w:r w:rsidRPr="00F67402">
              <w:rPr>
                <w:rFonts w:eastAsia="標楷體"/>
                <w:sz w:val="20"/>
              </w:rPr>
              <w:t>及</w:t>
            </w:r>
            <w:r w:rsidRPr="00F67402">
              <w:rPr>
                <w:rFonts w:eastAsia="標楷體"/>
                <w:sz w:val="20"/>
              </w:rPr>
              <w:t>110</w:t>
            </w:r>
            <w:r w:rsidRPr="00F67402">
              <w:rPr>
                <w:rFonts w:eastAsia="標楷體"/>
                <w:sz w:val="20"/>
              </w:rPr>
              <w:t>年未參加本研習班者。</w:t>
            </w:r>
          </w:p>
        </w:tc>
        <w:tc>
          <w:tcPr>
            <w:tcW w:w="1985" w:type="dxa"/>
          </w:tcPr>
          <w:p w14:paraId="524AAB18" w14:textId="77777777" w:rsidR="006C0A8F" w:rsidRDefault="006C0A8F" w:rsidP="00B57CCE">
            <w:pPr>
              <w:snapToGrid w:val="0"/>
              <w:rPr>
                <w:rFonts w:eastAsia="標楷體"/>
                <w:sz w:val="20"/>
              </w:rPr>
            </w:pPr>
            <w:r w:rsidRPr="00F67402">
              <w:rPr>
                <w:rFonts w:eastAsia="標楷體"/>
                <w:sz w:val="20"/>
              </w:rPr>
              <w:t>瞭解談判與協商的理論與實作技巧，提升談判與協商能力。</w:t>
            </w:r>
          </w:p>
        </w:tc>
        <w:tc>
          <w:tcPr>
            <w:tcW w:w="1559" w:type="dxa"/>
          </w:tcPr>
          <w:p w14:paraId="3D0D2E4B" w14:textId="70152D42" w:rsidR="006C0A8F" w:rsidRPr="001064B7" w:rsidRDefault="006C0A8F" w:rsidP="00B75BEF">
            <w:pPr>
              <w:pStyle w:val="a6"/>
              <w:numPr>
                <w:ilvl w:val="0"/>
                <w:numId w:val="49"/>
              </w:numPr>
              <w:snapToGrid w:val="0"/>
              <w:spacing w:line="240" w:lineRule="exact"/>
              <w:ind w:leftChars="0" w:left="170" w:hanging="170"/>
              <w:rPr>
                <w:rFonts w:eastAsia="標楷體"/>
                <w:sz w:val="20"/>
              </w:rPr>
            </w:pPr>
            <w:r w:rsidRPr="001064B7">
              <w:rPr>
                <w:rFonts w:eastAsia="標楷體"/>
                <w:sz w:val="20"/>
              </w:rPr>
              <w:t>談判與協商基本原理</w:t>
            </w:r>
          </w:p>
          <w:p w14:paraId="7F4DBBE8" w14:textId="3823DD7F" w:rsidR="006C0A8F" w:rsidRDefault="006C0A8F" w:rsidP="00B75BEF">
            <w:pPr>
              <w:pStyle w:val="a6"/>
              <w:numPr>
                <w:ilvl w:val="0"/>
                <w:numId w:val="49"/>
              </w:numPr>
              <w:snapToGrid w:val="0"/>
              <w:spacing w:line="240" w:lineRule="exact"/>
              <w:ind w:leftChars="0" w:left="170" w:hanging="170"/>
              <w:rPr>
                <w:rFonts w:eastAsia="標楷體"/>
                <w:sz w:val="20"/>
              </w:rPr>
            </w:pPr>
            <w:r w:rsidRPr="001064B7">
              <w:rPr>
                <w:rFonts w:eastAsia="標楷體"/>
                <w:sz w:val="20"/>
              </w:rPr>
              <w:t>談判與協商技巧</w:t>
            </w:r>
          </w:p>
          <w:p w14:paraId="2C36B3B1" w14:textId="77777777" w:rsidR="006C0A8F" w:rsidRDefault="006C0A8F" w:rsidP="00B75BEF">
            <w:pPr>
              <w:pStyle w:val="a6"/>
              <w:numPr>
                <w:ilvl w:val="0"/>
                <w:numId w:val="49"/>
              </w:numPr>
              <w:snapToGrid w:val="0"/>
              <w:spacing w:line="240" w:lineRule="exact"/>
              <w:ind w:leftChars="0" w:left="170" w:hanging="170"/>
              <w:rPr>
                <w:rFonts w:eastAsia="標楷體"/>
                <w:sz w:val="20"/>
              </w:rPr>
            </w:pPr>
            <w:r w:rsidRPr="001064B7">
              <w:rPr>
                <w:rFonts w:eastAsia="標楷體"/>
                <w:sz w:val="20"/>
              </w:rPr>
              <w:t>談判與協商案例研討</w:t>
            </w:r>
          </w:p>
          <w:p w14:paraId="1592A75D" w14:textId="74583D2A" w:rsidR="006C0A8F" w:rsidRPr="001064B7" w:rsidRDefault="006C0A8F" w:rsidP="00B75BEF">
            <w:pPr>
              <w:pStyle w:val="a6"/>
              <w:numPr>
                <w:ilvl w:val="0"/>
                <w:numId w:val="49"/>
              </w:numPr>
              <w:snapToGrid w:val="0"/>
              <w:spacing w:line="240" w:lineRule="exact"/>
              <w:ind w:leftChars="0" w:left="170" w:hanging="170"/>
              <w:rPr>
                <w:rFonts w:eastAsia="標楷體"/>
                <w:sz w:val="20"/>
              </w:rPr>
            </w:pPr>
            <w:r w:rsidRPr="001064B7">
              <w:rPr>
                <w:rFonts w:eastAsia="標楷體"/>
                <w:sz w:val="20"/>
              </w:rPr>
              <w:t>談判與協商技巧實務演練</w:t>
            </w:r>
          </w:p>
        </w:tc>
        <w:tc>
          <w:tcPr>
            <w:tcW w:w="425" w:type="dxa"/>
            <w:vAlign w:val="center"/>
          </w:tcPr>
          <w:p w14:paraId="13BF57CA" w14:textId="77777777" w:rsidR="00AE32DD" w:rsidRDefault="00AE32DD" w:rsidP="00AE32DD">
            <w:pPr>
              <w:snapToGrid w:val="0"/>
              <w:jc w:val="center"/>
              <w:rPr>
                <w:rFonts w:eastAsia="標楷體"/>
                <w:sz w:val="20"/>
              </w:rPr>
            </w:pPr>
            <w:r>
              <w:rPr>
                <w:rFonts w:eastAsia="標楷體" w:hint="eastAsia"/>
                <w:sz w:val="20"/>
              </w:rPr>
              <w:t>2</w:t>
            </w:r>
          </w:p>
          <w:p w14:paraId="11EA9F7F" w14:textId="2E97A2D8" w:rsidR="006C0A8F" w:rsidRDefault="00AE32DD" w:rsidP="00AE32DD">
            <w:pPr>
              <w:snapToGrid w:val="0"/>
              <w:jc w:val="center"/>
              <w:rPr>
                <w:rFonts w:eastAsia="標楷體"/>
                <w:sz w:val="20"/>
              </w:rPr>
            </w:pPr>
            <w:r>
              <w:rPr>
                <w:rFonts w:eastAsia="標楷體" w:hint="eastAsia"/>
                <w:sz w:val="20"/>
              </w:rPr>
              <w:t>天</w:t>
            </w:r>
          </w:p>
        </w:tc>
        <w:tc>
          <w:tcPr>
            <w:tcW w:w="1134" w:type="dxa"/>
          </w:tcPr>
          <w:p w14:paraId="362B66FD" w14:textId="2A26146F" w:rsidR="006C0A8F" w:rsidRDefault="006C0A8F" w:rsidP="00B57CCE">
            <w:pPr>
              <w:snapToGrid w:val="0"/>
              <w:rPr>
                <w:rFonts w:eastAsia="標楷體"/>
                <w:sz w:val="20"/>
              </w:rPr>
            </w:pPr>
          </w:p>
        </w:tc>
        <w:tc>
          <w:tcPr>
            <w:tcW w:w="2123" w:type="dxa"/>
          </w:tcPr>
          <w:p w14:paraId="305DF666" w14:textId="77777777" w:rsidR="006C0A8F" w:rsidRDefault="006C0A8F" w:rsidP="00B57CCE">
            <w:pPr>
              <w:snapToGrid w:val="0"/>
              <w:rPr>
                <w:rFonts w:eastAsia="標楷體"/>
                <w:sz w:val="20"/>
              </w:rPr>
            </w:pPr>
          </w:p>
        </w:tc>
      </w:tr>
      <w:tr w:rsidR="006C0A8F" w14:paraId="5126DE2E" w14:textId="77777777" w:rsidTr="0036122B">
        <w:trPr>
          <w:trHeight w:val="851"/>
          <w:jc w:val="center"/>
        </w:trPr>
        <w:tc>
          <w:tcPr>
            <w:tcW w:w="283" w:type="dxa"/>
            <w:vMerge/>
            <w:vAlign w:val="center"/>
          </w:tcPr>
          <w:p w14:paraId="68E8E9D4" w14:textId="77777777" w:rsidR="006C0A8F" w:rsidRPr="00F67402" w:rsidRDefault="006C0A8F" w:rsidP="0036122B">
            <w:pPr>
              <w:snapToGrid w:val="0"/>
              <w:jc w:val="center"/>
              <w:rPr>
                <w:rFonts w:eastAsia="標楷體"/>
                <w:sz w:val="20"/>
              </w:rPr>
            </w:pPr>
          </w:p>
        </w:tc>
        <w:tc>
          <w:tcPr>
            <w:tcW w:w="1559" w:type="dxa"/>
          </w:tcPr>
          <w:p w14:paraId="21027D01" w14:textId="3D675277" w:rsidR="006C0A8F" w:rsidRDefault="006C0A8F" w:rsidP="00B57CCE">
            <w:pPr>
              <w:snapToGrid w:val="0"/>
              <w:rPr>
                <w:rFonts w:eastAsia="標楷體"/>
                <w:sz w:val="20"/>
              </w:rPr>
            </w:pPr>
            <w:r w:rsidRPr="00F67402">
              <w:rPr>
                <w:rFonts w:eastAsia="標楷體"/>
                <w:sz w:val="20"/>
              </w:rPr>
              <w:t>※</w:t>
            </w:r>
            <w:r w:rsidRPr="00F67402">
              <w:rPr>
                <w:rFonts w:eastAsia="標楷體"/>
                <w:sz w:val="20"/>
              </w:rPr>
              <w:t>從電影學公共管理實務－變革與創新</w:t>
            </w:r>
            <w:r w:rsidRPr="00901589">
              <w:rPr>
                <w:rFonts w:eastAsia="標楷體" w:hint="eastAsia"/>
                <w:sz w:val="20"/>
                <w:szCs w:val="20"/>
              </w:rPr>
              <w:t>〈不分機關地點，皆於</w:t>
            </w:r>
            <w:r>
              <w:rPr>
                <w:rFonts w:eastAsia="標楷體" w:hint="eastAsia"/>
                <w:sz w:val="20"/>
                <w:szCs w:val="20"/>
              </w:rPr>
              <w:t>南投</w:t>
            </w:r>
            <w:r w:rsidRPr="00901589">
              <w:rPr>
                <w:rFonts w:eastAsia="標楷體" w:hint="eastAsia"/>
                <w:sz w:val="20"/>
                <w:szCs w:val="20"/>
              </w:rPr>
              <w:t>院區上課〉</w:t>
            </w:r>
          </w:p>
        </w:tc>
        <w:tc>
          <w:tcPr>
            <w:tcW w:w="1701" w:type="dxa"/>
          </w:tcPr>
          <w:p w14:paraId="77824682" w14:textId="77777777" w:rsidR="006C0A8F" w:rsidRDefault="006C0A8F" w:rsidP="00B57CCE">
            <w:pPr>
              <w:snapToGrid w:val="0"/>
              <w:rPr>
                <w:rFonts w:eastAsia="標楷體"/>
                <w:sz w:val="20"/>
              </w:rPr>
            </w:pPr>
            <w:r w:rsidRPr="00F67402">
              <w:rPr>
                <w:rFonts w:eastAsia="標楷體"/>
                <w:sz w:val="20"/>
              </w:rPr>
              <w:t>行政院與所屬中央及地方機關現任第</w:t>
            </w:r>
            <w:r w:rsidRPr="00F67402">
              <w:rPr>
                <w:rFonts w:eastAsia="標楷體"/>
                <w:sz w:val="20"/>
              </w:rPr>
              <w:t>9</w:t>
            </w:r>
            <w:r w:rsidRPr="00F67402">
              <w:rPr>
                <w:rFonts w:eastAsia="標楷體"/>
                <w:sz w:val="20"/>
              </w:rPr>
              <w:t>職等科長、主任或相當層級主管職務人員。</w:t>
            </w:r>
          </w:p>
        </w:tc>
        <w:tc>
          <w:tcPr>
            <w:tcW w:w="1985" w:type="dxa"/>
          </w:tcPr>
          <w:p w14:paraId="5BD7DD70" w14:textId="77777777" w:rsidR="006C0A8F" w:rsidRDefault="006C0A8F" w:rsidP="00B57CCE">
            <w:pPr>
              <w:snapToGrid w:val="0"/>
              <w:rPr>
                <w:rFonts w:eastAsia="標楷體"/>
                <w:sz w:val="20"/>
              </w:rPr>
            </w:pPr>
            <w:r w:rsidRPr="00F67402">
              <w:rPr>
                <w:rFonts w:eastAsia="標楷體"/>
                <w:sz w:val="20"/>
              </w:rPr>
              <w:t>藉由影片所觸及之問題，導引中階主管深入探討公共管理實務議題，強化獨立思考能力及提升管理職能。</w:t>
            </w:r>
          </w:p>
        </w:tc>
        <w:tc>
          <w:tcPr>
            <w:tcW w:w="1559" w:type="dxa"/>
          </w:tcPr>
          <w:p w14:paraId="782F6B51" w14:textId="2343C2EE" w:rsidR="006C0A8F" w:rsidRPr="001064B7" w:rsidRDefault="006C0A8F" w:rsidP="00B75BEF">
            <w:pPr>
              <w:pStyle w:val="a6"/>
              <w:numPr>
                <w:ilvl w:val="0"/>
                <w:numId w:val="50"/>
              </w:numPr>
              <w:snapToGrid w:val="0"/>
              <w:spacing w:line="240" w:lineRule="exact"/>
              <w:ind w:leftChars="0" w:left="170" w:hanging="170"/>
              <w:rPr>
                <w:rFonts w:eastAsia="標楷體"/>
                <w:sz w:val="20"/>
              </w:rPr>
            </w:pPr>
            <w:r w:rsidRPr="001064B7">
              <w:rPr>
                <w:rFonts w:eastAsia="標楷體"/>
                <w:sz w:val="20"/>
              </w:rPr>
              <w:t>組織變革</w:t>
            </w:r>
          </w:p>
          <w:p w14:paraId="03570767" w14:textId="1133C144" w:rsidR="006C0A8F" w:rsidRPr="001064B7" w:rsidRDefault="006C0A8F" w:rsidP="00B75BEF">
            <w:pPr>
              <w:pStyle w:val="a6"/>
              <w:numPr>
                <w:ilvl w:val="0"/>
                <w:numId w:val="50"/>
              </w:numPr>
              <w:snapToGrid w:val="0"/>
              <w:spacing w:line="240" w:lineRule="exact"/>
              <w:ind w:leftChars="0" w:left="170" w:hanging="170"/>
              <w:rPr>
                <w:rFonts w:eastAsia="標楷體"/>
                <w:sz w:val="20"/>
              </w:rPr>
            </w:pPr>
            <w:r w:rsidRPr="001064B7">
              <w:rPr>
                <w:rFonts w:eastAsia="標楷體"/>
                <w:sz w:val="20"/>
              </w:rPr>
              <w:t>行政創新</w:t>
            </w:r>
          </w:p>
        </w:tc>
        <w:tc>
          <w:tcPr>
            <w:tcW w:w="425" w:type="dxa"/>
            <w:vAlign w:val="center"/>
          </w:tcPr>
          <w:p w14:paraId="0A4F16BB" w14:textId="77777777" w:rsidR="00AE32DD" w:rsidRDefault="00AE32DD" w:rsidP="00AE32DD">
            <w:pPr>
              <w:snapToGrid w:val="0"/>
              <w:jc w:val="center"/>
              <w:rPr>
                <w:rFonts w:eastAsia="標楷體"/>
                <w:sz w:val="20"/>
              </w:rPr>
            </w:pPr>
            <w:r>
              <w:rPr>
                <w:rFonts w:eastAsia="標楷體" w:hint="eastAsia"/>
                <w:sz w:val="20"/>
              </w:rPr>
              <w:t>2</w:t>
            </w:r>
          </w:p>
          <w:p w14:paraId="74A029F9" w14:textId="1727CABE" w:rsidR="006C0A8F" w:rsidRDefault="00AE32DD" w:rsidP="00AE32DD">
            <w:pPr>
              <w:snapToGrid w:val="0"/>
              <w:jc w:val="center"/>
              <w:rPr>
                <w:rFonts w:eastAsia="標楷體"/>
                <w:sz w:val="20"/>
              </w:rPr>
            </w:pPr>
            <w:r>
              <w:rPr>
                <w:rFonts w:eastAsia="標楷體" w:hint="eastAsia"/>
                <w:sz w:val="20"/>
              </w:rPr>
              <w:t>天</w:t>
            </w:r>
          </w:p>
        </w:tc>
        <w:tc>
          <w:tcPr>
            <w:tcW w:w="1134" w:type="dxa"/>
          </w:tcPr>
          <w:p w14:paraId="3CC3BB9B" w14:textId="52893417" w:rsidR="006C0A8F" w:rsidRDefault="006C0A8F" w:rsidP="00B57CCE">
            <w:pPr>
              <w:snapToGrid w:val="0"/>
              <w:rPr>
                <w:rFonts w:eastAsia="標楷體"/>
                <w:sz w:val="20"/>
              </w:rPr>
            </w:pPr>
          </w:p>
        </w:tc>
        <w:tc>
          <w:tcPr>
            <w:tcW w:w="2123" w:type="dxa"/>
          </w:tcPr>
          <w:p w14:paraId="0E0AD8AB" w14:textId="77777777" w:rsidR="006C0A8F" w:rsidRDefault="006C0A8F" w:rsidP="00B57CCE">
            <w:pPr>
              <w:snapToGrid w:val="0"/>
              <w:rPr>
                <w:rFonts w:eastAsia="標楷體"/>
                <w:sz w:val="20"/>
              </w:rPr>
            </w:pPr>
            <w:r w:rsidRPr="00F67402">
              <w:rPr>
                <w:rFonts w:eastAsia="標楷體"/>
                <w:sz w:val="20"/>
              </w:rPr>
              <w:t>新增班別</w:t>
            </w:r>
          </w:p>
        </w:tc>
      </w:tr>
      <w:tr w:rsidR="006C0A8F" w14:paraId="1E916CAE" w14:textId="77777777" w:rsidTr="0036122B">
        <w:trPr>
          <w:trHeight w:val="851"/>
          <w:jc w:val="center"/>
        </w:trPr>
        <w:tc>
          <w:tcPr>
            <w:tcW w:w="283" w:type="dxa"/>
            <w:vMerge/>
            <w:vAlign w:val="center"/>
          </w:tcPr>
          <w:p w14:paraId="47BD2C10" w14:textId="77777777" w:rsidR="006C0A8F" w:rsidRPr="00F67402" w:rsidRDefault="006C0A8F" w:rsidP="0036122B">
            <w:pPr>
              <w:snapToGrid w:val="0"/>
              <w:jc w:val="center"/>
              <w:rPr>
                <w:rFonts w:eastAsia="標楷體"/>
                <w:sz w:val="20"/>
              </w:rPr>
            </w:pPr>
          </w:p>
        </w:tc>
        <w:tc>
          <w:tcPr>
            <w:tcW w:w="1559" w:type="dxa"/>
          </w:tcPr>
          <w:p w14:paraId="5B265E2E" w14:textId="7E210034" w:rsidR="006C0A8F" w:rsidRDefault="006C0A8F" w:rsidP="00B57CCE">
            <w:pPr>
              <w:snapToGrid w:val="0"/>
              <w:rPr>
                <w:rFonts w:eastAsia="標楷體"/>
                <w:sz w:val="20"/>
              </w:rPr>
            </w:pPr>
            <w:r w:rsidRPr="00F67402">
              <w:rPr>
                <w:rFonts w:eastAsia="標楷體"/>
                <w:sz w:val="20"/>
              </w:rPr>
              <w:t>※</w:t>
            </w:r>
            <w:r w:rsidRPr="00F67402">
              <w:rPr>
                <w:rFonts w:eastAsia="標楷體"/>
                <w:sz w:val="20"/>
              </w:rPr>
              <w:t>評鑑中心法實務研習班</w:t>
            </w:r>
            <w:r w:rsidRPr="00901589">
              <w:rPr>
                <w:rFonts w:eastAsia="標楷體" w:hint="eastAsia"/>
                <w:sz w:val="20"/>
                <w:szCs w:val="20"/>
              </w:rPr>
              <w:t>〈不分機關地點，皆於</w:t>
            </w:r>
            <w:r>
              <w:rPr>
                <w:rFonts w:eastAsia="標楷體" w:hint="eastAsia"/>
                <w:sz w:val="20"/>
                <w:szCs w:val="20"/>
              </w:rPr>
              <w:t>臺北</w:t>
            </w:r>
            <w:r w:rsidRPr="00901589">
              <w:rPr>
                <w:rFonts w:eastAsia="標楷體" w:hint="eastAsia"/>
                <w:sz w:val="20"/>
                <w:szCs w:val="20"/>
              </w:rPr>
              <w:t>院區上課〉</w:t>
            </w:r>
          </w:p>
        </w:tc>
        <w:tc>
          <w:tcPr>
            <w:tcW w:w="1701" w:type="dxa"/>
          </w:tcPr>
          <w:p w14:paraId="69F7F1E3" w14:textId="77777777" w:rsidR="006C0A8F" w:rsidRDefault="006C0A8F" w:rsidP="00B57CCE">
            <w:pPr>
              <w:snapToGrid w:val="0"/>
              <w:rPr>
                <w:rFonts w:eastAsia="標楷體"/>
                <w:sz w:val="20"/>
              </w:rPr>
            </w:pPr>
            <w:r w:rsidRPr="00F67402">
              <w:rPr>
                <w:rFonts w:eastAsia="標楷體"/>
                <w:sz w:val="20"/>
              </w:rPr>
              <w:t>行政院與所屬中央及地方機關薦任第</w:t>
            </w:r>
            <w:r w:rsidRPr="00F67402">
              <w:rPr>
                <w:rFonts w:eastAsia="標楷體"/>
                <w:sz w:val="20"/>
              </w:rPr>
              <w:t>8</w:t>
            </w:r>
            <w:r w:rsidRPr="00F67402">
              <w:rPr>
                <w:rFonts w:eastAsia="標楷體"/>
                <w:sz w:val="20"/>
              </w:rPr>
              <w:t>職等或第</w:t>
            </w:r>
            <w:r w:rsidRPr="00F67402">
              <w:rPr>
                <w:rFonts w:eastAsia="標楷體"/>
                <w:sz w:val="20"/>
              </w:rPr>
              <w:t>9</w:t>
            </w:r>
            <w:r w:rsidRPr="00F67402">
              <w:rPr>
                <w:rFonts w:eastAsia="標楷體"/>
                <w:sz w:val="20"/>
              </w:rPr>
              <w:t>職等人員（不含人事人員）。</w:t>
            </w:r>
          </w:p>
        </w:tc>
        <w:tc>
          <w:tcPr>
            <w:tcW w:w="1985" w:type="dxa"/>
          </w:tcPr>
          <w:p w14:paraId="68076FDF" w14:textId="77777777" w:rsidR="006C0A8F" w:rsidRDefault="006C0A8F" w:rsidP="00B57CCE">
            <w:pPr>
              <w:snapToGrid w:val="0"/>
              <w:rPr>
                <w:rFonts w:eastAsia="標楷體"/>
                <w:sz w:val="20"/>
              </w:rPr>
            </w:pPr>
            <w:r w:rsidRPr="00F67402">
              <w:rPr>
                <w:rFonts w:eastAsia="標楷體"/>
                <w:sz w:val="20"/>
              </w:rPr>
              <w:t>瞭解評鑑中心法之概念與應用。</w:t>
            </w:r>
          </w:p>
        </w:tc>
        <w:tc>
          <w:tcPr>
            <w:tcW w:w="1559" w:type="dxa"/>
          </w:tcPr>
          <w:p w14:paraId="084066CF" w14:textId="7645669C" w:rsidR="006C0A8F" w:rsidRPr="0096336E" w:rsidRDefault="006C0A8F" w:rsidP="00B75BEF">
            <w:pPr>
              <w:pStyle w:val="a6"/>
              <w:numPr>
                <w:ilvl w:val="0"/>
                <w:numId w:val="51"/>
              </w:numPr>
              <w:snapToGrid w:val="0"/>
              <w:spacing w:line="240" w:lineRule="exact"/>
              <w:ind w:leftChars="0" w:left="170" w:hanging="170"/>
              <w:rPr>
                <w:rFonts w:eastAsia="標楷體"/>
                <w:sz w:val="20"/>
              </w:rPr>
            </w:pPr>
            <w:r w:rsidRPr="0096336E">
              <w:rPr>
                <w:rFonts w:eastAsia="標楷體"/>
                <w:sz w:val="20"/>
              </w:rPr>
              <w:t>認識評鑑中心法</w:t>
            </w:r>
          </w:p>
          <w:p w14:paraId="005BB920" w14:textId="2B8F5360" w:rsidR="006C0A8F" w:rsidRPr="0096336E" w:rsidRDefault="006C0A8F" w:rsidP="00B75BEF">
            <w:pPr>
              <w:pStyle w:val="a6"/>
              <w:numPr>
                <w:ilvl w:val="0"/>
                <w:numId w:val="51"/>
              </w:numPr>
              <w:snapToGrid w:val="0"/>
              <w:spacing w:line="240" w:lineRule="exact"/>
              <w:ind w:leftChars="0" w:left="170" w:hanging="170"/>
              <w:rPr>
                <w:rFonts w:eastAsia="標楷體"/>
                <w:sz w:val="20"/>
              </w:rPr>
            </w:pPr>
            <w:r w:rsidRPr="0096336E">
              <w:rPr>
                <w:rFonts w:eastAsia="標楷體"/>
                <w:sz w:val="20"/>
              </w:rPr>
              <w:t>實務演練</w:t>
            </w:r>
          </w:p>
        </w:tc>
        <w:tc>
          <w:tcPr>
            <w:tcW w:w="425" w:type="dxa"/>
            <w:vAlign w:val="center"/>
          </w:tcPr>
          <w:p w14:paraId="6C99A773" w14:textId="2A48377E" w:rsidR="00AE32DD" w:rsidRDefault="00AE32DD" w:rsidP="00AE32DD">
            <w:pPr>
              <w:snapToGrid w:val="0"/>
              <w:jc w:val="center"/>
              <w:rPr>
                <w:rFonts w:eastAsia="標楷體"/>
                <w:sz w:val="20"/>
              </w:rPr>
            </w:pPr>
            <w:r>
              <w:rPr>
                <w:rFonts w:eastAsia="標楷體" w:hint="eastAsia"/>
                <w:sz w:val="20"/>
              </w:rPr>
              <w:t>1</w:t>
            </w:r>
          </w:p>
          <w:p w14:paraId="59A8F948" w14:textId="5DB9CB1B" w:rsidR="006C0A8F" w:rsidRDefault="00AE32DD" w:rsidP="00AE32DD">
            <w:pPr>
              <w:snapToGrid w:val="0"/>
              <w:jc w:val="center"/>
              <w:rPr>
                <w:rFonts w:eastAsia="標楷體"/>
                <w:sz w:val="20"/>
              </w:rPr>
            </w:pPr>
            <w:r>
              <w:rPr>
                <w:rFonts w:eastAsia="標楷體" w:hint="eastAsia"/>
                <w:sz w:val="20"/>
              </w:rPr>
              <w:t>天</w:t>
            </w:r>
          </w:p>
        </w:tc>
        <w:tc>
          <w:tcPr>
            <w:tcW w:w="1134" w:type="dxa"/>
          </w:tcPr>
          <w:p w14:paraId="59D99E72" w14:textId="3F772A92" w:rsidR="006C0A8F" w:rsidRDefault="006C0A8F" w:rsidP="00B57CCE">
            <w:pPr>
              <w:snapToGrid w:val="0"/>
              <w:rPr>
                <w:rFonts w:eastAsia="標楷體"/>
                <w:sz w:val="20"/>
              </w:rPr>
            </w:pPr>
          </w:p>
        </w:tc>
        <w:tc>
          <w:tcPr>
            <w:tcW w:w="2123" w:type="dxa"/>
          </w:tcPr>
          <w:p w14:paraId="7FA2AB45" w14:textId="77777777" w:rsidR="006C0A8F" w:rsidRDefault="006C0A8F" w:rsidP="00B57CCE">
            <w:pPr>
              <w:snapToGrid w:val="0"/>
              <w:rPr>
                <w:rFonts w:eastAsia="標楷體"/>
                <w:sz w:val="20"/>
              </w:rPr>
            </w:pPr>
            <w:r w:rsidRPr="00F67402">
              <w:rPr>
                <w:rFonts w:eastAsia="標楷體"/>
                <w:sz w:val="20"/>
              </w:rPr>
              <w:t>新增班別</w:t>
            </w:r>
          </w:p>
        </w:tc>
      </w:tr>
      <w:tr w:rsidR="006C0A8F" w14:paraId="78EA249E" w14:textId="77777777" w:rsidTr="00916E7A">
        <w:trPr>
          <w:trHeight w:val="851"/>
          <w:jc w:val="center"/>
        </w:trPr>
        <w:tc>
          <w:tcPr>
            <w:tcW w:w="283" w:type="dxa"/>
            <w:vMerge/>
            <w:vAlign w:val="center"/>
          </w:tcPr>
          <w:p w14:paraId="01F97F45" w14:textId="77777777" w:rsidR="006C0A8F" w:rsidRPr="00F67402" w:rsidRDefault="006C0A8F" w:rsidP="0036122B">
            <w:pPr>
              <w:snapToGrid w:val="0"/>
              <w:jc w:val="center"/>
              <w:rPr>
                <w:rFonts w:eastAsia="標楷體"/>
                <w:sz w:val="20"/>
              </w:rPr>
            </w:pPr>
          </w:p>
        </w:tc>
        <w:tc>
          <w:tcPr>
            <w:tcW w:w="1559" w:type="dxa"/>
            <w:tcBorders>
              <w:bottom w:val="single" w:sz="4" w:space="0" w:color="auto"/>
            </w:tcBorders>
          </w:tcPr>
          <w:p w14:paraId="4C03175E" w14:textId="6001939E" w:rsidR="006C0A8F" w:rsidRDefault="006C0A8F" w:rsidP="00B57CCE">
            <w:pPr>
              <w:snapToGrid w:val="0"/>
              <w:rPr>
                <w:rFonts w:eastAsia="標楷體"/>
                <w:sz w:val="20"/>
              </w:rPr>
            </w:pPr>
            <w:r w:rsidRPr="00F67402">
              <w:rPr>
                <w:rFonts w:eastAsia="標楷體"/>
                <w:sz w:val="20"/>
              </w:rPr>
              <w:t>※</w:t>
            </w:r>
            <w:r w:rsidRPr="00F67402">
              <w:rPr>
                <w:rFonts w:eastAsia="標楷體"/>
                <w:sz w:val="20"/>
              </w:rPr>
              <w:t>績效考核方法應用研習班</w:t>
            </w:r>
            <w:r w:rsidRPr="00901589">
              <w:rPr>
                <w:rFonts w:eastAsia="標楷體" w:hint="eastAsia"/>
                <w:sz w:val="20"/>
                <w:szCs w:val="20"/>
              </w:rPr>
              <w:t>〈不分機關地點，皆於</w:t>
            </w:r>
            <w:r>
              <w:rPr>
                <w:rFonts w:eastAsia="標楷體" w:hint="eastAsia"/>
                <w:sz w:val="20"/>
                <w:szCs w:val="20"/>
              </w:rPr>
              <w:t>臺北</w:t>
            </w:r>
            <w:r w:rsidRPr="00901589">
              <w:rPr>
                <w:rFonts w:eastAsia="標楷體" w:hint="eastAsia"/>
                <w:sz w:val="20"/>
                <w:szCs w:val="20"/>
              </w:rPr>
              <w:t>院區上課〉</w:t>
            </w:r>
          </w:p>
        </w:tc>
        <w:tc>
          <w:tcPr>
            <w:tcW w:w="1701" w:type="dxa"/>
            <w:tcBorders>
              <w:bottom w:val="single" w:sz="4" w:space="0" w:color="auto"/>
            </w:tcBorders>
          </w:tcPr>
          <w:p w14:paraId="2DA447EB" w14:textId="77777777" w:rsidR="006C0A8F" w:rsidRDefault="006C0A8F" w:rsidP="00B57CCE">
            <w:pPr>
              <w:snapToGrid w:val="0"/>
              <w:rPr>
                <w:rFonts w:eastAsia="標楷體"/>
                <w:sz w:val="20"/>
              </w:rPr>
            </w:pPr>
            <w:r w:rsidRPr="00F67402">
              <w:rPr>
                <w:rFonts w:eastAsia="標楷體"/>
                <w:sz w:val="20"/>
              </w:rPr>
              <w:t>行政院與所屬中央機關薦任第</w:t>
            </w:r>
            <w:r w:rsidRPr="00F67402">
              <w:rPr>
                <w:rFonts w:eastAsia="標楷體"/>
                <w:sz w:val="20"/>
              </w:rPr>
              <w:t>9</w:t>
            </w:r>
            <w:r w:rsidRPr="00F67402">
              <w:rPr>
                <w:rFonts w:eastAsia="標楷體"/>
                <w:sz w:val="20"/>
              </w:rPr>
              <w:t>職等主管人員或地方機關薦任第</w:t>
            </w:r>
            <w:r w:rsidRPr="00F67402">
              <w:rPr>
                <w:rFonts w:eastAsia="標楷體"/>
                <w:sz w:val="20"/>
              </w:rPr>
              <w:t>8</w:t>
            </w:r>
            <w:r w:rsidRPr="00F67402">
              <w:rPr>
                <w:rFonts w:eastAsia="標楷體"/>
                <w:sz w:val="20"/>
              </w:rPr>
              <w:t>職等以上之薦任主管人員。</w:t>
            </w:r>
          </w:p>
        </w:tc>
        <w:tc>
          <w:tcPr>
            <w:tcW w:w="1985" w:type="dxa"/>
            <w:tcBorders>
              <w:bottom w:val="single" w:sz="4" w:space="0" w:color="auto"/>
            </w:tcBorders>
          </w:tcPr>
          <w:p w14:paraId="1267C2E3" w14:textId="77777777" w:rsidR="006C0A8F" w:rsidRDefault="006C0A8F" w:rsidP="00B57CCE">
            <w:pPr>
              <w:snapToGrid w:val="0"/>
              <w:rPr>
                <w:rFonts w:eastAsia="標楷體"/>
                <w:sz w:val="20"/>
              </w:rPr>
            </w:pPr>
            <w:r w:rsidRPr="00F67402">
              <w:rPr>
                <w:rFonts w:eastAsia="標楷體"/>
                <w:sz w:val="20"/>
              </w:rPr>
              <w:t>介紹常用的績效考核方法，以及如何應用不同的績效考核方法評量績效與激勵部屬。</w:t>
            </w:r>
          </w:p>
        </w:tc>
        <w:tc>
          <w:tcPr>
            <w:tcW w:w="1559" w:type="dxa"/>
            <w:tcBorders>
              <w:bottom w:val="single" w:sz="4" w:space="0" w:color="auto"/>
            </w:tcBorders>
          </w:tcPr>
          <w:p w14:paraId="2C3A1111" w14:textId="31C5AA7F" w:rsidR="006C0A8F" w:rsidRPr="0096336E" w:rsidRDefault="006C0A8F" w:rsidP="00B75BEF">
            <w:pPr>
              <w:pStyle w:val="a6"/>
              <w:numPr>
                <w:ilvl w:val="0"/>
                <w:numId w:val="52"/>
              </w:numPr>
              <w:snapToGrid w:val="0"/>
              <w:spacing w:line="240" w:lineRule="exact"/>
              <w:ind w:leftChars="0" w:left="170" w:hanging="170"/>
              <w:rPr>
                <w:rFonts w:eastAsia="標楷體"/>
                <w:sz w:val="20"/>
              </w:rPr>
            </w:pPr>
            <w:r w:rsidRPr="0096336E">
              <w:rPr>
                <w:rFonts w:eastAsia="標楷體"/>
                <w:sz w:val="20"/>
              </w:rPr>
              <w:t>績效考核方法介紹</w:t>
            </w:r>
            <w:r w:rsidRPr="0096336E">
              <w:rPr>
                <w:rFonts w:eastAsia="標楷體"/>
                <w:sz w:val="20"/>
              </w:rPr>
              <w:t>(</w:t>
            </w:r>
            <w:r w:rsidRPr="0096336E">
              <w:rPr>
                <w:rFonts w:eastAsia="標楷體"/>
                <w:sz w:val="20"/>
              </w:rPr>
              <w:t>如</w:t>
            </w:r>
            <w:r w:rsidRPr="0096336E">
              <w:rPr>
                <w:rFonts w:eastAsia="標楷體"/>
                <w:sz w:val="20"/>
              </w:rPr>
              <w:t>KPI</w:t>
            </w:r>
            <w:r w:rsidRPr="0096336E">
              <w:rPr>
                <w:rFonts w:eastAsia="標楷體"/>
                <w:sz w:val="20"/>
              </w:rPr>
              <w:t>、</w:t>
            </w:r>
            <w:r w:rsidRPr="0096336E">
              <w:rPr>
                <w:rFonts w:eastAsia="標楷體"/>
                <w:sz w:val="20"/>
              </w:rPr>
              <w:t>360</w:t>
            </w:r>
            <w:r w:rsidRPr="0096336E">
              <w:rPr>
                <w:rFonts w:eastAsia="標楷體"/>
                <w:sz w:val="20"/>
              </w:rPr>
              <w:t>度評量、</w:t>
            </w:r>
            <w:r w:rsidRPr="0096336E">
              <w:rPr>
                <w:rFonts w:eastAsia="標楷體"/>
                <w:sz w:val="20"/>
              </w:rPr>
              <w:t>OKR</w:t>
            </w:r>
            <w:r w:rsidRPr="0096336E">
              <w:rPr>
                <w:rFonts w:eastAsia="標楷體"/>
                <w:sz w:val="20"/>
              </w:rPr>
              <w:t>、</w:t>
            </w:r>
            <w:r w:rsidRPr="0096336E">
              <w:rPr>
                <w:rFonts w:eastAsia="標楷體"/>
                <w:sz w:val="20"/>
              </w:rPr>
              <w:t>OGSM</w:t>
            </w:r>
            <w:r w:rsidRPr="0096336E">
              <w:rPr>
                <w:rFonts w:eastAsia="標楷體"/>
                <w:sz w:val="20"/>
              </w:rPr>
              <w:t>等</w:t>
            </w:r>
            <w:r w:rsidRPr="0096336E">
              <w:rPr>
                <w:rFonts w:eastAsia="標楷體"/>
                <w:sz w:val="20"/>
              </w:rPr>
              <w:t>)</w:t>
            </w:r>
          </w:p>
          <w:p w14:paraId="31AC4101" w14:textId="1326F39A" w:rsidR="006C0A8F" w:rsidRPr="0096336E" w:rsidRDefault="006C0A8F" w:rsidP="00B75BEF">
            <w:pPr>
              <w:pStyle w:val="a6"/>
              <w:numPr>
                <w:ilvl w:val="0"/>
                <w:numId w:val="52"/>
              </w:numPr>
              <w:snapToGrid w:val="0"/>
              <w:spacing w:line="240" w:lineRule="exact"/>
              <w:ind w:leftChars="0" w:left="170" w:hanging="170"/>
              <w:rPr>
                <w:rFonts w:eastAsia="標楷體"/>
                <w:sz w:val="20"/>
              </w:rPr>
            </w:pPr>
            <w:r w:rsidRPr="0096336E">
              <w:rPr>
                <w:rFonts w:eastAsia="標楷體"/>
                <w:sz w:val="20"/>
              </w:rPr>
              <w:t>績效考核方法應用</w:t>
            </w:r>
          </w:p>
        </w:tc>
        <w:tc>
          <w:tcPr>
            <w:tcW w:w="425" w:type="dxa"/>
            <w:tcBorders>
              <w:bottom w:val="single" w:sz="4" w:space="0" w:color="auto"/>
            </w:tcBorders>
            <w:vAlign w:val="center"/>
          </w:tcPr>
          <w:p w14:paraId="2F85B4F7" w14:textId="514C9034" w:rsidR="00AE32DD" w:rsidRDefault="00AE32DD" w:rsidP="00AE32DD">
            <w:pPr>
              <w:snapToGrid w:val="0"/>
              <w:jc w:val="center"/>
              <w:rPr>
                <w:rFonts w:eastAsia="標楷體"/>
                <w:sz w:val="20"/>
              </w:rPr>
            </w:pPr>
            <w:r>
              <w:rPr>
                <w:rFonts w:eastAsia="標楷體" w:hint="eastAsia"/>
                <w:sz w:val="20"/>
              </w:rPr>
              <w:t>1</w:t>
            </w:r>
          </w:p>
          <w:p w14:paraId="61E05BC8" w14:textId="377C398E" w:rsidR="006C0A8F" w:rsidRDefault="00AE32DD" w:rsidP="00AE32DD">
            <w:pPr>
              <w:snapToGrid w:val="0"/>
              <w:jc w:val="center"/>
              <w:rPr>
                <w:rFonts w:eastAsia="標楷體"/>
                <w:sz w:val="20"/>
              </w:rPr>
            </w:pPr>
            <w:r>
              <w:rPr>
                <w:rFonts w:eastAsia="標楷體" w:hint="eastAsia"/>
                <w:sz w:val="20"/>
              </w:rPr>
              <w:t>天</w:t>
            </w:r>
          </w:p>
        </w:tc>
        <w:tc>
          <w:tcPr>
            <w:tcW w:w="1134" w:type="dxa"/>
            <w:tcBorders>
              <w:bottom w:val="single" w:sz="4" w:space="0" w:color="auto"/>
            </w:tcBorders>
          </w:tcPr>
          <w:p w14:paraId="3846823B" w14:textId="42701B9E" w:rsidR="006C0A8F" w:rsidRDefault="006C0A8F" w:rsidP="00B57CCE">
            <w:pPr>
              <w:snapToGrid w:val="0"/>
              <w:rPr>
                <w:rFonts w:eastAsia="標楷體"/>
                <w:sz w:val="20"/>
              </w:rPr>
            </w:pPr>
          </w:p>
        </w:tc>
        <w:tc>
          <w:tcPr>
            <w:tcW w:w="2123" w:type="dxa"/>
            <w:tcBorders>
              <w:bottom w:val="single" w:sz="4" w:space="0" w:color="auto"/>
            </w:tcBorders>
          </w:tcPr>
          <w:p w14:paraId="621C7610" w14:textId="77777777" w:rsidR="006C0A8F" w:rsidRDefault="006C0A8F" w:rsidP="00B57CCE">
            <w:pPr>
              <w:snapToGrid w:val="0"/>
              <w:rPr>
                <w:rFonts w:eastAsia="標楷體"/>
                <w:sz w:val="20"/>
              </w:rPr>
            </w:pPr>
            <w:r w:rsidRPr="00F67402">
              <w:rPr>
                <w:rFonts w:eastAsia="標楷體"/>
                <w:sz w:val="20"/>
              </w:rPr>
              <w:t>新增班別</w:t>
            </w:r>
          </w:p>
        </w:tc>
      </w:tr>
      <w:tr w:rsidR="00D56B79" w14:paraId="5F2F8DCD" w14:textId="77777777" w:rsidTr="00916E7A">
        <w:trPr>
          <w:trHeight w:val="851"/>
          <w:jc w:val="center"/>
        </w:trPr>
        <w:tc>
          <w:tcPr>
            <w:tcW w:w="283" w:type="dxa"/>
            <w:vMerge w:val="restart"/>
            <w:vAlign w:val="center"/>
          </w:tcPr>
          <w:p w14:paraId="5DD7E85A" w14:textId="1B84C090" w:rsidR="00D56B79" w:rsidRPr="00F67402" w:rsidRDefault="00D56B79" w:rsidP="0036122B">
            <w:pPr>
              <w:snapToGrid w:val="0"/>
              <w:jc w:val="center"/>
              <w:rPr>
                <w:rFonts w:eastAsia="標楷體"/>
                <w:sz w:val="20"/>
              </w:rPr>
            </w:pPr>
            <w:r>
              <w:rPr>
                <w:rFonts w:eastAsia="標楷體"/>
                <w:sz w:val="20"/>
              </w:rPr>
              <w:lastRenderedPageBreak/>
              <w:t>管理技能</w:t>
            </w:r>
          </w:p>
        </w:tc>
        <w:tc>
          <w:tcPr>
            <w:tcW w:w="1559" w:type="dxa"/>
            <w:tcBorders>
              <w:bottom w:val="single" w:sz="4" w:space="0" w:color="auto"/>
            </w:tcBorders>
            <w:shd w:val="clear" w:color="auto" w:fill="FFFF66"/>
          </w:tcPr>
          <w:p w14:paraId="498BB550" w14:textId="78E0D318" w:rsidR="00D56B79" w:rsidRDefault="00D56B79" w:rsidP="00EB6302">
            <w:pPr>
              <w:snapToGrid w:val="0"/>
              <w:rPr>
                <w:rFonts w:eastAsia="標楷體"/>
                <w:sz w:val="20"/>
              </w:rPr>
            </w:pPr>
            <w:r w:rsidRPr="00F67402">
              <w:rPr>
                <w:rFonts w:eastAsia="標楷體"/>
                <w:sz w:val="20"/>
              </w:rPr>
              <w:t>高效線上會議研習班（遠距）</w:t>
            </w:r>
          </w:p>
        </w:tc>
        <w:tc>
          <w:tcPr>
            <w:tcW w:w="1701" w:type="dxa"/>
            <w:tcBorders>
              <w:bottom w:val="single" w:sz="4" w:space="0" w:color="auto"/>
            </w:tcBorders>
            <w:shd w:val="clear" w:color="auto" w:fill="FFFF66"/>
          </w:tcPr>
          <w:p w14:paraId="0FB797E8" w14:textId="77777777" w:rsidR="00D56B79" w:rsidRDefault="00D56B79" w:rsidP="00B57CCE">
            <w:pPr>
              <w:snapToGrid w:val="0"/>
              <w:rPr>
                <w:rFonts w:eastAsia="標楷體"/>
                <w:sz w:val="20"/>
              </w:rPr>
            </w:pPr>
            <w:r w:rsidRPr="00F67402">
              <w:rPr>
                <w:rFonts w:eastAsia="標楷體"/>
                <w:sz w:val="20"/>
              </w:rPr>
              <w:t>行政院與所屬中央機關薦任第</w:t>
            </w:r>
            <w:r w:rsidRPr="00F67402">
              <w:rPr>
                <w:rFonts w:eastAsia="標楷體"/>
                <w:sz w:val="20"/>
              </w:rPr>
              <w:t>9</w:t>
            </w:r>
            <w:r w:rsidRPr="00F67402">
              <w:rPr>
                <w:rFonts w:eastAsia="標楷體"/>
                <w:sz w:val="20"/>
              </w:rPr>
              <w:t>職等主管人員或地方機關薦任第</w:t>
            </w:r>
            <w:r w:rsidRPr="00F67402">
              <w:rPr>
                <w:rFonts w:eastAsia="標楷體"/>
                <w:sz w:val="20"/>
              </w:rPr>
              <w:t>8</w:t>
            </w:r>
            <w:r w:rsidRPr="00F67402">
              <w:rPr>
                <w:rFonts w:eastAsia="標楷體"/>
                <w:sz w:val="20"/>
              </w:rPr>
              <w:t>職等以上之薦任主管人員。</w:t>
            </w:r>
          </w:p>
        </w:tc>
        <w:tc>
          <w:tcPr>
            <w:tcW w:w="1985" w:type="dxa"/>
            <w:tcBorders>
              <w:bottom w:val="single" w:sz="4" w:space="0" w:color="auto"/>
            </w:tcBorders>
            <w:shd w:val="clear" w:color="auto" w:fill="FFFF66"/>
          </w:tcPr>
          <w:p w14:paraId="114B4A98" w14:textId="77777777" w:rsidR="00D56B79" w:rsidRDefault="00D56B79" w:rsidP="00B57CCE">
            <w:pPr>
              <w:snapToGrid w:val="0"/>
              <w:rPr>
                <w:rFonts w:eastAsia="標楷體"/>
                <w:sz w:val="20"/>
              </w:rPr>
            </w:pPr>
            <w:r w:rsidRPr="00F67402">
              <w:rPr>
                <w:rFonts w:eastAsia="標楷體"/>
                <w:sz w:val="20"/>
              </w:rPr>
              <w:t>後疫情時代如何進行團隊線上會議，達到有效溝通並掌握工作進度。</w:t>
            </w:r>
          </w:p>
        </w:tc>
        <w:tc>
          <w:tcPr>
            <w:tcW w:w="1559" w:type="dxa"/>
            <w:tcBorders>
              <w:bottom w:val="single" w:sz="4" w:space="0" w:color="auto"/>
            </w:tcBorders>
            <w:shd w:val="clear" w:color="auto" w:fill="FFFF66"/>
          </w:tcPr>
          <w:p w14:paraId="3F0BDF74" w14:textId="6C40F9F7" w:rsidR="00D56B79" w:rsidRPr="006C0A8F" w:rsidRDefault="00D56B79" w:rsidP="006C0A8F">
            <w:pPr>
              <w:pStyle w:val="a6"/>
              <w:numPr>
                <w:ilvl w:val="0"/>
                <w:numId w:val="53"/>
              </w:numPr>
              <w:snapToGrid w:val="0"/>
              <w:ind w:leftChars="0" w:left="170" w:hanging="170"/>
              <w:rPr>
                <w:rFonts w:eastAsia="標楷體"/>
                <w:sz w:val="20"/>
              </w:rPr>
            </w:pPr>
            <w:r w:rsidRPr="006C0A8F">
              <w:rPr>
                <w:rFonts w:eastAsia="標楷體"/>
                <w:sz w:val="20"/>
              </w:rPr>
              <w:t>遠距會議應用工具</w:t>
            </w:r>
          </w:p>
          <w:p w14:paraId="10795C40" w14:textId="0C342B40" w:rsidR="00D56B79" w:rsidRPr="006C0A8F" w:rsidRDefault="00D56B79" w:rsidP="006C0A8F">
            <w:pPr>
              <w:pStyle w:val="a6"/>
              <w:numPr>
                <w:ilvl w:val="0"/>
                <w:numId w:val="53"/>
              </w:numPr>
              <w:snapToGrid w:val="0"/>
              <w:ind w:leftChars="0" w:left="170" w:hanging="170"/>
              <w:rPr>
                <w:rFonts w:eastAsia="標楷體"/>
                <w:sz w:val="20"/>
              </w:rPr>
            </w:pPr>
            <w:r w:rsidRPr="006C0A8F">
              <w:rPr>
                <w:rFonts w:eastAsia="標楷體"/>
                <w:sz w:val="20"/>
              </w:rPr>
              <w:t>線上會議技巧</w:t>
            </w:r>
          </w:p>
        </w:tc>
        <w:tc>
          <w:tcPr>
            <w:tcW w:w="425" w:type="dxa"/>
            <w:tcBorders>
              <w:bottom w:val="single" w:sz="4" w:space="0" w:color="auto"/>
            </w:tcBorders>
            <w:shd w:val="clear" w:color="auto" w:fill="FFFF66"/>
            <w:vAlign w:val="center"/>
          </w:tcPr>
          <w:p w14:paraId="6245AA80" w14:textId="77777777" w:rsidR="00090369" w:rsidRDefault="00090369" w:rsidP="005232A0">
            <w:pPr>
              <w:snapToGrid w:val="0"/>
              <w:jc w:val="center"/>
              <w:rPr>
                <w:rFonts w:eastAsia="標楷體"/>
                <w:sz w:val="20"/>
              </w:rPr>
            </w:pPr>
            <w:r>
              <w:rPr>
                <w:rFonts w:eastAsia="標楷體"/>
                <w:sz w:val="20"/>
              </w:rPr>
              <w:t>3</w:t>
            </w:r>
          </w:p>
          <w:p w14:paraId="3780E7AE" w14:textId="25AAD2CF" w:rsidR="00D56B79" w:rsidRDefault="00090369" w:rsidP="005232A0">
            <w:pPr>
              <w:snapToGrid w:val="0"/>
              <w:jc w:val="center"/>
              <w:rPr>
                <w:rFonts w:eastAsia="標楷體"/>
                <w:sz w:val="20"/>
              </w:rPr>
            </w:pPr>
            <w:r>
              <w:rPr>
                <w:rFonts w:eastAsia="標楷體"/>
                <w:sz w:val="20"/>
              </w:rPr>
              <w:t>小時</w:t>
            </w:r>
          </w:p>
        </w:tc>
        <w:tc>
          <w:tcPr>
            <w:tcW w:w="1134" w:type="dxa"/>
            <w:tcBorders>
              <w:bottom w:val="single" w:sz="4" w:space="0" w:color="auto"/>
            </w:tcBorders>
            <w:shd w:val="clear" w:color="auto" w:fill="FFFF66"/>
          </w:tcPr>
          <w:p w14:paraId="1AD4AB1D" w14:textId="772DEA42" w:rsidR="00D56B79" w:rsidRDefault="00D56B79" w:rsidP="00B57CCE">
            <w:pPr>
              <w:snapToGrid w:val="0"/>
              <w:rPr>
                <w:rFonts w:eastAsia="標楷體"/>
                <w:sz w:val="20"/>
              </w:rPr>
            </w:pPr>
          </w:p>
        </w:tc>
        <w:tc>
          <w:tcPr>
            <w:tcW w:w="2123" w:type="dxa"/>
            <w:tcBorders>
              <w:bottom w:val="single" w:sz="4" w:space="0" w:color="auto"/>
            </w:tcBorders>
            <w:shd w:val="clear" w:color="auto" w:fill="FFFF66"/>
          </w:tcPr>
          <w:p w14:paraId="23E339DD" w14:textId="77777777" w:rsidR="00D56B79" w:rsidRDefault="00D56B79" w:rsidP="00B57CCE">
            <w:pPr>
              <w:snapToGrid w:val="0"/>
              <w:rPr>
                <w:rFonts w:eastAsia="標楷體"/>
                <w:sz w:val="20"/>
              </w:rPr>
            </w:pPr>
            <w:r w:rsidRPr="00F67402">
              <w:rPr>
                <w:rFonts w:eastAsia="標楷體"/>
                <w:sz w:val="20"/>
              </w:rPr>
              <w:t>新增班別</w:t>
            </w:r>
          </w:p>
        </w:tc>
      </w:tr>
      <w:tr w:rsidR="00D56B79" w14:paraId="46265D15" w14:textId="77777777" w:rsidTr="00916E7A">
        <w:trPr>
          <w:trHeight w:val="851"/>
          <w:jc w:val="center"/>
        </w:trPr>
        <w:tc>
          <w:tcPr>
            <w:tcW w:w="283" w:type="dxa"/>
            <w:vMerge/>
            <w:vAlign w:val="center"/>
          </w:tcPr>
          <w:p w14:paraId="0A7FF138" w14:textId="77777777" w:rsidR="00D56B79" w:rsidRPr="00F67402" w:rsidRDefault="00D56B79" w:rsidP="0036122B">
            <w:pPr>
              <w:snapToGrid w:val="0"/>
              <w:jc w:val="center"/>
              <w:rPr>
                <w:rFonts w:eastAsia="標楷體"/>
                <w:sz w:val="20"/>
              </w:rPr>
            </w:pPr>
          </w:p>
        </w:tc>
        <w:tc>
          <w:tcPr>
            <w:tcW w:w="1559" w:type="dxa"/>
            <w:shd w:val="clear" w:color="auto" w:fill="FFFF66"/>
          </w:tcPr>
          <w:p w14:paraId="3E5FEC5B" w14:textId="640F47C9" w:rsidR="00D56B79" w:rsidRDefault="00D56B79" w:rsidP="00EB6302">
            <w:pPr>
              <w:snapToGrid w:val="0"/>
              <w:rPr>
                <w:rFonts w:eastAsia="標楷體"/>
                <w:sz w:val="20"/>
              </w:rPr>
            </w:pPr>
            <w:r w:rsidRPr="00F67402">
              <w:rPr>
                <w:rFonts w:eastAsia="標楷體"/>
                <w:sz w:val="20"/>
              </w:rPr>
              <w:t>遠距工作力：線上協作與團隊管理（主管班）（遠距）</w:t>
            </w:r>
          </w:p>
        </w:tc>
        <w:tc>
          <w:tcPr>
            <w:tcW w:w="1701" w:type="dxa"/>
            <w:shd w:val="clear" w:color="auto" w:fill="FFFF66"/>
          </w:tcPr>
          <w:p w14:paraId="00FB34B5" w14:textId="77777777" w:rsidR="00D56B79" w:rsidRDefault="00D56B79" w:rsidP="00B57CCE">
            <w:pPr>
              <w:snapToGrid w:val="0"/>
              <w:rPr>
                <w:rFonts w:eastAsia="標楷體"/>
                <w:sz w:val="20"/>
              </w:rPr>
            </w:pPr>
            <w:r w:rsidRPr="00F67402">
              <w:rPr>
                <w:rFonts w:eastAsia="標楷體"/>
                <w:sz w:val="20"/>
              </w:rPr>
              <w:t>行政院與所屬中央及地方機關薦任主管人員。</w:t>
            </w:r>
          </w:p>
        </w:tc>
        <w:tc>
          <w:tcPr>
            <w:tcW w:w="1985" w:type="dxa"/>
            <w:shd w:val="clear" w:color="auto" w:fill="FFFF66"/>
          </w:tcPr>
          <w:p w14:paraId="4021A878" w14:textId="77777777" w:rsidR="00D56B79" w:rsidRDefault="00D56B79" w:rsidP="00B57CCE">
            <w:pPr>
              <w:snapToGrid w:val="0"/>
              <w:rPr>
                <w:rFonts w:eastAsia="標楷體"/>
                <w:sz w:val="20"/>
              </w:rPr>
            </w:pPr>
            <w:r w:rsidRPr="00F67402">
              <w:rPr>
                <w:rFonts w:eastAsia="標楷體"/>
                <w:sz w:val="20"/>
              </w:rPr>
              <w:t>瞭解遠距工作趨勢，學習如何應用相關軟體，強化遠端公務管理能力。</w:t>
            </w:r>
          </w:p>
        </w:tc>
        <w:tc>
          <w:tcPr>
            <w:tcW w:w="1559" w:type="dxa"/>
            <w:shd w:val="clear" w:color="auto" w:fill="FFFF66"/>
          </w:tcPr>
          <w:p w14:paraId="6648DD95" w14:textId="77777777" w:rsidR="00D56B79" w:rsidRDefault="00D56B79" w:rsidP="00B57CCE">
            <w:pPr>
              <w:snapToGrid w:val="0"/>
              <w:rPr>
                <w:rFonts w:eastAsia="標楷體"/>
                <w:sz w:val="20"/>
              </w:rPr>
            </w:pPr>
            <w:r w:rsidRPr="00F67402">
              <w:rPr>
                <w:rFonts w:eastAsia="標楷體"/>
                <w:sz w:val="20"/>
              </w:rPr>
              <w:t>瞭解遠距工作趨勢，學習如何應用相關軟體，強化遠端公務管理能力。</w:t>
            </w:r>
          </w:p>
        </w:tc>
        <w:tc>
          <w:tcPr>
            <w:tcW w:w="425" w:type="dxa"/>
            <w:shd w:val="clear" w:color="auto" w:fill="FFFF66"/>
            <w:vAlign w:val="center"/>
          </w:tcPr>
          <w:p w14:paraId="238B916C" w14:textId="61CEF3DA" w:rsidR="00090369" w:rsidRDefault="00090369" w:rsidP="00090369">
            <w:pPr>
              <w:snapToGrid w:val="0"/>
              <w:jc w:val="center"/>
              <w:rPr>
                <w:rFonts w:eastAsia="標楷體"/>
                <w:sz w:val="20"/>
              </w:rPr>
            </w:pPr>
            <w:r>
              <w:rPr>
                <w:rFonts w:eastAsia="標楷體"/>
                <w:sz w:val="20"/>
              </w:rPr>
              <w:t>6</w:t>
            </w:r>
          </w:p>
          <w:p w14:paraId="53CE62AD" w14:textId="3C56B3FA" w:rsidR="00D56B79" w:rsidRDefault="00090369" w:rsidP="00090369">
            <w:pPr>
              <w:snapToGrid w:val="0"/>
              <w:jc w:val="center"/>
              <w:rPr>
                <w:rFonts w:eastAsia="標楷體"/>
                <w:sz w:val="20"/>
              </w:rPr>
            </w:pPr>
            <w:r>
              <w:rPr>
                <w:rFonts w:eastAsia="標楷體"/>
                <w:sz w:val="20"/>
              </w:rPr>
              <w:t>小時</w:t>
            </w:r>
          </w:p>
        </w:tc>
        <w:tc>
          <w:tcPr>
            <w:tcW w:w="1134" w:type="dxa"/>
            <w:shd w:val="clear" w:color="auto" w:fill="FFFF66"/>
          </w:tcPr>
          <w:p w14:paraId="14698834" w14:textId="6744C1DE" w:rsidR="00D56B79" w:rsidRDefault="00D56B79" w:rsidP="00B57CCE">
            <w:pPr>
              <w:snapToGrid w:val="0"/>
              <w:rPr>
                <w:rFonts w:eastAsia="標楷體"/>
                <w:sz w:val="20"/>
              </w:rPr>
            </w:pPr>
          </w:p>
        </w:tc>
        <w:tc>
          <w:tcPr>
            <w:tcW w:w="2123" w:type="dxa"/>
            <w:shd w:val="clear" w:color="auto" w:fill="FFFF66"/>
          </w:tcPr>
          <w:p w14:paraId="67C33071" w14:textId="77777777" w:rsidR="00D56B79" w:rsidRDefault="00D56B79" w:rsidP="00B57CCE">
            <w:pPr>
              <w:snapToGrid w:val="0"/>
              <w:rPr>
                <w:rFonts w:eastAsia="標楷體"/>
                <w:sz w:val="20"/>
              </w:rPr>
            </w:pPr>
            <w:r w:rsidRPr="00F67402">
              <w:rPr>
                <w:rFonts w:eastAsia="標楷體"/>
                <w:sz w:val="20"/>
              </w:rPr>
              <w:t>新增班別</w:t>
            </w:r>
          </w:p>
        </w:tc>
      </w:tr>
      <w:tr w:rsidR="00D56B79" w14:paraId="269E7C2B" w14:textId="77777777" w:rsidTr="00916E7A">
        <w:trPr>
          <w:trHeight w:val="851"/>
          <w:jc w:val="center"/>
        </w:trPr>
        <w:tc>
          <w:tcPr>
            <w:tcW w:w="283" w:type="dxa"/>
            <w:vMerge/>
            <w:vAlign w:val="center"/>
          </w:tcPr>
          <w:p w14:paraId="169DD295" w14:textId="77777777" w:rsidR="00D56B79" w:rsidRPr="00F67402" w:rsidRDefault="00D56B79" w:rsidP="0036122B">
            <w:pPr>
              <w:snapToGrid w:val="0"/>
              <w:jc w:val="center"/>
              <w:rPr>
                <w:rFonts w:eastAsia="標楷體"/>
                <w:sz w:val="20"/>
              </w:rPr>
            </w:pPr>
          </w:p>
        </w:tc>
        <w:tc>
          <w:tcPr>
            <w:tcW w:w="1559" w:type="dxa"/>
            <w:shd w:val="clear" w:color="auto" w:fill="FFFF66"/>
          </w:tcPr>
          <w:p w14:paraId="48CDB609" w14:textId="3941E4D4" w:rsidR="00D56B79" w:rsidRDefault="00D56B79" w:rsidP="00EB6302">
            <w:pPr>
              <w:snapToGrid w:val="0"/>
              <w:rPr>
                <w:rFonts w:eastAsia="標楷體"/>
                <w:sz w:val="20"/>
              </w:rPr>
            </w:pPr>
            <w:r w:rsidRPr="00F67402">
              <w:rPr>
                <w:rFonts w:eastAsia="標楷體"/>
                <w:sz w:val="20"/>
              </w:rPr>
              <w:t>遠距工作力：線上工具與自我管理（非主管班）（遠距）</w:t>
            </w:r>
          </w:p>
        </w:tc>
        <w:tc>
          <w:tcPr>
            <w:tcW w:w="1701" w:type="dxa"/>
            <w:shd w:val="clear" w:color="auto" w:fill="FFFF66"/>
          </w:tcPr>
          <w:p w14:paraId="16CD5515" w14:textId="77777777" w:rsidR="00D56B79" w:rsidRDefault="00D56B79" w:rsidP="00B57CCE">
            <w:pPr>
              <w:snapToGrid w:val="0"/>
              <w:rPr>
                <w:rFonts w:eastAsia="標楷體"/>
                <w:sz w:val="20"/>
              </w:rPr>
            </w:pPr>
            <w:r w:rsidRPr="00F67402">
              <w:rPr>
                <w:rFonts w:eastAsia="標楷體"/>
                <w:sz w:val="20"/>
              </w:rPr>
              <w:t>行政院與所屬中央及地方機關委任或薦任之非主管人員。</w:t>
            </w:r>
          </w:p>
        </w:tc>
        <w:tc>
          <w:tcPr>
            <w:tcW w:w="1985" w:type="dxa"/>
            <w:shd w:val="clear" w:color="auto" w:fill="FFFF66"/>
          </w:tcPr>
          <w:p w14:paraId="5E45C9FD" w14:textId="77777777" w:rsidR="00D56B79" w:rsidRDefault="00D56B79" w:rsidP="00B57CCE">
            <w:pPr>
              <w:snapToGrid w:val="0"/>
              <w:rPr>
                <w:rFonts w:eastAsia="標楷體"/>
                <w:sz w:val="20"/>
              </w:rPr>
            </w:pPr>
            <w:r w:rsidRPr="00F67402">
              <w:rPr>
                <w:rFonts w:eastAsia="標楷體"/>
                <w:sz w:val="20"/>
              </w:rPr>
              <w:t>瞭解高效遠距工作工具資源，提升遠距高效工作及自我管理能力。</w:t>
            </w:r>
          </w:p>
        </w:tc>
        <w:tc>
          <w:tcPr>
            <w:tcW w:w="1559" w:type="dxa"/>
            <w:shd w:val="clear" w:color="auto" w:fill="FFFF66"/>
          </w:tcPr>
          <w:p w14:paraId="6ECD524F" w14:textId="6656A87A" w:rsidR="00D56B79" w:rsidRPr="006C0A8F" w:rsidRDefault="00D56B79" w:rsidP="006C0A8F">
            <w:pPr>
              <w:pStyle w:val="a6"/>
              <w:numPr>
                <w:ilvl w:val="0"/>
                <w:numId w:val="54"/>
              </w:numPr>
              <w:snapToGrid w:val="0"/>
              <w:ind w:leftChars="0" w:left="170" w:hanging="170"/>
              <w:rPr>
                <w:rFonts w:eastAsia="標楷體"/>
                <w:sz w:val="20"/>
              </w:rPr>
            </w:pPr>
            <w:r w:rsidRPr="006C0A8F">
              <w:rPr>
                <w:rFonts w:eastAsia="標楷體"/>
                <w:sz w:val="20"/>
              </w:rPr>
              <w:t>線上協作與溝通</w:t>
            </w:r>
          </w:p>
          <w:p w14:paraId="3662D410" w14:textId="30B9592D" w:rsidR="00D56B79" w:rsidRPr="006C0A8F" w:rsidRDefault="00D56B79" w:rsidP="006C0A8F">
            <w:pPr>
              <w:pStyle w:val="a6"/>
              <w:numPr>
                <w:ilvl w:val="0"/>
                <w:numId w:val="54"/>
              </w:numPr>
              <w:snapToGrid w:val="0"/>
              <w:ind w:leftChars="0" w:left="170" w:hanging="170"/>
              <w:rPr>
                <w:rFonts w:eastAsia="標楷體"/>
                <w:sz w:val="20"/>
              </w:rPr>
            </w:pPr>
            <w:r w:rsidRPr="006C0A8F">
              <w:rPr>
                <w:rFonts w:eastAsia="標楷體"/>
                <w:sz w:val="20"/>
              </w:rPr>
              <w:t>遠距高效工作自我管理技巧與實務</w:t>
            </w:r>
          </w:p>
        </w:tc>
        <w:tc>
          <w:tcPr>
            <w:tcW w:w="425" w:type="dxa"/>
            <w:shd w:val="clear" w:color="auto" w:fill="FFFF66"/>
            <w:vAlign w:val="center"/>
          </w:tcPr>
          <w:p w14:paraId="49D43BC7" w14:textId="77777777" w:rsidR="00090369" w:rsidRDefault="00090369" w:rsidP="00090369">
            <w:pPr>
              <w:snapToGrid w:val="0"/>
              <w:jc w:val="center"/>
              <w:rPr>
                <w:rFonts w:eastAsia="標楷體"/>
                <w:sz w:val="20"/>
              </w:rPr>
            </w:pPr>
            <w:r>
              <w:rPr>
                <w:rFonts w:eastAsia="標楷體"/>
                <w:sz w:val="20"/>
              </w:rPr>
              <w:t>6</w:t>
            </w:r>
          </w:p>
          <w:p w14:paraId="01C9DFD7" w14:textId="6E06101D" w:rsidR="00D56B79" w:rsidRDefault="00090369" w:rsidP="00090369">
            <w:pPr>
              <w:snapToGrid w:val="0"/>
              <w:jc w:val="center"/>
              <w:rPr>
                <w:rFonts w:eastAsia="標楷體"/>
                <w:sz w:val="20"/>
              </w:rPr>
            </w:pPr>
            <w:r>
              <w:rPr>
                <w:rFonts w:eastAsia="標楷體"/>
                <w:sz w:val="20"/>
              </w:rPr>
              <w:t>小時</w:t>
            </w:r>
          </w:p>
        </w:tc>
        <w:tc>
          <w:tcPr>
            <w:tcW w:w="1134" w:type="dxa"/>
            <w:shd w:val="clear" w:color="auto" w:fill="FFFF66"/>
          </w:tcPr>
          <w:p w14:paraId="086E4BE6" w14:textId="2FAC5872" w:rsidR="00D56B79" w:rsidRDefault="00D56B79" w:rsidP="00B57CCE">
            <w:pPr>
              <w:snapToGrid w:val="0"/>
              <w:rPr>
                <w:rFonts w:eastAsia="標楷體"/>
                <w:sz w:val="20"/>
              </w:rPr>
            </w:pPr>
          </w:p>
        </w:tc>
        <w:tc>
          <w:tcPr>
            <w:tcW w:w="2123" w:type="dxa"/>
            <w:shd w:val="clear" w:color="auto" w:fill="FFFF66"/>
          </w:tcPr>
          <w:p w14:paraId="7B3475F7" w14:textId="77777777" w:rsidR="00D56B79" w:rsidRDefault="00D56B79" w:rsidP="00B57CCE">
            <w:pPr>
              <w:snapToGrid w:val="0"/>
              <w:rPr>
                <w:rFonts w:eastAsia="標楷體"/>
                <w:sz w:val="20"/>
              </w:rPr>
            </w:pPr>
            <w:r w:rsidRPr="00F67402">
              <w:rPr>
                <w:rFonts w:eastAsia="標楷體"/>
                <w:sz w:val="20"/>
              </w:rPr>
              <w:t>新增班別</w:t>
            </w:r>
          </w:p>
        </w:tc>
      </w:tr>
      <w:tr w:rsidR="00D56B79" w14:paraId="7D880062" w14:textId="77777777" w:rsidTr="00916E7A">
        <w:trPr>
          <w:trHeight w:val="851"/>
          <w:jc w:val="center"/>
        </w:trPr>
        <w:tc>
          <w:tcPr>
            <w:tcW w:w="283" w:type="dxa"/>
            <w:vMerge/>
            <w:vAlign w:val="center"/>
          </w:tcPr>
          <w:p w14:paraId="20EF158C" w14:textId="77777777" w:rsidR="00D56B79" w:rsidRPr="00F67402" w:rsidRDefault="00D56B79" w:rsidP="0036122B">
            <w:pPr>
              <w:snapToGrid w:val="0"/>
              <w:jc w:val="center"/>
              <w:rPr>
                <w:rFonts w:eastAsia="標楷體"/>
                <w:sz w:val="20"/>
              </w:rPr>
            </w:pPr>
          </w:p>
        </w:tc>
        <w:tc>
          <w:tcPr>
            <w:tcW w:w="1559" w:type="dxa"/>
            <w:shd w:val="clear" w:color="auto" w:fill="FFFF66"/>
          </w:tcPr>
          <w:p w14:paraId="290E45A1" w14:textId="3FA46623" w:rsidR="00D56B79" w:rsidRDefault="00D56B79" w:rsidP="00B57CCE">
            <w:pPr>
              <w:snapToGrid w:val="0"/>
              <w:rPr>
                <w:rFonts w:eastAsia="標楷體"/>
                <w:sz w:val="20"/>
              </w:rPr>
            </w:pPr>
            <w:r w:rsidRPr="00F67402">
              <w:rPr>
                <w:rFonts w:eastAsia="標楷體"/>
                <w:sz w:val="20"/>
              </w:rPr>
              <w:t>帶你看見不一樣的知識管理（遠距）</w:t>
            </w:r>
          </w:p>
        </w:tc>
        <w:tc>
          <w:tcPr>
            <w:tcW w:w="1701" w:type="dxa"/>
            <w:shd w:val="clear" w:color="auto" w:fill="FFFF66"/>
          </w:tcPr>
          <w:p w14:paraId="2391FA52" w14:textId="77777777" w:rsidR="00D56B79" w:rsidRDefault="00D56B79" w:rsidP="00B57CCE">
            <w:pPr>
              <w:snapToGrid w:val="0"/>
              <w:rPr>
                <w:rFonts w:eastAsia="標楷體"/>
                <w:sz w:val="20"/>
              </w:rPr>
            </w:pPr>
            <w:r w:rsidRPr="00F67402">
              <w:rPr>
                <w:rFonts w:eastAsia="標楷體"/>
                <w:sz w:val="20"/>
              </w:rPr>
              <w:t>行政院與所屬中央及地方機關薦任以上人員。</w:t>
            </w:r>
          </w:p>
        </w:tc>
        <w:tc>
          <w:tcPr>
            <w:tcW w:w="1985" w:type="dxa"/>
            <w:shd w:val="clear" w:color="auto" w:fill="FFFF66"/>
          </w:tcPr>
          <w:p w14:paraId="323CE48C" w14:textId="77777777" w:rsidR="00D56B79" w:rsidRDefault="00D56B79" w:rsidP="00B57CCE">
            <w:pPr>
              <w:snapToGrid w:val="0"/>
              <w:rPr>
                <w:rFonts w:eastAsia="標楷體"/>
                <w:sz w:val="20"/>
              </w:rPr>
            </w:pPr>
            <w:r w:rsidRPr="00F67402">
              <w:rPr>
                <w:rFonts w:eastAsia="標楷體"/>
                <w:sz w:val="20"/>
              </w:rPr>
              <w:t>瞭解知識管理的基本概念，並透過案例解析熟悉知識管理的工具與運作方法，以擷取組織知識有效分享與應用。</w:t>
            </w:r>
          </w:p>
        </w:tc>
        <w:tc>
          <w:tcPr>
            <w:tcW w:w="1559" w:type="dxa"/>
            <w:shd w:val="clear" w:color="auto" w:fill="FFFF66"/>
          </w:tcPr>
          <w:p w14:paraId="519EDEF3" w14:textId="4E672238" w:rsidR="00D56B79" w:rsidRPr="006C0A8F" w:rsidRDefault="00D56B79" w:rsidP="006C0A8F">
            <w:pPr>
              <w:pStyle w:val="a6"/>
              <w:numPr>
                <w:ilvl w:val="0"/>
                <w:numId w:val="55"/>
              </w:numPr>
              <w:snapToGrid w:val="0"/>
              <w:ind w:leftChars="0" w:left="170" w:hanging="170"/>
              <w:rPr>
                <w:rFonts w:eastAsia="標楷體"/>
                <w:sz w:val="20"/>
              </w:rPr>
            </w:pPr>
            <w:r w:rsidRPr="006C0A8F">
              <w:rPr>
                <w:rFonts w:eastAsia="標楷體"/>
                <w:sz w:val="20"/>
              </w:rPr>
              <w:t>認識知識管理的基本功</w:t>
            </w:r>
          </w:p>
          <w:p w14:paraId="06CAFE24" w14:textId="77777777" w:rsidR="00D56B79" w:rsidRDefault="00D56B79" w:rsidP="006C0A8F">
            <w:pPr>
              <w:pStyle w:val="a6"/>
              <w:numPr>
                <w:ilvl w:val="0"/>
                <w:numId w:val="55"/>
              </w:numPr>
              <w:snapToGrid w:val="0"/>
              <w:ind w:leftChars="0" w:left="170" w:hanging="170"/>
              <w:rPr>
                <w:rFonts w:eastAsia="標楷體"/>
                <w:sz w:val="20"/>
              </w:rPr>
            </w:pPr>
            <w:r w:rsidRPr="006C0A8F">
              <w:rPr>
                <w:rFonts w:eastAsia="標楷體"/>
                <w:sz w:val="20"/>
              </w:rPr>
              <w:t>站在巨人的肩膀上－案例導讀與解析</w:t>
            </w:r>
          </w:p>
          <w:p w14:paraId="651890A5" w14:textId="66C58469" w:rsidR="00D56B79" w:rsidRPr="006C0A8F" w:rsidRDefault="00D56B79" w:rsidP="006C0A8F">
            <w:pPr>
              <w:pStyle w:val="a6"/>
              <w:numPr>
                <w:ilvl w:val="0"/>
                <w:numId w:val="55"/>
              </w:numPr>
              <w:snapToGrid w:val="0"/>
              <w:ind w:leftChars="0" w:left="170" w:hanging="170"/>
              <w:rPr>
                <w:rFonts w:eastAsia="標楷體"/>
                <w:sz w:val="20"/>
              </w:rPr>
            </w:pPr>
            <w:r w:rsidRPr="006C0A8F">
              <w:rPr>
                <w:rFonts w:eastAsia="標楷體"/>
                <w:sz w:val="20"/>
              </w:rPr>
              <w:t>效率工作的工具與思維模型</w:t>
            </w:r>
          </w:p>
        </w:tc>
        <w:tc>
          <w:tcPr>
            <w:tcW w:w="425" w:type="dxa"/>
            <w:shd w:val="clear" w:color="auto" w:fill="FFFF66"/>
            <w:vAlign w:val="center"/>
          </w:tcPr>
          <w:p w14:paraId="79A52C08" w14:textId="26E65A54" w:rsidR="00090369" w:rsidRDefault="00090369" w:rsidP="00090369">
            <w:pPr>
              <w:snapToGrid w:val="0"/>
              <w:jc w:val="center"/>
              <w:rPr>
                <w:rFonts w:eastAsia="標楷體"/>
                <w:sz w:val="20"/>
              </w:rPr>
            </w:pPr>
            <w:r>
              <w:rPr>
                <w:rFonts w:eastAsia="標楷體"/>
                <w:sz w:val="20"/>
              </w:rPr>
              <w:t>12</w:t>
            </w:r>
          </w:p>
          <w:p w14:paraId="765A28BC" w14:textId="509726B7" w:rsidR="00D56B79" w:rsidRDefault="00090369" w:rsidP="00090369">
            <w:pPr>
              <w:snapToGrid w:val="0"/>
              <w:jc w:val="center"/>
              <w:rPr>
                <w:rFonts w:eastAsia="標楷體"/>
                <w:sz w:val="20"/>
              </w:rPr>
            </w:pPr>
            <w:r>
              <w:rPr>
                <w:rFonts w:eastAsia="標楷體"/>
                <w:sz w:val="20"/>
              </w:rPr>
              <w:t>小時</w:t>
            </w:r>
          </w:p>
        </w:tc>
        <w:tc>
          <w:tcPr>
            <w:tcW w:w="1134" w:type="dxa"/>
            <w:shd w:val="clear" w:color="auto" w:fill="FFFF66"/>
          </w:tcPr>
          <w:p w14:paraId="7A71F636" w14:textId="389CE717" w:rsidR="00D56B79" w:rsidRDefault="00D56B79" w:rsidP="00B57CCE">
            <w:pPr>
              <w:snapToGrid w:val="0"/>
              <w:rPr>
                <w:rFonts w:eastAsia="標楷體"/>
                <w:sz w:val="20"/>
              </w:rPr>
            </w:pPr>
          </w:p>
        </w:tc>
        <w:tc>
          <w:tcPr>
            <w:tcW w:w="2123" w:type="dxa"/>
            <w:shd w:val="clear" w:color="auto" w:fill="FFFF66"/>
          </w:tcPr>
          <w:p w14:paraId="1A94CA8D" w14:textId="2C12CF20" w:rsidR="00D56B79" w:rsidRPr="006C0A8F" w:rsidRDefault="00D56B79" w:rsidP="006C0A8F">
            <w:pPr>
              <w:pStyle w:val="a6"/>
              <w:numPr>
                <w:ilvl w:val="0"/>
                <w:numId w:val="57"/>
              </w:numPr>
              <w:snapToGrid w:val="0"/>
              <w:ind w:leftChars="0" w:left="170" w:hanging="170"/>
              <w:rPr>
                <w:rFonts w:eastAsia="標楷體"/>
                <w:sz w:val="20"/>
              </w:rPr>
            </w:pPr>
            <w:r w:rsidRPr="006C0A8F">
              <w:rPr>
                <w:rFonts w:eastAsia="標楷體"/>
                <w:sz w:val="20"/>
              </w:rPr>
              <w:t>新增班別</w:t>
            </w:r>
          </w:p>
          <w:p w14:paraId="604CCE02" w14:textId="0E634D0B" w:rsidR="00D56B79" w:rsidRPr="006C0A8F" w:rsidRDefault="00D56B79" w:rsidP="006C0A8F">
            <w:pPr>
              <w:pStyle w:val="a6"/>
              <w:numPr>
                <w:ilvl w:val="0"/>
                <w:numId w:val="57"/>
              </w:numPr>
              <w:snapToGrid w:val="0"/>
              <w:ind w:leftChars="0" w:left="170" w:hanging="170"/>
              <w:rPr>
                <w:rFonts w:eastAsia="標楷體"/>
                <w:sz w:val="20"/>
              </w:rPr>
            </w:pPr>
            <w:r w:rsidRPr="006C0A8F">
              <w:rPr>
                <w:rFonts w:eastAsia="標楷體"/>
                <w:sz w:val="20"/>
              </w:rPr>
              <w:t>採分散式學習，分</w:t>
            </w:r>
            <w:r w:rsidRPr="006C0A8F">
              <w:rPr>
                <w:rFonts w:eastAsia="標楷體"/>
                <w:sz w:val="20"/>
              </w:rPr>
              <w:t>3</w:t>
            </w:r>
            <w:r w:rsidRPr="006C0A8F">
              <w:rPr>
                <w:rFonts w:eastAsia="標楷體"/>
                <w:sz w:val="20"/>
              </w:rPr>
              <w:t>次辦理</w:t>
            </w:r>
          </w:p>
        </w:tc>
      </w:tr>
      <w:tr w:rsidR="00D56B79" w14:paraId="31F4148A" w14:textId="77777777" w:rsidTr="00916E7A">
        <w:trPr>
          <w:trHeight w:val="851"/>
          <w:jc w:val="center"/>
        </w:trPr>
        <w:tc>
          <w:tcPr>
            <w:tcW w:w="283" w:type="dxa"/>
            <w:vMerge/>
            <w:vAlign w:val="center"/>
          </w:tcPr>
          <w:p w14:paraId="0292C331" w14:textId="77777777" w:rsidR="00D56B79" w:rsidRPr="00F67402" w:rsidRDefault="00D56B79" w:rsidP="0036122B">
            <w:pPr>
              <w:snapToGrid w:val="0"/>
              <w:jc w:val="center"/>
              <w:rPr>
                <w:rFonts w:eastAsia="標楷體"/>
                <w:sz w:val="20"/>
              </w:rPr>
            </w:pPr>
          </w:p>
        </w:tc>
        <w:tc>
          <w:tcPr>
            <w:tcW w:w="1559" w:type="dxa"/>
            <w:shd w:val="clear" w:color="auto" w:fill="FFFF66"/>
          </w:tcPr>
          <w:p w14:paraId="6583BD37" w14:textId="0F1A649E" w:rsidR="00D56B79" w:rsidRDefault="00D56B79" w:rsidP="00B57CCE">
            <w:pPr>
              <w:snapToGrid w:val="0"/>
              <w:rPr>
                <w:rFonts w:eastAsia="標楷體"/>
                <w:sz w:val="20"/>
              </w:rPr>
            </w:pPr>
            <w:r w:rsidRPr="00F67402">
              <w:rPr>
                <w:rFonts w:eastAsia="標楷體"/>
                <w:sz w:val="20"/>
              </w:rPr>
              <w:t>化解團隊衝突案例研討（遠距）</w:t>
            </w:r>
          </w:p>
        </w:tc>
        <w:tc>
          <w:tcPr>
            <w:tcW w:w="1701" w:type="dxa"/>
            <w:shd w:val="clear" w:color="auto" w:fill="FFFF66"/>
          </w:tcPr>
          <w:p w14:paraId="09FECC5D" w14:textId="77777777" w:rsidR="00D56B79" w:rsidRDefault="00D56B79" w:rsidP="00B57CCE">
            <w:pPr>
              <w:snapToGrid w:val="0"/>
              <w:rPr>
                <w:rFonts w:eastAsia="標楷體"/>
                <w:sz w:val="20"/>
              </w:rPr>
            </w:pPr>
            <w:r w:rsidRPr="00F67402">
              <w:rPr>
                <w:rFonts w:eastAsia="標楷體"/>
                <w:sz w:val="20"/>
              </w:rPr>
              <w:t>行政院與所屬中央及地方機關薦任主管人員。</w:t>
            </w:r>
          </w:p>
        </w:tc>
        <w:tc>
          <w:tcPr>
            <w:tcW w:w="1985" w:type="dxa"/>
            <w:shd w:val="clear" w:color="auto" w:fill="FFFF66"/>
          </w:tcPr>
          <w:p w14:paraId="0EF2B60C" w14:textId="77777777" w:rsidR="00D56B79" w:rsidRDefault="00D56B79" w:rsidP="00B57CCE">
            <w:pPr>
              <w:snapToGrid w:val="0"/>
              <w:rPr>
                <w:rFonts w:eastAsia="標楷體"/>
                <w:sz w:val="20"/>
              </w:rPr>
            </w:pPr>
            <w:r w:rsidRPr="00F67402">
              <w:rPr>
                <w:rFonts w:eastAsia="標楷體"/>
                <w:sz w:val="20"/>
              </w:rPr>
              <w:t>透過案例研討及情境模擬，增進公務溝通與衝突化解能力。</w:t>
            </w:r>
          </w:p>
        </w:tc>
        <w:tc>
          <w:tcPr>
            <w:tcW w:w="1559" w:type="dxa"/>
            <w:shd w:val="clear" w:color="auto" w:fill="FFFF66"/>
          </w:tcPr>
          <w:p w14:paraId="5AA67AE7" w14:textId="25270321" w:rsidR="00D56B79" w:rsidRPr="006C0A8F" w:rsidRDefault="00D56B79" w:rsidP="006C0A8F">
            <w:pPr>
              <w:pStyle w:val="a6"/>
              <w:numPr>
                <w:ilvl w:val="0"/>
                <w:numId w:val="56"/>
              </w:numPr>
              <w:snapToGrid w:val="0"/>
              <w:ind w:leftChars="0" w:left="170" w:hanging="170"/>
              <w:rPr>
                <w:rFonts w:eastAsia="標楷體"/>
                <w:sz w:val="20"/>
              </w:rPr>
            </w:pPr>
            <w:r w:rsidRPr="006C0A8F">
              <w:rPr>
                <w:rFonts w:eastAsia="標楷體"/>
                <w:sz w:val="20"/>
              </w:rPr>
              <w:t>團隊衝突案例研討</w:t>
            </w:r>
          </w:p>
          <w:p w14:paraId="103EAEEC" w14:textId="3FC5DFC9" w:rsidR="00D56B79" w:rsidRPr="006C0A8F" w:rsidRDefault="00D56B79" w:rsidP="006C0A8F">
            <w:pPr>
              <w:pStyle w:val="a6"/>
              <w:numPr>
                <w:ilvl w:val="0"/>
                <w:numId w:val="56"/>
              </w:numPr>
              <w:snapToGrid w:val="0"/>
              <w:ind w:leftChars="0" w:left="170" w:hanging="170"/>
              <w:rPr>
                <w:rFonts w:eastAsia="標楷體"/>
                <w:sz w:val="20"/>
              </w:rPr>
            </w:pPr>
            <w:r w:rsidRPr="006C0A8F">
              <w:rPr>
                <w:rFonts w:eastAsia="標楷體"/>
                <w:sz w:val="20"/>
              </w:rPr>
              <w:t>團隊衝突化解策略</w:t>
            </w:r>
          </w:p>
        </w:tc>
        <w:tc>
          <w:tcPr>
            <w:tcW w:w="425" w:type="dxa"/>
            <w:shd w:val="clear" w:color="auto" w:fill="FFFF66"/>
            <w:vAlign w:val="center"/>
          </w:tcPr>
          <w:p w14:paraId="4C1CA76A" w14:textId="77777777" w:rsidR="00090369" w:rsidRDefault="00090369" w:rsidP="00090369">
            <w:pPr>
              <w:snapToGrid w:val="0"/>
              <w:jc w:val="center"/>
              <w:rPr>
                <w:rFonts w:eastAsia="標楷體"/>
                <w:sz w:val="20"/>
              </w:rPr>
            </w:pPr>
            <w:r>
              <w:rPr>
                <w:rFonts w:eastAsia="標楷體"/>
                <w:sz w:val="20"/>
              </w:rPr>
              <w:t>12</w:t>
            </w:r>
          </w:p>
          <w:p w14:paraId="66147087" w14:textId="024F725E" w:rsidR="00D56B79" w:rsidRDefault="00090369" w:rsidP="00090369">
            <w:pPr>
              <w:snapToGrid w:val="0"/>
              <w:jc w:val="center"/>
              <w:rPr>
                <w:rFonts w:eastAsia="標楷體"/>
                <w:sz w:val="20"/>
              </w:rPr>
            </w:pPr>
            <w:r>
              <w:rPr>
                <w:rFonts w:eastAsia="標楷體"/>
                <w:sz w:val="20"/>
              </w:rPr>
              <w:t>小時</w:t>
            </w:r>
          </w:p>
        </w:tc>
        <w:tc>
          <w:tcPr>
            <w:tcW w:w="1134" w:type="dxa"/>
            <w:shd w:val="clear" w:color="auto" w:fill="FFFF66"/>
          </w:tcPr>
          <w:p w14:paraId="4FC94EED" w14:textId="7BD99ACC" w:rsidR="00D56B79" w:rsidRDefault="00D56B79" w:rsidP="00B57CCE">
            <w:pPr>
              <w:snapToGrid w:val="0"/>
              <w:rPr>
                <w:rFonts w:eastAsia="標楷體"/>
                <w:sz w:val="20"/>
              </w:rPr>
            </w:pPr>
          </w:p>
        </w:tc>
        <w:tc>
          <w:tcPr>
            <w:tcW w:w="2123" w:type="dxa"/>
            <w:shd w:val="clear" w:color="auto" w:fill="FFFF66"/>
          </w:tcPr>
          <w:p w14:paraId="6FCD678A" w14:textId="3875B84A" w:rsidR="00D56B79" w:rsidRPr="006C0A8F" w:rsidRDefault="00D56B79" w:rsidP="006C0A8F">
            <w:pPr>
              <w:pStyle w:val="a6"/>
              <w:numPr>
                <w:ilvl w:val="0"/>
                <w:numId w:val="58"/>
              </w:numPr>
              <w:snapToGrid w:val="0"/>
              <w:ind w:leftChars="0" w:left="170" w:hanging="170"/>
              <w:rPr>
                <w:rFonts w:eastAsia="標楷體"/>
                <w:sz w:val="20"/>
              </w:rPr>
            </w:pPr>
            <w:r w:rsidRPr="006C0A8F">
              <w:rPr>
                <w:rFonts w:eastAsia="標楷體"/>
                <w:sz w:val="20"/>
              </w:rPr>
              <w:t>新增班別</w:t>
            </w:r>
          </w:p>
          <w:p w14:paraId="220EEF03" w14:textId="0701CBE3" w:rsidR="00D56B79" w:rsidRPr="006C0A8F" w:rsidRDefault="00D56B79" w:rsidP="006C0A8F">
            <w:pPr>
              <w:pStyle w:val="a6"/>
              <w:numPr>
                <w:ilvl w:val="0"/>
                <w:numId w:val="58"/>
              </w:numPr>
              <w:snapToGrid w:val="0"/>
              <w:ind w:leftChars="0" w:left="170" w:hanging="170"/>
              <w:rPr>
                <w:rFonts w:eastAsia="標楷體"/>
                <w:sz w:val="20"/>
              </w:rPr>
            </w:pPr>
            <w:r w:rsidRPr="006C0A8F">
              <w:rPr>
                <w:rFonts w:eastAsia="標楷體"/>
                <w:sz w:val="20"/>
              </w:rPr>
              <w:t>採分散式學習，分</w:t>
            </w:r>
            <w:r w:rsidRPr="006C0A8F">
              <w:rPr>
                <w:rFonts w:eastAsia="標楷體"/>
                <w:sz w:val="20"/>
              </w:rPr>
              <w:t>3</w:t>
            </w:r>
            <w:r w:rsidRPr="006C0A8F">
              <w:rPr>
                <w:rFonts w:eastAsia="標楷體"/>
                <w:sz w:val="20"/>
              </w:rPr>
              <w:t>次辦理</w:t>
            </w:r>
          </w:p>
        </w:tc>
      </w:tr>
    </w:tbl>
    <w:p w14:paraId="7BC4D2C9" w14:textId="1B54D346" w:rsidR="004600EA" w:rsidRPr="003742E1" w:rsidRDefault="00B859C2" w:rsidP="00490CC7">
      <w:pPr>
        <w:spacing w:beforeLines="100" w:before="360"/>
        <w:rPr>
          <w:rFonts w:ascii="標楷體" w:eastAsia="標楷體" w:hAnsi="標楷體"/>
          <w:b/>
          <w:sz w:val="28"/>
          <w:shd w:val="pct15" w:color="auto" w:fill="FFFFFF"/>
        </w:rPr>
      </w:pPr>
      <w:r w:rsidRPr="003742E1">
        <w:rPr>
          <w:rFonts w:ascii="標楷體" w:eastAsia="標楷體" w:hAnsi="標楷體"/>
          <w:b/>
          <w:sz w:val="28"/>
          <w:shd w:val="pct15" w:color="auto" w:fill="FFFFFF"/>
        </w:rPr>
        <w:t>二、</w:t>
      </w:r>
      <w:r w:rsidR="00BF4CB5" w:rsidRPr="003742E1">
        <w:rPr>
          <w:rFonts w:ascii="標楷體" w:eastAsia="標楷體" w:hAnsi="標楷體"/>
          <w:b/>
          <w:sz w:val="28"/>
          <w:shd w:val="pct15" w:color="auto" w:fill="FFFFFF"/>
        </w:rPr>
        <w:t>政策能力訓練</w:t>
      </w:r>
    </w:p>
    <w:tbl>
      <w:tblPr>
        <w:tblW w:w="107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84"/>
        <w:gridCol w:w="1559"/>
        <w:gridCol w:w="1701"/>
        <w:gridCol w:w="1985"/>
        <w:gridCol w:w="1557"/>
        <w:gridCol w:w="427"/>
        <w:gridCol w:w="1134"/>
        <w:gridCol w:w="2125"/>
      </w:tblGrid>
      <w:tr w:rsidR="00B859C2" w14:paraId="77274DDF" w14:textId="77777777" w:rsidTr="0036122B">
        <w:trPr>
          <w:trHeight w:val="567"/>
          <w:tblHeader/>
          <w:jc w:val="center"/>
        </w:trPr>
        <w:tc>
          <w:tcPr>
            <w:tcW w:w="284" w:type="dxa"/>
            <w:vAlign w:val="center"/>
          </w:tcPr>
          <w:p w14:paraId="0E8D98C4" w14:textId="75E5C48D" w:rsidR="00B859C2" w:rsidRDefault="00B859C2" w:rsidP="0036122B">
            <w:pPr>
              <w:snapToGrid w:val="0"/>
              <w:jc w:val="center"/>
              <w:rPr>
                <w:rFonts w:eastAsia="標楷體"/>
                <w:sz w:val="20"/>
              </w:rPr>
            </w:pPr>
            <w:r>
              <w:rPr>
                <w:rFonts w:eastAsia="標楷體" w:hint="eastAsia"/>
                <w:sz w:val="20"/>
              </w:rPr>
              <w:t>次類</w:t>
            </w:r>
          </w:p>
        </w:tc>
        <w:tc>
          <w:tcPr>
            <w:tcW w:w="1559" w:type="dxa"/>
            <w:vAlign w:val="center"/>
          </w:tcPr>
          <w:p w14:paraId="48D7755C" w14:textId="6B1E902A" w:rsidR="00B859C2" w:rsidRDefault="00B859C2" w:rsidP="00B859C2">
            <w:pPr>
              <w:snapToGrid w:val="0"/>
              <w:jc w:val="center"/>
              <w:rPr>
                <w:rFonts w:eastAsia="標楷體"/>
                <w:sz w:val="20"/>
              </w:rPr>
            </w:pPr>
            <w:r>
              <w:rPr>
                <w:rFonts w:eastAsia="標楷體" w:hint="eastAsia"/>
                <w:sz w:val="20"/>
              </w:rPr>
              <w:t>班別</w:t>
            </w:r>
          </w:p>
        </w:tc>
        <w:tc>
          <w:tcPr>
            <w:tcW w:w="1701" w:type="dxa"/>
            <w:vAlign w:val="center"/>
          </w:tcPr>
          <w:p w14:paraId="0CBE2C82" w14:textId="188B1B7A" w:rsidR="00B859C2" w:rsidRDefault="003742E1" w:rsidP="00B859C2">
            <w:pPr>
              <w:snapToGrid w:val="0"/>
              <w:jc w:val="center"/>
              <w:rPr>
                <w:rFonts w:eastAsia="標楷體"/>
                <w:sz w:val="20"/>
              </w:rPr>
            </w:pPr>
            <w:r>
              <w:rPr>
                <w:rFonts w:eastAsia="標楷體" w:hint="eastAsia"/>
                <w:sz w:val="20"/>
              </w:rPr>
              <w:t>研習</w:t>
            </w:r>
            <w:r w:rsidR="00B859C2">
              <w:rPr>
                <w:rFonts w:eastAsia="標楷體" w:hint="eastAsia"/>
                <w:sz w:val="20"/>
              </w:rPr>
              <w:t>對象</w:t>
            </w:r>
          </w:p>
        </w:tc>
        <w:tc>
          <w:tcPr>
            <w:tcW w:w="1985" w:type="dxa"/>
            <w:vAlign w:val="center"/>
          </w:tcPr>
          <w:p w14:paraId="76BE21C8" w14:textId="77777777" w:rsidR="00B859C2" w:rsidRDefault="00B859C2" w:rsidP="00B859C2">
            <w:pPr>
              <w:snapToGrid w:val="0"/>
              <w:jc w:val="center"/>
              <w:rPr>
                <w:rFonts w:eastAsia="標楷體"/>
                <w:sz w:val="20"/>
              </w:rPr>
            </w:pPr>
            <w:r>
              <w:rPr>
                <w:rFonts w:eastAsia="標楷體" w:hint="eastAsia"/>
                <w:sz w:val="20"/>
              </w:rPr>
              <w:t>研習目標</w:t>
            </w:r>
          </w:p>
        </w:tc>
        <w:tc>
          <w:tcPr>
            <w:tcW w:w="1557" w:type="dxa"/>
            <w:vAlign w:val="center"/>
          </w:tcPr>
          <w:p w14:paraId="7722FC73" w14:textId="2E204F50" w:rsidR="00B859C2" w:rsidRDefault="00B859C2" w:rsidP="003742E1">
            <w:pPr>
              <w:snapToGrid w:val="0"/>
              <w:jc w:val="center"/>
              <w:rPr>
                <w:rFonts w:eastAsia="標楷體"/>
                <w:sz w:val="20"/>
              </w:rPr>
            </w:pPr>
            <w:r>
              <w:rPr>
                <w:rFonts w:eastAsia="標楷體" w:hint="eastAsia"/>
                <w:sz w:val="20"/>
              </w:rPr>
              <w:t>研習</w:t>
            </w:r>
            <w:r w:rsidR="003742E1">
              <w:rPr>
                <w:rFonts w:eastAsia="標楷體" w:hint="eastAsia"/>
                <w:sz w:val="20"/>
              </w:rPr>
              <w:t>主題</w:t>
            </w:r>
          </w:p>
        </w:tc>
        <w:tc>
          <w:tcPr>
            <w:tcW w:w="427" w:type="dxa"/>
            <w:vAlign w:val="center"/>
          </w:tcPr>
          <w:p w14:paraId="143BBF4A" w14:textId="1403B7EF" w:rsidR="00B859C2" w:rsidRDefault="00B859C2" w:rsidP="00090369">
            <w:pPr>
              <w:snapToGrid w:val="0"/>
              <w:jc w:val="center"/>
              <w:rPr>
                <w:rFonts w:eastAsia="標楷體"/>
                <w:sz w:val="20"/>
              </w:rPr>
            </w:pPr>
            <w:r>
              <w:rPr>
                <w:rFonts w:eastAsia="標楷體"/>
                <w:sz w:val="20"/>
              </w:rPr>
              <w:t>訓期</w:t>
            </w:r>
          </w:p>
        </w:tc>
        <w:tc>
          <w:tcPr>
            <w:tcW w:w="1134" w:type="dxa"/>
            <w:vAlign w:val="center"/>
          </w:tcPr>
          <w:p w14:paraId="2F7F9D05" w14:textId="77777777" w:rsidR="00B859C2" w:rsidRDefault="00B859C2" w:rsidP="000B4139">
            <w:pPr>
              <w:snapToGrid w:val="0"/>
              <w:jc w:val="center"/>
              <w:rPr>
                <w:rFonts w:eastAsia="標楷體"/>
                <w:sz w:val="20"/>
              </w:rPr>
            </w:pPr>
            <w:r>
              <w:rPr>
                <w:rFonts w:eastAsia="標楷體" w:hint="eastAsia"/>
                <w:sz w:val="20"/>
              </w:rPr>
              <w:t>需求人</w:t>
            </w:r>
            <w:r w:rsidR="000B4139">
              <w:rPr>
                <w:rFonts w:eastAsia="標楷體" w:hint="eastAsia"/>
                <w:sz w:val="20"/>
              </w:rPr>
              <w:t>員</w:t>
            </w:r>
          </w:p>
          <w:p w14:paraId="532648EE" w14:textId="68480E28" w:rsidR="000B4139" w:rsidRDefault="000B4139" w:rsidP="000B4139">
            <w:pPr>
              <w:snapToGrid w:val="0"/>
              <w:jc w:val="center"/>
              <w:rPr>
                <w:rFonts w:eastAsia="標楷體" w:hint="eastAsia"/>
                <w:sz w:val="20"/>
              </w:rPr>
            </w:pPr>
            <w:r>
              <w:rPr>
                <w:rFonts w:eastAsia="標楷體" w:hint="eastAsia"/>
                <w:sz w:val="20"/>
              </w:rPr>
              <w:t>職稱姓名</w:t>
            </w:r>
          </w:p>
        </w:tc>
        <w:tc>
          <w:tcPr>
            <w:tcW w:w="2125" w:type="dxa"/>
            <w:vAlign w:val="center"/>
          </w:tcPr>
          <w:p w14:paraId="7EC8C480" w14:textId="77777777" w:rsidR="00B859C2" w:rsidRDefault="00B859C2" w:rsidP="00B859C2">
            <w:pPr>
              <w:snapToGrid w:val="0"/>
              <w:jc w:val="center"/>
              <w:rPr>
                <w:rFonts w:eastAsia="標楷體"/>
                <w:sz w:val="20"/>
              </w:rPr>
            </w:pPr>
            <w:r>
              <w:rPr>
                <w:rFonts w:eastAsia="標楷體" w:hint="eastAsia"/>
                <w:sz w:val="20"/>
              </w:rPr>
              <w:t>備註</w:t>
            </w:r>
          </w:p>
        </w:tc>
      </w:tr>
      <w:tr w:rsidR="00B75BEF" w14:paraId="06EE98EA" w14:textId="77777777" w:rsidTr="0036122B">
        <w:trPr>
          <w:trHeight w:val="851"/>
          <w:jc w:val="center"/>
        </w:trPr>
        <w:tc>
          <w:tcPr>
            <w:tcW w:w="284" w:type="dxa"/>
            <w:vMerge w:val="restart"/>
            <w:vAlign w:val="center"/>
          </w:tcPr>
          <w:p w14:paraId="17EFB655" w14:textId="64AC1280" w:rsidR="00B75BEF" w:rsidRPr="00F67402" w:rsidRDefault="00B75BEF" w:rsidP="0036122B">
            <w:pPr>
              <w:snapToGrid w:val="0"/>
              <w:jc w:val="center"/>
              <w:rPr>
                <w:rFonts w:eastAsia="標楷體"/>
                <w:sz w:val="20"/>
              </w:rPr>
            </w:pPr>
            <w:r w:rsidRPr="00A1695A">
              <w:rPr>
                <w:rFonts w:eastAsia="標楷體" w:hint="eastAsia"/>
                <w:sz w:val="20"/>
              </w:rPr>
              <w:t>政策民主價值觀</w:t>
            </w:r>
            <w:r>
              <w:rPr>
                <w:rFonts w:eastAsia="標楷體" w:hint="eastAsia"/>
                <w:sz w:val="20"/>
              </w:rPr>
              <w:t>｜</w:t>
            </w:r>
            <w:r w:rsidRPr="00A1695A">
              <w:rPr>
                <w:rFonts w:eastAsia="標楷體" w:hint="eastAsia"/>
                <w:sz w:val="20"/>
              </w:rPr>
              <w:t>性別</w:t>
            </w:r>
          </w:p>
        </w:tc>
        <w:tc>
          <w:tcPr>
            <w:tcW w:w="1559" w:type="dxa"/>
          </w:tcPr>
          <w:p w14:paraId="39E34917" w14:textId="32FA0A87" w:rsidR="00B75BEF" w:rsidRDefault="00B75BEF" w:rsidP="004E70CC">
            <w:pPr>
              <w:snapToGrid w:val="0"/>
              <w:rPr>
                <w:rFonts w:eastAsia="標楷體"/>
                <w:sz w:val="20"/>
              </w:rPr>
            </w:pPr>
            <w:r w:rsidRPr="00F67402">
              <w:rPr>
                <w:rFonts w:eastAsia="標楷體"/>
                <w:sz w:val="20"/>
              </w:rPr>
              <w:t>※</w:t>
            </w:r>
            <w:r w:rsidRPr="00F67402">
              <w:rPr>
                <w:rFonts w:eastAsia="標楷體"/>
                <w:sz w:val="20"/>
              </w:rPr>
              <w:t>性別平等高階主管研習班</w:t>
            </w:r>
            <w:r w:rsidRPr="00901589">
              <w:rPr>
                <w:rFonts w:eastAsia="標楷體" w:hint="eastAsia"/>
                <w:sz w:val="20"/>
                <w:szCs w:val="20"/>
              </w:rPr>
              <w:t>〈</w:t>
            </w:r>
            <w:r w:rsidR="004E70CC">
              <w:rPr>
                <w:rFonts w:eastAsia="標楷體" w:hint="eastAsia"/>
                <w:sz w:val="20"/>
                <w:szCs w:val="20"/>
              </w:rPr>
              <w:t>限中央機關，</w:t>
            </w:r>
            <w:r w:rsidRPr="00901589">
              <w:rPr>
                <w:rFonts w:eastAsia="標楷體" w:hint="eastAsia"/>
                <w:sz w:val="20"/>
                <w:szCs w:val="20"/>
              </w:rPr>
              <w:t>不分機關地點，皆於</w:t>
            </w:r>
            <w:r>
              <w:rPr>
                <w:rFonts w:eastAsia="標楷體" w:hint="eastAsia"/>
                <w:sz w:val="20"/>
                <w:szCs w:val="20"/>
              </w:rPr>
              <w:t>臺北</w:t>
            </w:r>
            <w:r w:rsidRPr="00901589">
              <w:rPr>
                <w:rFonts w:eastAsia="標楷體" w:hint="eastAsia"/>
                <w:sz w:val="20"/>
                <w:szCs w:val="20"/>
              </w:rPr>
              <w:t>院區上課〉</w:t>
            </w:r>
          </w:p>
        </w:tc>
        <w:tc>
          <w:tcPr>
            <w:tcW w:w="1701" w:type="dxa"/>
          </w:tcPr>
          <w:p w14:paraId="5F77D28B" w14:textId="77777777" w:rsidR="00B75BEF" w:rsidRDefault="00B75BEF" w:rsidP="00B57CCE">
            <w:pPr>
              <w:snapToGrid w:val="0"/>
              <w:rPr>
                <w:rFonts w:eastAsia="標楷體"/>
                <w:sz w:val="20"/>
              </w:rPr>
            </w:pPr>
            <w:r w:rsidRPr="00F67402">
              <w:rPr>
                <w:rFonts w:eastAsia="標楷體"/>
                <w:sz w:val="20"/>
              </w:rPr>
              <w:t>行政院與所屬中央機關高階人員</w:t>
            </w:r>
            <w:r w:rsidRPr="00F67402">
              <w:rPr>
                <w:rFonts w:eastAsia="標楷體"/>
                <w:sz w:val="20"/>
              </w:rPr>
              <w:t>(</w:t>
            </w:r>
            <w:r w:rsidRPr="00F67402">
              <w:rPr>
                <w:rFonts w:eastAsia="標楷體"/>
                <w:sz w:val="20"/>
              </w:rPr>
              <w:t>簡任主管及簡任非主管</w:t>
            </w:r>
            <w:r w:rsidRPr="00F67402">
              <w:rPr>
                <w:rFonts w:eastAsia="標楷體"/>
                <w:sz w:val="20"/>
              </w:rPr>
              <w:t>)</w:t>
            </w:r>
            <w:r w:rsidRPr="00F67402">
              <w:rPr>
                <w:rFonts w:eastAsia="標楷體"/>
                <w:sz w:val="20"/>
              </w:rPr>
              <w:t>，且</w:t>
            </w:r>
            <w:r w:rsidRPr="00F67402">
              <w:rPr>
                <w:rFonts w:eastAsia="標楷體"/>
                <w:sz w:val="20"/>
              </w:rPr>
              <w:t>108</w:t>
            </w:r>
            <w:r w:rsidRPr="00F67402">
              <w:rPr>
                <w:rFonts w:eastAsia="標楷體"/>
                <w:sz w:val="20"/>
              </w:rPr>
              <w:t>年未參加本研習班者。</w:t>
            </w:r>
          </w:p>
        </w:tc>
        <w:tc>
          <w:tcPr>
            <w:tcW w:w="1985" w:type="dxa"/>
          </w:tcPr>
          <w:p w14:paraId="12D4FA83" w14:textId="77777777" w:rsidR="00B75BEF" w:rsidRDefault="00B75BEF" w:rsidP="00B57CCE">
            <w:pPr>
              <w:snapToGrid w:val="0"/>
              <w:rPr>
                <w:rFonts w:eastAsia="標楷體"/>
                <w:sz w:val="20"/>
              </w:rPr>
            </w:pPr>
            <w:r w:rsidRPr="00F67402">
              <w:rPr>
                <w:rFonts w:eastAsia="標楷體"/>
                <w:sz w:val="20"/>
              </w:rPr>
              <w:t>瞭解性別平等政策綱領、性別主流化及</w:t>
            </w:r>
            <w:r w:rsidRPr="00F67402">
              <w:rPr>
                <w:rFonts w:eastAsia="標楷體"/>
                <w:sz w:val="20"/>
              </w:rPr>
              <w:t>CEDAW</w:t>
            </w:r>
            <w:r w:rsidRPr="00F67402">
              <w:rPr>
                <w:rFonts w:eastAsia="標楷體"/>
                <w:sz w:val="20"/>
              </w:rPr>
              <w:t>公約之重要內涵，提升高階人員思考並引導單位內推動性別主流化作業能力。</w:t>
            </w:r>
          </w:p>
        </w:tc>
        <w:tc>
          <w:tcPr>
            <w:tcW w:w="1557" w:type="dxa"/>
          </w:tcPr>
          <w:p w14:paraId="7324E5C4" w14:textId="77777777" w:rsidR="00B75BEF" w:rsidRDefault="00B75BEF" w:rsidP="00D56B79">
            <w:pPr>
              <w:pStyle w:val="a6"/>
              <w:numPr>
                <w:ilvl w:val="0"/>
                <w:numId w:val="59"/>
              </w:numPr>
              <w:snapToGrid w:val="0"/>
              <w:ind w:leftChars="0" w:left="170" w:hanging="170"/>
              <w:rPr>
                <w:rFonts w:eastAsia="標楷體"/>
                <w:sz w:val="20"/>
              </w:rPr>
            </w:pPr>
            <w:r w:rsidRPr="00D56B79">
              <w:rPr>
                <w:rFonts w:eastAsia="標楷體"/>
                <w:sz w:val="20"/>
              </w:rPr>
              <w:t>性別主流化、</w:t>
            </w:r>
            <w:r w:rsidRPr="00D56B79">
              <w:rPr>
                <w:rFonts w:eastAsia="標楷體"/>
                <w:sz w:val="20"/>
              </w:rPr>
              <w:t>CEDAW</w:t>
            </w:r>
            <w:r w:rsidRPr="00D56B79">
              <w:rPr>
                <w:rFonts w:eastAsia="標楷體"/>
                <w:sz w:val="20"/>
              </w:rPr>
              <w:t>公約及性別平等政策綱領簡介</w:t>
            </w:r>
          </w:p>
          <w:p w14:paraId="0F9B292B" w14:textId="698F7E92" w:rsidR="00B75BEF" w:rsidRPr="00D56B79" w:rsidRDefault="00B75BEF" w:rsidP="00D56B79">
            <w:pPr>
              <w:pStyle w:val="a6"/>
              <w:numPr>
                <w:ilvl w:val="0"/>
                <w:numId w:val="59"/>
              </w:numPr>
              <w:snapToGrid w:val="0"/>
              <w:ind w:leftChars="0" w:left="170" w:hanging="170"/>
              <w:rPr>
                <w:rFonts w:eastAsia="標楷體"/>
                <w:sz w:val="20"/>
              </w:rPr>
            </w:pPr>
            <w:r w:rsidRPr="00D56B79">
              <w:rPr>
                <w:rFonts w:eastAsia="標楷體"/>
                <w:sz w:val="20"/>
              </w:rPr>
              <w:t>運用性別主流化解決性別平等議題分組研討</w:t>
            </w:r>
          </w:p>
        </w:tc>
        <w:tc>
          <w:tcPr>
            <w:tcW w:w="427" w:type="dxa"/>
            <w:vAlign w:val="center"/>
          </w:tcPr>
          <w:p w14:paraId="264FAB28" w14:textId="77777777" w:rsidR="00B75BEF" w:rsidRDefault="00B75BEF" w:rsidP="00090369">
            <w:pPr>
              <w:snapToGrid w:val="0"/>
              <w:jc w:val="center"/>
              <w:rPr>
                <w:rFonts w:eastAsia="標楷體"/>
                <w:sz w:val="20"/>
              </w:rPr>
            </w:pPr>
            <w:r>
              <w:rPr>
                <w:rFonts w:eastAsia="標楷體"/>
                <w:sz w:val="20"/>
              </w:rPr>
              <w:t>1</w:t>
            </w:r>
          </w:p>
          <w:p w14:paraId="4E87053A" w14:textId="5965E935" w:rsidR="00B75BEF" w:rsidRDefault="00B75BEF" w:rsidP="00090369">
            <w:pPr>
              <w:snapToGrid w:val="0"/>
              <w:jc w:val="center"/>
              <w:rPr>
                <w:rFonts w:eastAsia="標楷體"/>
                <w:sz w:val="20"/>
              </w:rPr>
            </w:pPr>
            <w:r>
              <w:rPr>
                <w:rFonts w:eastAsia="標楷體"/>
                <w:sz w:val="20"/>
              </w:rPr>
              <w:t>天</w:t>
            </w:r>
          </w:p>
        </w:tc>
        <w:tc>
          <w:tcPr>
            <w:tcW w:w="1134" w:type="dxa"/>
          </w:tcPr>
          <w:p w14:paraId="2CE05B29" w14:textId="77777777" w:rsidR="00B75BEF" w:rsidRDefault="00B75BEF" w:rsidP="00B57CCE">
            <w:pPr>
              <w:snapToGrid w:val="0"/>
              <w:rPr>
                <w:rFonts w:eastAsia="標楷體"/>
                <w:sz w:val="20"/>
              </w:rPr>
            </w:pPr>
          </w:p>
        </w:tc>
        <w:tc>
          <w:tcPr>
            <w:tcW w:w="2125" w:type="dxa"/>
          </w:tcPr>
          <w:p w14:paraId="36160C9C" w14:textId="77777777" w:rsidR="00B75BEF" w:rsidRDefault="00B75BEF" w:rsidP="00B57CCE">
            <w:pPr>
              <w:snapToGrid w:val="0"/>
              <w:rPr>
                <w:rFonts w:eastAsia="標楷體"/>
                <w:sz w:val="20"/>
              </w:rPr>
            </w:pPr>
            <w:r w:rsidRPr="00F67402">
              <w:rPr>
                <w:rFonts w:eastAsia="標楷體"/>
                <w:sz w:val="20"/>
              </w:rPr>
              <w:t>新增班別</w:t>
            </w:r>
          </w:p>
        </w:tc>
      </w:tr>
      <w:tr w:rsidR="00B75BEF" w14:paraId="46D0686F" w14:textId="77777777" w:rsidTr="0036122B">
        <w:trPr>
          <w:trHeight w:val="851"/>
          <w:jc w:val="center"/>
        </w:trPr>
        <w:tc>
          <w:tcPr>
            <w:tcW w:w="284" w:type="dxa"/>
            <w:vMerge/>
            <w:vAlign w:val="center"/>
          </w:tcPr>
          <w:p w14:paraId="49EABAF4" w14:textId="77777777" w:rsidR="00B75BEF" w:rsidRPr="00F67402" w:rsidRDefault="00B75BEF" w:rsidP="0036122B">
            <w:pPr>
              <w:snapToGrid w:val="0"/>
              <w:jc w:val="center"/>
              <w:rPr>
                <w:rFonts w:eastAsia="標楷體"/>
                <w:sz w:val="20"/>
              </w:rPr>
            </w:pPr>
          </w:p>
        </w:tc>
        <w:tc>
          <w:tcPr>
            <w:tcW w:w="1559" w:type="dxa"/>
          </w:tcPr>
          <w:p w14:paraId="0A6CED20" w14:textId="4C6B855F" w:rsidR="00B75BEF" w:rsidRDefault="00B75BEF" w:rsidP="00B57CCE">
            <w:pPr>
              <w:snapToGrid w:val="0"/>
              <w:rPr>
                <w:rFonts w:eastAsia="標楷體"/>
                <w:sz w:val="20"/>
              </w:rPr>
            </w:pPr>
            <w:r w:rsidRPr="00F67402">
              <w:rPr>
                <w:rFonts w:eastAsia="標楷體"/>
                <w:sz w:val="20"/>
              </w:rPr>
              <w:t>※</w:t>
            </w:r>
            <w:r w:rsidRPr="00F67402">
              <w:rPr>
                <w:rFonts w:eastAsia="標楷體"/>
                <w:sz w:val="20"/>
              </w:rPr>
              <w:t>性別平等業務研習班</w:t>
            </w:r>
            <w:r w:rsidRPr="00F67402">
              <w:rPr>
                <w:rFonts w:eastAsia="標楷體"/>
                <w:sz w:val="20"/>
              </w:rPr>
              <w:t>-</w:t>
            </w:r>
            <w:r w:rsidRPr="00F67402">
              <w:rPr>
                <w:rFonts w:eastAsia="標楷體"/>
                <w:sz w:val="20"/>
              </w:rPr>
              <w:t>提升女性經濟力</w:t>
            </w:r>
            <w:r w:rsidRPr="00901589">
              <w:rPr>
                <w:rFonts w:eastAsia="標楷體" w:hint="eastAsia"/>
                <w:sz w:val="20"/>
                <w:szCs w:val="20"/>
              </w:rPr>
              <w:t>〈</w:t>
            </w:r>
            <w:r w:rsidR="004E70CC">
              <w:rPr>
                <w:rFonts w:eastAsia="標楷體" w:hint="eastAsia"/>
                <w:sz w:val="20"/>
                <w:szCs w:val="20"/>
              </w:rPr>
              <w:t>限中央機關，</w:t>
            </w:r>
            <w:r w:rsidRPr="00901589">
              <w:rPr>
                <w:rFonts w:eastAsia="標楷體" w:hint="eastAsia"/>
                <w:sz w:val="20"/>
                <w:szCs w:val="20"/>
              </w:rPr>
              <w:t>不分機關地點，皆於</w:t>
            </w:r>
            <w:r>
              <w:rPr>
                <w:rFonts w:eastAsia="標楷體" w:hint="eastAsia"/>
                <w:sz w:val="20"/>
                <w:szCs w:val="20"/>
              </w:rPr>
              <w:t>臺北</w:t>
            </w:r>
            <w:r w:rsidRPr="00901589">
              <w:rPr>
                <w:rFonts w:eastAsia="標楷體" w:hint="eastAsia"/>
                <w:sz w:val="20"/>
                <w:szCs w:val="20"/>
              </w:rPr>
              <w:t>院區上課〉</w:t>
            </w:r>
          </w:p>
        </w:tc>
        <w:tc>
          <w:tcPr>
            <w:tcW w:w="1701" w:type="dxa"/>
          </w:tcPr>
          <w:p w14:paraId="24CD8B42" w14:textId="77777777" w:rsidR="00B75BEF" w:rsidRDefault="00B75BEF" w:rsidP="00B57CCE">
            <w:pPr>
              <w:snapToGrid w:val="0"/>
              <w:rPr>
                <w:rFonts w:eastAsia="標楷體"/>
                <w:sz w:val="20"/>
              </w:rPr>
            </w:pPr>
            <w:r w:rsidRPr="00F67402">
              <w:rPr>
                <w:rFonts w:eastAsia="標楷體"/>
                <w:sz w:val="20"/>
              </w:rPr>
              <w:t>行政院與所屬中央機關薦任以上人員，具備性別主流化基本概念，其承辦業務內容與研討議題相關，且</w:t>
            </w:r>
            <w:r w:rsidRPr="00F67402">
              <w:rPr>
                <w:rFonts w:eastAsia="標楷體"/>
                <w:sz w:val="20"/>
              </w:rPr>
              <w:t>109</w:t>
            </w:r>
            <w:r w:rsidRPr="00F67402">
              <w:rPr>
                <w:rFonts w:eastAsia="標楷體"/>
                <w:sz w:val="20"/>
              </w:rPr>
              <w:t>及</w:t>
            </w:r>
            <w:r w:rsidRPr="00F67402">
              <w:rPr>
                <w:rFonts w:eastAsia="標楷體"/>
                <w:sz w:val="20"/>
              </w:rPr>
              <w:t>110</w:t>
            </w:r>
            <w:r w:rsidRPr="00F67402">
              <w:rPr>
                <w:rFonts w:eastAsia="標楷體"/>
                <w:sz w:val="20"/>
              </w:rPr>
              <w:t>年未參加本研習班者。</w:t>
            </w:r>
          </w:p>
          <w:p w14:paraId="7C642549" w14:textId="77777777" w:rsidR="00B75BEF" w:rsidRDefault="00B75BEF" w:rsidP="00B57CCE">
            <w:pPr>
              <w:snapToGrid w:val="0"/>
              <w:rPr>
                <w:rFonts w:eastAsia="標楷體"/>
                <w:sz w:val="20"/>
              </w:rPr>
            </w:pPr>
          </w:p>
          <w:p w14:paraId="28F75835" w14:textId="77777777" w:rsidR="00B75BEF" w:rsidRDefault="00B75BEF" w:rsidP="00B57CCE">
            <w:pPr>
              <w:snapToGrid w:val="0"/>
              <w:rPr>
                <w:rFonts w:eastAsia="標楷體"/>
                <w:sz w:val="20"/>
              </w:rPr>
            </w:pPr>
          </w:p>
          <w:p w14:paraId="0FD1AD3C" w14:textId="77777777" w:rsidR="00B75BEF" w:rsidRDefault="00B75BEF" w:rsidP="00B57CCE">
            <w:pPr>
              <w:snapToGrid w:val="0"/>
              <w:rPr>
                <w:rFonts w:eastAsia="標楷體"/>
                <w:sz w:val="20"/>
              </w:rPr>
            </w:pPr>
          </w:p>
        </w:tc>
        <w:tc>
          <w:tcPr>
            <w:tcW w:w="1985" w:type="dxa"/>
          </w:tcPr>
          <w:p w14:paraId="79EF8AA5" w14:textId="77777777" w:rsidR="00B75BEF" w:rsidRDefault="00B75BEF" w:rsidP="00B57CCE">
            <w:pPr>
              <w:snapToGrid w:val="0"/>
              <w:rPr>
                <w:rFonts w:eastAsia="標楷體"/>
                <w:sz w:val="20"/>
              </w:rPr>
            </w:pPr>
            <w:r w:rsidRPr="00F67402">
              <w:rPr>
                <w:rFonts w:eastAsia="標楷體"/>
                <w:sz w:val="20"/>
              </w:rPr>
              <w:t>瞭解性別平等政策，進一步學習且找出與其業務之關連性，並深入研討該議題推動之相關策略。</w:t>
            </w:r>
          </w:p>
        </w:tc>
        <w:tc>
          <w:tcPr>
            <w:tcW w:w="1557" w:type="dxa"/>
          </w:tcPr>
          <w:p w14:paraId="62156A98" w14:textId="2BD8A704" w:rsidR="00B75BEF" w:rsidRPr="00D56B79" w:rsidRDefault="00B75BEF" w:rsidP="00D56B79">
            <w:pPr>
              <w:pStyle w:val="a6"/>
              <w:numPr>
                <w:ilvl w:val="0"/>
                <w:numId w:val="60"/>
              </w:numPr>
              <w:snapToGrid w:val="0"/>
              <w:ind w:leftChars="0" w:left="170" w:hanging="170"/>
              <w:rPr>
                <w:rFonts w:eastAsia="標楷體"/>
                <w:sz w:val="20"/>
              </w:rPr>
            </w:pPr>
            <w:r w:rsidRPr="00D56B79">
              <w:rPr>
                <w:rFonts w:eastAsia="標楷體"/>
                <w:sz w:val="20"/>
              </w:rPr>
              <w:t>性別平等議題的實質內涵</w:t>
            </w:r>
          </w:p>
          <w:p w14:paraId="00C0F8E6" w14:textId="77777777" w:rsidR="00B75BEF" w:rsidRDefault="00B75BEF" w:rsidP="00D56B79">
            <w:pPr>
              <w:pStyle w:val="a6"/>
              <w:numPr>
                <w:ilvl w:val="0"/>
                <w:numId w:val="60"/>
              </w:numPr>
              <w:snapToGrid w:val="0"/>
              <w:ind w:leftChars="0" w:left="170" w:hanging="170"/>
              <w:rPr>
                <w:rFonts w:eastAsia="標楷體"/>
                <w:sz w:val="20"/>
              </w:rPr>
            </w:pPr>
            <w:r w:rsidRPr="00D56B79">
              <w:rPr>
                <w:rFonts w:eastAsia="標楷體"/>
                <w:sz w:val="20"/>
              </w:rPr>
              <w:t>議題研討</w:t>
            </w:r>
          </w:p>
          <w:p w14:paraId="75A6D074" w14:textId="36D0DE38" w:rsidR="00B75BEF" w:rsidRPr="00D56B79" w:rsidRDefault="00B75BEF" w:rsidP="00D56B79">
            <w:pPr>
              <w:pStyle w:val="a6"/>
              <w:numPr>
                <w:ilvl w:val="0"/>
                <w:numId w:val="60"/>
              </w:numPr>
              <w:snapToGrid w:val="0"/>
              <w:ind w:leftChars="0" w:left="170" w:hanging="170"/>
              <w:rPr>
                <w:rFonts w:eastAsia="標楷體"/>
                <w:sz w:val="20"/>
              </w:rPr>
            </w:pPr>
            <w:r w:rsidRPr="00D56B79">
              <w:rPr>
                <w:rFonts w:eastAsia="標楷體"/>
                <w:sz w:val="20"/>
              </w:rPr>
              <w:t>議題報告</w:t>
            </w:r>
          </w:p>
        </w:tc>
        <w:tc>
          <w:tcPr>
            <w:tcW w:w="427" w:type="dxa"/>
            <w:vAlign w:val="center"/>
          </w:tcPr>
          <w:p w14:paraId="41BB7B84" w14:textId="22911EBC" w:rsidR="00B75BEF" w:rsidRDefault="00B75BEF" w:rsidP="00090369">
            <w:pPr>
              <w:snapToGrid w:val="0"/>
              <w:jc w:val="center"/>
              <w:rPr>
                <w:rFonts w:eastAsia="標楷體"/>
                <w:sz w:val="20"/>
              </w:rPr>
            </w:pPr>
            <w:r>
              <w:rPr>
                <w:rFonts w:eastAsia="標楷體"/>
                <w:sz w:val="20"/>
              </w:rPr>
              <w:t>1.5</w:t>
            </w:r>
          </w:p>
          <w:p w14:paraId="1B97DD5E" w14:textId="507E56A3" w:rsidR="00B75BEF" w:rsidRDefault="00B75BEF" w:rsidP="00090369">
            <w:pPr>
              <w:snapToGrid w:val="0"/>
              <w:jc w:val="center"/>
              <w:rPr>
                <w:rFonts w:eastAsia="標楷體"/>
                <w:sz w:val="20"/>
              </w:rPr>
            </w:pPr>
            <w:r>
              <w:rPr>
                <w:rFonts w:eastAsia="標楷體"/>
                <w:sz w:val="20"/>
              </w:rPr>
              <w:t>天</w:t>
            </w:r>
          </w:p>
        </w:tc>
        <w:tc>
          <w:tcPr>
            <w:tcW w:w="1134" w:type="dxa"/>
          </w:tcPr>
          <w:p w14:paraId="2C140FEE" w14:textId="77777777" w:rsidR="00B75BEF" w:rsidRDefault="00B75BEF" w:rsidP="00B57CCE">
            <w:pPr>
              <w:snapToGrid w:val="0"/>
              <w:rPr>
                <w:rFonts w:eastAsia="標楷體"/>
                <w:sz w:val="20"/>
              </w:rPr>
            </w:pPr>
          </w:p>
        </w:tc>
        <w:tc>
          <w:tcPr>
            <w:tcW w:w="2125" w:type="dxa"/>
          </w:tcPr>
          <w:p w14:paraId="18B3DA75" w14:textId="77777777" w:rsidR="00B75BEF" w:rsidRDefault="00B75BEF" w:rsidP="00B57CCE">
            <w:pPr>
              <w:snapToGrid w:val="0"/>
              <w:rPr>
                <w:rFonts w:eastAsia="標楷體"/>
                <w:sz w:val="20"/>
              </w:rPr>
            </w:pPr>
            <w:r w:rsidRPr="00F67402">
              <w:rPr>
                <w:rFonts w:eastAsia="標楷體"/>
                <w:sz w:val="20"/>
              </w:rPr>
              <w:t>不提供提前住宿，第</w:t>
            </w:r>
            <w:r w:rsidRPr="00F67402">
              <w:rPr>
                <w:rFonts w:eastAsia="標楷體"/>
                <w:sz w:val="20"/>
              </w:rPr>
              <w:t>1</w:t>
            </w:r>
            <w:r w:rsidRPr="00F67402">
              <w:rPr>
                <w:rFonts w:eastAsia="標楷體"/>
                <w:sz w:val="20"/>
              </w:rPr>
              <w:t>日課程下午開始上課</w:t>
            </w:r>
          </w:p>
        </w:tc>
      </w:tr>
      <w:tr w:rsidR="00B75BEF" w14:paraId="6A544A3E" w14:textId="77777777" w:rsidTr="0036122B">
        <w:trPr>
          <w:trHeight w:val="851"/>
          <w:jc w:val="center"/>
        </w:trPr>
        <w:tc>
          <w:tcPr>
            <w:tcW w:w="284" w:type="dxa"/>
            <w:vMerge w:val="restart"/>
            <w:vAlign w:val="center"/>
          </w:tcPr>
          <w:p w14:paraId="6BC0541D" w14:textId="2E3C73E0" w:rsidR="00B75BEF" w:rsidRPr="00F67402" w:rsidRDefault="00B75BEF" w:rsidP="0036122B">
            <w:pPr>
              <w:snapToGrid w:val="0"/>
              <w:jc w:val="center"/>
              <w:rPr>
                <w:rFonts w:eastAsia="標楷體"/>
                <w:sz w:val="20"/>
              </w:rPr>
            </w:pPr>
            <w:r w:rsidRPr="00A1695A">
              <w:rPr>
                <w:rFonts w:eastAsia="標楷體" w:hint="eastAsia"/>
                <w:sz w:val="20"/>
              </w:rPr>
              <w:lastRenderedPageBreak/>
              <w:t>政策民主價值觀</w:t>
            </w:r>
            <w:r>
              <w:rPr>
                <w:rFonts w:eastAsia="標楷體" w:hint="eastAsia"/>
                <w:sz w:val="20"/>
              </w:rPr>
              <w:t>｜</w:t>
            </w:r>
            <w:r w:rsidRPr="00A1695A">
              <w:rPr>
                <w:rFonts w:eastAsia="標楷體" w:hint="eastAsia"/>
                <w:sz w:val="20"/>
              </w:rPr>
              <w:t>性別</w:t>
            </w:r>
          </w:p>
        </w:tc>
        <w:tc>
          <w:tcPr>
            <w:tcW w:w="1559" w:type="dxa"/>
          </w:tcPr>
          <w:p w14:paraId="4443516D" w14:textId="53E86481" w:rsidR="00B75BEF" w:rsidRDefault="00B75BEF" w:rsidP="00B57CCE">
            <w:pPr>
              <w:snapToGrid w:val="0"/>
              <w:rPr>
                <w:rFonts w:eastAsia="標楷體"/>
                <w:sz w:val="20"/>
              </w:rPr>
            </w:pPr>
            <w:r w:rsidRPr="00F67402">
              <w:rPr>
                <w:rFonts w:eastAsia="標楷體"/>
                <w:sz w:val="20"/>
              </w:rPr>
              <w:t>※</w:t>
            </w:r>
            <w:r w:rsidRPr="00F67402">
              <w:rPr>
                <w:rFonts w:eastAsia="標楷體"/>
                <w:sz w:val="20"/>
              </w:rPr>
              <w:t>性別平等業務研習班</w:t>
            </w:r>
            <w:r w:rsidRPr="00F67402">
              <w:rPr>
                <w:rFonts w:eastAsia="標楷體"/>
                <w:sz w:val="20"/>
              </w:rPr>
              <w:t>-</w:t>
            </w:r>
            <w:r w:rsidRPr="00F67402">
              <w:rPr>
                <w:rFonts w:eastAsia="標楷體"/>
                <w:sz w:val="20"/>
              </w:rPr>
              <w:t>去除性別刻板印象與偏見</w:t>
            </w:r>
            <w:r w:rsidRPr="00901589">
              <w:rPr>
                <w:rFonts w:eastAsia="標楷體" w:hint="eastAsia"/>
                <w:sz w:val="20"/>
                <w:szCs w:val="20"/>
              </w:rPr>
              <w:t>〈</w:t>
            </w:r>
            <w:r w:rsidR="004E70CC">
              <w:rPr>
                <w:rFonts w:eastAsia="標楷體" w:hint="eastAsia"/>
                <w:sz w:val="20"/>
                <w:szCs w:val="20"/>
              </w:rPr>
              <w:t>限中央機關，</w:t>
            </w:r>
            <w:r w:rsidRPr="00901589">
              <w:rPr>
                <w:rFonts w:eastAsia="標楷體" w:hint="eastAsia"/>
                <w:sz w:val="20"/>
                <w:szCs w:val="20"/>
              </w:rPr>
              <w:t>不分機關地點，皆於</w:t>
            </w:r>
            <w:r>
              <w:rPr>
                <w:rFonts w:eastAsia="標楷體" w:hint="eastAsia"/>
                <w:sz w:val="20"/>
                <w:szCs w:val="20"/>
              </w:rPr>
              <w:t>臺北</w:t>
            </w:r>
            <w:r w:rsidRPr="00901589">
              <w:rPr>
                <w:rFonts w:eastAsia="標楷體" w:hint="eastAsia"/>
                <w:sz w:val="20"/>
                <w:szCs w:val="20"/>
              </w:rPr>
              <w:t>院區上課〉</w:t>
            </w:r>
          </w:p>
        </w:tc>
        <w:tc>
          <w:tcPr>
            <w:tcW w:w="1701" w:type="dxa"/>
          </w:tcPr>
          <w:p w14:paraId="65979A09" w14:textId="77777777" w:rsidR="00B75BEF" w:rsidRDefault="00B75BEF" w:rsidP="00B75BEF">
            <w:pPr>
              <w:snapToGrid w:val="0"/>
              <w:spacing w:line="240" w:lineRule="exact"/>
              <w:rPr>
                <w:rFonts w:eastAsia="標楷體"/>
                <w:sz w:val="20"/>
              </w:rPr>
            </w:pPr>
            <w:r w:rsidRPr="00F67402">
              <w:rPr>
                <w:rFonts w:eastAsia="標楷體"/>
                <w:sz w:val="20"/>
              </w:rPr>
              <w:t>行政院與所屬中央機關薦任以上人員，具備性別主流化基本概念，其承辦業務內容與研討議題相關，且</w:t>
            </w:r>
            <w:r w:rsidRPr="00F67402">
              <w:rPr>
                <w:rFonts w:eastAsia="標楷體"/>
                <w:sz w:val="20"/>
              </w:rPr>
              <w:t>109</w:t>
            </w:r>
            <w:r w:rsidRPr="00F67402">
              <w:rPr>
                <w:rFonts w:eastAsia="標楷體"/>
                <w:sz w:val="20"/>
              </w:rPr>
              <w:t>及</w:t>
            </w:r>
            <w:r w:rsidRPr="00F67402">
              <w:rPr>
                <w:rFonts w:eastAsia="標楷體"/>
                <w:sz w:val="20"/>
              </w:rPr>
              <w:t>110</w:t>
            </w:r>
            <w:r w:rsidRPr="00F67402">
              <w:rPr>
                <w:rFonts w:eastAsia="標楷體"/>
                <w:sz w:val="20"/>
              </w:rPr>
              <w:t>年未參加本研習班者。</w:t>
            </w:r>
          </w:p>
        </w:tc>
        <w:tc>
          <w:tcPr>
            <w:tcW w:w="1985" w:type="dxa"/>
          </w:tcPr>
          <w:p w14:paraId="03FD4A80" w14:textId="77777777" w:rsidR="00B75BEF" w:rsidRDefault="00B75BEF" w:rsidP="00B75BEF">
            <w:pPr>
              <w:snapToGrid w:val="0"/>
              <w:spacing w:line="240" w:lineRule="exact"/>
              <w:rPr>
                <w:rFonts w:eastAsia="標楷體"/>
                <w:sz w:val="20"/>
              </w:rPr>
            </w:pPr>
            <w:r w:rsidRPr="00F67402">
              <w:rPr>
                <w:rFonts w:eastAsia="標楷體"/>
                <w:sz w:val="20"/>
              </w:rPr>
              <w:t>瞭解性別平等政策，進一步學習且找出與其業務之關連性，並深入研討該議題推動之相關策略。</w:t>
            </w:r>
          </w:p>
        </w:tc>
        <w:tc>
          <w:tcPr>
            <w:tcW w:w="1557" w:type="dxa"/>
          </w:tcPr>
          <w:p w14:paraId="50973506" w14:textId="6CE7742D" w:rsidR="00B75BEF" w:rsidRPr="00D56B79" w:rsidRDefault="00B75BEF" w:rsidP="00B75BEF">
            <w:pPr>
              <w:pStyle w:val="a6"/>
              <w:numPr>
                <w:ilvl w:val="0"/>
                <w:numId w:val="61"/>
              </w:numPr>
              <w:snapToGrid w:val="0"/>
              <w:spacing w:line="240" w:lineRule="exact"/>
              <w:ind w:leftChars="0" w:left="170" w:hanging="170"/>
              <w:rPr>
                <w:rFonts w:eastAsia="標楷體"/>
                <w:sz w:val="20"/>
              </w:rPr>
            </w:pPr>
            <w:r w:rsidRPr="00D56B79">
              <w:rPr>
                <w:rFonts w:eastAsia="標楷體"/>
                <w:sz w:val="20"/>
              </w:rPr>
              <w:t>性別平等議題的實質內涵</w:t>
            </w:r>
          </w:p>
          <w:p w14:paraId="23EB59AB" w14:textId="77777777" w:rsidR="00B75BEF" w:rsidRDefault="00B75BEF" w:rsidP="00B75BEF">
            <w:pPr>
              <w:pStyle w:val="a6"/>
              <w:numPr>
                <w:ilvl w:val="0"/>
                <w:numId w:val="61"/>
              </w:numPr>
              <w:snapToGrid w:val="0"/>
              <w:spacing w:line="240" w:lineRule="exact"/>
              <w:ind w:leftChars="0" w:left="170" w:hanging="170"/>
              <w:rPr>
                <w:rFonts w:eastAsia="標楷體"/>
                <w:sz w:val="20"/>
              </w:rPr>
            </w:pPr>
            <w:r w:rsidRPr="00D56B79">
              <w:rPr>
                <w:rFonts w:eastAsia="標楷體"/>
                <w:sz w:val="20"/>
              </w:rPr>
              <w:t>議題研討</w:t>
            </w:r>
          </w:p>
          <w:p w14:paraId="271FD450" w14:textId="721BFD49" w:rsidR="00B75BEF" w:rsidRPr="00D56B79" w:rsidRDefault="00B75BEF" w:rsidP="00B75BEF">
            <w:pPr>
              <w:pStyle w:val="a6"/>
              <w:numPr>
                <w:ilvl w:val="0"/>
                <w:numId w:val="61"/>
              </w:numPr>
              <w:snapToGrid w:val="0"/>
              <w:spacing w:line="240" w:lineRule="exact"/>
              <w:ind w:leftChars="0" w:left="170" w:hanging="170"/>
              <w:rPr>
                <w:rFonts w:eastAsia="標楷體"/>
                <w:sz w:val="20"/>
              </w:rPr>
            </w:pPr>
            <w:r w:rsidRPr="00D56B79">
              <w:rPr>
                <w:rFonts w:eastAsia="標楷體"/>
                <w:sz w:val="20"/>
              </w:rPr>
              <w:t>議題報告</w:t>
            </w:r>
          </w:p>
        </w:tc>
        <w:tc>
          <w:tcPr>
            <w:tcW w:w="427" w:type="dxa"/>
            <w:vAlign w:val="center"/>
          </w:tcPr>
          <w:p w14:paraId="6797681E" w14:textId="77777777" w:rsidR="00B75BEF" w:rsidRDefault="00B75BEF" w:rsidP="00090369">
            <w:pPr>
              <w:snapToGrid w:val="0"/>
              <w:jc w:val="center"/>
              <w:rPr>
                <w:rFonts w:eastAsia="標楷體"/>
                <w:sz w:val="20"/>
              </w:rPr>
            </w:pPr>
            <w:r>
              <w:rPr>
                <w:rFonts w:eastAsia="標楷體"/>
                <w:sz w:val="20"/>
              </w:rPr>
              <w:t>1.5</w:t>
            </w:r>
          </w:p>
          <w:p w14:paraId="0B20C34D" w14:textId="36822310" w:rsidR="00B75BEF" w:rsidRDefault="00B75BEF" w:rsidP="00090369">
            <w:pPr>
              <w:snapToGrid w:val="0"/>
              <w:jc w:val="center"/>
              <w:rPr>
                <w:rFonts w:eastAsia="標楷體"/>
                <w:sz w:val="20"/>
              </w:rPr>
            </w:pPr>
            <w:r>
              <w:rPr>
                <w:rFonts w:eastAsia="標楷體"/>
                <w:sz w:val="20"/>
              </w:rPr>
              <w:t>天</w:t>
            </w:r>
          </w:p>
        </w:tc>
        <w:tc>
          <w:tcPr>
            <w:tcW w:w="1134" w:type="dxa"/>
          </w:tcPr>
          <w:p w14:paraId="02F12A55" w14:textId="77777777" w:rsidR="00B75BEF" w:rsidRDefault="00B75BEF" w:rsidP="00B57CCE">
            <w:pPr>
              <w:snapToGrid w:val="0"/>
              <w:rPr>
                <w:rFonts w:eastAsia="標楷體"/>
                <w:sz w:val="20"/>
              </w:rPr>
            </w:pPr>
          </w:p>
        </w:tc>
        <w:tc>
          <w:tcPr>
            <w:tcW w:w="2125" w:type="dxa"/>
          </w:tcPr>
          <w:p w14:paraId="78F1ABAF" w14:textId="77777777" w:rsidR="00B75BEF" w:rsidRDefault="00B75BEF" w:rsidP="00B57CCE">
            <w:pPr>
              <w:snapToGrid w:val="0"/>
              <w:rPr>
                <w:rFonts w:eastAsia="標楷體"/>
                <w:sz w:val="20"/>
              </w:rPr>
            </w:pPr>
            <w:r w:rsidRPr="00F67402">
              <w:rPr>
                <w:rFonts w:eastAsia="標楷體"/>
                <w:sz w:val="20"/>
              </w:rPr>
              <w:t>不提供提前住宿，第</w:t>
            </w:r>
            <w:r w:rsidRPr="00F67402">
              <w:rPr>
                <w:rFonts w:eastAsia="標楷體"/>
                <w:sz w:val="20"/>
              </w:rPr>
              <w:t>1</w:t>
            </w:r>
            <w:r w:rsidRPr="00F67402">
              <w:rPr>
                <w:rFonts w:eastAsia="標楷體"/>
                <w:sz w:val="20"/>
              </w:rPr>
              <w:t>日課程下午開始上課</w:t>
            </w:r>
          </w:p>
        </w:tc>
      </w:tr>
      <w:tr w:rsidR="00B75BEF" w14:paraId="69DA2614" w14:textId="77777777" w:rsidTr="0036122B">
        <w:trPr>
          <w:trHeight w:val="851"/>
          <w:jc w:val="center"/>
        </w:trPr>
        <w:tc>
          <w:tcPr>
            <w:tcW w:w="284" w:type="dxa"/>
            <w:vMerge/>
            <w:vAlign w:val="center"/>
          </w:tcPr>
          <w:p w14:paraId="444A75E9" w14:textId="11B6D600" w:rsidR="00B75BEF" w:rsidRPr="00F67402" w:rsidRDefault="00B75BEF" w:rsidP="0036122B">
            <w:pPr>
              <w:snapToGrid w:val="0"/>
              <w:jc w:val="center"/>
              <w:rPr>
                <w:rFonts w:eastAsia="標楷體"/>
                <w:sz w:val="20"/>
              </w:rPr>
            </w:pPr>
          </w:p>
        </w:tc>
        <w:tc>
          <w:tcPr>
            <w:tcW w:w="1559" w:type="dxa"/>
          </w:tcPr>
          <w:p w14:paraId="3EB10C0F" w14:textId="15647E49" w:rsidR="00B75BEF" w:rsidRDefault="00B75BEF" w:rsidP="00B57CCE">
            <w:pPr>
              <w:snapToGrid w:val="0"/>
              <w:rPr>
                <w:rFonts w:eastAsia="標楷體"/>
                <w:sz w:val="20"/>
              </w:rPr>
            </w:pPr>
            <w:r w:rsidRPr="00F67402">
              <w:rPr>
                <w:rFonts w:eastAsia="標楷體"/>
                <w:sz w:val="20"/>
              </w:rPr>
              <w:t>※</w:t>
            </w:r>
            <w:r w:rsidRPr="00F67402">
              <w:rPr>
                <w:rFonts w:eastAsia="標楷體"/>
                <w:sz w:val="20"/>
              </w:rPr>
              <w:t>性別平等業務研習班</w:t>
            </w:r>
            <w:r w:rsidRPr="00F67402">
              <w:rPr>
                <w:rFonts w:eastAsia="標楷體"/>
                <w:sz w:val="20"/>
              </w:rPr>
              <w:t>-</w:t>
            </w:r>
            <w:r w:rsidRPr="00F67402">
              <w:rPr>
                <w:rFonts w:eastAsia="標楷體"/>
                <w:sz w:val="20"/>
              </w:rPr>
              <w:t>強化高齡社會之公共支持</w:t>
            </w:r>
            <w:r w:rsidRPr="00901589">
              <w:rPr>
                <w:rFonts w:eastAsia="標楷體" w:hint="eastAsia"/>
                <w:sz w:val="20"/>
                <w:szCs w:val="20"/>
              </w:rPr>
              <w:t>〈</w:t>
            </w:r>
            <w:r w:rsidR="004E70CC">
              <w:rPr>
                <w:rFonts w:eastAsia="標楷體" w:hint="eastAsia"/>
                <w:sz w:val="20"/>
                <w:szCs w:val="20"/>
              </w:rPr>
              <w:t>限中央機關，</w:t>
            </w:r>
            <w:r w:rsidRPr="00901589">
              <w:rPr>
                <w:rFonts w:eastAsia="標楷體" w:hint="eastAsia"/>
                <w:sz w:val="20"/>
                <w:szCs w:val="20"/>
              </w:rPr>
              <w:t>不分機關地點，皆於</w:t>
            </w:r>
            <w:r>
              <w:rPr>
                <w:rFonts w:eastAsia="標楷體" w:hint="eastAsia"/>
                <w:sz w:val="20"/>
                <w:szCs w:val="20"/>
              </w:rPr>
              <w:t>臺北</w:t>
            </w:r>
            <w:r w:rsidRPr="00901589">
              <w:rPr>
                <w:rFonts w:eastAsia="標楷體" w:hint="eastAsia"/>
                <w:sz w:val="20"/>
                <w:szCs w:val="20"/>
              </w:rPr>
              <w:t>院區上課〉</w:t>
            </w:r>
          </w:p>
        </w:tc>
        <w:tc>
          <w:tcPr>
            <w:tcW w:w="1701" w:type="dxa"/>
          </w:tcPr>
          <w:p w14:paraId="292865A1" w14:textId="77777777" w:rsidR="00B75BEF" w:rsidRDefault="00B75BEF" w:rsidP="00B75BEF">
            <w:pPr>
              <w:snapToGrid w:val="0"/>
              <w:spacing w:line="240" w:lineRule="exact"/>
              <w:rPr>
                <w:rFonts w:eastAsia="標楷體"/>
                <w:sz w:val="20"/>
              </w:rPr>
            </w:pPr>
            <w:r w:rsidRPr="00F67402">
              <w:rPr>
                <w:rFonts w:eastAsia="標楷體"/>
                <w:sz w:val="20"/>
              </w:rPr>
              <w:t>行政院與所屬中央機關薦任以上人員，具備性別主流化基本概念，其承辦業務內容與研討議題相關，且</w:t>
            </w:r>
            <w:r w:rsidRPr="00F67402">
              <w:rPr>
                <w:rFonts w:eastAsia="標楷體"/>
                <w:sz w:val="20"/>
              </w:rPr>
              <w:t>109</w:t>
            </w:r>
            <w:r w:rsidRPr="00F67402">
              <w:rPr>
                <w:rFonts w:eastAsia="標楷體"/>
                <w:sz w:val="20"/>
              </w:rPr>
              <w:t>及</w:t>
            </w:r>
            <w:r w:rsidRPr="00F67402">
              <w:rPr>
                <w:rFonts w:eastAsia="標楷體"/>
                <w:sz w:val="20"/>
              </w:rPr>
              <w:t>110</w:t>
            </w:r>
            <w:r w:rsidRPr="00F67402">
              <w:rPr>
                <w:rFonts w:eastAsia="標楷體"/>
                <w:sz w:val="20"/>
              </w:rPr>
              <w:t>年未參加本研習班者。</w:t>
            </w:r>
          </w:p>
        </w:tc>
        <w:tc>
          <w:tcPr>
            <w:tcW w:w="1985" w:type="dxa"/>
          </w:tcPr>
          <w:p w14:paraId="0DCFA496" w14:textId="77777777" w:rsidR="00B75BEF" w:rsidRDefault="00B75BEF" w:rsidP="00B75BEF">
            <w:pPr>
              <w:snapToGrid w:val="0"/>
              <w:spacing w:line="240" w:lineRule="exact"/>
              <w:rPr>
                <w:rFonts w:eastAsia="標楷體"/>
                <w:sz w:val="20"/>
              </w:rPr>
            </w:pPr>
            <w:r w:rsidRPr="00F67402">
              <w:rPr>
                <w:rFonts w:eastAsia="標楷體"/>
                <w:sz w:val="20"/>
              </w:rPr>
              <w:t>瞭解性別平等政策，進一步學習且找出與其業務之關連性，並深入研討該議題推動之相關策略。</w:t>
            </w:r>
          </w:p>
        </w:tc>
        <w:tc>
          <w:tcPr>
            <w:tcW w:w="1557" w:type="dxa"/>
          </w:tcPr>
          <w:p w14:paraId="6E14EBEA" w14:textId="50EBBC8C" w:rsidR="00B75BEF" w:rsidRPr="00D56B79" w:rsidRDefault="00B75BEF" w:rsidP="00B75BEF">
            <w:pPr>
              <w:pStyle w:val="a6"/>
              <w:numPr>
                <w:ilvl w:val="0"/>
                <w:numId w:val="62"/>
              </w:numPr>
              <w:snapToGrid w:val="0"/>
              <w:spacing w:line="240" w:lineRule="exact"/>
              <w:ind w:leftChars="0" w:left="170" w:hanging="170"/>
              <w:rPr>
                <w:rFonts w:eastAsia="標楷體"/>
                <w:sz w:val="20"/>
              </w:rPr>
            </w:pPr>
            <w:r w:rsidRPr="00D56B79">
              <w:rPr>
                <w:rFonts w:eastAsia="標楷體"/>
                <w:sz w:val="20"/>
              </w:rPr>
              <w:t>性別平等議題的實質內涵</w:t>
            </w:r>
          </w:p>
          <w:p w14:paraId="5A3F2E64" w14:textId="77777777" w:rsidR="00B75BEF" w:rsidRDefault="00B75BEF" w:rsidP="00B75BEF">
            <w:pPr>
              <w:pStyle w:val="a6"/>
              <w:numPr>
                <w:ilvl w:val="0"/>
                <w:numId w:val="62"/>
              </w:numPr>
              <w:snapToGrid w:val="0"/>
              <w:spacing w:line="240" w:lineRule="exact"/>
              <w:ind w:leftChars="0" w:left="170" w:hanging="170"/>
              <w:rPr>
                <w:rFonts w:eastAsia="標楷體"/>
                <w:sz w:val="20"/>
              </w:rPr>
            </w:pPr>
            <w:r w:rsidRPr="00D56B79">
              <w:rPr>
                <w:rFonts w:eastAsia="標楷體"/>
                <w:sz w:val="20"/>
              </w:rPr>
              <w:t>議題研討</w:t>
            </w:r>
          </w:p>
          <w:p w14:paraId="71E9D2D3" w14:textId="041E5076" w:rsidR="00B75BEF" w:rsidRPr="00D56B79" w:rsidRDefault="00B75BEF" w:rsidP="00B75BEF">
            <w:pPr>
              <w:pStyle w:val="a6"/>
              <w:numPr>
                <w:ilvl w:val="0"/>
                <w:numId w:val="62"/>
              </w:numPr>
              <w:snapToGrid w:val="0"/>
              <w:spacing w:line="240" w:lineRule="exact"/>
              <w:ind w:leftChars="0" w:left="170" w:hanging="170"/>
              <w:rPr>
                <w:rFonts w:eastAsia="標楷體"/>
                <w:sz w:val="20"/>
              </w:rPr>
            </w:pPr>
            <w:r w:rsidRPr="00D56B79">
              <w:rPr>
                <w:rFonts w:eastAsia="標楷體"/>
                <w:sz w:val="20"/>
              </w:rPr>
              <w:t>議題報告</w:t>
            </w:r>
          </w:p>
        </w:tc>
        <w:tc>
          <w:tcPr>
            <w:tcW w:w="427" w:type="dxa"/>
            <w:vAlign w:val="center"/>
          </w:tcPr>
          <w:p w14:paraId="3987E053" w14:textId="77777777" w:rsidR="00B75BEF" w:rsidRDefault="00B75BEF" w:rsidP="00090369">
            <w:pPr>
              <w:snapToGrid w:val="0"/>
              <w:jc w:val="center"/>
              <w:rPr>
                <w:rFonts w:eastAsia="標楷體"/>
                <w:sz w:val="20"/>
              </w:rPr>
            </w:pPr>
            <w:r>
              <w:rPr>
                <w:rFonts w:eastAsia="標楷體"/>
                <w:sz w:val="20"/>
              </w:rPr>
              <w:t>1.5</w:t>
            </w:r>
          </w:p>
          <w:p w14:paraId="3249DBAB" w14:textId="2CB59CE1" w:rsidR="00B75BEF" w:rsidRDefault="00B75BEF" w:rsidP="00090369">
            <w:pPr>
              <w:snapToGrid w:val="0"/>
              <w:jc w:val="center"/>
              <w:rPr>
                <w:rFonts w:eastAsia="標楷體"/>
                <w:sz w:val="20"/>
              </w:rPr>
            </w:pPr>
            <w:r>
              <w:rPr>
                <w:rFonts w:eastAsia="標楷體"/>
                <w:sz w:val="20"/>
              </w:rPr>
              <w:t>天</w:t>
            </w:r>
          </w:p>
        </w:tc>
        <w:tc>
          <w:tcPr>
            <w:tcW w:w="1134" w:type="dxa"/>
          </w:tcPr>
          <w:p w14:paraId="567D0211" w14:textId="77777777" w:rsidR="00B75BEF" w:rsidRDefault="00B75BEF" w:rsidP="00B57CCE">
            <w:pPr>
              <w:snapToGrid w:val="0"/>
              <w:rPr>
                <w:rFonts w:eastAsia="標楷體"/>
                <w:sz w:val="20"/>
              </w:rPr>
            </w:pPr>
          </w:p>
        </w:tc>
        <w:tc>
          <w:tcPr>
            <w:tcW w:w="2125" w:type="dxa"/>
          </w:tcPr>
          <w:p w14:paraId="14C522F1" w14:textId="77777777" w:rsidR="00B75BEF" w:rsidRDefault="00B75BEF" w:rsidP="00B57CCE">
            <w:pPr>
              <w:snapToGrid w:val="0"/>
              <w:rPr>
                <w:rFonts w:eastAsia="標楷體"/>
                <w:sz w:val="20"/>
              </w:rPr>
            </w:pPr>
            <w:r w:rsidRPr="00F67402">
              <w:rPr>
                <w:rFonts w:eastAsia="標楷體"/>
                <w:sz w:val="20"/>
              </w:rPr>
              <w:t>不提供提前住宿，第</w:t>
            </w:r>
            <w:r w:rsidRPr="00F67402">
              <w:rPr>
                <w:rFonts w:eastAsia="標楷體"/>
                <w:sz w:val="20"/>
              </w:rPr>
              <w:t>1</w:t>
            </w:r>
            <w:r w:rsidRPr="00F67402">
              <w:rPr>
                <w:rFonts w:eastAsia="標楷體"/>
                <w:sz w:val="20"/>
              </w:rPr>
              <w:t>日課程下午開始上課</w:t>
            </w:r>
          </w:p>
        </w:tc>
      </w:tr>
      <w:tr w:rsidR="00B75BEF" w14:paraId="636FC026" w14:textId="77777777" w:rsidTr="0036122B">
        <w:trPr>
          <w:trHeight w:val="851"/>
          <w:jc w:val="center"/>
        </w:trPr>
        <w:tc>
          <w:tcPr>
            <w:tcW w:w="284" w:type="dxa"/>
            <w:vMerge/>
            <w:vAlign w:val="center"/>
          </w:tcPr>
          <w:p w14:paraId="7642C261" w14:textId="77777777" w:rsidR="00B75BEF" w:rsidRPr="00F67402" w:rsidRDefault="00B75BEF" w:rsidP="0036122B">
            <w:pPr>
              <w:snapToGrid w:val="0"/>
              <w:jc w:val="center"/>
              <w:rPr>
                <w:rFonts w:eastAsia="標楷體"/>
                <w:sz w:val="20"/>
              </w:rPr>
            </w:pPr>
          </w:p>
        </w:tc>
        <w:tc>
          <w:tcPr>
            <w:tcW w:w="1559" w:type="dxa"/>
          </w:tcPr>
          <w:p w14:paraId="70F3C5BF" w14:textId="4B4D6CB1" w:rsidR="00B75BEF" w:rsidRDefault="00B75BEF" w:rsidP="00B57CCE">
            <w:pPr>
              <w:snapToGrid w:val="0"/>
              <w:rPr>
                <w:rFonts w:eastAsia="標楷體"/>
                <w:sz w:val="20"/>
              </w:rPr>
            </w:pPr>
            <w:r w:rsidRPr="00F67402">
              <w:rPr>
                <w:rFonts w:eastAsia="標楷體"/>
                <w:sz w:val="20"/>
              </w:rPr>
              <w:t>※</w:t>
            </w:r>
            <w:r w:rsidRPr="00F67402">
              <w:rPr>
                <w:rFonts w:eastAsia="標楷體"/>
                <w:sz w:val="20"/>
              </w:rPr>
              <w:t>性別平等業務研習班</w:t>
            </w:r>
            <w:r w:rsidRPr="00F67402">
              <w:rPr>
                <w:rFonts w:eastAsia="標楷體"/>
                <w:sz w:val="20"/>
              </w:rPr>
              <w:t>-</w:t>
            </w:r>
            <w:r w:rsidRPr="00F67402">
              <w:rPr>
                <w:rFonts w:eastAsia="標楷體"/>
                <w:sz w:val="20"/>
              </w:rPr>
              <w:t>促進公私部門決策參與之性別平等</w:t>
            </w:r>
            <w:r w:rsidRPr="00901589">
              <w:rPr>
                <w:rFonts w:eastAsia="標楷體" w:hint="eastAsia"/>
                <w:sz w:val="20"/>
                <w:szCs w:val="20"/>
              </w:rPr>
              <w:t>〈</w:t>
            </w:r>
            <w:r w:rsidR="004E70CC">
              <w:rPr>
                <w:rFonts w:eastAsia="標楷體" w:hint="eastAsia"/>
                <w:sz w:val="20"/>
                <w:szCs w:val="20"/>
              </w:rPr>
              <w:t>限中央機關，</w:t>
            </w:r>
            <w:r w:rsidRPr="00901589">
              <w:rPr>
                <w:rFonts w:eastAsia="標楷體" w:hint="eastAsia"/>
                <w:sz w:val="20"/>
                <w:szCs w:val="20"/>
              </w:rPr>
              <w:t>不分機關地點，皆於</w:t>
            </w:r>
            <w:r>
              <w:rPr>
                <w:rFonts w:eastAsia="標楷體" w:hint="eastAsia"/>
                <w:sz w:val="20"/>
                <w:szCs w:val="20"/>
              </w:rPr>
              <w:t>臺北</w:t>
            </w:r>
            <w:r w:rsidRPr="00901589">
              <w:rPr>
                <w:rFonts w:eastAsia="標楷體" w:hint="eastAsia"/>
                <w:sz w:val="20"/>
                <w:szCs w:val="20"/>
              </w:rPr>
              <w:t>院區上課〉</w:t>
            </w:r>
          </w:p>
        </w:tc>
        <w:tc>
          <w:tcPr>
            <w:tcW w:w="1701" w:type="dxa"/>
          </w:tcPr>
          <w:p w14:paraId="52F63396" w14:textId="77777777" w:rsidR="00B75BEF" w:rsidRDefault="00B75BEF" w:rsidP="00B75BEF">
            <w:pPr>
              <w:snapToGrid w:val="0"/>
              <w:spacing w:line="240" w:lineRule="exact"/>
              <w:rPr>
                <w:rFonts w:eastAsia="標楷體"/>
                <w:sz w:val="20"/>
              </w:rPr>
            </w:pPr>
            <w:r w:rsidRPr="00F67402">
              <w:rPr>
                <w:rFonts w:eastAsia="標楷體"/>
                <w:sz w:val="20"/>
              </w:rPr>
              <w:t>行政院與所屬中央機關薦任以上人員，具備性別主流化基本概念，其承辦業務內容與研討議題相關，且</w:t>
            </w:r>
            <w:r w:rsidRPr="00F67402">
              <w:rPr>
                <w:rFonts w:eastAsia="標楷體"/>
                <w:sz w:val="20"/>
              </w:rPr>
              <w:t>109</w:t>
            </w:r>
            <w:r w:rsidRPr="00F67402">
              <w:rPr>
                <w:rFonts w:eastAsia="標楷體"/>
                <w:sz w:val="20"/>
              </w:rPr>
              <w:t>年未參加本研習班者。</w:t>
            </w:r>
          </w:p>
        </w:tc>
        <w:tc>
          <w:tcPr>
            <w:tcW w:w="1985" w:type="dxa"/>
          </w:tcPr>
          <w:p w14:paraId="4A25DD6E" w14:textId="77777777" w:rsidR="00B75BEF" w:rsidRDefault="00B75BEF" w:rsidP="00B75BEF">
            <w:pPr>
              <w:snapToGrid w:val="0"/>
              <w:spacing w:line="240" w:lineRule="exact"/>
              <w:rPr>
                <w:rFonts w:eastAsia="標楷體"/>
                <w:sz w:val="20"/>
              </w:rPr>
            </w:pPr>
            <w:r w:rsidRPr="00F67402">
              <w:rPr>
                <w:rFonts w:eastAsia="標楷體"/>
                <w:sz w:val="20"/>
              </w:rPr>
              <w:t>瞭解性別平等政策，進一步學習且找出與其業務之關連性，並深入研討該議題推動之相關策略。</w:t>
            </w:r>
          </w:p>
        </w:tc>
        <w:tc>
          <w:tcPr>
            <w:tcW w:w="1557" w:type="dxa"/>
          </w:tcPr>
          <w:p w14:paraId="46BCF26C" w14:textId="5B324EDB" w:rsidR="00B75BEF" w:rsidRPr="00D56B79" w:rsidRDefault="00B75BEF" w:rsidP="00B75BEF">
            <w:pPr>
              <w:pStyle w:val="a6"/>
              <w:numPr>
                <w:ilvl w:val="0"/>
                <w:numId w:val="63"/>
              </w:numPr>
              <w:snapToGrid w:val="0"/>
              <w:spacing w:line="240" w:lineRule="exact"/>
              <w:ind w:leftChars="0" w:left="170" w:hanging="170"/>
              <w:rPr>
                <w:rFonts w:eastAsia="標楷體"/>
                <w:sz w:val="20"/>
              </w:rPr>
            </w:pPr>
            <w:r w:rsidRPr="00D56B79">
              <w:rPr>
                <w:rFonts w:eastAsia="標楷體"/>
                <w:sz w:val="20"/>
              </w:rPr>
              <w:t>性別平等議題的實質內涵</w:t>
            </w:r>
          </w:p>
          <w:p w14:paraId="44623B69" w14:textId="77777777" w:rsidR="00B75BEF" w:rsidRDefault="00B75BEF" w:rsidP="00B75BEF">
            <w:pPr>
              <w:pStyle w:val="a6"/>
              <w:numPr>
                <w:ilvl w:val="0"/>
                <w:numId w:val="63"/>
              </w:numPr>
              <w:snapToGrid w:val="0"/>
              <w:spacing w:line="240" w:lineRule="exact"/>
              <w:ind w:leftChars="0" w:left="170" w:hanging="170"/>
              <w:rPr>
                <w:rFonts w:eastAsia="標楷體"/>
                <w:sz w:val="20"/>
              </w:rPr>
            </w:pPr>
            <w:r w:rsidRPr="00D56B79">
              <w:rPr>
                <w:rFonts w:eastAsia="標楷體"/>
                <w:sz w:val="20"/>
              </w:rPr>
              <w:t>議題研討</w:t>
            </w:r>
          </w:p>
          <w:p w14:paraId="29AC99EE" w14:textId="078DF2DB" w:rsidR="00B75BEF" w:rsidRPr="00D56B79" w:rsidRDefault="00B75BEF" w:rsidP="00B75BEF">
            <w:pPr>
              <w:pStyle w:val="a6"/>
              <w:numPr>
                <w:ilvl w:val="0"/>
                <w:numId w:val="63"/>
              </w:numPr>
              <w:snapToGrid w:val="0"/>
              <w:spacing w:line="240" w:lineRule="exact"/>
              <w:ind w:leftChars="0" w:left="170" w:hanging="170"/>
              <w:rPr>
                <w:rFonts w:eastAsia="標楷體"/>
                <w:sz w:val="20"/>
              </w:rPr>
            </w:pPr>
            <w:r w:rsidRPr="00D56B79">
              <w:rPr>
                <w:rFonts w:eastAsia="標楷體"/>
                <w:sz w:val="20"/>
              </w:rPr>
              <w:t>議題報告</w:t>
            </w:r>
          </w:p>
        </w:tc>
        <w:tc>
          <w:tcPr>
            <w:tcW w:w="427" w:type="dxa"/>
            <w:vAlign w:val="center"/>
          </w:tcPr>
          <w:p w14:paraId="4E503D94" w14:textId="77777777" w:rsidR="00B75BEF" w:rsidRDefault="00B75BEF" w:rsidP="00090369">
            <w:pPr>
              <w:snapToGrid w:val="0"/>
              <w:jc w:val="center"/>
              <w:rPr>
                <w:rFonts w:eastAsia="標楷體"/>
                <w:sz w:val="20"/>
              </w:rPr>
            </w:pPr>
            <w:r>
              <w:rPr>
                <w:rFonts w:eastAsia="標楷體"/>
                <w:sz w:val="20"/>
              </w:rPr>
              <w:t>1.5</w:t>
            </w:r>
          </w:p>
          <w:p w14:paraId="5D9A188D" w14:textId="7757286F" w:rsidR="00B75BEF" w:rsidRDefault="00B75BEF" w:rsidP="00090369">
            <w:pPr>
              <w:snapToGrid w:val="0"/>
              <w:jc w:val="center"/>
              <w:rPr>
                <w:rFonts w:eastAsia="標楷體"/>
                <w:sz w:val="20"/>
              </w:rPr>
            </w:pPr>
            <w:r>
              <w:rPr>
                <w:rFonts w:eastAsia="標楷體"/>
                <w:sz w:val="20"/>
              </w:rPr>
              <w:t>天</w:t>
            </w:r>
          </w:p>
        </w:tc>
        <w:tc>
          <w:tcPr>
            <w:tcW w:w="1134" w:type="dxa"/>
          </w:tcPr>
          <w:p w14:paraId="7BACB1EF" w14:textId="77777777" w:rsidR="00B75BEF" w:rsidRDefault="00B75BEF" w:rsidP="00B57CCE">
            <w:pPr>
              <w:snapToGrid w:val="0"/>
              <w:rPr>
                <w:rFonts w:eastAsia="標楷體"/>
                <w:sz w:val="20"/>
              </w:rPr>
            </w:pPr>
          </w:p>
        </w:tc>
        <w:tc>
          <w:tcPr>
            <w:tcW w:w="2125" w:type="dxa"/>
          </w:tcPr>
          <w:p w14:paraId="03786932" w14:textId="68BF0D01" w:rsidR="00B75BEF" w:rsidRPr="00D56B79" w:rsidRDefault="00B75BEF" w:rsidP="00D56B79">
            <w:pPr>
              <w:pStyle w:val="a6"/>
              <w:numPr>
                <w:ilvl w:val="0"/>
                <w:numId w:val="64"/>
              </w:numPr>
              <w:snapToGrid w:val="0"/>
              <w:ind w:leftChars="0" w:left="170" w:hanging="170"/>
              <w:rPr>
                <w:rFonts w:eastAsia="標楷體"/>
                <w:sz w:val="20"/>
              </w:rPr>
            </w:pPr>
            <w:r w:rsidRPr="00D56B79">
              <w:rPr>
                <w:rFonts w:eastAsia="標楷體"/>
                <w:sz w:val="20"/>
              </w:rPr>
              <w:t>新增班別</w:t>
            </w:r>
          </w:p>
          <w:p w14:paraId="2B33206D" w14:textId="3D686387" w:rsidR="00B75BEF" w:rsidRPr="00D56B79" w:rsidRDefault="00B75BEF" w:rsidP="00D56B79">
            <w:pPr>
              <w:pStyle w:val="a6"/>
              <w:numPr>
                <w:ilvl w:val="0"/>
                <w:numId w:val="64"/>
              </w:numPr>
              <w:snapToGrid w:val="0"/>
              <w:ind w:leftChars="0" w:left="170" w:hanging="170"/>
              <w:rPr>
                <w:rFonts w:eastAsia="標楷體"/>
                <w:sz w:val="20"/>
              </w:rPr>
            </w:pPr>
            <w:r w:rsidRPr="00D56B79">
              <w:rPr>
                <w:rFonts w:eastAsia="標楷體"/>
                <w:sz w:val="20"/>
              </w:rPr>
              <w:t>不提供提前住宿，第</w:t>
            </w:r>
            <w:r w:rsidRPr="00D56B79">
              <w:rPr>
                <w:rFonts w:eastAsia="標楷體"/>
                <w:sz w:val="20"/>
              </w:rPr>
              <w:t>1</w:t>
            </w:r>
            <w:r w:rsidRPr="00D56B79">
              <w:rPr>
                <w:rFonts w:eastAsia="標楷體"/>
                <w:sz w:val="20"/>
              </w:rPr>
              <w:t>日課程下午開始上課</w:t>
            </w:r>
          </w:p>
        </w:tc>
      </w:tr>
      <w:tr w:rsidR="00B75BEF" w14:paraId="124B9B1C" w14:textId="77777777" w:rsidTr="0036122B">
        <w:trPr>
          <w:trHeight w:val="851"/>
          <w:jc w:val="center"/>
        </w:trPr>
        <w:tc>
          <w:tcPr>
            <w:tcW w:w="284" w:type="dxa"/>
            <w:vMerge/>
            <w:vAlign w:val="center"/>
          </w:tcPr>
          <w:p w14:paraId="67E0086C" w14:textId="77777777" w:rsidR="00B75BEF" w:rsidRPr="00F67402" w:rsidRDefault="00B75BEF" w:rsidP="0036122B">
            <w:pPr>
              <w:snapToGrid w:val="0"/>
              <w:jc w:val="center"/>
              <w:rPr>
                <w:rFonts w:eastAsia="標楷體"/>
                <w:sz w:val="20"/>
              </w:rPr>
            </w:pPr>
          </w:p>
        </w:tc>
        <w:tc>
          <w:tcPr>
            <w:tcW w:w="1559" w:type="dxa"/>
          </w:tcPr>
          <w:p w14:paraId="512B67BE" w14:textId="744FA8A6" w:rsidR="00B75BEF" w:rsidRDefault="00B75BEF" w:rsidP="00B57CCE">
            <w:pPr>
              <w:snapToGrid w:val="0"/>
              <w:rPr>
                <w:rFonts w:eastAsia="標楷體"/>
                <w:sz w:val="20"/>
              </w:rPr>
            </w:pPr>
            <w:r w:rsidRPr="00F67402">
              <w:rPr>
                <w:rFonts w:eastAsia="標楷體"/>
                <w:sz w:val="20"/>
              </w:rPr>
              <w:t>※</w:t>
            </w:r>
            <w:r w:rsidRPr="00F67402">
              <w:rPr>
                <w:rFonts w:eastAsia="標楷體"/>
                <w:sz w:val="20"/>
              </w:rPr>
              <w:t>性別平等議題研習班</w:t>
            </w:r>
            <w:r w:rsidRPr="00F67402">
              <w:rPr>
                <w:rFonts w:eastAsia="標楷體"/>
                <w:sz w:val="20"/>
              </w:rPr>
              <w:t>-</w:t>
            </w:r>
            <w:r w:rsidRPr="00F67402">
              <w:rPr>
                <w:rFonts w:eastAsia="標楷體"/>
                <w:sz w:val="20"/>
              </w:rPr>
              <w:t>推動三合一政策托育公共化</w:t>
            </w:r>
            <w:r w:rsidRPr="00901589">
              <w:rPr>
                <w:rFonts w:eastAsia="標楷體" w:hint="eastAsia"/>
                <w:sz w:val="20"/>
                <w:szCs w:val="20"/>
              </w:rPr>
              <w:t>〈</w:t>
            </w:r>
            <w:r w:rsidR="004E70CC">
              <w:rPr>
                <w:rFonts w:eastAsia="標楷體" w:hint="eastAsia"/>
                <w:sz w:val="20"/>
                <w:szCs w:val="20"/>
              </w:rPr>
              <w:t>限中央機關，</w:t>
            </w:r>
            <w:r w:rsidRPr="00901589">
              <w:rPr>
                <w:rFonts w:eastAsia="標楷體" w:hint="eastAsia"/>
                <w:sz w:val="20"/>
                <w:szCs w:val="20"/>
              </w:rPr>
              <w:t>不分機關地點，皆於</w:t>
            </w:r>
            <w:r>
              <w:rPr>
                <w:rFonts w:eastAsia="標楷體" w:hint="eastAsia"/>
                <w:sz w:val="20"/>
                <w:szCs w:val="20"/>
              </w:rPr>
              <w:t>臺北</w:t>
            </w:r>
            <w:r w:rsidRPr="00901589">
              <w:rPr>
                <w:rFonts w:eastAsia="標楷體" w:hint="eastAsia"/>
                <w:sz w:val="20"/>
                <w:szCs w:val="20"/>
              </w:rPr>
              <w:t>院區上課〉</w:t>
            </w:r>
          </w:p>
        </w:tc>
        <w:tc>
          <w:tcPr>
            <w:tcW w:w="1701" w:type="dxa"/>
          </w:tcPr>
          <w:p w14:paraId="0937BA1F" w14:textId="77777777" w:rsidR="00B75BEF" w:rsidRDefault="00B75BEF" w:rsidP="00B75BEF">
            <w:pPr>
              <w:snapToGrid w:val="0"/>
              <w:spacing w:line="240" w:lineRule="exact"/>
              <w:rPr>
                <w:rFonts w:eastAsia="標楷體"/>
                <w:sz w:val="20"/>
              </w:rPr>
            </w:pPr>
            <w:r w:rsidRPr="00F67402">
              <w:rPr>
                <w:rFonts w:eastAsia="標楷體"/>
                <w:sz w:val="20"/>
              </w:rPr>
              <w:t>行政院與所屬中央機關薦任以上人員，具備性別主流化基本概念，其承辦業務內容與研討議題相關。</w:t>
            </w:r>
          </w:p>
        </w:tc>
        <w:tc>
          <w:tcPr>
            <w:tcW w:w="1985" w:type="dxa"/>
          </w:tcPr>
          <w:p w14:paraId="39EBDF6D" w14:textId="77777777" w:rsidR="00B75BEF" w:rsidRDefault="00B75BEF" w:rsidP="00B75BEF">
            <w:pPr>
              <w:snapToGrid w:val="0"/>
              <w:spacing w:line="240" w:lineRule="exact"/>
              <w:rPr>
                <w:rFonts w:eastAsia="標楷體"/>
                <w:sz w:val="20"/>
              </w:rPr>
            </w:pPr>
            <w:r w:rsidRPr="00F67402">
              <w:rPr>
                <w:rFonts w:eastAsia="標楷體"/>
                <w:sz w:val="20"/>
              </w:rPr>
              <w:t>瞭解性別平等政策，進一步學習且找出與其業務之關連性，並深入研討該議題推動之相關策略。</w:t>
            </w:r>
          </w:p>
        </w:tc>
        <w:tc>
          <w:tcPr>
            <w:tcW w:w="1557" w:type="dxa"/>
          </w:tcPr>
          <w:p w14:paraId="017F9862" w14:textId="4DBEF891" w:rsidR="00B75BEF" w:rsidRPr="00D56B79" w:rsidRDefault="00B75BEF" w:rsidP="00B75BEF">
            <w:pPr>
              <w:pStyle w:val="a6"/>
              <w:numPr>
                <w:ilvl w:val="0"/>
                <w:numId w:val="65"/>
              </w:numPr>
              <w:snapToGrid w:val="0"/>
              <w:spacing w:line="240" w:lineRule="exact"/>
              <w:ind w:leftChars="0" w:left="170" w:hanging="170"/>
              <w:rPr>
                <w:rFonts w:eastAsia="標楷體"/>
                <w:sz w:val="20"/>
              </w:rPr>
            </w:pPr>
            <w:r w:rsidRPr="00D56B79">
              <w:rPr>
                <w:rFonts w:eastAsia="標楷體"/>
                <w:sz w:val="20"/>
              </w:rPr>
              <w:t>性別平等議題的實質內涵</w:t>
            </w:r>
          </w:p>
          <w:p w14:paraId="1B3FA851" w14:textId="77777777" w:rsidR="00B75BEF" w:rsidRDefault="00B75BEF" w:rsidP="00B75BEF">
            <w:pPr>
              <w:pStyle w:val="a6"/>
              <w:numPr>
                <w:ilvl w:val="0"/>
                <w:numId w:val="65"/>
              </w:numPr>
              <w:snapToGrid w:val="0"/>
              <w:spacing w:line="240" w:lineRule="exact"/>
              <w:ind w:leftChars="0" w:left="170" w:hanging="170"/>
              <w:rPr>
                <w:rFonts w:eastAsia="標楷體"/>
                <w:sz w:val="20"/>
              </w:rPr>
            </w:pPr>
            <w:r w:rsidRPr="00D56B79">
              <w:rPr>
                <w:rFonts w:eastAsia="標楷體"/>
                <w:sz w:val="20"/>
              </w:rPr>
              <w:t>議題研討</w:t>
            </w:r>
          </w:p>
          <w:p w14:paraId="28E719DD" w14:textId="3BAB2811" w:rsidR="00B75BEF" w:rsidRPr="00D56B79" w:rsidRDefault="00B75BEF" w:rsidP="00B75BEF">
            <w:pPr>
              <w:pStyle w:val="a6"/>
              <w:numPr>
                <w:ilvl w:val="0"/>
                <w:numId w:val="65"/>
              </w:numPr>
              <w:snapToGrid w:val="0"/>
              <w:spacing w:line="240" w:lineRule="exact"/>
              <w:ind w:leftChars="0" w:left="170" w:hanging="170"/>
              <w:rPr>
                <w:rFonts w:eastAsia="標楷體"/>
                <w:sz w:val="20"/>
              </w:rPr>
            </w:pPr>
            <w:r w:rsidRPr="00D56B79">
              <w:rPr>
                <w:rFonts w:eastAsia="標楷體"/>
                <w:sz w:val="20"/>
              </w:rPr>
              <w:t>議題報告</w:t>
            </w:r>
          </w:p>
        </w:tc>
        <w:tc>
          <w:tcPr>
            <w:tcW w:w="427" w:type="dxa"/>
            <w:vAlign w:val="center"/>
          </w:tcPr>
          <w:p w14:paraId="65B72A13" w14:textId="77777777" w:rsidR="00B75BEF" w:rsidRDefault="00B75BEF" w:rsidP="00090369">
            <w:pPr>
              <w:snapToGrid w:val="0"/>
              <w:jc w:val="center"/>
              <w:rPr>
                <w:rFonts w:eastAsia="標楷體"/>
                <w:sz w:val="20"/>
              </w:rPr>
            </w:pPr>
            <w:r>
              <w:rPr>
                <w:rFonts w:eastAsia="標楷體"/>
                <w:sz w:val="20"/>
              </w:rPr>
              <w:t>1.5</w:t>
            </w:r>
          </w:p>
          <w:p w14:paraId="44D7EEC7" w14:textId="3ED60F91" w:rsidR="00B75BEF" w:rsidRDefault="00B75BEF" w:rsidP="00090369">
            <w:pPr>
              <w:snapToGrid w:val="0"/>
              <w:jc w:val="center"/>
              <w:rPr>
                <w:rFonts w:eastAsia="標楷體"/>
                <w:sz w:val="20"/>
              </w:rPr>
            </w:pPr>
            <w:r>
              <w:rPr>
                <w:rFonts w:eastAsia="標楷體"/>
                <w:sz w:val="20"/>
              </w:rPr>
              <w:t>天</w:t>
            </w:r>
          </w:p>
        </w:tc>
        <w:tc>
          <w:tcPr>
            <w:tcW w:w="1134" w:type="dxa"/>
          </w:tcPr>
          <w:p w14:paraId="2AF02AAD" w14:textId="77777777" w:rsidR="00B75BEF" w:rsidRDefault="00B75BEF" w:rsidP="00B57CCE">
            <w:pPr>
              <w:snapToGrid w:val="0"/>
              <w:rPr>
                <w:rFonts w:eastAsia="標楷體"/>
                <w:sz w:val="20"/>
              </w:rPr>
            </w:pPr>
          </w:p>
        </w:tc>
        <w:tc>
          <w:tcPr>
            <w:tcW w:w="2125" w:type="dxa"/>
          </w:tcPr>
          <w:p w14:paraId="0F49BC5F" w14:textId="2814EB5C" w:rsidR="00B75BEF" w:rsidRPr="00D56B79" w:rsidRDefault="00B75BEF" w:rsidP="00D56B79">
            <w:pPr>
              <w:pStyle w:val="a6"/>
              <w:numPr>
                <w:ilvl w:val="0"/>
                <w:numId w:val="67"/>
              </w:numPr>
              <w:snapToGrid w:val="0"/>
              <w:ind w:leftChars="0" w:left="170" w:hanging="170"/>
              <w:rPr>
                <w:rFonts w:eastAsia="標楷體"/>
                <w:sz w:val="20"/>
              </w:rPr>
            </w:pPr>
            <w:r w:rsidRPr="00D56B79">
              <w:rPr>
                <w:rFonts w:eastAsia="標楷體"/>
                <w:sz w:val="20"/>
              </w:rPr>
              <w:t>新增班別</w:t>
            </w:r>
          </w:p>
          <w:p w14:paraId="5AA1F547" w14:textId="1ACC3B8A" w:rsidR="00B75BEF" w:rsidRPr="00D56B79" w:rsidRDefault="00B75BEF" w:rsidP="00D56B79">
            <w:pPr>
              <w:pStyle w:val="a6"/>
              <w:numPr>
                <w:ilvl w:val="0"/>
                <w:numId w:val="67"/>
              </w:numPr>
              <w:snapToGrid w:val="0"/>
              <w:ind w:leftChars="0" w:left="170" w:hanging="170"/>
              <w:rPr>
                <w:rFonts w:eastAsia="標楷體"/>
                <w:sz w:val="20"/>
              </w:rPr>
            </w:pPr>
            <w:r w:rsidRPr="00D56B79">
              <w:rPr>
                <w:rFonts w:eastAsia="標楷體"/>
                <w:sz w:val="20"/>
              </w:rPr>
              <w:t>不提供提前住宿，第</w:t>
            </w:r>
            <w:r w:rsidRPr="00D56B79">
              <w:rPr>
                <w:rFonts w:eastAsia="標楷體"/>
                <w:sz w:val="20"/>
              </w:rPr>
              <w:t>1</w:t>
            </w:r>
            <w:r w:rsidRPr="00D56B79">
              <w:rPr>
                <w:rFonts w:eastAsia="標楷體"/>
                <w:sz w:val="20"/>
              </w:rPr>
              <w:t>日課程下午開始上課</w:t>
            </w:r>
          </w:p>
        </w:tc>
      </w:tr>
      <w:tr w:rsidR="00B75BEF" w14:paraId="38FB7664" w14:textId="77777777" w:rsidTr="0036122B">
        <w:trPr>
          <w:trHeight w:val="851"/>
          <w:jc w:val="center"/>
        </w:trPr>
        <w:tc>
          <w:tcPr>
            <w:tcW w:w="284" w:type="dxa"/>
            <w:vMerge/>
            <w:vAlign w:val="center"/>
          </w:tcPr>
          <w:p w14:paraId="33FC1254" w14:textId="77777777" w:rsidR="00B75BEF" w:rsidRPr="00F67402" w:rsidRDefault="00B75BEF" w:rsidP="0036122B">
            <w:pPr>
              <w:snapToGrid w:val="0"/>
              <w:jc w:val="center"/>
              <w:rPr>
                <w:rFonts w:eastAsia="標楷體"/>
                <w:sz w:val="20"/>
              </w:rPr>
            </w:pPr>
          </w:p>
        </w:tc>
        <w:tc>
          <w:tcPr>
            <w:tcW w:w="1559" w:type="dxa"/>
          </w:tcPr>
          <w:p w14:paraId="798A2D60" w14:textId="2F05ED27" w:rsidR="00B75BEF" w:rsidRDefault="00B75BEF" w:rsidP="00B57CCE">
            <w:pPr>
              <w:snapToGrid w:val="0"/>
              <w:rPr>
                <w:rFonts w:eastAsia="標楷體"/>
                <w:sz w:val="20"/>
              </w:rPr>
            </w:pPr>
            <w:r w:rsidRPr="00F67402">
              <w:rPr>
                <w:rFonts w:eastAsia="標楷體"/>
                <w:sz w:val="20"/>
              </w:rPr>
              <w:t>※</w:t>
            </w:r>
            <w:r w:rsidRPr="00F67402">
              <w:rPr>
                <w:rFonts w:eastAsia="標楷體"/>
                <w:sz w:val="20"/>
              </w:rPr>
              <w:t>性別平等基礎研習班</w:t>
            </w:r>
            <w:r w:rsidRPr="00901589">
              <w:rPr>
                <w:rFonts w:eastAsia="標楷體" w:hint="eastAsia"/>
                <w:sz w:val="20"/>
                <w:szCs w:val="20"/>
              </w:rPr>
              <w:t>〈</w:t>
            </w:r>
            <w:r w:rsidR="004E70CC">
              <w:rPr>
                <w:rFonts w:eastAsia="標楷體" w:hint="eastAsia"/>
                <w:sz w:val="20"/>
                <w:szCs w:val="20"/>
              </w:rPr>
              <w:t>限中央機關，</w:t>
            </w:r>
            <w:r w:rsidRPr="00901589">
              <w:rPr>
                <w:rFonts w:eastAsia="標楷體" w:hint="eastAsia"/>
                <w:sz w:val="20"/>
                <w:szCs w:val="20"/>
              </w:rPr>
              <w:t>不分機關地點，皆於</w:t>
            </w:r>
            <w:r>
              <w:rPr>
                <w:rFonts w:eastAsia="標楷體" w:hint="eastAsia"/>
                <w:sz w:val="20"/>
                <w:szCs w:val="20"/>
              </w:rPr>
              <w:t>臺北</w:t>
            </w:r>
            <w:r w:rsidRPr="00901589">
              <w:rPr>
                <w:rFonts w:eastAsia="標楷體" w:hint="eastAsia"/>
                <w:sz w:val="20"/>
                <w:szCs w:val="20"/>
              </w:rPr>
              <w:t>院區上課〉</w:t>
            </w:r>
          </w:p>
        </w:tc>
        <w:tc>
          <w:tcPr>
            <w:tcW w:w="1701" w:type="dxa"/>
          </w:tcPr>
          <w:p w14:paraId="44FBC285" w14:textId="77777777" w:rsidR="00B75BEF" w:rsidRDefault="00B75BEF" w:rsidP="00B75BEF">
            <w:pPr>
              <w:snapToGrid w:val="0"/>
              <w:spacing w:line="240" w:lineRule="exact"/>
              <w:rPr>
                <w:rFonts w:eastAsia="標楷體"/>
                <w:sz w:val="20"/>
              </w:rPr>
            </w:pPr>
            <w:r w:rsidRPr="00F67402">
              <w:rPr>
                <w:rFonts w:eastAsia="標楷體"/>
                <w:sz w:val="20"/>
              </w:rPr>
              <w:t>行政院與所屬中央機關公務人員，且</w:t>
            </w:r>
            <w:r w:rsidRPr="00F67402">
              <w:rPr>
                <w:rFonts w:eastAsia="標楷體"/>
                <w:sz w:val="20"/>
              </w:rPr>
              <w:t>108</w:t>
            </w:r>
            <w:r w:rsidRPr="00F67402">
              <w:rPr>
                <w:rFonts w:eastAsia="標楷體"/>
                <w:sz w:val="20"/>
              </w:rPr>
              <w:t>、</w:t>
            </w:r>
            <w:r w:rsidRPr="00F67402">
              <w:rPr>
                <w:rFonts w:eastAsia="標楷體"/>
                <w:sz w:val="20"/>
              </w:rPr>
              <w:t>109</w:t>
            </w:r>
            <w:r w:rsidRPr="00F67402">
              <w:rPr>
                <w:rFonts w:eastAsia="標楷體"/>
                <w:sz w:val="20"/>
              </w:rPr>
              <w:t>及</w:t>
            </w:r>
            <w:r w:rsidRPr="00F67402">
              <w:rPr>
                <w:rFonts w:eastAsia="標楷體"/>
                <w:sz w:val="20"/>
              </w:rPr>
              <w:t>110</w:t>
            </w:r>
            <w:r w:rsidRPr="00F67402">
              <w:rPr>
                <w:rFonts w:eastAsia="標楷體"/>
                <w:sz w:val="20"/>
              </w:rPr>
              <w:t>年未參加過性別主流化相關訓練或研習者。</w:t>
            </w:r>
          </w:p>
        </w:tc>
        <w:tc>
          <w:tcPr>
            <w:tcW w:w="1985" w:type="dxa"/>
          </w:tcPr>
          <w:p w14:paraId="096251E5" w14:textId="77777777" w:rsidR="00B75BEF" w:rsidRDefault="00B75BEF" w:rsidP="00B75BEF">
            <w:pPr>
              <w:snapToGrid w:val="0"/>
              <w:spacing w:line="240" w:lineRule="exact"/>
              <w:rPr>
                <w:rFonts w:eastAsia="標楷體"/>
                <w:sz w:val="20"/>
              </w:rPr>
            </w:pPr>
            <w:r w:rsidRPr="00F67402">
              <w:rPr>
                <w:rFonts w:eastAsia="標楷體"/>
                <w:sz w:val="20"/>
              </w:rPr>
              <w:t>瞭解性別主流化的發展歷史與工具應用，培養公務人員具備性別敏感度，以提升公務人員將性別概念融入各項重要政策或施政過程中之基礎能力。</w:t>
            </w:r>
          </w:p>
        </w:tc>
        <w:tc>
          <w:tcPr>
            <w:tcW w:w="1557" w:type="dxa"/>
          </w:tcPr>
          <w:p w14:paraId="460768E2" w14:textId="786A3582" w:rsidR="00B75BEF" w:rsidRPr="00D56B79" w:rsidRDefault="00B75BEF" w:rsidP="00B75BEF">
            <w:pPr>
              <w:pStyle w:val="a6"/>
              <w:numPr>
                <w:ilvl w:val="0"/>
                <w:numId w:val="66"/>
              </w:numPr>
              <w:snapToGrid w:val="0"/>
              <w:spacing w:line="240" w:lineRule="exact"/>
              <w:ind w:leftChars="0" w:left="170" w:hanging="170"/>
              <w:rPr>
                <w:rFonts w:eastAsia="標楷體"/>
                <w:sz w:val="20"/>
              </w:rPr>
            </w:pPr>
            <w:r w:rsidRPr="00D56B79">
              <w:rPr>
                <w:rFonts w:eastAsia="標楷體"/>
                <w:sz w:val="20"/>
              </w:rPr>
              <w:t>性別平等可以這樣想（概念與發展）</w:t>
            </w:r>
          </w:p>
          <w:p w14:paraId="1BEC6F0C" w14:textId="254F9094" w:rsidR="00B75BEF" w:rsidRPr="00D56B79" w:rsidRDefault="00B75BEF" w:rsidP="00B75BEF">
            <w:pPr>
              <w:pStyle w:val="a6"/>
              <w:numPr>
                <w:ilvl w:val="0"/>
                <w:numId w:val="66"/>
              </w:numPr>
              <w:snapToGrid w:val="0"/>
              <w:spacing w:line="240" w:lineRule="exact"/>
              <w:ind w:leftChars="0" w:left="170" w:hanging="170"/>
              <w:rPr>
                <w:rFonts w:eastAsia="標楷體"/>
                <w:sz w:val="20"/>
              </w:rPr>
            </w:pPr>
            <w:r w:rsidRPr="00D56B79">
              <w:rPr>
                <w:rFonts w:eastAsia="標楷體"/>
                <w:sz w:val="20"/>
              </w:rPr>
              <w:t>性別平等可以這樣做（工具、推動現況及操作實務簡介）</w:t>
            </w:r>
          </w:p>
        </w:tc>
        <w:tc>
          <w:tcPr>
            <w:tcW w:w="427" w:type="dxa"/>
            <w:vAlign w:val="center"/>
          </w:tcPr>
          <w:p w14:paraId="35200066" w14:textId="0E26BDEB" w:rsidR="00B75BEF" w:rsidRDefault="00B75BEF" w:rsidP="00090369">
            <w:pPr>
              <w:snapToGrid w:val="0"/>
              <w:jc w:val="center"/>
              <w:rPr>
                <w:rFonts w:eastAsia="標楷體"/>
                <w:sz w:val="20"/>
              </w:rPr>
            </w:pPr>
            <w:r>
              <w:rPr>
                <w:rFonts w:eastAsia="標楷體"/>
                <w:sz w:val="20"/>
              </w:rPr>
              <w:t>1</w:t>
            </w:r>
          </w:p>
          <w:p w14:paraId="586CE351" w14:textId="27BC10EA" w:rsidR="00B75BEF" w:rsidRDefault="00B75BEF" w:rsidP="00090369">
            <w:pPr>
              <w:snapToGrid w:val="0"/>
              <w:jc w:val="center"/>
              <w:rPr>
                <w:rFonts w:eastAsia="標楷體"/>
                <w:sz w:val="20"/>
              </w:rPr>
            </w:pPr>
            <w:r>
              <w:rPr>
                <w:rFonts w:eastAsia="標楷體"/>
                <w:sz w:val="20"/>
              </w:rPr>
              <w:t>天</w:t>
            </w:r>
          </w:p>
        </w:tc>
        <w:tc>
          <w:tcPr>
            <w:tcW w:w="1134" w:type="dxa"/>
          </w:tcPr>
          <w:p w14:paraId="645990F6" w14:textId="77777777" w:rsidR="00B75BEF" w:rsidRDefault="00B75BEF" w:rsidP="00B57CCE">
            <w:pPr>
              <w:snapToGrid w:val="0"/>
              <w:rPr>
                <w:rFonts w:eastAsia="標楷體"/>
                <w:sz w:val="20"/>
              </w:rPr>
            </w:pPr>
          </w:p>
        </w:tc>
        <w:tc>
          <w:tcPr>
            <w:tcW w:w="2125" w:type="dxa"/>
          </w:tcPr>
          <w:p w14:paraId="5B1B14D8" w14:textId="77777777" w:rsidR="00B75BEF" w:rsidRDefault="00B75BEF" w:rsidP="00B57CCE">
            <w:pPr>
              <w:snapToGrid w:val="0"/>
              <w:rPr>
                <w:rFonts w:eastAsia="標楷體"/>
                <w:sz w:val="20"/>
              </w:rPr>
            </w:pPr>
            <w:r w:rsidRPr="00F67402">
              <w:rPr>
                <w:rFonts w:eastAsia="標楷體"/>
                <w:sz w:val="20"/>
              </w:rPr>
              <w:t>依據行政院人事行政總處施政計畫，本班別實施課程測驗</w:t>
            </w:r>
          </w:p>
        </w:tc>
      </w:tr>
      <w:tr w:rsidR="00B75BEF" w14:paraId="2CDD7470" w14:textId="77777777" w:rsidTr="0036122B">
        <w:trPr>
          <w:trHeight w:val="851"/>
          <w:jc w:val="center"/>
        </w:trPr>
        <w:tc>
          <w:tcPr>
            <w:tcW w:w="284" w:type="dxa"/>
            <w:vMerge/>
            <w:vAlign w:val="center"/>
          </w:tcPr>
          <w:p w14:paraId="1277035F" w14:textId="77777777" w:rsidR="00B75BEF" w:rsidRPr="00F67402" w:rsidRDefault="00B75BEF" w:rsidP="0036122B">
            <w:pPr>
              <w:snapToGrid w:val="0"/>
              <w:jc w:val="center"/>
              <w:rPr>
                <w:rFonts w:eastAsia="標楷體"/>
                <w:sz w:val="20"/>
              </w:rPr>
            </w:pPr>
          </w:p>
        </w:tc>
        <w:tc>
          <w:tcPr>
            <w:tcW w:w="1559" w:type="dxa"/>
          </w:tcPr>
          <w:p w14:paraId="21F99E97" w14:textId="1167CCF5" w:rsidR="00B75BEF" w:rsidRDefault="00B75BEF" w:rsidP="00B57CCE">
            <w:pPr>
              <w:snapToGrid w:val="0"/>
              <w:rPr>
                <w:rFonts w:eastAsia="標楷體"/>
                <w:sz w:val="20"/>
              </w:rPr>
            </w:pPr>
            <w:r w:rsidRPr="00F67402">
              <w:rPr>
                <w:rFonts w:eastAsia="標楷體"/>
                <w:sz w:val="20"/>
              </w:rPr>
              <w:t>※</w:t>
            </w:r>
            <w:r w:rsidRPr="00F67402">
              <w:rPr>
                <w:rFonts w:eastAsia="標楷體"/>
                <w:sz w:val="20"/>
              </w:rPr>
              <w:t>性別平等進階研習班</w:t>
            </w:r>
            <w:r w:rsidRPr="00901589">
              <w:rPr>
                <w:rFonts w:eastAsia="標楷體" w:hint="eastAsia"/>
                <w:sz w:val="20"/>
                <w:szCs w:val="20"/>
              </w:rPr>
              <w:t>〈</w:t>
            </w:r>
            <w:r w:rsidR="004E70CC">
              <w:rPr>
                <w:rFonts w:eastAsia="標楷體" w:hint="eastAsia"/>
                <w:sz w:val="20"/>
                <w:szCs w:val="20"/>
              </w:rPr>
              <w:t>限中央機關，</w:t>
            </w:r>
            <w:r w:rsidRPr="00901589">
              <w:rPr>
                <w:rFonts w:eastAsia="標楷體" w:hint="eastAsia"/>
                <w:sz w:val="20"/>
                <w:szCs w:val="20"/>
              </w:rPr>
              <w:t>不分機關地點，皆於</w:t>
            </w:r>
            <w:r>
              <w:rPr>
                <w:rFonts w:eastAsia="標楷體" w:hint="eastAsia"/>
                <w:sz w:val="20"/>
                <w:szCs w:val="20"/>
              </w:rPr>
              <w:t>臺北</w:t>
            </w:r>
            <w:r w:rsidRPr="00901589">
              <w:rPr>
                <w:rFonts w:eastAsia="標楷體" w:hint="eastAsia"/>
                <w:sz w:val="20"/>
                <w:szCs w:val="20"/>
              </w:rPr>
              <w:t>院區上課〉</w:t>
            </w:r>
          </w:p>
        </w:tc>
        <w:tc>
          <w:tcPr>
            <w:tcW w:w="1701" w:type="dxa"/>
          </w:tcPr>
          <w:p w14:paraId="2E6918A0" w14:textId="77777777" w:rsidR="00B75BEF" w:rsidRDefault="00B75BEF" w:rsidP="00B75BEF">
            <w:pPr>
              <w:snapToGrid w:val="0"/>
              <w:spacing w:line="240" w:lineRule="exact"/>
              <w:rPr>
                <w:rFonts w:eastAsia="標楷體"/>
                <w:sz w:val="20"/>
              </w:rPr>
            </w:pPr>
            <w:r w:rsidRPr="00F67402">
              <w:rPr>
                <w:rFonts w:eastAsia="標楷體"/>
                <w:sz w:val="20"/>
              </w:rPr>
              <w:t>行政院與所屬中央機關公務人員，且</w:t>
            </w:r>
            <w:r w:rsidRPr="00F67402">
              <w:rPr>
                <w:rFonts w:eastAsia="標楷體"/>
                <w:sz w:val="20"/>
              </w:rPr>
              <w:t>108</w:t>
            </w:r>
            <w:r w:rsidRPr="00F67402">
              <w:rPr>
                <w:rFonts w:eastAsia="標楷體"/>
                <w:sz w:val="20"/>
              </w:rPr>
              <w:t>、</w:t>
            </w:r>
            <w:r w:rsidRPr="00F67402">
              <w:rPr>
                <w:rFonts w:eastAsia="標楷體"/>
                <w:sz w:val="20"/>
              </w:rPr>
              <w:t>109</w:t>
            </w:r>
            <w:r w:rsidRPr="00F67402">
              <w:rPr>
                <w:rFonts w:eastAsia="標楷體"/>
                <w:sz w:val="20"/>
              </w:rPr>
              <w:t>及</w:t>
            </w:r>
            <w:r w:rsidRPr="00F67402">
              <w:rPr>
                <w:rFonts w:eastAsia="標楷體"/>
                <w:sz w:val="20"/>
              </w:rPr>
              <w:t>110</w:t>
            </w:r>
            <w:r w:rsidRPr="00F67402">
              <w:rPr>
                <w:rFonts w:eastAsia="標楷體"/>
                <w:sz w:val="20"/>
              </w:rPr>
              <w:t>年未參加本研習班，並符合下列任一項者：</w:t>
            </w:r>
          </w:p>
          <w:p w14:paraId="0A59E684" w14:textId="5F594C1C" w:rsidR="00B75BEF" w:rsidRPr="00D56B79" w:rsidRDefault="00B75BEF" w:rsidP="00B75BEF">
            <w:pPr>
              <w:pStyle w:val="a6"/>
              <w:numPr>
                <w:ilvl w:val="0"/>
                <w:numId w:val="69"/>
              </w:numPr>
              <w:snapToGrid w:val="0"/>
              <w:spacing w:line="240" w:lineRule="exact"/>
              <w:ind w:leftChars="0" w:left="170" w:hanging="170"/>
              <w:rPr>
                <w:rFonts w:eastAsia="標楷體"/>
                <w:sz w:val="20"/>
              </w:rPr>
            </w:pPr>
            <w:r w:rsidRPr="00D56B79">
              <w:rPr>
                <w:rFonts w:eastAsia="標楷體"/>
                <w:sz w:val="20"/>
              </w:rPr>
              <w:t>108</w:t>
            </w:r>
            <w:r w:rsidRPr="00D56B79">
              <w:rPr>
                <w:rFonts w:eastAsia="標楷體"/>
                <w:sz w:val="20"/>
              </w:rPr>
              <w:t>、</w:t>
            </w:r>
            <w:r w:rsidRPr="00D56B79">
              <w:rPr>
                <w:rFonts w:eastAsia="標楷體"/>
                <w:sz w:val="20"/>
              </w:rPr>
              <w:t>109</w:t>
            </w:r>
            <w:r w:rsidRPr="00D56B79">
              <w:rPr>
                <w:rFonts w:eastAsia="標楷體"/>
                <w:sz w:val="20"/>
              </w:rPr>
              <w:t>或</w:t>
            </w:r>
            <w:r w:rsidRPr="00D56B79">
              <w:rPr>
                <w:rFonts w:eastAsia="標楷體"/>
                <w:sz w:val="20"/>
              </w:rPr>
              <w:t>110</w:t>
            </w:r>
            <w:r w:rsidRPr="00D56B79">
              <w:rPr>
                <w:rFonts w:eastAsia="標楷體"/>
                <w:sz w:val="20"/>
              </w:rPr>
              <w:t>年曾參加「性別平等基礎研習班」者。</w:t>
            </w:r>
          </w:p>
          <w:p w14:paraId="0045CC8B" w14:textId="35ECFAAB" w:rsidR="00B75BEF" w:rsidRPr="00D56B79" w:rsidRDefault="00B75BEF" w:rsidP="00B75BEF">
            <w:pPr>
              <w:pStyle w:val="a6"/>
              <w:numPr>
                <w:ilvl w:val="0"/>
                <w:numId w:val="69"/>
              </w:numPr>
              <w:snapToGrid w:val="0"/>
              <w:spacing w:line="240" w:lineRule="exact"/>
              <w:ind w:leftChars="0" w:left="170" w:hanging="170"/>
              <w:rPr>
                <w:rFonts w:eastAsia="標楷體"/>
                <w:sz w:val="20"/>
              </w:rPr>
            </w:pPr>
            <w:r w:rsidRPr="00D56B79">
              <w:rPr>
                <w:rFonts w:eastAsia="標楷體"/>
                <w:sz w:val="20"/>
              </w:rPr>
              <w:t>擬定中長程計畫及法案承辦人員。</w:t>
            </w:r>
          </w:p>
        </w:tc>
        <w:tc>
          <w:tcPr>
            <w:tcW w:w="1985" w:type="dxa"/>
          </w:tcPr>
          <w:p w14:paraId="10C4A121" w14:textId="77777777" w:rsidR="00B75BEF" w:rsidRDefault="00B75BEF" w:rsidP="00B75BEF">
            <w:pPr>
              <w:snapToGrid w:val="0"/>
              <w:spacing w:line="240" w:lineRule="exact"/>
              <w:rPr>
                <w:rFonts w:eastAsia="標楷體"/>
                <w:sz w:val="20"/>
              </w:rPr>
            </w:pPr>
            <w:r w:rsidRPr="00F67402">
              <w:rPr>
                <w:rFonts w:eastAsia="標楷體"/>
                <w:sz w:val="20"/>
              </w:rPr>
              <w:t>瞭解性別平等政策綱領各領域議題、性別主流化工具運用及</w:t>
            </w:r>
            <w:r w:rsidRPr="00F67402">
              <w:rPr>
                <w:rFonts w:eastAsia="標楷體"/>
                <w:sz w:val="20"/>
              </w:rPr>
              <w:t>CEDAW</w:t>
            </w:r>
            <w:r w:rsidRPr="00F67402">
              <w:rPr>
                <w:rFonts w:eastAsia="標楷體"/>
                <w:sz w:val="20"/>
              </w:rPr>
              <w:t>公約之實質內涵，提升已具性別概念之人員或擬定中長程計畫及法案承辦人員推動性別主流化進階作業能力。</w:t>
            </w:r>
          </w:p>
        </w:tc>
        <w:tc>
          <w:tcPr>
            <w:tcW w:w="1557" w:type="dxa"/>
          </w:tcPr>
          <w:p w14:paraId="193DD7E9" w14:textId="73115E47" w:rsidR="00B75BEF" w:rsidRPr="00D56B79" w:rsidRDefault="00B75BEF" w:rsidP="00B75BEF">
            <w:pPr>
              <w:pStyle w:val="a6"/>
              <w:numPr>
                <w:ilvl w:val="0"/>
                <w:numId w:val="68"/>
              </w:numPr>
              <w:snapToGrid w:val="0"/>
              <w:spacing w:line="240" w:lineRule="exact"/>
              <w:ind w:leftChars="0" w:left="170" w:hanging="170"/>
              <w:rPr>
                <w:rFonts w:eastAsia="標楷體"/>
                <w:sz w:val="20"/>
              </w:rPr>
            </w:pPr>
            <w:r w:rsidRPr="00D56B79">
              <w:rPr>
                <w:rFonts w:eastAsia="標楷體"/>
                <w:sz w:val="20"/>
              </w:rPr>
              <w:t>性別主流化工具實例運用（性平機制、性別統計與分析）</w:t>
            </w:r>
          </w:p>
          <w:p w14:paraId="62661E0B" w14:textId="7490D391" w:rsidR="00B75BEF" w:rsidRPr="00D56B79" w:rsidRDefault="00B75BEF" w:rsidP="00B75BEF">
            <w:pPr>
              <w:pStyle w:val="a6"/>
              <w:numPr>
                <w:ilvl w:val="0"/>
                <w:numId w:val="68"/>
              </w:numPr>
              <w:snapToGrid w:val="0"/>
              <w:spacing w:line="240" w:lineRule="exact"/>
              <w:ind w:leftChars="0" w:left="170" w:hanging="170"/>
              <w:rPr>
                <w:rFonts w:eastAsia="標楷體"/>
                <w:sz w:val="20"/>
              </w:rPr>
            </w:pPr>
            <w:r w:rsidRPr="00D56B79">
              <w:rPr>
                <w:rFonts w:eastAsia="標楷體"/>
                <w:sz w:val="20"/>
              </w:rPr>
              <w:t>性別主流化工具實例運用（性別影響評估與預算）</w:t>
            </w:r>
          </w:p>
        </w:tc>
        <w:tc>
          <w:tcPr>
            <w:tcW w:w="427" w:type="dxa"/>
            <w:vAlign w:val="center"/>
          </w:tcPr>
          <w:p w14:paraId="265DABBE" w14:textId="77777777" w:rsidR="00B75BEF" w:rsidRDefault="00B75BEF" w:rsidP="00090369">
            <w:pPr>
              <w:snapToGrid w:val="0"/>
              <w:jc w:val="center"/>
              <w:rPr>
                <w:rFonts w:eastAsia="標楷體"/>
                <w:sz w:val="20"/>
              </w:rPr>
            </w:pPr>
            <w:r>
              <w:rPr>
                <w:rFonts w:eastAsia="標楷體"/>
                <w:sz w:val="20"/>
              </w:rPr>
              <w:t>1</w:t>
            </w:r>
          </w:p>
          <w:p w14:paraId="029B76E7" w14:textId="72926F03" w:rsidR="00B75BEF" w:rsidRDefault="00B75BEF" w:rsidP="00090369">
            <w:pPr>
              <w:snapToGrid w:val="0"/>
              <w:jc w:val="center"/>
              <w:rPr>
                <w:rFonts w:eastAsia="標楷體"/>
                <w:sz w:val="20"/>
              </w:rPr>
            </w:pPr>
            <w:r>
              <w:rPr>
                <w:rFonts w:eastAsia="標楷體"/>
                <w:sz w:val="20"/>
              </w:rPr>
              <w:t>天</w:t>
            </w:r>
          </w:p>
        </w:tc>
        <w:tc>
          <w:tcPr>
            <w:tcW w:w="1134" w:type="dxa"/>
          </w:tcPr>
          <w:p w14:paraId="212D3EFB" w14:textId="77777777" w:rsidR="00B75BEF" w:rsidRDefault="00B75BEF" w:rsidP="00B57CCE">
            <w:pPr>
              <w:snapToGrid w:val="0"/>
              <w:rPr>
                <w:rFonts w:eastAsia="標楷體"/>
                <w:sz w:val="20"/>
              </w:rPr>
            </w:pPr>
          </w:p>
        </w:tc>
        <w:tc>
          <w:tcPr>
            <w:tcW w:w="2125" w:type="dxa"/>
          </w:tcPr>
          <w:p w14:paraId="5FD5EC77" w14:textId="77777777" w:rsidR="00B75BEF" w:rsidRDefault="00B75BEF" w:rsidP="00B57CCE">
            <w:pPr>
              <w:snapToGrid w:val="0"/>
              <w:rPr>
                <w:rFonts w:eastAsia="標楷體"/>
                <w:sz w:val="20"/>
              </w:rPr>
            </w:pPr>
          </w:p>
        </w:tc>
      </w:tr>
      <w:tr w:rsidR="00B75BEF" w14:paraId="44407F79" w14:textId="77777777" w:rsidTr="0036122B">
        <w:trPr>
          <w:trHeight w:val="851"/>
          <w:jc w:val="center"/>
        </w:trPr>
        <w:tc>
          <w:tcPr>
            <w:tcW w:w="284" w:type="dxa"/>
            <w:vMerge/>
            <w:vAlign w:val="center"/>
          </w:tcPr>
          <w:p w14:paraId="0E3D5CA7" w14:textId="77777777" w:rsidR="00B75BEF" w:rsidRPr="00F67402" w:rsidRDefault="00B75BEF" w:rsidP="0036122B">
            <w:pPr>
              <w:snapToGrid w:val="0"/>
              <w:jc w:val="center"/>
              <w:rPr>
                <w:rFonts w:eastAsia="標楷體"/>
                <w:sz w:val="20"/>
              </w:rPr>
            </w:pPr>
          </w:p>
        </w:tc>
        <w:tc>
          <w:tcPr>
            <w:tcW w:w="1559" w:type="dxa"/>
          </w:tcPr>
          <w:p w14:paraId="46C8B30C" w14:textId="562E9A09" w:rsidR="00B75BEF" w:rsidRDefault="00B75BEF" w:rsidP="00B57CCE">
            <w:pPr>
              <w:snapToGrid w:val="0"/>
              <w:rPr>
                <w:rFonts w:eastAsia="標楷體"/>
                <w:sz w:val="20"/>
              </w:rPr>
            </w:pPr>
            <w:r w:rsidRPr="00F67402">
              <w:rPr>
                <w:rFonts w:eastAsia="標楷體"/>
                <w:sz w:val="20"/>
              </w:rPr>
              <w:t>※</w:t>
            </w:r>
            <w:r w:rsidRPr="00F67402">
              <w:rPr>
                <w:rFonts w:eastAsia="標楷體"/>
                <w:sz w:val="20"/>
              </w:rPr>
              <w:t>消除對婦女一切形式歧視公約（</w:t>
            </w:r>
            <w:r w:rsidRPr="00F67402">
              <w:rPr>
                <w:rFonts w:eastAsia="標楷體"/>
                <w:sz w:val="20"/>
              </w:rPr>
              <w:t>CEDAW</w:t>
            </w:r>
            <w:r w:rsidRPr="00F67402">
              <w:rPr>
                <w:rFonts w:eastAsia="標楷體"/>
                <w:sz w:val="20"/>
              </w:rPr>
              <w:t>）基礎研習班</w:t>
            </w:r>
            <w:r w:rsidRPr="00901589">
              <w:rPr>
                <w:rFonts w:eastAsia="標楷體" w:hint="eastAsia"/>
                <w:sz w:val="20"/>
                <w:szCs w:val="20"/>
              </w:rPr>
              <w:t>〈</w:t>
            </w:r>
            <w:r w:rsidR="004E70CC">
              <w:rPr>
                <w:rFonts w:eastAsia="標楷體" w:hint="eastAsia"/>
                <w:sz w:val="20"/>
                <w:szCs w:val="20"/>
              </w:rPr>
              <w:t>限中央機關，</w:t>
            </w:r>
            <w:r w:rsidRPr="00901589">
              <w:rPr>
                <w:rFonts w:eastAsia="標楷體" w:hint="eastAsia"/>
                <w:sz w:val="20"/>
                <w:szCs w:val="20"/>
              </w:rPr>
              <w:t>不分機關地點，皆於</w:t>
            </w:r>
            <w:r>
              <w:rPr>
                <w:rFonts w:eastAsia="標楷體" w:hint="eastAsia"/>
                <w:sz w:val="20"/>
                <w:szCs w:val="20"/>
              </w:rPr>
              <w:t>臺北</w:t>
            </w:r>
            <w:r w:rsidRPr="00901589">
              <w:rPr>
                <w:rFonts w:eastAsia="標楷體" w:hint="eastAsia"/>
                <w:sz w:val="20"/>
                <w:szCs w:val="20"/>
              </w:rPr>
              <w:t>院區上課〉</w:t>
            </w:r>
          </w:p>
        </w:tc>
        <w:tc>
          <w:tcPr>
            <w:tcW w:w="1701" w:type="dxa"/>
          </w:tcPr>
          <w:p w14:paraId="1C899C58" w14:textId="77777777" w:rsidR="00B75BEF" w:rsidRDefault="00B75BEF" w:rsidP="00B75BEF">
            <w:pPr>
              <w:snapToGrid w:val="0"/>
              <w:spacing w:line="240" w:lineRule="exact"/>
              <w:rPr>
                <w:rFonts w:eastAsia="標楷體"/>
                <w:sz w:val="20"/>
              </w:rPr>
            </w:pPr>
            <w:r w:rsidRPr="00F67402">
              <w:rPr>
                <w:rFonts w:eastAsia="標楷體"/>
                <w:sz w:val="20"/>
              </w:rPr>
              <w:t>行政院與所屬中央機關公務人員，且</w:t>
            </w:r>
            <w:r w:rsidRPr="00F67402">
              <w:rPr>
                <w:rFonts w:eastAsia="標楷體"/>
                <w:sz w:val="20"/>
              </w:rPr>
              <w:t>108</w:t>
            </w:r>
            <w:r w:rsidRPr="00F67402">
              <w:rPr>
                <w:rFonts w:eastAsia="標楷體"/>
                <w:sz w:val="20"/>
              </w:rPr>
              <w:t>、</w:t>
            </w:r>
            <w:r w:rsidRPr="00F67402">
              <w:rPr>
                <w:rFonts w:eastAsia="標楷體"/>
                <w:sz w:val="20"/>
              </w:rPr>
              <w:t>109</w:t>
            </w:r>
            <w:r w:rsidRPr="00F67402">
              <w:rPr>
                <w:rFonts w:eastAsia="標楷體"/>
                <w:sz w:val="20"/>
              </w:rPr>
              <w:t>及</w:t>
            </w:r>
            <w:r w:rsidRPr="00F67402">
              <w:rPr>
                <w:rFonts w:eastAsia="標楷體"/>
                <w:sz w:val="20"/>
              </w:rPr>
              <w:t>110</w:t>
            </w:r>
            <w:r w:rsidRPr="00F67402">
              <w:rPr>
                <w:rFonts w:eastAsia="標楷體"/>
                <w:sz w:val="20"/>
              </w:rPr>
              <w:t>年未參加本研習班者。</w:t>
            </w:r>
          </w:p>
        </w:tc>
        <w:tc>
          <w:tcPr>
            <w:tcW w:w="1985" w:type="dxa"/>
          </w:tcPr>
          <w:p w14:paraId="663F8C4C" w14:textId="17E3F42B" w:rsidR="00B75BEF" w:rsidRDefault="00B75BEF" w:rsidP="00B75BEF">
            <w:pPr>
              <w:snapToGrid w:val="0"/>
              <w:spacing w:line="240" w:lineRule="exact"/>
              <w:rPr>
                <w:rFonts w:eastAsia="標楷體"/>
                <w:sz w:val="20"/>
              </w:rPr>
            </w:pPr>
            <w:r w:rsidRPr="00F67402">
              <w:rPr>
                <w:rFonts w:eastAsia="標楷體"/>
                <w:sz w:val="20"/>
              </w:rPr>
              <w:t>瞭解</w:t>
            </w:r>
            <w:r w:rsidRPr="00F67402">
              <w:rPr>
                <w:rFonts w:eastAsia="標楷體"/>
                <w:sz w:val="20"/>
              </w:rPr>
              <w:t>CEDAW</w:t>
            </w:r>
            <w:r w:rsidRPr="00F67402">
              <w:rPr>
                <w:rFonts w:eastAsia="標楷體"/>
                <w:sz w:val="20"/>
              </w:rPr>
              <w:t>公約施行法之基本概念，提升公務處理符合公約有關性別人權保障之規定，消除性別歧視，並積極促進性別平等基礎作業能力。</w:t>
            </w:r>
          </w:p>
        </w:tc>
        <w:tc>
          <w:tcPr>
            <w:tcW w:w="1557" w:type="dxa"/>
          </w:tcPr>
          <w:p w14:paraId="2EF61F85" w14:textId="77777777" w:rsidR="00B75BEF" w:rsidRDefault="00B75BEF" w:rsidP="00B75BEF">
            <w:pPr>
              <w:snapToGrid w:val="0"/>
              <w:spacing w:line="240" w:lineRule="exact"/>
              <w:rPr>
                <w:rFonts w:eastAsia="標楷體"/>
                <w:sz w:val="20"/>
              </w:rPr>
            </w:pPr>
            <w:r w:rsidRPr="00F67402">
              <w:rPr>
                <w:rFonts w:eastAsia="標楷體"/>
                <w:sz w:val="20"/>
              </w:rPr>
              <w:t>消除對婦女一切形式歧視公約（</w:t>
            </w:r>
            <w:r w:rsidRPr="00F67402">
              <w:rPr>
                <w:rFonts w:eastAsia="標楷體"/>
                <w:sz w:val="20"/>
              </w:rPr>
              <w:t>CEDAW</w:t>
            </w:r>
            <w:r w:rsidRPr="00F67402">
              <w:rPr>
                <w:rFonts w:eastAsia="標楷體"/>
                <w:sz w:val="20"/>
              </w:rPr>
              <w:t>）導論</w:t>
            </w:r>
          </w:p>
        </w:tc>
        <w:tc>
          <w:tcPr>
            <w:tcW w:w="427" w:type="dxa"/>
            <w:vAlign w:val="center"/>
          </w:tcPr>
          <w:p w14:paraId="76B9C1DE" w14:textId="77777777" w:rsidR="00B75BEF" w:rsidRDefault="00B75BEF" w:rsidP="00090369">
            <w:pPr>
              <w:snapToGrid w:val="0"/>
              <w:jc w:val="center"/>
              <w:rPr>
                <w:rFonts w:eastAsia="標楷體"/>
                <w:sz w:val="20"/>
              </w:rPr>
            </w:pPr>
            <w:r>
              <w:rPr>
                <w:rFonts w:eastAsia="標楷體"/>
                <w:sz w:val="20"/>
              </w:rPr>
              <w:t>1</w:t>
            </w:r>
          </w:p>
          <w:p w14:paraId="3323F7FA" w14:textId="4F4F648C" w:rsidR="00B75BEF" w:rsidRDefault="00B75BEF" w:rsidP="00090369">
            <w:pPr>
              <w:snapToGrid w:val="0"/>
              <w:jc w:val="center"/>
              <w:rPr>
                <w:rFonts w:eastAsia="標楷體"/>
                <w:sz w:val="20"/>
              </w:rPr>
            </w:pPr>
            <w:r>
              <w:rPr>
                <w:rFonts w:eastAsia="標楷體"/>
                <w:sz w:val="20"/>
              </w:rPr>
              <w:t>天</w:t>
            </w:r>
          </w:p>
        </w:tc>
        <w:tc>
          <w:tcPr>
            <w:tcW w:w="1134" w:type="dxa"/>
          </w:tcPr>
          <w:p w14:paraId="05ECF050" w14:textId="77777777" w:rsidR="00B75BEF" w:rsidRDefault="00B75BEF" w:rsidP="00B57CCE">
            <w:pPr>
              <w:snapToGrid w:val="0"/>
              <w:rPr>
                <w:rFonts w:eastAsia="標楷體"/>
                <w:sz w:val="20"/>
              </w:rPr>
            </w:pPr>
          </w:p>
        </w:tc>
        <w:tc>
          <w:tcPr>
            <w:tcW w:w="2125" w:type="dxa"/>
          </w:tcPr>
          <w:p w14:paraId="6DCBF345" w14:textId="77777777" w:rsidR="00B75BEF" w:rsidRDefault="00B75BEF" w:rsidP="00B57CCE">
            <w:pPr>
              <w:snapToGrid w:val="0"/>
              <w:rPr>
                <w:rFonts w:eastAsia="標楷體"/>
                <w:sz w:val="20"/>
              </w:rPr>
            </w:pPr>
            <w:r w:rsidRPr="00F67402">
              <w:rPr>
                <w:rFonts w:eastAsia="標楷體"/>
                <w:sz w:val="20"/>
              </w:rPr>
              <w:t>依據行政院人事行政總處施政計畫，本班別實施課程測驗</w:t>
            </w:r>
          </w:p>
        </w:tc>
      </w:tr>
      <w:tr w:rsidR="00BF0AF7" w14:paraId="241096FD" w14:textId="77777777" w:rsidTr="0036122B">
        <w:trPr>
          <w:trHeight w:val="851"/>
          <w:jc w:val="center"/>
        </w:trPr>
        <w:tc>
          <w:tcPr>
            <w:tcW w:w="284" w:type="dxa"/>
            <w:vMerge w:val="restart"/>
            <w:vAlign w:val="center"/>
          </w:tcPr>
          <w:p w14:paraId="31E65AD2" w14:textId="5A8B14FA" w:rsidR="00BF0AF7" w:rsidRPr="00F67402" w:rsidRDefault="00BF0AF7" w:rsidP="0036122B">
            <w:pPr>
              <w:snapToGrid w:val="0"/>
              <w:jc w:val="center"/>
              <w:rPr>
                <w:rFonts w:eastAsia="標楷體"/>
                <w:sz w:val="20"/>
              </w:rPr>
            </w:pPr>
            <w:r w:rsidRPr="00A1695A">
              <w:rPr>
                <w:rFonts w:eastAsia="標楷體" w:hint="eastAsia"/>
                <w:sz w:val="20"/>
              </w:rPr>
              <w:lastRenderedPageBreak/>
              <w:t>政策民主價值觀</w:t>
            </w:r>
            <w:r>
              <w:rPr>
                <w:rFonts w:eastAsia="標楷體" w:hint="eastAsia"/>
                <w:sz w:val="20"/>
              </w:rPr>
              <w:t>｜</w:t>
            </w:r>
            <w:r w:rsidRPr="00A1695A">
              <w:rPr>
                <w:rFonts w:eastAsia="標楷體" w:hint="eastAsia"/>
                <w:sz w:val="20"/>
              </w:rPr>
              <w:t>性別</w:t>
            </w:r>
          </w:p>
        </w:tc>
        <w:tc>
          <w:tcPr>
            <w:tcW w:w="1559" w:type="dxa"/>
          </w:tcPr>
          <w:p w14:paraId="796723E3" w14:textId="54D82C9A" w:rsidR="00BF0AF7" w:rsidRDefault="00BF0AF7" w:rsidP="00B57CCE">
            <w:pPr>
              <w:snapToGrid w:val="0"/>
              <w:rPr>
                <w:rFonts w:eastAsia="標楷體"/>
                <w:sz w:val="20"/>
              </w:rPr>
            </w:pPr>
            <w:r w:rsidRPr="00F67402">
              <w:rPr>
                <w:rFonts w:eastAsia="標楷體"/>
                <w:sz w:val="20"/>
              </w:rPr>
              <w:t>※</w:t>
            </w:r>
            <w:r w:rsidRPr="00F67402">
              <w:rPr>
                <w:rFonts w:eastAsia="標楷體"/>
                <w:sz w:val="20"/>
              </w:rPr>
              <w:t>消除對婦女一切形式歧視公約（</w:t>
            </w:r>
            <w:r w:rsidRPr="00F67402">
              <w:rPr>
                <w:rFonts w:eastAsia="標楷體"/>
                <w:sz w:val="20"/>
              </w:rPr>
              <w:t>CEDAW</w:t>
            </w:r>
            <w:r w:rsidRPr="00F67402">
              <w:rPr>
                <w:rFonts w:eastAsia="標楷體"/>
                <w:sz w:val="20"/>
              </w:rPr>
              <w:t>）進階研習班</w:t>
            </w:r>
            <w:r w:rsidRPr="00901589">
              <w:rPr>
                <w:rFonts w:eastAsia="標楷體" w:hint="eastAsia"/>
                <w:sz w:val="20"/>
                <w:szCs w:val="20"/>
              </w:rPr>
              <w:t>〈</w:t>
            </w:r>
            <w:r w:rsidR="004E70CC">
              <w:rPr>
                <w:rFonts w:eastAsia="標楷體" w:hint="eastAsia"/>
                <w:sz w:val="20"/>
                <w:szCs w:val="20"/>
              </w:rPr>
              <w:t>限中央機關，</w:t>
            </w:r>
            <w:r w:rsidRPr="00901589">
              <w:rPr>
                <w:rFonts w:eastAsia="標楷體" w:hint="eastAsia"/>
                <w:sz w:val="20"/>
                <w:szCs w:val="20"/>
              </w:rPr>
              <w:t>不分機關地點，皆於</w:t>
            </w:r>
            <w:r>
              <w:rPr>
                <w:rFonts w:eastAsia="標楷體" w:hint="eastAsia"/>
                <w:sz w:val="20"/>
                <w:szCs w:val="20"/>
              </w:rPr>
              <w:t>臺北</w:t>
            </w:r>
            <w:r w:rsidRPr="00901589">
              <w:rPr>
                <w:rFonts w:eastAsia="標楷體" w:hint="eastAsia"/>
                <w:sz w:val="20"/>
                <w:szCs w:val="20"/>
              </w:rPr>
              <w:t>院區上課〉</w:t>
            </w:r>
          </w:p>
        </w:tc>
        <w:tc>
          <w:tcPr>
            <w:tcW w:w="1701" w:type="dxa"/>
          </w:tcPr>
          <w:p w14:paraId="04D8C0FE" w14:textId="77777777" w:rsidR="00BF0AF7" w:rsidRDefault="00BF0AF7" w:rsidP="00B57CCE">
            <w:pPr>
              <w:snapToGrid w:val="0"/>
              <w:rPr>
                <w:rFonts w:eastAsia="標楷體"/>
                <w:sz w:val="20"/>
              </w:rPr>
            </w:pPr>
            <w:r w:rsidRPr="00F67402">
              <w:rPr>
                <w:rFonts w:eastAsia="標楷體"/>
                <w:sz w:val="20"/>
              </w:rPr>
              <w:t>行政院與所屬中央機關公務人員，曾上過消除對婦女一切形式歧視公約相關研習</w:t>
            </w:r>
            <w:r w:rsidRPr="00F67402">
              <w:rPr>
                <w:rFonts w:eastAsia="標楷體"/>
                <w:sz w:val="20"/>
              </w:rPr>
              <w:t>(</w:t>
            </w:r>
            <w:r w:rsidRPr="00F67402">
              <w:rPr>
                <w:rFonts w:eastAsia="標楷體"/>
                <w:sz w:val="20"/>
              </w:rPr>
              <w:t>含數位課程</w:t>
            </w:r>
            <w:r w:rsidRPr="00F67402">
              <w:rPr>
                <w:rFonts w:eastAsia="標楷體"/>
                <w:sz w:val="20"/>
              </w:rPr>
              <w:t>)3</w:t>
            </w:r>
            <w:r w:rsidRPr="00F67402">
              <w:rPr>
                <w:rFonts w:eastAsia="標楷體"/>
                <w:sz w:val="20"/>
              </w:rPr>
              <w:t>小時以上，且</w:t>
            </w:r>
            <w:r w:rsidRPr="00F67402">
              <w:rPr>
                <w:rFonts w:eastAsia="標楷體"/>
                <w:sz w:val="20"/>
              </w:rPr>
              <w:t>108</w:t>
            </w:r>
            <w:r w:rsidRPr="00F67402">
              <w:rPr>
                <w:rFonts w:eastAsia="標楷體"/>
                <w:sz w:val="20"/>
              </w:rPr>
              <w:t>年未參加本研習班者，並以薦任以上主管者為優先。</w:t>
            </w:r>
          </w:p>
        </w:tc>
        <w:tc>
          <w:tcPr>
            <w:tcW w:w="1985" w:type="dxa"/>
          </w:tcPr>
          <w:p w14:paraId="0A70779D" w14:textId="77777777" w:rsidR="00BF0AF7" w:rsidRDefault="00BF0AF7" w:rsidP="00B57CCE">
            <w:pPr>
              <w:snapToGrid w:val="0"/>
              <w:rPr>
                <w:rFonts w:eastAsia="標楷體"/>
                <w:sz w:val="20"/>
              </w:rPr>
            </w:pPr>
            <w:r w:rsidRPr="00F67402">
              <w:rPr>
                <w:rFonts w:eastAsia="標楷體"/>
                <w:sz w:val="20"/>
              </w:rPr>
              <w:t>瞭解</w:t>
            </w:r>
            <w:r w:rsidRPr="00F67402">
              <w:rPr>
                <w:rFonts w:eastAsia="標楷體"/>
                <w:sz w:val="20"/>
              </w:rPr>
              <w:t>CEDAW</w:t>
            </w:r>
            <w:r w:rsidRPr="00F67402">
              <w:rPr>
                <w:rFonts w:eastAsia="標楷體"/>
                <w:sz w:val="20"/>
              </w:rPr>
              <w:t>公約施行法之實質內涵，並能瞭解何謂暫行特別措施，提升已具</w:t>
            </w:r>
            <w:r w:rsidRPr="00F67402">
              <w:rPr>
                <w:rFonts w:eastAsia="標楷體"/>
                <w:sz w:val="20"/>
              </w:rPr>
              <w:t>CEDAW</w:t>
            </w:r>
            <w:r w:rsidRPr="00F67402">
              <w:rPr>
                <w:rFonts w:eastAsia="標楷體"/>
                <w:sz w:val="20"/>
              </w:rPr>
              <w:t>公約施行法基本概念之一般公務人員消除性別歧視，並積極促進性別平等進階作業能力。</w:t>
            </w:r>
          </w:p>
        </w:tc>
        <w:tc>
          <w:tcPr>
            <w:tcW w:w="1557" w:type="dxa"/>
          </w:tcPr>
          <w:p w14:paraId="02A3E2FF" w14:textId="390F2701" w:rsidR="00BF0AF7" w:rsidRPr="002F2C44" w:rsidRDefault="00BF0AF7" w:rsidP="002F2C44">
            <w:pPr>
              <w:pStyle w:val="a6"/>
              <w:numPr>
                <w:ilvl w:val="0"/>
                <w:numId w:val="70"/>
              </w:numPr>
              <w:snapToGrid w:val="0"/>
              <w:ind w:leftChars="0" w:left="170" w:hanging="170"/>
              <w:rPr>
                <w:rFonts w:eastAsia="標楷體"/>
                <w:sz w:val="20"/>
              </w:rPr>
            </w:pPr>
            <w:r w:rsidRPr="002F2C44">
              <w:rPr>
                <w:rFonts w:eastAsia="標楷體"/>
                <w:sz w:val="20"/>
              </w:rPr>
              <w:t>認識暫行特別措施</w:t>
            </w:r>
          </w:p>
          <w:p w14:paraId="17A98360" w14:textId="6447FF04" w:rsidR="00BF0AF7" w:rsidRPr="002F2C44" w:rsidRDefault="00BF0AF7" w:rsidP="002F2C44">
            <w:pPr>
              <w:pStyle w:val="a6"/>
              <w:numPr>
                <w:ilvl w:val="0"/>
                <w:numId w:val="70"/>
              </w:numPr>
              <w:snapToGrid w:val="0"/>
              <w:ind w:leftChars="0" w:left="170" w:hanging="170"/>
              <w:rPr>
                <w:rFonts w:eastAsia="標楷體"/>
                <w:sz w:val="20"/>
              </w:rPr>
            </w:pPr>
            <w:r w:rsidRPr="002F2C44">
              <w:rPr>
                <w:rFonts w:eastAsia="標楷體"/>
                <w:sz w:val="20"/>
              </w:rPr>
              <w:t>分組討論消除歧視案例之政策及措施規劃</w:t>
            </w:r>
          </w:p>
        </w:tc>
        <w:tc>
          <w:tcPr>
            <w:tcW w:w="427" w:type="dxa"/>
            <w:vAlign w:val="center"/>
          </w:tcPr>
          <w:p w14:paraId="4B18FB36" w14:textId="77777777" w:rsidR="00090369" w:rsidRDefault="00090369" w:rsidP="00090369">
            <w:pPr>
              <w:snapToGrid w:val="0"/>
              <w:jc w:val="center"/>
              <w:rPr>
                <w:rFonts w:eastAsia="標楷體"/>
                <w:sz w:val="20"/>
              </w:rPr>
            </w:pPr>
            <w:r>
              <w:rPr>
                <w:rFonts w:eastAsia="標楷體"/>
                <w:sz w:val="20"/>
              </w:rPr>
              <w:t>1</w:t>
            </w:r>
          </w:p>
          <w:p w14:paraId="5D21BC56" w14:textId="186A1153" w:rsidR="00BF0AF7" w:rsidRDefault="00090369" w:rsidP="00090369">
            <w:pPr>
              <w:snapToGrid w:val="0"/>
              <w:jc w:val="center"/>
              <w:rPr>
                <w:rFonts w:eastAsia="標楷體"/>
                <w:sz w:val="20"/>
              </w:rPr>
            </w:pPr>
            <w:r>
              <w:rPr>
                <w:rFonts w:eastAsia="標楷體"/>
                <w:sz w:val="20"/>
              </w:rPr>
              <w:t>天</w:t>
            </w:r>
          </w:p>
        </w:tc>
        <w:tc>
          <w:tcPr>
            <w:tcW w:w="1134" w:type="dxa"/>
          </w:tcPr>
          <w:p w14:paraId="72430D80" w14:textId="77777777" w:rsidR="00BF0AF7" w:rsidRDefault="00BF0AF7" w:rsidP="00B57CCE">
            <w:pPr>
              <w:snapToGrid w:val="0"/>
              <w:rPr>
                <w:rFonts w:eastAsia="標楷體"/>
                <w:sz w:val="20"/>
              </w:rPr>
            </w:pPr>
          </w:p>
        </w:tc>
        <w:tc>
          <w:tcPr>
            <w:tcW w:w="2125" w:type="dxa"/>
          </w:tcPr>
          <w:p w14:paraId="1169D4AC" w14:textId="77777777" w:rsidR="00BF0AF7" w:rsidRDefault="00BF0AF7" w:rsidP="00B57CCE">
            <w:pPr>
              <w:snapToGrid w:val="0"/>
              <w:rPr>
                <w:rFonts w:eastAsia="標楷體"/>
                <w:sz w:val="20"/>
              </w:rPr>
            </w:pPr>
            <w:r w:rsidRPr="00F67402">
              <w:rPr>
                <w:rFonts w:eastAsia="標楷體"/>
                <w:sz w:val="20"/>
              </w:rPr>
              <w:t>新增班別</w:t>
            </w:r>
          </w:p>
        </w:tc>
      </w:tr>
      <w:tr w:rsidR="00BF0AF7" w14:paraId="646B5C9C" w14:textId="77777777" w:rsidTr="0036122B">
        <w:trPr>
          <w:trHeight w:val="851"/>
          <w:jc w:val="center"/>
        </w:trPr>
        <w:tc>
          <w:tcPr>
            <w:tcW w:w="284" w:type="dxa"/>
            <w:vMerge/>
            <w:vAlign w:val="center"/>
          </w:tcPr>
          <w:p w14:paraId="6F815BDE" w14:textId="77777777" w:rsidR="00BF0AF7" w:rsidRPr="00F67402" w:rsidRDefault="00BF0AF7" w:rsidP="0036122B">
            <w:pPr>
              <w:snapToGrid w:val="0"/>
              <w:jc w:val="center"/>
              <w:rPr>
                <w:rFonts w:eastAsia="標楷體"/>
                <w:sz w:val="20"/>
              </w:rPr>
            </w:pPr>
          </w:p>
        </w:tc>
        <w:tc>
          <w:tcPr>
            <w:tcW w:w="1559" w:type="dxa"/>
          </w:tcPr>
          <w:p w14:paraId="2B7D2CD9" w14:textId="0433E7EA" w:rsidR="00BF0AF7" w:rsidRDefault="00BF0AF7" w:rsidP="00B57CCE">
            <w:pPr>
              <w:snapToGrid w:val="0"/>
              <w:rPr>
                <w:rFonts w:eastAsia="標楷體"/>
                <w:sz w:val="20"/>
              </w:rPr>
            </w:pPr>
            <w:r w:rsidRPr="00F67402">
              <w:rPr>
                <w:rFonts w:eastAsia="標楷體"/>
                <w:sz w:val="20"/>
              </w:rPr>
              <w:t>※</w:t>
            </w:r>
            <w:r w:rsidRPr="00F67402">
              <w:rPr>
                <w:rFonts w:eastAsia="標楷體"/>
                <w:sz w:val="20"/>
              </w:rPr>
              <w:t>性別暴力防治研習班</w:t>
            </w:r>
            <w:r w:rsidRPr="00901589">
              <w:rPr>
                <w:rFonts w:eastAsia="標楷體" w:hint="eastAsia"/>
                <w:sz w:val="20"/>
                <w:szCs w:val="20"/>
              </w:rPr>
              <w:t>〈</w:t>
            </w:r>
            <w:r w:rsidR="004E70CC">
              <w:rPr>
                <w:rFonts w:eastAsia="標楷體" w:hint="eastAsia"/>
                <w:sz w:val="20"/>
                <w:szCs w:val="20"/>
              </w:rPr>
              <w:t>限中央機關，</w:t>
            </w:r>
            <w:r w:rsidRPr="00901589">
              <w:rPr>
                <w:rFonts w:eastAsia="標楷體" w:hint="eastAsia"/>
                <w:sz w:val="20"/>
                <w:szCs w:val="20"/>
              </w:rPr>
              <w:t>不分機關地點，皆於</w:t>
            </w:r>
            <w:r>
              <w:rPr>
                <w:rFonts w:eastAsia="標楷體" w:hint="eastAsia"/>
                <w:sz w:val="20"/>
                <w:szCs w:val="20"/>
              </w:rPr>
              <w:t>臺北</w:t>
            </w:r>
            <w:r w:rsidRPr="00901589">
              <w:rPr>
                <w:rFonts w:eastAsia="標楷體" w:hint="eastAsia"/>
                <w:sz w:val="20"/>
                <w:szCs w:val="20"/>
              </w:rPr>
              <w:t>院區上課〉</w:t>
            </w:r>
          </w:p>
        </w:tc>
        <w:tc>
          <w:tcPr>
            <w:tcW w:w="1701" w:type="dxa"/>
          </w:tcPr>
          <w:p w14:paraId="7C2E3880" w14:textId="77777777" w:rsidR="00BF0AF7" w:rsidRDefault="00BF0AF7" w:rsidP="00B57CCE">
            <w:pPr>
              <w:snapToGrid w:val="0"/>
              <w:rPr>
                <w:rFonts w:eastAsia="標楷體"/>
                <w:sz w:val="20"/>
              </w:rPr>
            </w:pPr>
            <w:r w:rsidRPr="00F67402">
              <w:rPr>
                <w:rFonts w:eastAsia="標楷體"/>
                <w:sz w:val="20"/>
              </w:rPr>
              <w:t>行政院與所屬中央機關公務人員，</w:t>
            </w:r>
            <w:r w:rsidRPr="00F67402">
              <w:rPr>
                <w:rFonts w:eastAsia="標楷體"/>
                <w:sz w:val="20"/>
              </w:rPr>
              <w:t xml:space="preserve"> 108</w:t>
            </w:r>
            <w:r w:rsidRPr="00F67402">
              <w:rPr>
                <w:rFonts w:eastAsia="標楷體"/>
                <w:sz w:val="20"/>
              </w:rPr>
              <w:t>、</w:t>
            </w:r>
            <w:r w:rsidRPr="00F67402">
              <w:rPr>
                <w:rFonts w:eastAsia="標楷體"/>
                <w:sz w:val="20"/>
              </w:rPr>
              <w:t>109</w:t>
            </w:r>
            <w:r w:rsidRPr="00F67402">
              <w:rPr>
                <w:rFonts w:eastAsia="標楷體"/>
                <w:sz w:val="20"/>
              </w:rPr>
              <w:t>及</w:t>
            </w:r>
            <w:r w:rsidRPr="00F67402">
              <w:rPr>
                <w:rFonts w:eastAsia="標楷體"/>
                <w:sz w:val="20"/>
              </w:rPr>
              <w:t>110</w:t>
            </w:r>
            <w:r w:rsidRPr="00F67402">
              <w:rPr>
                <w:rFonts w:eastAsia="標楷體"/>
                <w:sz w:val="20"/>
              </w:rPr>
              <w:t>年未參加本研習班者。</w:t>
            </w:r>
          </w:p>
        </w:tc>
        <w:tc>
          <w:tcPr>
            <w:tcW w:w="1985" w:type="dxa"/>
          </w:tcPr>
          <w:p w14:paraId="143A8522" w14:textId="77777777" w:rsidR="00BF0AF7" w:rsidRDefault="00BF0AF7" w:rsidP="00B57CCE">
            <w:pPr>
              <w:snapToGrid w:val="0"/>
              <w:rPr>
                <w:rFonts w:eastAsia="標楷體"/>
                <w:sz w:val="20"/>
              </w:rPr>
            </w:pPr>
            <w:r w:rsidRPr="00F67402">
              <w:rPr>
                <w:rFonts w:eastAsia="標楷體"/>
                <w:sz w:val="20"/>
              </w:rPr>
              <w:t>瞭解性別暴力及性騷擾防治措施，協助機關面對及處理性騷擾事件，以保障部屬人身安全，提升性別暴力防治能力。</w:t>
            </w:r>
          </w:p>
        </w:tc>
        <w:tc>
          <w:tcPr>
            <w:tcW w:w="1557" w:type="dxa"/>
          </w:tcPr>
          <w:p w14:paraId="130EEBB4" w14:textId="2B0A58AF" w:rsidR="00BF0AF7" w:rsidRPr="002F2C44" w:rsidRDefault="00BF0AF7" w:rsidP="002F2C44">
            <w:pPr>
              <w:pStyle w:val="a6"/>
              <w:numPr>
                <w:ilvl w:val="0"/>
                <w:numId w:val="71"/>
              </w:numPr>
              <w:snapToGrid w:val="0"/>
              <w:ind w:leftChars="0" w:left="170" w:hanging="170"/>
              <w:rPr>
                <w:rFonts w:eastAsia="標楷體"/>
                <w:sz w:val="20"/>
              </w:rPr>
            </w:pPr>
            <w:r w:rsidRPr="002F2C44">
              <w:rPr>
                <w:rFonts w:eastAsia="標楷體"/>
                <w:sz w:val="20"/>
              </w:rPr>
              <w:t>性別暴力的基本概念及保護措施</w:t>
            </w:r>
          </w:p>
          <w:p w14:paraId="24121BC8" w14:textId="3E7509EB" w:rsidR="00BF0AF7" w:rsidRPr="002F2C44" w:rsidRDefault="00BF0AF7" w:rsidP="002F2C44">
            <w:pPr>
              <w:pStyle w:val="a6"/>
              <w:numPr>
                <w:ilvl w:val="0"/>
                <w:numId w:val="71"/>
              </w:numPr>
              <w:snapToGrid w:val="0"/>
              <w:ind w:leftChars="0" w:left="170" w:hanging="170"/>
              <w:rPr>
                <w:rFonts w:eastAsia="標楷體"/>
                <w:sz w:val="20"/>
              </w:rPr>
            </w:pPr>
            <w:r w:rsidRPr="002F2C44">
              <w:rPr>
                <w:rFonts w:eastAsia="標楷體"/>
                <w:sz w:val="20"/>
              </w:rPr>
              <w:t>性騷擾防治三法及處理機制</w:t>
            </w:r>
          </w:p>
        </w:tc>
        <w:tc>
          <w:tcPr>
            <w:tcW w:w="427" w:type="dxa"/>
            <w:vAlign w:val="center"/>
          </w:tcPr>
          <w:p w14:paraId="3827544D" w14:textId="77777777" w:rsidR="00090369" w:rsidRDefault="00090369" w:rsidP="00090369">
            <w:pPr>
              <w:snapToGrid w:val="0"/>
              <w:jc w:val="center"/>
              <w:rPr>
                <w:rFonts w:eastAsia="標楷體"/>
                <w:sz w:val="20"/>
              </w:rPr>
            </w:pPr>
            <w:r>
              <w:rPr>
                <w:rFonts w:eastAsia="標楷體"/>
                <w:sz w:val="20"/>
              </w:rPr>
              <w:t>1</w:t>
            </w:r>
          </w:p>
          <w:p w14:paraId="65C0847F" w14:textId="57D9DBD2" w:rsidR="00BF0AF7" w:rsidRDefault="00090369" w:rsidP="00090369">
            <w:pPr>
              <w:snapToGrid w:val="0"/>
              <w:jc w:val="center"/>
              <w:rPr>
                <w:rFonts w:eastAsia="標楷體"/>
                <w:sz w:val="20"/>
              </w:rPr>
            </w:pPr>
            <w:r>
              <w:rPr>
                <w:rFonts w:eastAsia="標楷體"/>
                <w:sz w:val="20"/>
              </w:rPr>
              <w:t>天</w:t>
            </w:r>
          </w:p>
        </w:tc>
        <w:tc>
          <w:tcPr>
            <w:tcW w:w="1134" w:type="dxa"/>
          </w:tcPr>
          <w:p w14:paraId="25A7E8DC" w14:textId="77777777" w:rsidR="00BF0AF7" w:rsidRDefault="00BF0AF7" w:rsidP="00B57CCE">
            <w:pPr>
              <w:snapToGrid w:val="0"/>
              <w:rPr>
                <w:rFonts w:eastAsia="標楷體"/>
                <w:sz w:val="20"/>
              </w:rPr>
            </w:pPr>
          </w:p>
        </w:tc>
        <w:tc>
          <w:tcPr>
            <w:tcW w:w="2125" w:type="dxa"/>
          </w:tcPr>
          <w:p w14:paraId="359D08E7" w14:textId="77777777" w:rsidR="00BF0AF7" w:rsidRDefault="00BF0AF7" w:rsidP="00B57CCE">
            <w:pPr>
              <w:snapToGrid w:val="0"/>
              <w:rPr>
                <w:rFonts w:eastAsia="標楷體"/>
                <w:sz w:val="20"/>
              </w:rPr>
            </w:pPr>
            <w:r w:rsidRPr="00F67402">
              <w:rPr>
                <w:rFonts w:eastAsia="標楷體"/>
                <w:sz w:val="20"/>
              </w:rPr>
              <w:t>依據行政院人事行政總處施政計畫，本班別實施課程測驗</w:t>
            </w:r>
          </w:p>
        </w:tc>
      </w:tr>
      <w:tr w:rsidR="00BF0AF7" w14:paraId="7791F9EC" w14:textId="77777777" w:rsidTr="0036122B">
        <w:trPr>
          <w:trHeight w:val="851"/>
          <w:jc w:val="center"/>
        </w:trPr>
        <w:tc>
          <w:tcPr>
            <w:tcW w:w="284" w:type="dxa"/>
            <w:vMerge/>
            <w:vAlign w:val="center"/>
          </w:tcPr>
          <w:p w14:paraId="4B355F8B" w14:textId="77777777" w:rsidR="00BF0AF7" w:rsidRPr="00F67402" w:rsidRDefault="00BF0AF7" w:rsidP="0036122B">
            <w:pPr>
              <w:snapToGrid w:val="0"/>
              <w:jc w:val="center"/>
              <w:rPr>
                <w:rFonts w:eastAsia="標楷體"/>
                <w:sz w:val="20"/>
              </w:rPr>
            </w:pPr>
          </w:p>
        </w:tc>
        <w:tc>
          <w:tcPr>
            <w:tcW w:w="1559" w:type="dxa"/>
          </w:tcPr>
          <w:p w14:paraId="05CCAC95" w14:textId="5654B8EC" w:rsidR="00BF0AF7" w:rsidRDefault="00BF0AF7" w:rsidP="00B57CCE">
            <w:pPr>
              <w:snapToGrid w:val="0"/>
              <w:rPr>
                <w:rFonts w:eastAsia="標楷體"/>
                <w:sz w:val="20"/>
              </w:rPr>
            </w:pPr>
            <w:r w:rsidRPr="00F67402">
              <w:rPr>
                <w:rFonts w:eastAsia="標楷體"/>
                <w:sz w:val="20"/>
              </w:rPr>
              <w:t>※</w:t>
            </w:r>
            <w:r w:rsidRPr="00F67402">
              <w:rPr>
                <w:rFonts w:eastAsia="標楷體"/>
                <w:sz w:val="20"/>
              </w:rPr>
              <w:t>性別平等議題之國際發展趨勢研習班</w:t>
            </w:r>
            <w:r w:rsidRPr="00901589">
              <w:rPr>
                <w:rFonts w:eastAsia="標楷體" w:hint="eastAsia"/>
                <w:sz w:val="20"/>
                <w:szCs w:val="20"/>
              </w:rPr>
              <w:t>〈</w:t>
            </w:r>
            <w:r w:rsidR="004E70CC">
              <w:rPr>
                <w:rFonts w:eastAsia="標楷體" w:hint="eastAsia"/>
                <w:sz w:val="20"/>
                <w:szCs w:val="20"/>
              </w:rPr>
              <w:t>限中央機關，</w:t>
            </w:r>
            <w:r w:rsidRPr="00901589">
              <w:rPr>
                <w:rFonts w:eastAsia="標楷體" w:hint="eastAsia"/>
                <w:sz w:val="20"/>
                <w:szCs w:val="20"/>
              </w:rPr>
              <w:t>不分機關地點，皆於</w:t>
            </w:r>
            <w:r>
              <w:rPr>
                <w:rFonts w:eastAsia="標楷體" w:hint="eastAsia"/>
                <w:sz w:val="20"/>
                <w:szCs w:val="20"/>
              </w:rPr>
              <w:t>臺北</w:t>
            </w:r>
            <w:r w:rsidRPr="00901589">
              <w:rPr>
                <w:rFonts w:eastAsia="標楷體" w:hint="eastAsia"/>
                <w:sz w:val="20"/>
                <w:szCs w:val="20"/>
              </w:rPr>
              <w:t>院區上課〉</w:t>
            </w:r>
          </w:p>
        </w:tc>
        <w:tc>
          <w:tcPr>
            <w:tcW w:w="1701" w:type="dxa"/>
          </w:tcPr>
          <w:p w14:paraId="180596CA" w14:textId="77777777" w:rsidR="00BF0AF7" w:rsidRDefault="00BF0AF7" w:rsidP="00B57CCE">
            <w:pPr>
              <w:snapToGrid w:val="0"/>
              <w:rPr>
                <w:rFonts w:eastAsia="標楷體"/>
                <w:sz w:val="20"/>
              </w:rPr>
            </w:pPr>
            <w:r w:rsidRPr="00F67402">
              <w:rPr>
                <w:rFonts w:eastAsia="標楷體"/>
                <w:sz w:val="20"/>
              </w:rPr>
              <w:t>行政院與所屬中央機關公務人員，曾參加過性別主流化相關訓練或研習，且</w:t>
            </w:r>
            <w:r w:rsidRPr="00F67402">
              <w:rPr>
                <w:rFonts w:eastAsia="標楷體"/>
                <w:sz w:val="20"/>
              </w:rPr>
              <w:t>108</w:t>
            </w:r>
            <w:r w:rsidRPr="00F67402">
              <w:rPr>
                <w:rFonts w:eastAsia="標楷體"/>
                <w:sz w:val="20"/>
              </w:rPr>
              <w:t>、</w:t>
            </w:r>
            <w:r w:rsidRPr="00F67402">
              <w:rPr>
                <w:rFonts w:eastAsia="標楷體"/>
                <w:sz w:val="20"/>
              </w:rPr>
              <w:t>109</w:t>
            </w:r>
            <w:r w:rsidRPr="00F67402">
              <w:rPr>
                <w:rFonts w:eastAsia="標楷體"/>
                <w:sz w:val="20"/>
              </w:rPr>
              <w:t>及</w:t>
            </w:r>
            <w:r w:rsidRPr="00F67402">
              <w:rPr>
                <w:rFonts w:eastAsia="標楷體"/>
                <w:sz w:val="20"/>
              </w:rPr>
              <w:t>110</w:t>
            </w:r>
            <w:r w:rsidRPr="00F67402">
              <w:rPr>
                <w:rFonts w:eastAsia="標楷體"/>
                <w:sz w:val="20"/>
              </w:rPr>
              <w:t>年未參加本研習班者。</w:t>
            </w:r>
          </w:p>
        </w:tc>
        <w:tc>
          <w:tcPr>
            <w:tcW w:w="1985" w:type="dxa"/>
          </w:tcPr>
          <w:p w14:paraId="297681E0" w14:textId="77777777" w:rsidR="00BF0AF7" w:rsidRDefault="00BF0AF7" w:rsidP="00B57CCE">
            <w:pPr>
              <w:snapToGrid w:val="0"/>
              <w:rPr>
                <w:rFonts w:eastAsia="標楷體"/>
                <w:sz w:val="20"/>
              </w:rPr>
            </w:pPr>
            <w:r w:rsidRPr="00F67402">
              <w:rPr>
                <w:rFonts w:eastAsia="標楷體"/>
                <w:sz w:val="20"/>
              </w:rPr>
              <w:t>瞭解與性別平等相關之重要國際組織或會議（如：聯合國婦女地位委員會、歐盟性別平等局或亞洲太平洋經濟合作會議）全球性別平等議題發展動向，促使公務人員提升國際視野，連結在地與國際發展趨勢，提升推動業務性別主流化作業能力。</w:t>
            </w:r>
          </w:p>
        </w:tc>
        <w:tc>
          <w:tcPr>
            <w:tcW w:w="1557" w:type="dxa"/>
          </w:tcPr>
          <w:p w14:paraId="42613495" w14:textId="77777777" w:rsidR="00BF0AF7" w:rsidRDefault="00BF0AF7" w:rsidP="00B57CCE">
            <w:pPr>
              <w:snapToGrid w:val="0"/>
              <w:rPr>
                <w:rFonts w:eastAsia="標楷體"/>
                <w:sz w:val="20"/>
              </w:rPr>
            </w:pPr>
            <w:r w:rsidRPr="00F67402">
              <w:rPr>
                <w:rFonts w:eastAsia="標楷體"/>
                <w:sz w:val="20"/>
              </w:rPr>
              <w:t>性別平等議題之國際發展趨勢</w:t>
            </w:r>
          </w:p>
        </w:tc>
        <w:tc>
          <w:tcPr>
            <w:tcW w:w="427" w:type="dxa"/>
            <w:vAlign w:val="center"/>
          </w:tcPr>
          <w:p w14:paraId="5BD2FCED" w14:textId="0E8B92D9" w:rsidR="00090369" w:rsidRDefault="00090369" w:rsidP="00090369">
            <w:pPr>
              <w:snapToGrid w:val="0"/>
              <w:jc w:val="center"/>
              <w:rPr>
                <w:rFonts w:eastAsia="標楷體"/>
                <w:sz w:val="20"/>
              </w:rPr>
            </w:pPr>
            <w:r>
              <w:rPr>
                <w:rFonts w:eastAsia="標楷體"/>
                <w:sz w:val="20"/>
              </w:rPr>
              <w:t>0.5</w:t>
            </w:r>
          </w:p>
          <w:p w14:paraId="262B198A" w14:textId="483DF0AE" w:rsidR="00BF0AF7" w:rsidRDefault="00090369" w:rsidP="00090369">
            <w:pPr>
              <w:snapToGrid w:val="0"/>
              <w:jc w:val="center"/>
              <w:rPr>
                <w:rFonts w:eastAsia="標楷體"/>
                <w:sz w:val="20"/>
              </w:rPr>
            </w:pPr>
            <w:r>
              <w:rPr>
                <w:rFonts w:eastAsia="標楷體"/>
                <w:sz w:val="20"/>
              </w:rPr>
              <w:t>天</w:t>
            </w:r>
          </w:p>
        </w:tc>
        <w:tc>
          <w:tcPr>
            <w:tcW w:w="1134" w:type="dxa"/>
          </w:tcPr>
          <w:p w14:paraId="5E7F7BB4" w14:textId="77777777" w:rsidR="00BF0AF7" w:rsidRDefault="00BF0AF7" w:rsidP="00B57CCE">
            <w:pPr>
              <w:snapToGrid w:val="0"/>
              <w:rPr>
                <w:rFonts w:eastAsia="標楷體"/>
                <w:sz w:val="20"/>
              </w:rPr>
            </w:pPr>
          </w:p>
        </w:tc>
        <w:tc>
          <w:tcPr>
            <w:tcW w:w="2125" w:type="dxa"/>
          </w:tcPr>
          <w:p w14:paraId="5BB9878C" w14:textId="77777777" w:rsidR="00BF0AF7" w:rsidRDefault="00BF0AF7" w:rsidP="00B57CCE">
            <w:pPr>
              <w:snapToGrid w:val="0"/>
              <w:rPr>
                <w:rFonts w:eastAsia="標楷體"/>
                <w:sz w:val="20"/>
              </w:rPr>
            </w:pPr>
            <w:r w:rsidRPr="00F67402">
              <w:rPr>
                <w:rFonts w:eastAsia="標楷體"/>
                <w:sz w:val="20"/>
              </w:rPr>
              <w:t>不提供用餐及住宿，開訓時間為當日下午</w:t>
            </w:r>
          </w:p>
        </w:tc>
      </w:tr>
      <w:tr w:rsidR="00BF0AF7" w14:paraId="76C4A93D" w14:textId="77777777" w:rsidTr="0036122B">
        <w:trPr>
          <w:trHeight w:val="851"/>
          <w:jc w:val="center"/>
        </w:trPr>
        <w:tc>
          <w:tcPr>
            <w:tcW w:w="284" w:type="dxa"/>
            <w:vMerge/>
            <w:vAlign w:val="center"/>
          </w:tcPr>
          <w:p w14:paraId="4E2E3FA4" w14:textId="77777777" w:rsidR="00BF0AF7" w:rsidRPr="00F67402" w:rsidRDefault="00BF0AF7" w:rsidP="0036122B">
            <w:pPr>
              <w:snapToGrid w:val="0"/>
              <w:jc w:val="center"/>
              <w:rPr>
                <w:rFonts w:eastAsia="標楷體"/>
                <w:sz w:val="20"/>
              </w:rPr>
            </w:pPr>
          </w:p>
        </w:tc>
        <w:tc>
          <w:tcPr>
            <w:tcW w:w="1559" w:type="dxa"/>
          </w:tcPr>
          <w:p w14:paraId="362DBA70" w14:textId="0B47296D" w:rsidR="00BF0AF7" w:rsidRDefault="00BF0AF7" w:rsidP="00B57CCE">
            <w:pPr>
              <w:snapToGrid w:val="0"/>
              <w:rPr>
                <w:rFonts w:eastAsia="標楷體"/>
                <w:sz w:val="20"/>
              </w:rPr>
            </w:pPr>
            <w:r w:rsidRPr="00F67402">
              <w:rPr>
                <w:rFonts w:eastAsia="標楷體"/>
                <w:sz w:val="20"/>
              </w:rPr>
              <w:t>※</w:t>
            </w:r>
            <w:r w:rsidRPr="00F67402">
              <w:rPr>
                <w:rFonts w:eastAsia="標楷體"/>
                <w:sz w:val="20"/>
              </w:rPr>
              <w:t>多元性別權益保障訓練</w:t>
            </w:r>
            <w:r w:rsidRPr="00901589">
              <w:rPr>
                <w:rFonts w:eastAsia="標楷體" w:hint="eastAsia"/>
                <w:sz w:val="20"/>
                <w:szCs w:val="20"/>
              </w:rPr>
              <w:t>〈</w:t>
            </w:r>
            <w:r w:rsidR="004E70CC">
              <w:rPr>
                <w:rFonts w:eastAsia="標楷體" w:hint="eastAsia"/>
                <w:sz w:val="20"/>
                <w:szCs w:val="20"/>
              </w:rPr>
              <w:t>限中央機關，</w:t>
            </w:r>
            <w:r w:rsidRPr="00901589">
              <w:rPr>
                <w:rFonts w:eastAsia="標楷體" w:hint="eastAsia"/>
                <w:sz w:val="20"/>
                <w:szCs w:val="20"/>
              </w:rPr>
              <w:t>不分機關地點，皆於</w:t>
            </w:r>
            <w:r>
              <w:rPr>
                <w:rFonts w:eastAsia="標楷體" w:hint="eastAsia"/>
                <w:sz w:val="20"/>
                <w:szCs w:val="20"/>
              </w:rPr>
              <w:t>臺北</w:t>
            </w:r>
            <w:r w:rsidRPr="00901589">
              <w:rPr>
                <w:rFonts w:eastAsia="標楷體" w:hint="eastAsia"/>
                <w:sz w:val="20"/>
                <w:szCs w:val="20"/>
              </w:rPr>
              <w:t>院區上課〉</w:t>
            </w:r>
          </w:p>
        </w:tc>
        <w:tc>
          <w:tcPr>
            <w:tcW w:w="1701" w:type="dxa"/>
          </w:tcPr>
          <w:p w14:paraId="13561D27" w14:textId="77777777" w:rsidR="00BF0AF7" w:rsidRDefault="00BF0AF7" w:rsidP="00B57CCE">
            <w:pPr>
              <w:snapToGrid w:val="0"/>
              <w:rPr>
                <w:rFonts w:eastAsia="標楷體"/>
                <w:sz w:val="20"/>
              </w:rPr>
            </w:pPr>
            <w:r w:rsidRPr="00F67402">
              <w:rPr>
                <w:rFonts w:eastAsia="標楷體"/>
                <w:sz w:val="20"/>
              </w:rPr>
              <w:t>行政院與所屬中央機關公務人員，且</w:t>
            </w:r>
            <w:r w:rsidRPr="00F67402">
              <w:rPr>
                <w:rFonts w:eastAsia="標楷體"/>
                <w:sz w:val="20"/>
              </w:rPr>
              <w:t>110</w:t>
            </w:r>
            <w:r w:rsidRPr="00F67402">
              <w:rPr>
                <w:rFonts w:eastAsia="標楷體"/>
                <w:sz w:val="20"/>
              </w:rPr>
              <w:t>年未參加本研習班者。</w:t>
            </w:r>
          </w:p>
        </w:tc>
        <w:tc>
          <w:tcPr>
            <w:tcW w:w="1985" w:type="dxa"/>
          </w:tcPr>
          <w:p w14:paraId="69A91910" w14:textId="77777777" w:rsidR="00BF0AF7" w:rsidRDefault="00BF0AF7" w:rsidP="00B57CCE">
            <w:pPr>
              <w:snapToGrid w:val="0"/>
              <w:rPr>
                <w:rFonts w:eastAsia="標楷體"/>
                <w:sz w:val="20"/>
              </w:rPr>
            </w:pPr>
            <w:r w:rsidRPr="00F67402">
              <w:rPr>
                <w:rFonts w:eastAsia="標楷體"/>
                <w:sz w:val="20"/>
              </w:rPr>
              <w:t>認識多元性別的定義及其處境、多元性別的權障保障，期望透過課程能破除刻板印象、污名與歧視，營造尊重個體差異、保障多元性別者權益、維護其基本人權的和諧社會。</w:t>
            </w:r>
          </w:p>
        </w:tc>
        <w:tc>
          <w:tcPr>
            <w:tcW w:w="1557" w:type="dxa"/>
          </w:tcPr>
          <w:p w14:paraId="5F202AF9" w14:textId="345D4AF2" w:rsidR="00BF0AF7" w:rsidRPr="002F2C44" w:rsidRDefault="00BF0AF7" w:rsidP="002F2C44">
            <w:pPr>
              <w:pStyle w:val="a6"/>
              <w:numPr>
                <w:ilvl w:val="0"/>
                <w:numId w:val="72"/>
              </w:numPr>
              <w:snapToGrid w:val="0"/>
              <w:ind w:leftChars="0" w:left="170" w:hanging="170"/>
              <w:rPr>
                <w:rFonts w:eastAsia="標楷體"/>
                <w:sz w:val="20"/>
              </w:rPr>
            </w:pPr>
            <w:r w:rsidRPr="002F2C44">
              <w:rPr>
                <w:rFonts w:eastAsia="標楷體"/>
                <w:sz w:val="20"/>
              </w:rPr>
              <w:t>認識多元性別及其處境</w:t>
            </w:r>
          </w:p>
          <w:p w14:paraId="173367FC" w14:textId="701D6FF7" w:rsidR="00BF0AF7" w:rsidRPr="002F2C44" w:rsidRDefault="00BF0AF7" w:rsidP="002F2C44">
            <w:pPr>
              <w:pStyle w:val="a6"/>
              <w:numPr>
                <w:ilvl w:val="0"/>
                <w:numId w:val="72"/>
              </w:numPr>
              <w:snapToGrid w:val="0"/>
              <w:ind w:leftChars="0" w:left="170" w:hanging="170"/>
              <w:rPr>
                <w:rFonts w:eastAsia="標楷體"/>
                <w:sz w:val="20"/>
              </w:rPr>
            </w:pPr>
            <w:r w:rsidRPr="002F2C44">
              <w:rPr>
                <w:rFonts w:eastAsia="標楷體"/>
                <w:sz w:val="20"/>
              </w:rPr>
              <w:t>多元性別權益保障的基本概念</w:t>
            </w:r>
          </w:p>
        </w:tc>
        <w:tc>
          <w:tcPr>
            <w:tcW w:w="427" w:type="dxa"/>
            <w:vAlign w:val="center"/>
          </w:tcPr>
          <w:p w14:paraId="1B8D4DC6" w14:textId="77777777" w:rsidR="00090369" w:rsidRDefault="00090369" w:rsidP="00090369">
            <w:pPr>
              <w:snapToGrid w:val="0"/>
              <w:jc w:val="center"/>
              <w:rPr>
                <w:rFonts w:eastAsia="標楷體"/>
                <w:sz w:val="20"/>
              </w:rPr>
            </w:pPr>
            <w:r>
              <w:rPr>
                <w:rFonts w:eastAsia="標楷體"/>
                <w:sz w:val="20"/>
              </w:rPr>
              <w:t>1</w:t>
            </w:r>
          </w:p>
          <w:p w14:paraId="2A28FAFA" w14:textId="16ED6E96" w:rsidR="00BF0AF7" w:rsidRDefault="00090369" w:rsidP="00090369">
            <w:pPr>
              <w:snapToGrid w:val="0"/>
              <w:jc w:val="center"/>
              <w:rPr>
                <w:rFonts w:eastAsia="標楷體"/>
                <w:sz w:val="20"/>
              </w:rPr>
            </w:pPr>
            <w:r>
              <w:rPr>
                <w:rFonts w:eastAsia="標楷體"/>
                <w:sz w:val="20"/>
              </w:rPr>
              <w:t>天</w:t>
            </w:r>
          </w:p>
        </w:tc>
        <w:tc>
          <w:tcPr>
            <w:tcW w:w="1134" w:type="dxa"/>
          </w:tcPr>
          <w:p w14:paraId="013106CA" w14:textId="77777777" w:rsidR="00BF0AF7" w:rsidRDefault="00BF0AF7" w:rsidP="00B57CCE">
            <w:pPr>
              <w:snapToGrid w:val="0"/>
              <w:rPr>
                <w:rFonts w:eastAsia="標楷體"/>
                <w:sz w:val="20"/>
              </w:rPr>
            </w:pPr>
          </w:p>
        </w:tc>
        <w:tc>
          <w:tcPr>
            <w:tcW w:w="2125" w:type="dxa"/>
          </w:tcPr>
          <w:p w14:paraId="50DE2F2D" w14:textId="77777777" w:rsidR="00BF0AF7" w:rsidRDefault="00BF0AF7" w:rsidP="00B57CCE">
            <w:pPr>
              <w:snapToGrid w:val="0"/>
              <w:rPr>
                <w:rFonts w:eastAsia="標楷體"/>
                <w:sz w:val="20"/>
              </w:rPr>
            </w:pPr>
            <w:r w:rsidRPr="00F67402">
              <w:rPr>
                <w:rFonts w:eastAsia="標楷體"/>
                <w:sz w:val="20"/>
              </w:rPr>
              <w:t>依據行政院人事行政總處施政計畫，本班別實施課程測驗</w:t>
            </w:r>
          </w:p>
        </w:tc>
      </w:tr>
      <w:tr w:rsidR="00BF0AF7" w14:paraId="788B5D0D" w14:textId="77777777" w:rsidTr="0036122B">
        <w:trPr>
          <w:trHeight w:val="851"/>
          <w:jc w:val="center"/>
        </w:trPr>
        <w:tc>
          <w:tcPr>
            <w:tcW w:w="284" w:type="dxa"/>
            <w:vMerge/>
            <w:vAlign w:val="center"/>
          </w:tcPr>
          <w:p w14:paraId="10B56804" w14:textId="77777777" w:rsidR="00BF0AF7" w:rsidRPr="00F67402" w:rsidRDefault="00BF0AF7" w:rsidP="0036122B">
            <w:pPr>
              <w:snapToGrid w:val="0"/>
              <w:jc w:val="center"/>
              <w:rPr>
                <w:rFonts w:eastAsia="標楷體"/>
                <w:sz w:val="20"/>
              </w:rPr>
            </w:pPr>
          </w:p>
        </w:tc>
        <w:tc>
          <w:tcPr>
            <w:tcW w:w="1559" w:type="dxa"/>
          </w:tcPr>
          <w:p w14:paraId="719D70EF" w14:textId="78CFAC22" w:rsidR="00BF0AF7" w:rsidRDefault="00BF0AF7" w:rsidP="00B57CCE">
            <w:pPr>
              <w:snapToGrid w:val="0"/>
              <w:rPr>
                <w:rFonts w:eastAsia="標楷體"/>
                <w:sz w:val="20"/>
              </w:rPr>
            </w:pPr>
            <w:r w:rsidRPr="00F67402">
              <w:rPr>
                <w:rFonts w:eastAsia="標楷體"/>
                <w:sz w:val="20"/>
              </w:rPr>
              <w:t>※</w:t>
            </w:r>
            <w:r w:rsidRPr="00F67402">
              <w:rPr>
                <w:rFonts w:eastAsia="標楷體"/>
                <w:sz w:val="20"/>
              </w:rPr>
              <w:t>性別主流化研習班</w:t>
            </w:r>
            <w:r w:rsidRPr="00901589">
              <w:rPr>
                <w:rFonts w:eastAsia="標楷體" w:hint="eastAsia"/>
                <w:sz w:val="20"/>
                <w:szCs w:val="20"/>
              </w:rPr>
              <w:t>〈不分機關地點，皆於</w:t>
            </w:r>
            <w:r>
              <w:rPr>
                <w:rFonts w:eastAsia="標楷體" w:hint="eastAsia"/>
                <w:sz w:val="20"/>
                <w:szCs w:val="20"/>
              </w:rPr>
              <w:t>南投</w:t>
            </w:r>
            <w:r w:rsidRPr="00901589">
              <w:rPr>
                <w:rFonts w:eastAsia="標楷體" w:hint="eastAsia"/>
                <w:sz w:val="20"/>
                <w:szCs w:val="20"/>
              </w:rPr>
              <w:t>院區上課〉</w:t>
            </w:r>
          </w:p>
        </w:tc>
        <w:tc>
          <w:tcPr>
            <w:tcW w:w="1701" w:type="dxa"/>
          </w:tcPr>
          <w:p w14:paraId="400270B1" w14:textId="77777777" w:rsidR="00BF0AF7" w:rsidRDefault="00BF0AF7" w:rsidP="00B57CCE">
            <w:pPr>
              <w:snapToGrid w:val="0"/>
              <w:rPr>
                <w:rFonts w:eastAsia="標楷體"/>
                <w:sz w:val="20"/>
              </w:rPr>
            </w:pPr>
            <w:r w:rsidRPr="00F67402">
              <w:rPr>
                <w:rFonts w:eastAsia="標楷體"/>
                <w:sz w:val="20"/>
              </w:rPr>
              <w:t>行政院與所屬中央及地方機關公務人員，且</w:t>
            </w:r>
            <w:r w:rsidRPr="00F67402">
              <w:rPr>
                <w:rFonts w:eastAsia="標楷體"/>
                <w:sz w:val="20"/>
              </w:rPr>
              <w:t>108</w:t>
            </w:r>
            <w:r w:rsidRPr="00F67402">
              <w:rPr>
                <w:rFonts w:eastAsia="標楷體"/>
                <w:sz w:val="20"/>
              </w:rPr>
              <w:t>、</w:t>
            </w:r>
            <w:r w:rsidRPr="00F67402">
              <w:rPr>
                <w:rFonts w:eastAsia="標楷體"/>
                <w:sz w:val="20"/>
              </w:rPr>
              <w:t>109</w:t>
            </w:r>
            <w:r w:rsidRPr="00F67402">
              <w:rPr>
                <w:rFonts w:eastAsia="標楷體"/>
                <w:sz w:val="20"/>
              </w:rPr>
              <w:t>及</w:t>
            </w:r>
            <w:r w:rsidRPr="00F67402">
              <w:rPr>
                <w:rFonts w:eastAsia="標楷體"/>
                <w:sz w:val="20"/>
              </w:rPr>
              <w:t>110</w:t>
            </w:r>
            <w:r w:rsidRPr="00F67402">
              <w:rPr>
                <w:rFonts w:eastAsia="標楷體"/>
                <w:sz w:val="20"/>
              </w:rPr>
              <w:t>年未參加本研習班者。</w:t>
            </w:r>
          </w:p>
        </w:tc>
        <w:tc>
          <w:tcPr>
            <w:tcW w:w="1985" w:type="dxa"/>
          </w:tcPr>
          <w:p w14:paraId="38AA177C" w14:textId="77777777" w:rsidR="00BF0AF7" w:rsidRDefault="00BF0AF7" w:rsidP="00B57CCE">
            <w:pPr>
              <w:snapToGrid w:val="0"/>
              <w:rPr>
                <w:rFonts w:eastAsia="標楷體"/>
                <w:sz w:val="20"/>
              </w:rPr>
            </w:pPr>
            <w:r w:rsidRPr="00F67402">
              <w:rPr>
                <w:rFonts w:eastAsia="標楷體"/>
                <w:sz w:val="20"/>
              </w:rPr>
              <w:t>加強對性別主流化之瞭解。</w:t>
            </w:r>
          </w:p>
        </w:tc>
        <w:tc>
          <w:tcPr>
            <w:tcW w:w="1557" w:type="dxa"/>
          </w:tcPr>
          <w:p w14:paraId="7374FC6C" w14:textId="4FD7490B" w:rsidR="00BF0AF7" w:rsidRPr="002F2C44" w:rsidRDefault="00BF0AF7" w:rsidP="002F2C44">
            <w:pPr>
              <w:pStyle w:val="a6"/>
              <w:numPr>
                <w:ilvl w:val="0"/>
                <w:numId w:val="73"/>
              </w:numPr>
              <w:snapToGrid w:val="0"/>
              <w:ind w:leftChars="0" w:left="170" w:hanging="170"/>
              <w:rPr>
                <w:rFonts w:eastAsia="標楷體"/>
                <w:sz w:val="20"/>
              </w:rPr>
            </w:pPr>
            <w:r w:rsidRPr="002F2C44">
              <w:rPr>
                <w:rFonts w:eastAsia="標楷體"/>
                <w:sz w:val="20"/>
              </w:rPr>
              <w:t>性別平等政策與實踐</w:t>
            </w:r>
          </w:p>
          <w:p w14:paraId="1121DA87" w14:textId="77777777" w:rsidR="00BF0AF7" w:rsidRDefault="00BF0AF7" w:rsidP="002F2C44">
            <w:pPr>
              <w:pStyle w:val="a6"/>
              <w:numPr>
                <w:ilvl w:val="0"/>
                <w:numId w:val="73"/>
              </w:numPr>
              <w:snapToGrid w:val="0"/>
              <w:ind w:leftChars="0" w:left="170" w:hanging="170"/>
              <w:rPr>
                <w:rFonts w:eastAsia="標楷體"/>
                <w:sz w:val="20"/>
              </w:rPr>
            </w:pPr>
            <w:r w:rsidRPr="002F2C44">
              <w:rPr>
                <w:rFonts w:eastAsia="標楷體"/>
                <w:sz w:val="20"/>
              </w:rPr>
              <w:t>消除對婦女一切形式歧視公約</w:t>
            </w:r>
          </w:p>
          <w:p w14:paraId="66CC3CEE" w14:textId="77777777" w:rsidR="00BF0AF7" w:rsidRDefault="00BF0AF7" w:rsidP="002F2C44">
            <w:pPr>
              <w:pStyle w:val="a6"/>
              <w:numPr>
                <w:ilvl w:val="0"/>
                <w:numId w:val="73"/>
              </w:numPr>
              <w:snapToGrid w:val="0"/>
              <w:ind w:leftChars="0" w:left="170" w:hanging="170"/>
              <w:rPr>
                <w:rFonts w:eastAsia="標楷體"/>
                <w:sz w:val="20"/>
              </w:rPr>
            </w:pPr>
            <w:r w:rsidRPr="002F2C44">
              <w:rPr>
                <w:rFonts w:eastAsia="標楷體"/>
                <w:sz w:val="20"/>
              </w:rPr>
              <w:t>性騷擾與性侵害防治</w:t>
            </w:r>
          </w:p>
          <w:p w14:paraId="7053BA13" w14:textId="444A7551" w:rsidR="00BF0AF7" w:rsidRPr="002F2C44" w:rsidRDefault="00BF0AF7" w:rsidP="002F2C44">
            <w:pPr>
              <w:pStyle w:val="a6"/>
              <w:numPr>
                <w:ilvl w:val="0"/>
                <w:numId w:val="73"/>
              </w:numPr>
              <w:snapToGrid w:val="0"/>
              <w:ind w:leftChars="0" w:left="170" w:hanging="170"/>
              <w:rPr>
                <w:rFonts w:eastAsia="標楷體"/>
                <w:sz w:val="20"/>
              </w:rPr>
            </w:pPr>
            <w:r w:rsidRPr="002F2C44">
              <w:rPr>
                <w:rFonts w:eastAsia="標楷體"/>
                <w:sz w:val="20"/>
              </w:rPr>
              <w:t>性別影響評估之操作方法</w:t>
            </w:r>
          </w:p>
        </w:tc>
        <w:tc>
          <w:tcPr>
            <w:tcW w:w="427" w:type="dxa"/>
            <w:vAlign w:val="center"/>
          </w:tcPr>
          <w:p w14:paraId="2DB8392D" w14:textId="77777777" w:rsidR="00090369" w:rsidRDefault="00090369" w:rsidP="00090369">
            <w:pPr>
              <w:snapToGrid w:val="0"/>
              <w:jc w:val="center"/>
              <w:rPr>
                <w:rFonts w:eastAsia="標楷體"/>
                <w:sz w:val="20"/>
              </w:rPr>
            </w:pPr>
            <w:r>
              <w:rPr>
                <w:rFonts w:eastAsia="標楷體"/>
                <w:sz w:val="20"/>
              </w:rPr>
              <w:t>1</w:t>
            </w:r>
          </w:p>
          <w:p w14:paraId="5716566C" w14:textId="0F762E2B" w:rsidR="00BF0AF7" w:rsidRDefault="00090369" w:rsidP="00090369">
            <w:pPr>
              <w:snapToGrid w:val="0"/>
              <w:jc w:val="center"/>
              <w:rPr>
                <w:rFonts w:eastAsia="標楷體"/>
                <w:sz w:val="20"/>
              </w:rPr>
            </w:pPr>
            <w:r>
              <w:rPr>
                <w:rFonts w:eastAsia="標楷體"/>
                <w:sz w:val="20"/>
              </w:rPr>
              <w:t>天</w:t>
            </w:r>
          </w:p>
        </w:tc>
        <w:tc>
          <w:tcPr>
            <w:tcW w:w="1134" w:type="dxa"/>
          </w:tcPr>
          <w:p w14:paraId="0EFE6041" w14:textId="77777777" w:rsidR="00BF0AF7" w:rsidRDefault="00BF0AF7" w:rsidP="00B57CCE">
            <w:pPr>
              <w:snapToGrid w:val="0"/>
              <w:rPr>
                <w:rFonts w:eastAsia="標楷體"/>
                <w:sz w:val="20"/>
              </w:rPr>
            </w:pPr>
          </w:p>
        </w:tc>
        <w:tc>
          <w:tcPr>
            <w:tcW w:w="2125" w:type="dxa"/>
          </w:tcPr>
          <w:p w14:paraId="4FBF4A1F" w14:textId="77777777" w:rsidR="00BF0AF7" w:rsidRDefault="00BF0AF7" w:rsidP="00B57CCE">
            <w:pPr>
              <w:snapToGrid w:val="0"/>
              <w:rPr>
                <w:rFonts w:eastAsia="標楷體"/>
                <w:sz w:val="20"/>
              </w:rPr>
            </w:pPr>
            <w:r w:rsidRPr="00F67402">
              <w:rPr>
                <w:rFonts w:eastAsia="標楷體"/>
                <w:sz w:val="20"/>
              </w:rPr>
              <w:t>依據行政院人事行政總處施政計畫，本班別實施課程測驗</w:t>
            </w:r>
          </w:p>
        </w:tc>
      </w:tr>
      <w:tr w:rsidR="00BF0AF7" w14:paraId="1C124CB2" w14:textId="77777777" w:rsidTr="0036122B">
        <w:trPr>
          <w:trHeight w:val="851"/>
          <w:jc w:val="center"/>
        </w:trPr>
        <w:tc>
          <w:tcPr>
            <w:tcW w:w="284" w:type="dxa"/>
            <w:vMerge w:val="restart"/>
            <w:vAlign w:val="center"/>
          </w:tcPr>
          <w:p w14:paraId="0E470BD5" w14:textId="6541DB58" w:rsidR="00BF0AF7" w:rsidRPr="00F67402" w:rsidRDefault="00BF0AF7" w:rsidP="0036122B">
            <w:pPr>
              <w:snapToGrid w:val="0"/>
              <w:jc w:val="center"/>
              <w:rPr>
                <w:rFonts w:eastAsia="標楷體"/>
                <w:sz w:val="20"/>
              </w:rPr>
            </w:pPr>
            <w:r w:rsidRPr="00A1695A">
              <w:rPr>
                <w:rFonts w:eastAsia="標楷體" w:hint="eastAsia"/>
                <w:sz w:val="20"/>
              </w:rPr>
              <w:t>政策民主價值觀</w:t>
            </w:r>
            <w:r>
              <w:rPr>
                <w:rFonts w:eastAsia="標楷體" w:hint="eastAsia"/>
                <w:sz w:val="20"/>
              </w:rPr>
              <w:t>｜其他</w:t>
            </w:r>
          </w:p>
        </w:tc>
        <w:tc>
          <w:tcPr>
            <w:tcW w:w="1559" w:type="dxa"/>
          </w:tcPr>
          <w:p w14:paraId="157DBB1B" w14:textId="789DB854" w:rsidR="00BF0AF7" w:rsidRDefault="00BF0AF7" w:rsidP="00B57CCE">
            <w:pPr>
              <w:snapToGrid w:val="0"/>
              <w:rPr>
                <w:rFonts w:eastAsia="標楷體"/>
                <w:sz w:val="20"/>
              </w:rPr>
            </w:pPr>
            <w:r w:rsidRPr="00F67402">
              <w:rPr>
                <w:rFonts w:eastAsia="標楷體"/>
                <w:sz w:val="20"/>
              </w:rPr>
              <w:t>人權研習班</w:t>
            </w:r>
            <w:r w:rsidR="00902522" w:rsidRPr="00902522">
              <w:rPr>
                <w:rFonts w:eastAsia="標楷體" w:hint="eastAsia"/>
                <w:sz w:val="20"/>
                <w:szCs w:val="20"/>
              </w:rPr>
              <w:t>〈分區調訓，南投院區〉</w:t>
            </w:r>
          </w:p>
        </w:tc>
        <w:tc>
          <w:tcPr>
            <w:tcW w:w="1701" w:type="dxa"/>
          </w:tcPr>
          <w:p w14:paraId="137FA632" w14:textId="77777777" w:rsidR="00BF0AF7" w:rsidRDefault="00BF0AF7" w:rsidP="00393002">
            <w:pPr>
              <w:snapToGrid w:val="0"/>
              <w:spacing w:line="240" w:lineRule="exact"/>
              <w:rPr>
                <w:rFonts w:eastAsia="標楷體"/>
                <w:sz w:val="20"/>
              </w:rPr>
            </w:pPr>
            <w:r w:rsidRPr="00F67402">
              <w:rPr>
                <w:rFonts w:eastAsia="標楷體"/>
                <w:sz w:val="20"/>
              </w:rPr>
              <w:t>行政院與所屬中央及地方機關公務人員，且</w:t>
            </w:r>
            <w:r w:rsidRPr="00F67402">
              <w:rPr>
                <w:rFonts w:eastAsia="標楷體"/>
                <w:sz w:val="20"/>
              </w:rPr>
              <w:t>108</w:t>
            </w:r>
            <w:r w:rsidRPr="00F67402">
              <w:rPr>
                <w:rFonts w:eastAsia="標楷體"/>
                <w:sz w:val="20"/>
              </w:rPr>
              <w:t>、</w:t>
            </w:r>
            <w:r w:rsidRPr="00F67402">
              <w:rPr>
                <w:rFonts w:eastAsia="標楷體"/>
                <w:sz w:val="20"/>
              </w:rPr>
              <w:t>109</w:t>
            </w:r>
            <w:r w:rsidRPr="00F67402">
              <w:rPr>
                <w:rFonts w:eastAsia="標楷體"/>
                <w:sz w:val="20"/>
              </w:rPr>
              <w:t>及</w:t>
            </w:r>
            <w:r w:rsidRPr="00F67402">
              <w:rPr>
                <w:rFonts w:eastAsia="標楷體"/>
                <w:sz w:val="20"/>
              </w:rPr>
              <w:t>110</w:t>
            </w:r>
            <w:r w:rsidRPr="00F67402">
              <w:rPr>
                <w:rFonts w:eastAsia="標楷體"/>
                <w:sz w:val="20"/>
              </w:rPr>
              <w:t>年未參加本研習班者。</w:t>
            </w:r>
          </w:p>
        </w:tc>
        <w:tc>
          <w:tcPr>
            <w:tcW w:w="1985" w:type="dxa"/>
          </w:tcPr>
          <w:p w14:paraId="23178629" w14:textId="77777777" w:rsidR="00BF0AF7" w:rsidRDefault="00BF0AF7" w:rsidP="00393002">
            <w:pPr>
              <w:snapToGrid w:val="0"/>
              <w:spacing w:line="240" w:lineRule="exact"/>
              <w:rPr>
                <w:rFonts w:eastAsia="標楷體"/>
                <w:sz w:val="20"/>
              </w:rPr>
            </w:pPr>
            <w:r w:rsidRPr="00F67402">
              <w:rPr>
                <w:rFonts w:eastAsia="標楷體"/>
                <w:sz w:val="20"/>
              </w:rPr>
              <w:t>瞭解人權的主要內涵及其發展趨勢，提升將人權觀念融入於公務處理過程中之作業能力。</w:t>
            </w:r>
          </w:p>
        </w:tc>
        <w:tc>
          <w:tcPr>
            <w:tcW w:w="1557" w:type="dxa"/>
          </w:tcPr>
          <w:p w14:paraId="07C9C852" w14:textId="79D150B6" w:rsidR="00BF0AF7" w:rsidRPr="002F2C44" w:rsidRDefault="00BF0AF7" w:rsidP="00393002">
            <w:pPr>
              <w:pStyle w:val="a6"/>
              <w:numPr>
                <w:ilvl w:val="0"/>
                <w:numId w:val="74"/>
              </w:numPr>
              <w:snapToGrid w:val="0"/>
              <w:spacing w:line="240" w:lineRule="exact"/>
              <w:ind w:leftChars="0" w:left="170" w:hanging="170"/>
              <w:rPr>
                <w:rFonts w:eastAsia="標楷體"/>
                <w:sz w:val="20"/>
              </w:rPr>
            </w:pPr>
            <w:r w:rsidRPr="002F2C44">
              <w:rPr>
                <w:rFonts w:eastAsia="標楷體"/>
                <w:sz w:val="20"/>
              </w:rPr>
              <w:t>公務人員應具備之人權觀念</w:t>
            </w:r>
          </w:p>
          <w:p w14:paraId="58829CFF" w14:textId="6316B958" w:rsidR="00BF0AF7" w:rsidRPr="002F2C44" w:rsidRDefault="00BF0AF7" w:rsidP="00393002">
            <w:pPr>
              <w:pStyle w:val="a6"/>
              <w:numPr>
                <w:ilvl w:val="0"/>
                <w:numId w:val="74"/>
              </w:numPr>
              <w:snapToGrid w:val="0"/>
              <w:spacing w:line="240" w:lineRule="exact"/>
              <w:ind w:leftChars="0" w:left="170" w:hanging="170"/>
              <w:rPr>
                <w:rFonts w:eastAsia="標楷體"/>
                <w:sz w:val="20"/>
              </w:rPr>
            </w:pPr>
            <w:r w:rsidRPr="002F2C44">
              <w:rPr>
                <w:rFonts w:eastAsia="標楷體"/>
                <w:sz w:val="20"/>
              </w:rPr>
              <w:t>人權觀念的實務與應用</w:t>
            </w:r>
          </w:p>
        </w:tc>
        <w:tc>
          <w:tcPr>
            <w:tcW w:w="427" w:type="dxa"/>
            <w:vAlign w:val="center"/>
          </w:tcPr>
          <w:p w14:paraId="43D5F1A6" w14:textId="77777777" w:rsidR="00090369" w:rsidRDefault="00090369" w:rsidP="00090369">
            <w:pPr>
              <w:snapToGrid w:val="0"/>
              <w:jc w:val="center"/>
              <w:rPr>
                <w:rFonts w:eastAsia="標楷體"/>
                <w:sz w:val="20"/>
              </w:rPr>
            </w:pPr>
            <w:r>
              <w:rPr>
                <w:rFonts w:eastAsia="標楷體"/>
                <w:sz w:val="20"/>
              </w:rPr>
              <w:t>1</w:t>
            </w:r>
          </w:p>
          <w:p w14:paraId="25CDD521" w14:textId="01A458D5" w:rsidR="00BF0AF7" w:rsidRDefault="00090369" w:rsidP="00090369">
            <w:pPr>
              <w:snapToGrid w:val="0"/>
              <w:jc w:val="center"/>
              <w:rPr>
                <w:rFonts w:eastAsia="標楷體"/>
                <w:sz w:val="20"/>
              </w:rPr>
            </w:pPr>
            <w:r>
              <w:rPr>
                <w:rFonts w:eastAsia="標楷體"/>
                <w:sz w:val="20"/>
              </w:rPr>
              <w:t>天</w:t>
            </w:r>
          </w:p>
        </w:tc>
        <w:tc>
          <w:tcPr>
            <w:tcW w:w="1134" w:type="dxa"/>
          </w:tcPr>
          <w:p w14:paraId="64761B71" w14:textId="77777777" w:rsidR="00BF0AF7" w:rsidRDefault="00BF0AF7" w:rsidP="00B57CCE">
            <w:pPr>
              <w:snapToGrid w:val="0"/>
              <w:rPr>
                <w:rFonts w:eastAsia="標楷體"/>
                <w:sz w:val="20"/>
              </w:rPr>
            </w:pPr>
          </w:p>
        </w:tc>
        <w:tc>
          <w:tcPr>
            <w:tcW w:w="2125" w:type="dxa"/>
          </w:tcPr>
          <w:p w14:paraId="2207B0B1" w14:textId="77777777" w:rsidR="00BF0AF7" w:rsidRDefault="00BF0AF7" w:rsidP="00B57CCE">
            <w:pPr>
              <w:snapToGrid w:val="0"/>
              <w:rPr>
                <w:rFonts w:eastAsia="標楷體"/>
                <w:sz w:val="20"/>
              </w:rPr>
            </w:pPr>
            <w:r w:rsidRPr="00F67402">
              <w:rPr>
                <w:rFonts w:eastAsia="標楷體"/>
                <w:sz w:val="20"/>
              </w:rPr>
              <w:t>依據行政院人事行政總處施政計畫，本班別實施課程測驗</w:t>
            </w:r>
          </w:p>
        </w:tc>
      </w:tr>
      <w:tr w:rsidR="00BF0AF7" w14:paraId="01936963" w14:textId="77777777" w:rsidTr="0036122B">
        <w:trPr>
          <w:trHeight w:val="851"/>
          <w:jc w:val="center"/>
        </w:trPr>
        <w:tc>
          <w:tcPr>
            <w:tcW w:w="284" w:type="dxa"/>
            <w:vMerge/>
            <w:vAlign w:val="center"/>
          </w:tcPr>
          <w:p w14:paraId="59DD25A7" w14:textId="77777777" w:rsidR="00BF0AF7" w:rsidRPr="00F67402" w:rsidRDefault="00BF0AF7" w:rsidP="0036122B">
            <w:pPr>
              <w:snapToGrid w:val="0"/>
              <w:jc w:val="center"/>
              <w:rPr>
                <w:rFonts w:eastAsia="標楷體"/>
                <w:sz w:val="20"/>
              </w:rPr>
            </w:pPr>
          </w:p>
        </w:tc>
        <w:tc>
          <w:tcPr>
            <w:tcW w:w="1559" w:type="dxa"/>
          </w:tcPr>
          <w:p w14:paraId="61B21862" w14:textId="520B8A5D" w:rsidR="00BF0AF7" w:rsidRDefault="00BF0AF7" w:rsidP="00B57CCE">
            <w:pPr>
              <w:snapToGrid w:val="0"/>
              <w:rPr>
                <w:rFonts w:eastAsia="標楷體"/>
                <w:sz w:val="20"/>
              </w:rPr>
            </w:pPr>
            <w:r w:rsidRPr="00F67402">
              <w:rPr>
                <w:rFonts w:eastAsia="標楷體"/>
                <w:sz w:val="20"/>
              </w:rPr>
              <w:t>※</w:t>
            </w:r>
            <w:r w:rsidRPr="00F67402">
              <w:rPr>
                <w:rFonts w:eastAsia="標楷體"/>
                <w:sz w:val="20"/>
              </w:rPr>
              <w:t>人權教育專班（薦任主管以上人員）</w:t>
            </w:r>
            <w:r w:rsidRPr="00901589">
              <w:rPr>
                <w:rFonts w:eastAsia="標楷體" w:hint="eastAsia"/>
                <w:sz w:val="20"/>
                <w:szCs w:val="20"/>
              </w:rPr>
              <w:t>〈不分機關地點，皆於</w:t>
            </w:r>
            <w:r>
              <w:rPr>
                <w:rFonts w:eastAsia="標楷體" w:hint="eastAsia"/>
                <w:sz w:val="20"/>
                <w:szCs w:val="20"/>
              </w:rPr>
              <w:t>臺北</w:t>
            </w:r>
            <w:r w:rsidRPr="00901589">
              <w:rPr>
                <w:rFonts w:eastAsia="標楷體" w:hint="eastAsia"/>
                <w:sz w:val="20"/>
                <w:szCs w:val="20"/>
              </w:rPr>
              <w:t>院區上課〉</w:t>
            </w:r>
          </w:p>
        </w:tc>
        <w:tc>
          <w:tcPr>
            <w:tcW w:w="1701" w:type="dxa"/>
          </w:tcPr>
          <w:p w14:paraId="085E5753" w14:textId="77777777" w:rsidR="00BF0AF7" w:rsidRDefault="00BF0AF7" w:rsidP="00393002">
            <w:pPr>
              <w:snapToGrid w:val="0"/>
              <w:spacing w:line="240" w:lineRule="exact"/>
              <w:rPr>
                <w:rFonts w:eastAsia="標楷體"/>
                <w:sz w:val="20"/>
              </w:rPr>
            </w:pPr>
            <w:r w:rsidRPr="00F67402">
              <w:rPr>
                <w:rFonts w:eastAsia="標楷體"/>
                <w:sz w:val="20"/>
              </w:rPr>
              <w:t>行政院與所屬中央及地方機關薦任主管以上人員，且</w:t>
            </w:r>
            <w:r w:rsidRPr="00F67402">
              <w:rPr>
                <w:rFonts w:eastAsia="標楷體"/>
                <w:sz w:val="20"/>
              </w:rPr>
              <w:t>108</w:t>
            </w:r>
            <w:r w:rsidRPr="00F67402">
              <w:rPr>
                <w:rFonts w:eastAsia="標楷體"/>
                <w:sz w:val="20"/>
              </w:rPr>
              <w:t>年未參加「人權教育專班（簡任人員）」及「人權教育</w:t>
            </w:r>
            <w:r w:rsidRPr="00F67402">
              <w:rPr>
                <w:rFonts w:eastAsia="標楷體"/>
                <w:sz w:val="20"/>
              </w:rPr>
              <w:lastRenderedPageBreak/>
              <w:t>專班（薦任主管人員）」，及</w:t>
            </w:r>
            <w:r w:rsidRPr="00F67402">
              <w:rPr>
                <w:rFonts w:eastAsia="標楷體"/>
                <w:sz w:val="20"/>
              </w:rPr>
              <w:t>109</w:t>
            </w:r>
            <w:r w:rsidRPr="00F67402">
              <w:rPr>
                <w:rFonts w:eastAsia="標楷體"/>
                <w:sz w:val="20"/>
              </w:rPr>
              <w:t>及</w:t>
            </w:r>
            <w:r w:rsidRPr="00F67402">
              <w:rPr>
                <w:rFonts w:eastAsia="標楷體"/>
                <w:sz w:val="20"/>
              </w:rPr>
              <w:t>110</w:t>
            </w:r>
            <w:r w:rsidRPr="00F67402">
              <w:rPr>
                <w:rFonts w:eastAsia="標楷體"/>
                <w:sz w:val="20"/>
              </w:rPr>
              <w:t>年未參加本研習班者。</w:t>
            </w:r>
          </w:p>
        </w:tc>
        <w:tc>
          <w:tcPr>
            <w:tcW w:w="1985" w:type="dxa"/>
          </w:tcPr>
          <w:p w14:paraId="2648B7F6" w14:textId="77777777" w:rsidR="00BF0AF7" w:rsidRDefault="00BF0AF7" w:rsidP="00393002">
            <w:pPr>
              <w:snapToGrid w:val="0"/>
              <w:spacing w:line="240" w:lineRule="exact"/>
              <w:rPr>
                <w:rFonts w:eastAsia="標楷體"/>
                <w:sz w:val="20"/>
              </w:rPr>
            </w:pPr>
            <w:r w:rsidRPr="00F67402">
              <w:rPr>
                <w:rFonts w:eastAsia="標楷體"/>
                <w:sz w:val="20"/>
              </w:rPr>
              <w:lastRenderedPageBreak/>
              <w:t>瞭解人權主要內涵及其發展趨勢，與以人權為本的公務體系，並透過案例研討、實地參訪體驗，提升將人權觀念融入於公務處理過程</w:t>
            </w:r>
            <w:r w:rsidRPr="00F67402">
              <w:rPr>
                <w:rFonts w:eastAsia="標楷體"/>
                <w:sz w:val="20"/>
              </w:rPr>
              <w:lastRenderedPageBreak/>
              <w:t>中之作業能力。</w:t>
            </w:r>
          </w:p>
        </w:tc>
        <w:tc>
          <w:tcPr>
            <w:tcW w:w="1557" w:type="dxa"/>
          </w:tcPr>
          <w:p w14:paraId="1E8A737A" w14:textId="0FAB425E" w:rsidR="00BF0AF7" w:rsidRPr="002F2C44" w:rsidRDefault="00BF0AF7" w:rsidP="00393002">
            <w:pPr>
              <w:pStyle w:val="a6"/>
              <w:numPr>
                <w:ilvl w:val="0"/>
                <w:numId w:val="75"/>
              </w:numPr>
              <w:snapToGrid w:val="0"/>
              <w:spacing w:line="240" w:lineRule="exact"/>
              <w:ind w:leftChars="0" w:left="170" w:hanging="170"/>
              <w:rPr>
                <w:rFonts w:eastAsia="標楷體"/>
                <w:sz w:val="20"/>
              </w:rPr>
            </w:pPr>
            <w:r w:rsidRPr="002F2C44">
              <w:rPr>
                <w:rFonts w:eastAsia="標楷體"/>
                <w:sz w:val="20"/>
              </w:rPr>
              <w:lastRenderedPageBreak/>
              <w:t>基本人權觀念與內涵</w:t>
            </w:r>
          </w:p>
          <w:p w14:paraId="67BE3494" w14:textId="77777777" w:rsidR="00BF0AF7" w:rsidRDefault="00BF0AF7" w:rsidP="00393002">
            <w:pPr>
              <w:pStyle w:val="a6"/>
              <w:numPr>
                <w:ilvl w:val="0"/>
                <w:numId w:val="75"/>
              </w:numPr>
              <w:snapToGrid w:val="0"/>
              <w:spacing w:line="240" w:lineRule="exact"/>
              <w:ind w:leftChars="0" w:left="170" w:hanging="170"/>
              <w:rPr>
                <w:rFonts w:eastAsia="標楷體"/>
                <w:sz w:val="20"/>
              </w:rPr>
            </w:pPr>
            <w:r w:rsidRPr="002F2C44">
              <w:rPr>
                <w:rFonts w:eastAsia="標楷體"/>
                <w:sz w:val="20"/>
              </w:rPr>
              <w:t>人權時事案例解析</w:t>
            </w:r>
          </w:p>
          <w:p w14:paraId="1D99D0EF" w14:textId="77777777" w:rsidR="00BF0AF7" w:rsidRDefault="00BF0AF7" w:rsidP="00393002">
            <w:pPr>
              <w:pStyle w:val="a6"/>
              <w:numPr>
                <w:ilvl w:val="0"/>
                <w:numId w:val="75"/>
              </w:numPr>
              <w:snapToGrid w:val="0"/>
              <w:spacing w:line="240" w:lineRule="exact"/>
              <w:ind w:leftChars="0" w:left="170" w:hanging="170"/>
              <w:rPr>
                <w:rFonts w:eastAsia="標楷體"/>
                <w:sz w:val="20"/>
              </w:rPr>
            </w:pPr>
            <w:r w:rsidRPr="002F2C44">
              <w:rPr>
                <w:rFonts w:eastAsia="標楷體"/>
                <w:sz w:val="20"/>
              </w:rPr>
              <w:t>人權歷史事件實地體驗</w:t>
            </w:r>
            <w:r w:rsidRPr="002F2C44">
              <w:rPr>
                <w:rFonts w:eastAsia="標楷體"/>
                <w:sz w:val="20"/>
              </w:rPr>
              <w:t xml:space="preserve"> </w:t>
            </w:r>
          </w:p>
          <w:p w14:paraId="1EC61B01" w14:textId="77777777" w:rsidR="00BF0AF7" w:rsidRDefault="00BF0AF7" w:rsidP="00393002">
            <w:pPr>
              <w:pStyle w:val="a6"/>
              <w:numPr>
                <w:ilvl w:val="0"/>
                <w:numId w:val="75"/>
              </w:numPr>
              <w:snapToGrid w:val="0"/>
              <w:spacing w:line="240" w:lineRule="exact"/>
              <w:ind w:leftChars="0" w:left="170" w:hanging="170"/>
              <w:rPr>
                <w:rFonts w:eastAsia="標楷體"/>
                <w:sz w:val="20"/>
              </w:rPr>
            </w:pPr>
            <w:r w:rsidRPr="002F2C44">
              <w:rPr>
                <w:rFonts w:eastAsia="標楷體"/>
                <w:sz w:val="20"/>
              </w:rPr>
              <w:lastRenderedPageBreak/>
              <w:t>人權議題特展參觀</w:t>
            </w:r>
          </w:p>
          <w:p w14:paraId="4EC623AB" w14:textId="3106ACBD" w:rsidR="00BF0AF7" w:rsidRPr="002F2C44" w:rsidRDefault="00BF0AF7" w:rsidP="00393002">
            <w:pPr>
              <w:pStyle w:val="a6"/>
              <w:numPr>
                <w:ilvl w:val="0"/>
                <w:numId w:val="75"/>
              </w:numPr>
              <w:snapToGrid w:val="0"/>
              <w:spacing w:line="240" w:lineRule="exact"/>
              <w:ind w:leftChars="0" w:left="170" w:hanging="170"/>
              <w:rPr>
                <w:rFonts w:eastAsia="標楷體"/>
                <w:sz w:val="20"/>
              </w:rPr>
            </w:pPr>
            <w:r w:rsidRPr="002F2C44">
              <w:rPr>
                <w:rFonts w:eastAsia="標楷體"/>
                <w:sz w:val="20"/>
              </w:rPr>
              <w:t>人權議題研討</w:t>
            </w:r>
          </w:p>
        </w:tc>
        <w:tc>
          <w:tcPr>
            <w:tcW w:w="427" w:type="dxa"/>
            <w:vAlign w:val="center"/>
          </w:tcPr>
          <w:p w14:paraId="18F08998" w14:textId="1D320E2D" w:rsidR="00090369" w:rsidRDefault="00090369" w:rsidP="00090369">
            <w:pPr>
              <w:snapToGrid w:val="0"/>
              <w:jc w:val="center"/>
              <w:rPr>
                <w:rFonts w:eastAsia="標楷體"/>
                <w:sz w:val="20"/>
              </w:rPr>
            </w:pPr>
            <w:r>
              <w:rPr>
                <w:rFonts w:eastAsia="標楷體"/>
                <w:sz w:val="20"/>
              </w:rPr>
              <w:lastRenderedPageBreak/>
              <w:t>2</w:t>
            </w:r>
          </w:p>
          <w:p w14:paraId="22534604" w14:textId="5EDB581F" w:rsidR="00BF0AF7" w:rsidRDefault="00090369" w:rsidP="00090369">
            <w:pPr>
              <w:snapToGrid w:val="0"/>
              <w:jc w:val="center"/>
              <w:rPr>
                <w:rFonts w:eastAsia="標楷體"/>
                <w:sz w:val="20"/>
              </w:rPr>
            </w:pPr>
            <w:r>
              <w:rPr>
                <w:rFonts w:eastAsia="標楷體"/>
                <w:sz w:val="20"/>
              </w:rPr>
              <w:t>天</w:t>
            </w:r>
          </w:p>
        </w:tc>
        <w:tc>
          <w:tcPr>
            <w:tcW w:w="1134" w:type="dxa"/>
          </w:tcPr>
          <w:p w14:paraId="6FB1DAB2" w14:textId="77777777" w:rsidR="00BF0AF7" w:rsidRDefault="00BF0AF7" w:rsidP="00B57CCE">
            <w:pPr>
              <w:snapToGrid w:val="0"/>
              <w:rPr>
                <w:rFonts w:eastAsia="標楷體"/>
                <w:sz w:val="20"/>
              </w:rPr>
            </w:pPr>
          </w:p>
        </w:tc>
        <w:tc>
          <w:tcPr>
            <w:tcW w:w="2125" w:type="dxa"/>
          </w:tcPr>
          <w:p w14:paraId="151FD74D" w14:textId="77777777" w:rsidR="00BF0AF7" w:rsidRDefault="00BF0AF7" w:rsidP="00B57CCE">
            <w:pPr>
              <w:snapToGrid w:val="0"/>
              <w:rPr>
                <w:rFonts w:eastAsia="標楷體"/>
                <w:sz w:val="20"/>
              </w:rPr>
            </w:pPr>
          </w:p>
        </w:tc>
      </w:tr>
      <w:tr w:rsidR="00BF0AF7" w14:paraId="59F5D4E1" w14:textId="77777777" w:rsidTr="0036122B">
        <w:trPr>
          <w:trHeight w:val="851"/>
          <w:jc w:val="center"/>
        </w:trPr>
        <w:tc>
          <w:tcPr>
            <w:tcW w:w="284" w:type="dxa"/>
            <w:vMerge w:val="restart"/>
            <w:vAlign w:val="center"/>
          </w:tcPr>
          <w:p w14:paraId="043863DC" w14:textId="43258E8A" w:rsidR="00BF0AF7" w:rsidRPr="00F67402" w:rsidRDefault="00BF0AF7" w:rsidP="0036122B">
            <w:pPr>
              <w:snapToGrid w:val="0"/>
              <w:jc w:val="center"/>
              <w:rPr>
                <w:rFonts w:eastAsia="標楷體"/>
                <w:sz w:val="20"/>
              </w:rPr>
            </w:pPr>
            <w:r w:rsidRPr="00A1695A">
              <w:rPr>
                <w:rFonts w:eastAsia="標楷體" w:hint="eastAsia"/>
                <w:sz w:val="20"/>
              </w:rPr>
              <w:t>政策民主價值觀</w:t>
            </w:r>
            <w:r>
              <w:rPr>
                <w:rFonts w:eastAsia="標楷體" w:hint="eastAsia"/>
                <w:sz w:val="20"/>
              </w:rPr>
              <w:t>｜其他</w:t>
            </w:r>
          </w:p>
        </w:tc>
        <w:tc>
          <w:tcPr>
            <w:tcW w:w="1559" w:type="dxa"/>
          </w:tcPr>
          <w:p w14:paraId="0F3EA83A" w14:textId="31FCEFF9" w:rsidR="00BF0AF7" w:rsidRDefault="00BF0AF7" w:rsidP="00B57CCE">
            <w:pPr>
              <w:snapToGrid w:val="0"/>
              <w:rPr>
                <w:rFonts w:eastAsia="標楷體"/>
                <w:sz w:val="20"/>
              </w:rPr>
            </w:pPr>
            <w:r w:rsidRPr="00F67402">
              <w:rPr>
                <w:rFonts w:eastAsia="標楷體"/>
                <w:sz w:val="20"/>
              </w:rPr>
              <w:t>兩公約案例研習班</w:t>
            </w:r>
            <w:r w:rsidR="005E7C16" w:rsidRPr="00902522">
              <w:rPr>
                <w:rFonts w:eastAsia="標楷體" w:hint="eastAsia"/>
                <w:sz w:val="20"/>
                <w:szCs w:val="20"/>
              </w:rPr>
              <w:t>〈分區調訓，南投院區〉</w:t>
            </w:r>
          </w:p>
        </w:tc>
        <w:tc>
          <w:tcPr>
            <w:tcW w:w="1701" w:type="dxa"/>
          </w:tcPr>
          <w:p w14:paraId="71C86175" w14:textId="77777777" w:rsidR="00BF0AF7" w:rsidRDefault="00BF0AF7" w:rsidP="00393002">
            <w:pPr>
              <w:snapToGrid w:val="0"/>
              <w:spacing w:line="240" w:lineRule="exact"/>
              <w:rPr>
                <w:rFonts w:eastAsia="標楷體"/>
                <w:sz w:val="20"/>
              </w:rPr>
            </w:pPr>
            <w:r w:rsidRPr="00F67402">
              <w:rPr>
                <w:rFonts w:eastAsia="標楷體"/>
                <w:sz w:val="20"/>
              </w:rPr>
              <w:t>行政院與所屬中央及地方機關公務人員，曾參加人權相關研習課程者，且</w:t>
            </w:r>
            <w:r w:rsidRPr="00F67402">
              <w:rPr>
                <w:rFonts w:eastAsia="標楷體"/>
                <w:sz w:val="20"/>
              </w:rPr>
              <w:t>108</w:t>
            </w:r>
            <w:r w:rsidRPr="00F67402">
              <w:rPr>
                <w:rFonts w:eastAsia="標楷體"/>
                <w:sz w:val="20"/>
              </w:rPr>
              <w:t>、</w:t>
            </w:r>
            <w:r w:rsidRPr="00F67402">
              <w:rPr>
                <w:rFonts w:eastAsia="標楷體"/>
                <w:sz w:val="20"/>
              </w:rPr>
              <w:t>109</w:t>
            </w:r>
            <w:r w:rsidRPr="00F67402">
              <w:rPr>
                <w:rFonts w:eastAsia="標楷體"/>
                <w:sz w:val="20"/>
              </w:rPr>
              <w:t>及</w:t>
            </w:r>
            <w:r w:rsidRPr="00F67402">
              <w:rPr>
                <w:rFonts w:eastAsia="標楷體"/>
                <w:sz w:val="20"/>
              </w:rPr>
              <w:t>110</w:t>
            </w:r>
            <w:r w:rsidRPr="00F67402">
              <w:rPr>
                <w:rFonts w:eastAsia="標楷體"/>
                <w:sz w:val="20"/>
              </w:rPr>
              <w:t>年未參加本研習班者。</w:t>
            </w:r>
          </w:p>
        </w:tc>
        <w:tc>
          <w:tcPr>
            <w:tcW w:w="1985" w:type="dxa"/>
          </w:tcPr>
          <w:p w14:paraId="2F4FA72D" w14:textId="77777777" w:rsidR="00BF0AF7" w:rsidRDefault="00BF0AF7" w:rsidP="00393002">
            <w:pPr>
              <w:snapToGrid w:val="0"/>
              <w:spacing w:line="240" w:lineRule="exact"/>
              <w:rPr>
                <w:rFonts w:eastAsia="標楷體"/>
                <w:sz w:val="20"/>
              </w:rPr>
            </w:pPr>
            <w:r w:rsidRPr="00F67402">
              <w:rPr>
                <w:rFonts w:eastAsia="標楷體"/>
                <w:sz w:val="20"/>
              </w:rPr>
              <w:t>瞭解「公民與政治權利國際公約」與「經濟社會文化權利國際公約」的主要內涵及其發展趨勢與實務案例，提升將其融入於公務處理過程中之作業能力。</w:t>
            </w:r>
          </w:p>
        </w:tc>
        <w:tc>
          <w:tcPr>
            <w:tcW w:w="1557" w:type="dxa"/>
          </w:tcPr>
          <w:p w14:paraId="506C5AFF" w14:textId="5BBE6669" w:rsidR="00BF0AF7" w:rsidRPr="002F2C44" w:rsidRDefault="00BF0AF7" w:rsidP="00393002">
            <w:pPr>
              <w:pStyle w:val="a6"/>
              <w:numPr>
                <w:ilvl w:val="0"/>
                <w:numId w:val="76"/>
              </w:numPr>
              <w:snapToGrid w:val="0"/>
              <w:spacing w:line="240" w:lineRule="exact"/>
              <w:ind w:leftChars="0" w:left="170" w:hanging="170"/>
              <w:rPr>
                <w:rFonts w:eastAsia="標楷體"/>
                <w:sz w:val="20"/>
              </w:rPr>
            </w:pPr>
            <w:r w:rsidRPr="002F2C44">
              <w:rPr>
                <w:rFonts w:eastAsia="標楷體"/>
                <w:sz w:val="20"/>
              </w:rPr>
              <w:t>公民與政治權利國際公約之內涵與案例討論</w:t>
            </w:r>
          </w:p>
          <w:p w14:paraId="1DCD272A" w14:textId="67EBCA57" w:rsidR="00BF0AF7" w:rsidRPr="002F2C44" w:rsidRDefault="00BF0AF7" w:rsidP="00393002">
            <w:pPr>
              <w:pStyle w:val="a6"/>
              <w:numPr>
                <w:ilvl w:val="0"/>
                <w:numId w:val="76"/>
              </w:numPr>
              <w:snapToGrid w:val="0"/>
              <w:spacing w:line="240" w:lineRule="exact"/>
              <w:ind w:leftChars="0" w:left="170" w:hanging="170"/>
              <w:rPr>
                <w:rFonts w:eastAsia="標楷體"/>
                <w:sz w:val="20"/>
              </w:rPr>
            </w:pPr>
            <w:r w:rsidRPr="002F2C44">
              <w:rPr>
                <w:rFonts w:eastAsia="標楷體"/>
                <w:sz w:val="20"/>
              </w:rPr>
              <w:t>經濟社會文化權利國際公約之內涵與案例討論</w:t>
            </w:r>
          </w:p>
        </w:tc>
        <w:tc>
          <w:tcPr>
            <w:tcW w:w="427" w:type="dxa"/>
            <w:vAlign w:val="center"/>
          </w:tcPr>
          <w:p w14:paraId="24569A55" w14:textId="77777777" w:rsidR="00090369" w:rsidRDefault="00090369" w:rsidP="00090369">
            <w:pPr>
              <w:snapToGrid w:val="0"/>
              <w:jc w:val="center"/>
              <w:rPr>
                <w:rFonts w:eastAsia="標楷體"/>
                <w:sz w:val="20"/>
              </w:rPr>
            </w:pPr>
            <w:r>
              <w:rPr>
                <w:rFonts w:eastAsia="標楷體"/>
                <w:sz w:val="20"/>
              </w:rPr>
              <w:t>1</w:t>
            </w:r>
          </w:p>
          <w:p w14:paraId="62644A7A" w14:textId="296B7B62" w:rsidR="00BF0AF7" w:rsidRDefault="00090369" w:rsidP="00090369">
            <w:pPr>
              <w:snapToGrid w:val="0"/>
              <w:jc w:val="center"/>
              <w:rPr>
                <w:rFonts w:eastAsia="標楷體"/>
                <w:sz w:val="20"/>
              </w:rPr>
            </w:pPr>
            <w:r>
              <w:rPr>
                <w:rFonts w:eastAsia="標楷體"/>
                <w:sz w:val="20"/>
              </w:rPr>
              <w:t>天</w:t>
            </w:r>
          </w:p>
        </w:tc>
        <w:tc>
          <w:tcPr>
            <w:tcW w:w="1134" w:type="dxa"/>
          </w:tcPr>
          <w:p w14:paraId="3C8A0A74" w14:textId="77777777" w:rsidR="00BF0AF7" w:rsidRDefault="00BF0AF7" w:rsidP="00B57CCE">
            <w:pPr>
              <w:snapToGrid w:val="0"/>
              <w:rPr>
                <w:rFonts w:eastAsia="標楷體"/>
                <w:sz w:val="20"/>
              </w:rPr>
            </w:pPr>
          </w:p>
        </w:tc>
        <w:tc>
          <w:tcPr>
            <w:tcW w:w="2125" w:type="dxa"/>
          </w:tcPr>
          <w:p w14:paraId="16BFDFB5" w14:textId="77777777" w:rsidR="00BF0AF7" w:rsidRDefault="00BF0AF7" w:rsidP="00B57CCE">
            <w:pPr>
              <w:snapToGrid w:val="0"/>
              <w:rPr>
                <w:rFonts w:eastAsia="標楷體"/>
                <w:sz w:val="20"/>
              </w:rPr>
            </w:pPr>
            <w:r w:rsidRPr="00F67402">
              <w:rPr>
                <w:rFonts w:eastAsia="標楷體"/>
                <w:sz w:val="20"/>
              </w:rPr>
              <w:t>依據行政院人事行政總處施政計畫，本班別實施課程測驗</w:t>
            </w:r>
          </w:p>
        </w:tc>
      </w:tr>
      <w:tr w:rsidR="00BF0AF7" w14:paraId="28389B66" w14:textId="77777777" w:rsidTr="0036122B">
        <w:trPr>
          <w:trHeight w:val="851"/>
          <w:jc w:val="center"/>
        </w:trPr>
        <w:tc>
          <w:tcPr>
            <w:tcW w:w="284" w:type="dxa"/>
            <w:vMerge/>
            <w:vAlign w:val="center"/>
          </w:tcPr>
          <w:p w14:paraId="518ED990" w14:textId="77777777" w:rsidR="00BF0AF7" w:rsidRPr="00F67402" w:rsidRDefault="00BF0AF7" w:rsidP="0036122B">
            <w:pPr>
              <w:snapToGrid w:val="0"/>
              <w:jc w:val="center"/>
              <w:rPr>
                <w:rFonts w:eastAsia="標楷體"/>
                <w:sz w:val="20"/>
              </w:rPr>
            </w:pPr>
          </w:p>
        </w:tc>
        <w:tc>
          <w:tcPr>
            <w:tcW w:w="1559" w:type="dxa"/>
          </w:tcPr>
          <w:p w14:paraId="10AF96EE" w14:textId="3BC33C58" w:rsidR="00BF0AF7" w:rsidRDefault="00BF0AF7" w:rsidP="00B57CCE">
            <w:pPr>
              <w:snapToGrid w:val="0"/>
              <w:rPr>
                <w:rFonts w:eastAsia="標楷體"/>
                <w:sz w:val="20"/>
              </w:rPr>
            </w:pPr>
            <w:r w:rsidRPr="00F67402">
              <w:rPr>
                <w:rFonts w:eastAsia="標楷體"/>
                <w:sz w:val="20"/>
              </w:rPr>
              <w:t>兒童權利保障研習班</w:t>
            </w:r>
            <w:r w:rsidR="005E7C16" w:rsidRPr="00902522">
              <w:rPr>
                <w:rFonts w:eastAsia="標楷體" w:hint="eastAsia"/>
                <w:sz w:val="20"/>
                <w:szCs w:val="20"/>
              </w:rPr>
              <w:t>〈分區調訓，南投院區〉</w:t>
            </w:r>
          </w:p>
        </w:tc>
        <w:tc>
          <w:tcPr>
            <w:tcW w:w="1701" w:type="dxa"/>
          </w:tcPr>
          <w:p w14:paraId="3B3DE7ED" w14:textId="77777777" w:rsidR="00BF0AF7" w:rsidRDefault="00BF0AF7" w:rsidP="00393002">
            <w:pPr>
              <w:snapToGrid w:val="0"/>
              <w:spacing w:line="240" w:lineRule="exact"/>
              <w:rPr>
                <w:rFonts w:eastAsia="標楷體"/>
                <w:sz w:val="20"/>
              </w:rPr>
            </w:pPr>
            <w:r w:rsidRPr="00F67402">
              <w:rPr>
                <w:rFonts w:eastAsia="標楷體"/>
                <w:sz w:val="20"/>
              </w:rPr>
              <w:t>行政院與所屬中央及地方機關承辦社會福利業務之公務人員，且</w:t>
            </w:r>
            <w:r w:rsidRPr="00F67402">
              <w:rPr>
                <w:rFonts w:eastAsia="標楷體"/>
                <w:sz w:val="20"/>
              </w:rPr>
              <w:t>108</w:t>
            </w:r>
            <w:r w:rsidRPr="00F67402">
              <w:rPr>
                <w:rFonts w:eastAsia="標楷體"/>
                <w:sz w:val="20"/>
              </w:rPr>
              <w:t>、</w:t>
            </w:r>
            <w:r w:rsidRPr="00F67402">
              <w:rPr>
                <w:rFonts w:eastAsia="標楷體"/>
                <w:sz w:val="20"/>
              </w:rPr>
              <w:t>109</w:t>
            </w:r>
            <w:r w:rsidRPr="00F67402">
              <w:rPr>
                <w:rFonts w:eastAsia="標楷體"/>
                <w:sz w:val="20"/>
              </w:rPr>
              <w:t>及</w:t>
            </w:r>
            <w:r w:rsidRPr="00F67402">
              <w:rPr>
                <w:rFonts w:eastAsia="標楷體"/>
                <w:sz w:val="20"/>
              </w:rPr>
              <w:t>110</w:t>
            </w:r>
            <w:r w:rsidRPr="00F67402">
              <w:rPr>
                <w:rFonts w:eastAsia="標楷體"/>
                <w:sz w:val="20"/>
              </w:rPr>
              <w:t>年未參加本研習班者。</w:t>
            </w:r>
          </w:p>
        </w:tc>
        <w:tc>
          <w:tcPr>
            <w:tcW w:w="1985" w:type="dxa"/>
          </w:tcPr>
          <w:p w14:paraId="50F7432B" w14:textId="77777777" w:rsidR="00BF0AF7" w:rsidRDefault="00BF0AF7" w:rsidP="00393002">
            <w:pPr>
              <w:snapToGrid w:val="0"/>
              <w:spacing w:line="240" w:lineRule="exact"/>
              <w:rPr>
                <w:rFonts w:eastAsia="標楷體"/>
                <w:sz w:val="20"/>
              </w:rPr>
            </w:pPr>
            <w:r w:rsidRPr="00F67402">
              <w:rPr>
                <w:rFonts w:eastAsia="標楷體"/>
                <w:sz w:val="20"/>
              </w:rPr>
              <w:t>瞭解兒童權利公約及施行法內容，以健全兒童及少年身心發展，提升保障及促進兒童及少年權利作業能力。</w:t>
            </w:r>
          </w:p>
        </w:tc>
        <w:tc>
          <w:tcPr>
            <w:tcW w:w="1557" w:type="dxa"/>
          </w:tcPr>
          <w:p w14:paraId="1B7E5BFF" w14:textId="4F7FC168" w:rsidR="00BF0AF7" w:rsidRPr="002F2C44" w:rsidRDefault="00BF0AF7" w:rsidP="00393002">
            <w:pPr>
              <w:pStyle w:val="a6"/>
              <w:numPr>
                <w:ilvl w:val="0"/>
                <w:numId w:val="77"/>
              </w:numPr>
              <w:snapToGrid w:val="0"/>
              <w:spacing w:line="240" w:lineRule="exact"/>
              <w:ind w:leftChars="0" w:left="170" w:hanging="170"/>
              <w:rPr>
                <w:rFonts w:eastAsia="標楷體"/>
                <w:sz w:val="20"/>
              </w:rPr>
            </w:pPr>
            <w:r w:rsidRPr="002F2C44">
              <w:rPr>
                <w:rFonts w:eastAsia="標楷體"/>
                <w:sz w:val="20"/>
              </w:rPr>
              <w:t>兒童人權概念之意涵</w:t>
            </w:r>
          </w:p>
          <w:p w14:paraId="38D89AD1" w14:textId="599BF7D6" w:rsidR="00BF0AF7" w:rsidRPr="002F2C44" w:rsidRDefault="00BF0AF7" w:rsidP="00393002">
            <w:pPr>
              <w:pStyle w:val="a6"/>
              <w:numPr>
                <w:ilvl w:val="0"/>
                <w:numId w:val="77"/>
              </w:numPr>
              <w:snapToGrid w:val="0"/>
              <w:spacing w:line="240" w:lineRule="exact"/>
              <w:ind w:leftChars="0" w:left="170" w:hanging="170"/>
              <w:rPr>
                <w:rFonts w:eastAsia="標楷體"/>
                <w:sz w:val="20"/>
              </w:rPr>
            </w:pPr>
            <w:r w:rsidRPr="002F2C44">
              <w:rPr>
                <w:rFonts w:eastAsia="標楷體"/>
                <w:sz w:val="20"/>
              </w:rPr>
              <w:t>兒童權利公約及施行法保障內容</w:t>
            </w:r>
          </w:p>
        </w:tc>
        <w:tc>
          <w:tcPr>
            <w:tcW w:w="427" w:type="dxa"/>
            <w:vAlign w:val="center"/>
          </w:tcPr>
          <w:p w14:paraId="1B69238A" w14:textId="77777777" w:rsidR="00090369" w:rsidRDefault="00090369" w:rsidP="00090369">
            <w:pPr>
              <w:snapToGrid w:val="0"/>
              <w:jc w:val="center"/>
              <w:rPr>
                <w:rFonts w:eastAsia="標楷體"/>
                <w:sz w:val="20"/>
              </w:rPr>
            </w:pPr>
            <w:r>
              <w:rPr>
                <w:rFonts w:eastAsia="標楷體"/>
                <w:sz w:val="20"/>
              </w:rPr>
              <w:t>1</w:t>
            </w:r>
          </w:p>
          <w:p w14:paraId="68B827BA" w14:textId="2B851CCE" w:rsidR="00BF0AF7" w:rsidRDefault="00090369" w:rsidP="00090369">
            <w:pPr>
              <w:snapToGrid w:val="0"/>
              <w:jc w:val="center"/>
              <w:rPr>
                <w:rFonts w:eastAsia="標楷體"/>
                <w:sz w:val="20"/>
              </w:rPr>
            </w:pPr>
            <w:r>
              <w:rPr>
                <w:rFonts w:eastAsia="標楷體"/>
                <w:sz w:val="20"/>
              </w:rPr>
              <w:t>天</w:t>
            </w:r>
          </w:p>
        </w:tc>
        <w:tc>
          <w:tcPr>
            <w:tcW w:w="1134" w:type="dxa"/>
          </w:tcPr>
          <w:p w14:paraId="7BD908AC" w14:textId="77777777" w:rsidR="00BF0AF7" w:rsidRDefault="00BF0AF7" w:rsidP="00B57CCE">
            <w:pPr>
              <w:snapToGrid w:val="0"/>
              <w:rPr>
                <w:rFonts w:eastAsia="標楷體"/>
                <w:sz w:val="20"/>
              </w:rPr>
            </w:pPr>
          </w:p>
        </w:tc>
        <w:tc>
          <w:tcPr>
            <w:tcW w:w="2125" w:type="dxa"/>
          </w:tcPr>
          <w:p w14:paraId="502EA339" w14:textId="77777777" w:rsidR="00BF0AF7" w:rsidRDefault="00BF0AF7" w:rsidP="00B57CCE">
            <w:pPr>
              <w:snapToGrid w:val="0"/>
              <w:rPr>
                <w:rFonts w:eastAsia="標楷體"/>
                <w:sz w:val="20"/>
              </w:rPr>
            </w:pPr>
          </w:p>
        </w:tc>
      </w:tr>
      <w:tr w:rsidR="00BF0AF7" w14:paraId="4FDE0C8A" w14:textId="77777777" w:rsidTr="0036122B">
        <w:trPr>
          <w:trHeight w:val="851"/>
          <w:jc w:val="center"/>
        </w:trPr>
        <w:tc>
          <w:tcPr>
            <w:tcW w:w="284" w:type="dxa"/>
            <w:vMerge/>
            <w:vAlign w:val="center"/>
          </w:tcPr>
          <w:p w14:paraId="4D9916E7" w14:textId="77777777" w:rsidR="00BF0AF7" w:rsidRPr="00F67402" w:rsidRDefault="00BF0AF7" w:rsidP="0036122B">
            <w:pPr>
              <w:snapToGrid w:val="0"/>
              <w:jc w:val="center"/>
              <w:rPr>
                <w:rFonts w:eastAsia="標楷體"/>
                <w:sz w:val="20"/>
              </w:rPr>
            </w:pPr>
          </w:p>
        </w:tc>
        <w:tc>
          <w:tcPr>
            <w:tcW w:w="1559" w:type="dxa"/>
          </w:tcPr>
          <w:p w14:paraId="2A69DA8D" w14:textId="20F84121" w:rsidR="00BF0AF7" w:rsidRDefault="00BF0AF7" w:rsidP="00B57CCE">
            <w:pPr>
              <w:snapToGrid w:val="0"/>
              <w:rPr>
                <w:rFonts w:eastAsia="標楷體"/>
                <w:sz w:val="20"/>
              </w:rPr>
            </w:pPr>
            <w:r w:rsidRPr="00F67402">
              <w:rPr>
                <w:rFonts w:eastAsia="標楷體"/>
                <w:sz w:val="20"/>
              </w:rPr>
              <w:t>身心障礙者權利保障（含</w:t>
            </w:r>
            <w:r w:rsidRPr="00F67402">
              <w:rPr>
                <w:rFonts w:eastAsia="標楷體"/>
                <w:sz w:val="20"/>
              </w:rPr>
              <w:t>CRPD</w:t>
            </w:r>
            <w:r w:rsidRPr="00F67402">
              <w:rPr>
                <w:rFonts w:eastAsia="標楷體"/>
                <w:sz w:val="20"/>
              </w:rPr>
              <w:t>）研習班</w:t>
            </w:r>
            <w:r w:rsidR="005E7C16" w:rsidRPr="00902522">
              <w:rPr>
                <w:rFonts w:eastAsia="標楷體" w:hint="eastAsia"/>
                <w:sz w:val="20"/>
                <w:szCs w:val="20"/>
              </w:rPr>
              <w:t>〈分區調訓，南投院區〉</w:t>
            </w:r>
          </w:p>
        </w:tc>
        <w:tc>
          <w:tcPr>
            <w:tcW w:w="1701" w:type="dxa"/>
          </w:tcPr>
          <w:p w14:paraId="39F21576" w14:textId="77777777" w:rsidR="00BF0AF7" w:rsidRDefault="00BF0AF7" w:rsidP="00393002">
            <w:pPr>
              <w:snapToGrid w:val="0"/>
              <w:spacing w:line="240" w:lineRule="exact"/>
              <w:rPr>
                <w:rFonts w:eastAsia="標楷體"/>
                <w:sz w:val="20"/>
              </w:rPr>
            </w:pPr>
            <w:r w:rsidRPr="00F67402">
              <w:rPr>
                <w:rFonts w:eastAsia="標楷體"/>
                <w:sz w:val="20"/>
              </w:rPr>
              <w:t>行政院與所屬中央及地方機關公務人員，且</w:t>
            </w:r>
            <w:r w:rsidRPr="00F67402">
              <w:rPr>
                <w:rFonts w:eastAsia="標楷體"/>
                <w:sz w:val="20"/>
              </w:rPr>
              <w:t>108</w:t>
            </w:r>
            <w:r w:rsidRPr="00F67402">
              <w:rPr>
                <w:rFonts w:eastAsia="標楷體"/>
                <w:sz w:val="20"/>
              </w:rPr>
              <w:t>、</w:t>
            </w:r>
            <w:r w:rsidRPr="00F67402">
              <w:rPr>
                <w:rFonts w:eastAsia="標楷體"/>
                <w:sz w:val="20"/>
              </w:rPr>
              <w:t>109</w:t>
            </w:r>
            <w:r w:rsidRPr="00F67402">
              <w:rPr>
                <w:rFonts w:eastAsia="標楷體"/>
                <w:sz w:val="20"/>
              </w:rPr>
              <w:t>及</w:t>
            </w:r>
            <w:r w:rsidRPr="00F67402">
              <w:rPr>
                <w:rFonts w:eastAsia="標楷體"/>
                <w:sz w:val="20"/>
              </w:rPr>
              <w:t>110</w:t>
            </w:r>
            <w:r w:rsidRPr="00F67402">
              <w:rPr>
                <w:rFonts w:eastAsia="標楷體"/>
                <w:sz w:val="20"/>
              </w:rPr>
              <w:t>年未參加本研習班者，並以承辦身心障礙者權利保障相關業務者為優先。</w:t>
            </w:r>
          </w:p>
        </w:tc>
        <w:tc>
          <w:tcPr>
            <w:tcW w:w="1985" w:type="dxa"/>
          </w:tcPr>
          <w:p w14:paraId="172E193A" w14:textId="77777777" w:rsidR="00BF0AF7" w:rsidRDefault="00BF0AF7" w:rsidP="00393002">
            <w:pPr>
              <w:snapToGrid w:val="0"/>
              <w:spacing w:line="240" w:lineRule="exact"/>
              <w:rPr>
                <w:rFonts w:eastAsia="標楷體"/>
                <w:sz w:val="20"/>
              </w:rPr>
            </w:pPr>
            <w:r w:rsidRPr="00F67402">
              <w:rPr>
                <w:rFonts w:eastAsia="標楷體"/>
                <w:sz w:val="20"/>
              </w:rPr>
              <w:t>瞭解身心障礙者權利保障之立法意旨，提升公務人員落實其規範之實務作業能力。</w:t>
            </w:r>
          </w:p>
        </w:tc>
        <w:tc>
          <w:tcPr>
            <w:tcW w:w="1557" w:type="dxa"/>
          </w:tcPr>
          <w:p w14:paraId="16F9B4D2" w14:textId="37AFADB4" w:rsidR="00BF0AF7" w:rsidRPr="002F2C44" w:rsidRDefault="00BF0AF7" w:rsidP="00393002">
            <w:pPr>
              <w:pStyle w:val="a6"/>
              <w:numPr>
                <w:ilvl w:val="0"/>
                <w:numId w:val="78"/>
              </w:numPr>
              <w:snapToGrid w:val="0"/>
              <w:spacing w:line="240" w:lineRule="exact"/>
              <w:ind w:leftChars="0" w:left="170" w:hanging="170"/>
              <w:rPr>
                <w:rFonts w:eastAsia="標楷體"/>
                <w:sz w:val="20"/>
              </w:rPr>
            </w:pPr>
            <w:r w:rsidRPr="002F2C44">
              <w:rPr>
                <w:rFonts w:eastAsia="標楷體"/>
                <w:sz w:val="20"/>
              </w:rPr>
              <w:t>身心障礙者權利保障之法規說明（含聯合國身心障礙者權利公約</w:t>
            </w:r>
            <w:r w:rsidRPr="002F2C44">
              <w:rPr>
                <w:rFonts w:eastAsia="標楷體"/>
                <w:sz w:val="20"/>
              </w:rPr>
              <w:t>CRPD</w:t>
            </w:r>
            <w:r w:rsidRPr="002F2C44">
              <w:rPr>
                <w:rFonts w:eastAsia="標楷體"/>
                <w:sz w:val="20"/>
              </w:rPr>
              <w:t>）</w:t>
            </w:r>
          </w:p>
          <w:p w14:paraId="7916B0EC" w14:textId="77777777" w:rsidR="00BF0AF7" w:rsidRDefault="00BF0AF7" w:rsidP="00393002">
            <w:pPr>
              <w:pStyle w:val="a6"/>
              <w:numPr>
                <w:ilvl w:val="0"/>
                <w:numId w:val="78"/>
              </w:numPr>
              <w:snapToGrid w:val="0"/>
              <w:spacing w:line="240" w:lineRule="exact"/>
              <w:ind w:leftChars="0" w:left="170" w:hanging="170"/>
              <w:rPr>
                <w:rFonts w:eastAsia="標楷體"/>
                <w:sz w:val="20"/>
              </w:rPr>
            </w:pPr>
            <w:r w:rsidRPr="002F2C44">
              <w:rPr>
                <w:rFonts w:eastAsia="標楷體"/>
                <w:sz w:val="20"/>
              </w:rPr>
              <w:t>身心障礙者權利保障之實務說明</w:t>
            </w:r>
          </w:p>
          <w:p w14:paraId="5E8A72E0" w14:textId="768E5773" w:rsidR="00BF0AF7" w:rsidRPr="002F2C44" w:rsidRDefault="00BF0AF7" w:rsidP="00393002">
            <w:pPr>
              <w:pStyle w:val="a6"/>
              <w:numPr>
                <w:ilvl w:val="0"/>
                <w:numId w:val="78"/>
              </w:numPr>
              <w:snapToGrid w:val="0"/>
              <w:spacing w:line="240" w:lineRule="exact"/>
              <w:ind w:leftChars="0" w:left="170" w:hanging="170"/>
              <w:rPr>
                <w:rFonts w:eastAsia="標楷體"/>
                <w:sz w:val="20"/>
              </w:rPr>
            </w:pPr>
            <w:r w:rsidRPr="002F2C44">
              <w:rPr>
                <w:rFonts w:eastAsia="標楷體"/>
                <w:sz w:val="20"/>
              </w:rPr>
              <w:t>我國身心障礙福利政策展望</w:t>
            </w:r>
          </w:p>
        </w:tc>
        <w:tc>
          <w:tcPr>
            <w:tcW w:w="427" w:type="dxa"/>
            <w:vAlign w:val="center"/>
          </w:tcPr>
          <w:p w14:paraId="2CAEE31A" w14:textId="77777777" w:rsidR="00090369" w:rsidRDefault="00090369" w:rsidP="00090369">
            <w:pPr>
              <w:snapToGrid w:val="0"/>
              <w:jc w:val="center"/>
              <w:rPr>
                <w:rFonts w:eastAsia="標楷體"/>
                <w:sz w:val="20"/>
              </w:rPr>
            </w:pPr>
            <w:r>
              <w:rPr>
                <w:rFonts w:eastAsia="標楷體"/>
                <w:sz w:val="20"/>
              </w:rPr>
              <w:t>1</w:t>
            </w:r>
          </w:p>
          <w:p w14:paraId="0065ED0C" w14:textId="4C4B353C" w:rsidR="00BF0AF7" w:rsidRDefault="00090369" w:rsidP="00090369">
            <w:pPr>
              <w:snapToGrid w:val="0"/>
              <w:jc w:val="center"/>
              <w:rPr>
                <w:rFonts w:eastAsia="標楷體"/>
                <w:sz w:val="20"/>
              </w:rPr>
            </w:pPr>
            <w:r>
              <w:rPr>
                <w:rFonts w:eastAsia="標楷體"/>
                <w:sz w:val="20"/>
              </w:rPr>
              <w:t>天</w:t>
            </w:r>
          </w:p>
        </w:tc>
        <w:tc>
          <w:tcPr>
            <w:tcW w:w="1134" w:type="dxa"/>
          </w:tcPr>
          <w:p w14:paraId="61438786" w14:textId="77777777" w:rsidR="00BF0AF7" w:rsidRDefault="00BF0AF7" w:rsidP="00B57CCE">
            <w:pPr>
              <w:snapToGrid w:val="0"/>
              <w:rPr>
                <w:rFonts w:eastAsia="標楷體"/>
                <w:sz w:val="20"/>
              </w:rPr>
            </w:pPr>
          </w:p>
        </w:tc>
        <w:tc>
          <w:tcPr>
            <w:tcW w:w="2125" w:type="dxa"/>
          </w:tcPr>
          <w:p w14:paraId="76B31949" w14:textId="77777777" w:rsidR="00BF0AF7" w:rsidRDefault="00BF0AF7" w:rsidP="00B57CCE">
            <w:pPr>
              <w:snapToGrid w:val="0"/>
              <w:rPr>
                <w:rFonts w:eastAsia="標楷體"/>
                <w:sz w:val="20"/>
              </w:rPr>
            </w:pPr>
          </w:p>
        </w:tc>
      </w:tr>
      <w:tr w:rsidR="00BF0AF7" w14:paraId="41904E0D" w14:textId="77777777" w:rsidTr="0036122B">
        <w:trPr>
          <w:trHeight w:val="851"/>
          <w:jc w:val="center"/>
        </w:trPr>
        <w:tc>
          <w:tcPr>
            <w:tcW w:w="284" w:type="dxa"/>
            <w:vMerge/>
            <w:vAlign w:val="center"/>
          </w:tcPr>
          <w:p w14:paraId="75B16897" w14:textId="77777777" w:rsidR="00BF0AF7" w:rsidRPr="00F67402" w:rsidRDefault="00BF0AF7" w:rsidP="0036122B">
            <w:pPr>
              <w:snapToGrid w:val="0"/>
              <w:jc w:val="center"/>
              <w:rPr>
                <w:rFonts w:eastAsia="標楷體"/>
                <w:sz w:val="20"/>
              </w:rPr>
            </w:pPr>
          </w:p>
        </w:tc>
        <w:tc>
          <w:tcPr>
            <w:tcW w:w="1559" w:type="dxa"/>
          </w:tcPr>
          <w:p w14:paraId="6C54785D" w14:textId="3A662FF6" w:rsidR="00BF0AF7" w:rsidRDefault="00BF0AF7" w:rsidP="00B57CCE">
            <w:pPr>
              <w:snapToGrid w:val="0"/>
              <w:rPr>
                <w:rFonts w:eastAsia="標楷體"/>
                <w:sz w:val="20"/>
              </w:rPr>
            </w:pPr>
            <w:r w:rsidRPr="00F67402">
              <w:rPr>
                <w:rFonts w:eastAsia="標楷體"/>
                <w:sz w:val="20"/>
              </w:rPr>
              <w:t>廉政倫理研習班</w:t>
            </w:r>
            <w:r w:rsidR="005E7C16" w:rsidRPr="00902522">
              <w:rPr>
                <w:rFonts w:eastAsia="標楷體" w:hint="eastAsia"/>
                <w:sz w:val="20"/>
                <w:szCs w:val="20"/>
              </w:rPr>
              <w:t>〈分區調訓，南投院區〉</w:t>
            </w:r>
          </w:p>
        </w:tc>
        <w:tc>
          <w:tcPr>
            <w:tcW w:w="1701" w:type="dxa"/>
          </w:tcPr>
          <w:p w14:paraId="7F9A8224" w14:textId="77777777" w:rsidR="00BF0AF7" w:rsidRDefault="00BF0AF7" w:rsidP="00393002">
            <w:pPr>
              <w:snapToGrid w:val="0"/>
              <w:spacing w:line="240" w:lineRule="exact"/>
              <w:rPr>
                <w:rFonts w:eastAsia="標楷體"/>
                <w:sz w:val="20"/>
              </w:rPr>
            </w:pPr>
            <w:r w:rsidRPr="00F67402">
              <w:rPr>
                <w:rFonts w:eastAsia="標楷體"/>
                <w:sz w:val="20"/>
              </w:rPr>
              <w:t>行政院與所屬中央及地方機關公務人員，且</w:t>
            </w:r>
            <w:r w:rsidRPr="00F67402">
              <w:rPr>
                <w:rFonts w:eastAsia="標楷體"/>
                <w:sz w:val="20"/>
              </w:rPr>
              <w:t>108</w:t>
            </w:r>
            <w:r w:rsidRPr="00F67402">
              <w:rPr>
                <w:rFonts w:eastAsia="標楷體"/>
                <w:sz w:val="20"/>
              </w:rPr>
              <w:t>、</w:t>
            </w:r>
            <w:r w:rsidRPr="00F67402">
              <w:rPr>
                <w:rFonts w:eastAsia="標楷體"/>
                <w:sz w:val="20"/>
              </w:rPr>
              <w:t>109</w:t>
            </w:r>
            <w:r w:rsidRPr="00F67402">
              <w:rPr>
                <w:rFonts w:eastAsia="標楷體"/>
                <w:sz w:val="20"/>
              </w:rPr>
              <w:t>及</w:t>
            </w:r>
            <w:r w:rsidRPr="00F67402">
              <w:rPr>
                <w:rFonts w:eastAsia="標楷體"/>
                <w:sz w:val="20"/>
              </w:rPr>
              <w:t>110</w:t>
            </w:r>
            <w:r w:rsidRPr="00F67402">
              <w:rPr>
                <w:rFonts w:eastAsia="標楷體"/>
                <w:sz w:val="20"/>
              </w:rPr>
              <w:t>年未參加「廉政倫理（含公務倫理）研習班」者。</w:t>
            </w:r>
          </w:p>
        </w:tc>
        <w:tc>
          <w:tcPr>
            <w:tcW w:w="1985" w:type="dxa"/>
          </w:tcPr>
          <w:p w14:paraId="657F90BE" w14:textId="77777777" w:rsidR="00BF0AF7" w:rsidRDefault="00BF0AF7" w:rsidP="00393002">
            <w:pPr>
              <w:snapToGrid w:val="0"/>
              <w:spacing w:line="240" w:lineRule="exact"/>
              <w:rPr>
                <w:rFonts w:eastAsia="標楷體"/>
                <w:sz w:val="20"/>
              </w:rPr>
            </w:pPr>
            <w:r w:rsidRPr="00F67402">
              <w:rPr>
                <w:rFonts w:eastAsia="標楷體"/>
                <w:sz w:val="20"/>
              </w:rPr>
              <w:t>瞭解執行職務時應廉潔自持、公正無私、依法行政，提升營造廉能公正的行政團隊作業能力，打造公正廉明的行政團隊，提升人民信賴。</w:t>
            </w:r>
          </w:p>
        </w:tc>
        <w:tc>
          <w:tcPr>
            <w:tcW w:w="1557" w:type="dxa"/>
          </w:tcPr>
          <w:p w14:paraId="06187681" w14:textId="19EEC164" w:rsidR="00BF0AF7" w:rsidRPr="002F2C44" w:rsidRDefault="00BF0AF7" w:rsidP="00393002">
            <w:pPr>
              <w:pStyle w:val="a6"/>
              <w:numPr>
                <w:ilvl w:val="0"/>
                <w:numId w:val="79"/>
              </w:numPr>
              <w:snapToGrid w:val="0"/>
              <w:spacing w:line="240" w:lineRule="exact"/>
              <w:ind w:leftChars="0" w:left="170" w:hanging="170"/>
              <w:rPr>
                <w:rFonts w:eastAsia="標楷體"/>
                <w:sz w:val="20"/>
              </w:rPr>
            </w:pPr>
            <w:r w:rsidRPr="002F2C44">
              <w:rPr>
                <w:rFonts w:eastAsia="標楷體"/>
                <w:sz w:val="20"/>
              </w:rPr>
              <w:t>廉政倫理規範介紹</w:t>
            </w:r>
          </w:p>
          <w:p w14:paraId="69E0B7FD" w14:textId="7386EAE8" w:rsidR="00BF0AF7" w:rsidRPr="002F2C44" w:rsidRDefault="00BF0AF7" w:rsidP="00393002">
            <w:pPr>
              <w:pStyle w:val="a6"/>
              <w:numPr>
                <w:ilvl w:val="0"/>
                <w:numId w:val="79"/>
              </w:numPr>
              <w:snapToGrid w:val="0"/>
              <w:spacing w:line="240" w:lineRule="exact"/>
              <w:ind w:leftChars="0" w:left="170" w:hanging="170"/>
              <w:rPr>
                <w:rFonts w:eastAsia="標楷體"/>
                <w:sz w:val="20"/>
              </w:rPr>
            </w:pPr>
            <w:r w:rsidRPr="002F2C44">
              <w:rPr>
                <w:rFonts w:eastAsia="標楷體"/>
                <w:sz w:val="20"/>
              </w:rPr>
              <w:t>實務案例研析</w:t>
            </w:r>
          </w:p>
        </w:tc>
        <w:tc>
          <w:tcPr>
            <w:tcW w:w="427" w:type="dxa"/>
            <w:vAlign w:val="center"/>
          </w:tcPr>
          <w:p w14:paraId="7C462200" w14:textId="635D736A" w:rsidR="00090369" w:rsidRDefault="00090369" w:rsidP="00090369">
            <w:pPr>
              <w:snapToGrid w:val="0"/>
              <w:jc w:val="center"/>
              <w:rPr>
                <w:rFonts w:eastAsia="標楷體"/>
                <w:sz w:val="20"/>
              </w:rPr>
            </w:pPr>
            <w:r>
              <w:rPr>
                <w:rFonts w:eastAsia="標楷體"/>
                <w:sz w:val="20"/>
              </w:rPr>
              <w:t>0.5</w:t>
            </w:r>
          </w:p>
          <w:p w14:paraId="6CFF657C" w14:textId="299346B9" w:rsidR="00BF0AF7" w:rsidRDefault="00090369" w:rsidP="00090369">
            <w:pPr>
              <w:snapToGrid w:val="0"/>
              <w:jc w:val="center"/>
              <w:rPr>
                <w:rFonts w:eastAsia="標楷體"/>
                <w:sz w:val="20"/>
              </w:rPr>
            </w:pPr>
            <w:r>
              <w:rPr>
                <w:rFonts w:eastAsia="標楷體"/>
                <w:sz w:val="20"/>
              </w:rPr>
              <w:t>天</w:t>
            </w:r>
          </w:p>
        </w:tc>
        <w:tc>
          <w:tcPr>
            <w:tcW w:w="1134" w:type="dxa"/>
          </w:tcPr>
          <w:p w14:paraId="1CE53A90" w14:textId="77777777" w:rsidR="00BF0AF7" w:rsidRDefault="00BF0AF7" w:rsidP="00B57CCE">
            <w:pPr>
              <w:snapToGrid w:val="0"/>
              <w:rPr>
                <w:rFonts w:eastAsia="標楷體"/>
                <w:sz w:val="20"/>
              </w:rPr>
            </w:pPr>
          </w:p>
        </w:tc>
        <w:tc>
          <w:tcPr>
            <w:tcW w:w="2125" w:type="dxa"/>
          </w:tcPr>
          <w:p w14:paraId="15A7EF56" w14:textId="1135B948" w:rsidR="00BF0AF7" w:rsidRPr="002F2C44" w:rsidRDefault="00BF0AF7" w:rsidP="002F2C44">
            <w:pPr>
              <w:pStyle w:val="a6"/>
              <w:numPr>
                <w:ilvl w:val="0"/>
                <w:numId w:val="83"/>
              </w:numPr>
              <w:snapToGrid w:val="0"/>
              <w:ind w:leftChars="0" w:left="170" w:hanging="170"/>
              <w:rPr>
                <w:rFonts w:eastAsia="標楷體"/>
                <w:sz w:val="20"/>
              </w:rPr>
            </w:pPr>
            <w:r w:rsidRPr="002F2C44">
              <w:rPr>
                <w:rFonts w:eastAsia="標楷體"/>
                <w:sz w:val="20"/>
              </w:rPr>
              <w:t>不提供用餐及住宿，下午開始上課</w:t>
            </w:r>
          </w:p>
          <w:p w14:paraId="21046B2C" w14:textId="669585AA" w:rsidR="00BF0AF7" w:rsidRPr="002F2C44" w:rsidRDefault="00BF0AF7" w:rsidP="002F2C44">
            <w:pPr>
              <w:pStyle w:val="a6"/>
              <w:numPr>
                <w:ilvl w:val="0"/>
                <w:numId w:val="83"/>
              </w:numPr>
              <w:snapToGrid w:val="0"/>
              <w:ind w:leftChars="0" w:left="170" w:hanging="170"/>
              <w:rPr>
                <w:rFonts w:eastAsia="標楷體"/>
                <w:sz w:val="20"/>
              </w:rPr>
            </w:pPr>
            <w:r w:rsidRPr="002F2C44">
              <w:rPr>
                <w:rFonts w:eastAsia="標楷體"/>
                <w:sz w:val="20"/>
              </w:rPr>
              <w:t>依據行政院人事行政總處施政計畫，本班別實施課程測驗</w:t>
            </w:r>
          </w:p>
        </w:tc>
      </w:tr>
      <w:tr w:rsidR="00BF0AF7" w14:paraId="6D33A769" w14:textId="77777777" w:rsidTr="0036122B">
        <w:trPr>
          <w:trHeight w:val="851"/>
          <w:jc w:val="center"/>
        </w:trPr>
        <w:tc>
          <w:tcPr>
            <w:tcW w:w="284" w:type="dxa"/>
            <w:vMerge/>
            <w:vAlign w:val="center"/>
          </w:tcPr>
          <w:p w14:paraId="16B0613F" w14:textId="77777777" w:rsidR="00BF0AF7" w:rsidRPr="00F67402" w:rsidRDefault="00BF0AF7" w:rsidP="0036122B">
            <w:pPr>
              <w:snapToGrid w:val="0"/>
              <w:jc w:val="center"/>
              <w:rPr>
                <w:rFonts w:eastAsia="標楷體"/>
                <w:sz w:val="20"/>
              </w:rPr>
            </w:pPr>
          </w:p>
        </w:tc>
        <w:tc>
          <w:tcPr>
            <w:tcW w:w="1559" w:type="dxa"/>
          </w:tcPr>
          <w:p w14:paraId="451F861D" w14:textId="38C36A5C" w:rsidR="00BF0AF7" w:rsidRDefault="00BF0AF7" w:rsidP="00B57CCE">
            <w:pPr>
              <w:snapToGrid w:val="0"/>
              <w:rPr>
                <w:rFonts w:eastAsia="標楷體"/>
                <w:sz w:val="20"/>
              </w:rPr>
            </w:pPr>
            <w:r w:rsidRPr="00F67402">
              <w:rPr>
                <w:rFonts w:eastAsia="標楷體"/>
                <w:sz w:val="20"/>
              </w:rPr>
              <w:t>多元族群文化研習班</w:t>
            </w:r>
            <w:r w:rsidR="005E7C16" w:rsidRPr="00902522">
              <w:rPr>
                <w:rFonts w:eastAsia="標楷體" w:hint="eastAsia"/>
                <w:sz w:val="20"/>
                <w:szCs w:val="20"/>
              </w:rPr>
              <w:t>〈分區調訓，南投院區〉</w:t>
            </w:r>
          </w:p>
        </w:tc>
        <w:tc>
          <w:tcPr>
            <w:tcW w:w="1701" w:type="dxa"/>
          </w:tcPr>
          <w:p w14:paraId="6568DD26" w14:textId="77777777" w:rsidR="00BF0AF7" w:rsidRDefault="00BF0AF7" w:rsidP="00393002">
            <w:pPr>
              <w:snapToGrid w:val="0"/>
              <w:spacing w:line="240" w:lineRule="exact"/>
              <w:rPr>
                <w:rFonts w:eastAsia="標楷體"/>
                <w:sz w:val="20"/>
              </w:rPr>
            </w:pPr>
            <w:r w:rsidRPr="00F67402">
              <w:rPr>
                <w:rFonts w:eastAsia="標楷體"/>
                <w:sz w:val="20"/>
              </w:rPr>
              <w:t>行政院與所屬中央及地方機關公務人員、辦理多元族群文化相關業務人員，或在原住民地區服務的非原住民公務人員，且</w:t>
            </w:r>
            <w:r w:rsidRPr="00F67402">
              <w:rPr>
                <w:rFonts w:eastAsia="標楷體"/>
                <w:sz w:val="20"/>
              </w:rPr>
              <w:t>108</w:t>
            </w:r>
            <w:r w:rsidRPr="00F67402">
              <w:rPr>
                <w:rFonts w:eastAsia="標楷體"/>
                <w:sz w:val="20"/>
              </w:rPr>
              <w:t>、</w:t>
            </w:r>
            <w:r w:rsidRPr="00F67402">
              <w:rPr>
                <w:rFonts w:eastAsia="標楷體"/>
                <w:sz w:val="20"/>
              </w:rPr>
              <w:t>109</w:t>
            </w:r>
            <w:r w:rsidRPr="00F67402">
              <w:rPr>
                <w:rFonts w:eastAsia="標楷體"/>
                <w:sz w:val="20"/>
              </w:rPr>
              <w:t>及</w:t>
            </w:r>
            <w:r w:rsidRPr="00F67402">
              <w:rPr>
                <w:rFonts w:eastAsia="標楷體"/>
                <w:sz w:val="20"/>
              </w:rPr>
              <w:t>110</w:t>
            </w:r>
            <w:r w:rsidRPr="00F67402">
              <w:rPr>
                <w:rFonts w:eastAsia="標楷體"/>
                <w:sz w:val="20"/>
              </w:rPr>
              <w:t>年未參加本研習班者。</w:t>
            </w:r>
          </w:p>
        </w:tc>
        <w:tc>
          <w:tcPr>
            <w:tcW w:w="1985" w:type="dxa"/>
          </w:tcPr>
          <w:p w14:paraId="02F8FA1D" w14:textId="77777777" w:rsidR="00BF0AF7" w:rsidRDefault="00BF0AF7" w:rsidP="00393002">
            <w:pPr>
              <w:snapToGrid w:val="0"/>
              <w:spacing w:line="240" w:lineRule="exact"/>
              <w:rPr>
                <w:rFonts w:eastAsia="標楷體"/>
                <w:sz w:val="20"/>
              </w:rPr>
            </w:pPr>
            <w:r w:rsidRPr="00F67402">
              <w:rPr>
                <w:rFonts w:eastAsia="標楷體"/>
                <w:sz w:val="20"/>
              </w:rPr>
              <w:t>瞭解多元文化的視野與素養，認識各族群文化差異與互動方式，提升制定與執行政策時重視各族群及弱勢團體的觀點作業能力。</w:t>
            </w:r>
          </w:p>
        </w:tc>
        <w:tc>
          <w:tcPr>
            <w:tcW w:w="1557" w:type="dxa"/>
          </w:tcPr>
          <w:p w14:paraId="09F3EB0E" w14:textId="1936A038" w:rsidR="00BF0AF7" w:rsidRPr="002F2C44" w:rsidRDefault="00BF0AF7" w:rsidP="00393002">
            <w:pPr>
              <w:pStyle w:val="a6"/>
              <w:numPr>
                <w:ilvl w:val="0"/>
                <w:numId w:val="80"/>
              </w:numPr>
              <w:snapToGrid w:val="0"/>
              <w:spacing w:line="240" w:lineRule="exact"/>
              <w:ind w:leftChars="0" w:left="170" w:hanging="170"/>
              <w:rPr>
                <w:rFonts w:eastAsia="標楷體"/>
                <w:sz w:val="20"/>
              </w:rPr>
            </w:pPr>
            <w:r w:rsidRPr="002F2C44">
              <w:rPr>
                <w:rFonts w:eastAsia="標楷體"/>
                <w:sz w:val="20"/>
              </w:rPr>
              <w:t>臺灣原住民族文化介紹、差異與互動</w:t>
            </w:r>
          </w:p>
          <w:p w14:paraId="088157E8" w14:textId="77777777" w:rsidR="00BF0AF7" w:rsidRDefault="00BF0AF7" w:rsidP="00393002">
            <w:pPr>
              <w:pStyle w:val="a6"/>
              <w:numPr>
                <w:ilvl w:val="0"/>
                <w:numId w:val="80"/>
              </w:numPr>
              <w:snapToGrid w:val="0"/>
              <w:spacing w:line="240" w:lineRule="exact"/>
              <w:ind w:leftChars="0" w:left="170" w:hanging="170"/>
              <w:rPr>
                <w:rFonts w:eastAsia="標楷體"/>
                <w:sz w:val="20"/>
              </w:rPr>
            </w:pPr>
            <w:r w:rsidRPr="00F67402">
              <w:rPr>
                <w:rFonts w:eastAsia="標楷體"/>
                <w:sz w:val="20"/>
              </w:rPr>
              <w:t>臺灣客家文化介紹、差異與互動</w:t>
            </w:r>
          </w:p>
          <w:p w14:paraId="249FCEF4" w14:textId="65161A66" w:rsidR="00BF0AF7" w:rsidRDefault="00BF0AF7" w:rsidP="00393002">
            <w:pPr>
              <w:pStyle w:val="a6"/>
              <w:numPr>
                <w:ilvl w:val="0"/>
                <w:numId w:val="80"/>
              </w:numPr>
              <w:snapToGrid w:val="0"/>
              <w:spacing w:line="240" w:lineRule="exact"/>
              <w:ind w:leftChars="0" w:left="170" w:hanging="170"/>
              <w:rPr>
                <w:rFonts w:eastAsia="標楷體"/>
                <w:sz w:val="20"/>
              </w:rPr>
            </w:pPr>
            <w:r w:rsidRPr="00F67402">
              <w:rPr>
                <w:rFonts w:eastAsia="標楷體"/>
                <w:sz w:val="20"/>
              </w:rPr>
              <w:t>臺灣閩南文化介紹、差異與互動</w:t>
            </w:r>
          </w:p>
        </w:tc>
        <w:tc>
          <w:tcPr>
            <w:tcW w:w="427" w:type="dxa"/>
            <w:vAlign w:val="center"/>
          </w:tcPr>
          <w:p w14:paraId="13218AD8" w14:textId="1C9CA89E" w:rsidR="00090369" w:rsidRDefault="00090369" w:rsidP="00090369">
            <w:pPr>
              <w:snapToGrid w:val="0"/>
              <w:jc w:val="center"/>
              <w:rPr>
                <w:rFonts w:eastAsia="標楷體"/>
                <w:sz w:val="20"/>
              </w:rPr>
            </w:pPr>
            <w:r>
              <w:rPr>
                <w:rFonts w:eastAsia="標楷體"/>
                <w:sz w:val="20"/>
              </w:rPr>
              <w:t>1.5</w:t>
            </w:r>
          </w:p>
          <w:p w14:paraId="21D324C3" w14:textId="08D83213" w:rsidR="00BF0AF7" w:rsidRDefault="00090369" w:rsidP="00090369">
            <w:pPr>
              <w:snapToGrid w:val="0"/>
              <w:jc w:val="center"/>
              <w:rPr>
                <w:rFonts w:eastAsia="標楷體"/>
                <w:sz w:val="20"/>
              </w:rPr>
            </w:pPr>
            <w:r>
              <w:rPr>
                <w:rFonts w:eastAsia="標楷體"/>
                <w:sz w:val="20"/>
              </w:rPr>
              <w:t>天</w:t>
            </w:r>
          </w:p>
        </w:tc>
        <w:tc>
          <w:tcPr>
            <w:tcW w:w="1134" w:type="dxa"/>
          </w:tcPr>
          <w:p w14:paraId="3C360736" w14:textId="77777777" w:rsidR="00BF0AF7" w:rsidRDefault="00BF0AF7" w:rsidP="00B57CCE">
            <w:pPr>
              <w:snapToGrid w:val="0"/>
              <w:rPr>
                <w:rFonts w:eastAsia="標楷體"/>
                <w:sz w:val="20"/>
              </w:rPr>
            </w:pPr>
          </w:p>
        </w:tc>
        <w:tc>
          <w:tcPr>
            <w:tcW w:w="2125" w:type="dxa"/>
          </w:tcPr>
          <w:p w14:paraId="38CEB20B" w14:textId="163B7CB9" w:rsidR="00BF0AF7" w:rsidRPr="002F2C44" w:rsidRDefault="00BF0AF7" w:rsidP="002F2C44">
            <w:pPr>
              <w:pStyle w:val="a6"/>
              <w:numPr>
                <w:ilvl w:val="0"/>
                <w:numId w:val="81"/>
              </w:numPr>
              <w:snapToGrid w:val="0"/>
              <w:ind w:leftChars="0" w:left="170" w:hanging="170"/>
              <w:rPr>
                <w:rFonts w:eastAsia="標楷體"/>
                <w:sz w:val="20"/>
              </w:rPr>
            </w:pPr>
            <w:r w:rsidRPr="002F2C44">
              <w:rPr>
                <w:rFonts w:eastAsia="標楷體"/>
                <w:sz w:val="20"/>
              </w:rPr>
              <w:t>不提供提前住宿，第</w:t>
            </w:r>
            <w:r w:rsidRPr="002F2C44">
              <w:rPr>
                <w:rFonts w:eastAsia="標楷體"/>
                <w:sz w:val="20"/>
              </w:rPr>
              <w:t>1</w:t>
            </w:r>
            <w:r w:rsidRPr="002F2C44">
              <w:rPr>
                <w:rFonts w:eastAsia="標楷體"/>
                <w:sz w:val="20"/>
              </w:rPr>
              <w:t>日課程下午開始上課</w:t>
            </w:r>
          </w:p>
          <w:p w14:paraId="7FBF6932" w14:textId="6C911E12" w:rsidR="00BF0AF7" w:rsidRPr="002F2C44" w:rsidRDefault="00BF0AF7" w:rsidP="002F2C44">
            <w:pPr>
              <w:pStyle w:val="a6"/>
              <w:numPr>
                <w:ilvl w:val="0"/>
                <w:numId w:val="81"/>
              </w:numPr>
              <w:snapToGrid w:val="0"/>
              <w:ind w:leftChars="0" w:left="170" w:hanging="170"/>
              <w:rPr>
                <w:rFonts w:eastAsia="標楷體"/>
                <w:sz w:val="20"/>
              </w:rPr>
            </w:pPr>
            <w:r w:rsidRPr="002F2C44">
              <w:rPr>
                <w:rFonts w:eastAsia="標楷體"/>
                <w:sz w:val="20"/>
              </w:rPr>
              <w:t>依據行政院人事行政總處施政計畫，本班別實施課程測驗</w:t>
            </w:r>
          </w:p>
        </w:tc>
      </w:tr>
      <w:tr w:rsidR="00BF0AF7" w14:paraId="6D3A95D6" w14:textId="77777777" w:rsidTr="0036122B">
        <w:trPr>
          <w:trHeight w:val="851"/>
          <w:jc w:val="center"/>
        </w:trPr>
        <w:tc>
          <w:tcPr>
            <w:tcW w:w="284" w:type="dxa"/>
            <w:vMerge/>
            <w:vAlign w:val="center"/>
          </w:tcPr>
          <w:p w14:paraId="75FEAFB4" w14:textId="77777777" w:rsidR="00BF0AF7" w:rsidRPr="00F67402" w:rsidRDefault="00BF0AF7" w:rsidP="0036122B">
            <w:pPr>
              <w:snapToGrid w:val="0"/>
              <w:jc w:val="center"/>
              <w:rPr>
                <w:rFonts w:eastAsia="標楷體"/>
                <w:sz w:val="20"/>
              </w:rPr>
            </w:pPr>
          </w:p>
        </w:tc>
        <w:tc>
          <w:tcPr>
            <w:tcW w:w="1559" w:type="dxa"/>
          </w:tcPr>
          <w:p w14:paraId="11BD5E20" w14:textId="51C66E1E" w:rsidR="00BF0AF7" w:rsidRDefault="00BF0AF7" w:rsidP="00B57CCE">
            <w:pPr>
              <w:snapToGrid w:val="0"/>
              <w:rPr>
                <w:rFonts w:eastAsia="標楷體"/>
                <w:sz w:val="20"/>
              </w:rPr>
            </w:pPr>
            <w:r w:rsidRPr="00F67402">
              <w:rPr>
                <w:rFonts w:eastAsia="標楷體"/>
                <w:sz w:val="20"/>
              </w:rPr>
              <w:t>臺灣新住民文化研習班</w:t>
            </w:r>
            <w:r w:rsidR="005E7C16" w:rsidRPr="00902522">
              <w:rPr>
                <w:rFonts w:eastAsia="標楷體" w:hint="eastAsia"/>
                <w:sz w:val="20"/>
                <w:szCs w:val="20"/>
              </w:rPr>
              <w:t>〈分區調訓，南投院區〉</w:t>
            </w:r>
          </w:p>
        </w:tc>
        <w:tc>
          <w:tcPr>
            <w:tcW w:w="1701" w:type="dxa"/>
          </w:tcPr>
          <w:p w14:paraId="28D0ABEC" w14:textId="77777777" w:rsidR="00BF0AF7" w:rsidRDefault="00BF0AF7" w:rsidP="00393002">
            <w:pPr>
              <w:snapToGrid w:val="0"/>
              <w:spacing w:line="240" w:lineRule="exact"/>
              <w:rPr>
                <w:rFonts w:eastAsia="標楷體"/>
                <w:sz w:val="20"/>
              </w:rPr>
            </w:pPr>
            <w:r w:rsidRPr="00F67402">
              <w:rPr>
                <w:rFonts w:eastAsia="標楷體"/>
                <w:sz w:val="20"/>
              </w:rPr>
              <w:t>行政院與所屬中央及地方機關公務人員，且</w:t>
            </w:r>
            <w:r w:rsidRPr="00F67402">
              <w:rPr>
                <w:rFonts w:eastAsia="標楷體"/>
                <w:sz w:val="20"/>
              </w:rPr>
              <w:t>109</w:t>
            </w:r>
            <w:r w:rsidRPr="00F67402">
              <w:rPr>
                <w:rFonts w:eastAsia="標楷體"/>
                <w:sz w:val="20"/>
              </w:rPr>
              <w:t>及</w:t>
            </w:r>
            <w:r w:rsidRPr="00F67402">
              <w:rPr>
                <w:rFonts w:eastAsia="標楷體"/>
                <w:sz w:val="20"/>
              </w:rPr>
              <w:t>110</w:t>
            </w:r>
            <w:r w:rsidRPr="00F67402">
              <w:rPr>
                <w:rFonts w:eastAsia="標楷體"/>
                <w:sz w:val="20"/>
              </w:rPr>
              <w:t>年未參加本研習班者，並以辦理多元族群文化相關業務者為優先。</w:t>
            </w:r>
          </w:p>
        </w:tc>
        <w:tc>
          <w:tcPr>
            <w:tcW w:w="1985" w:type="dxa"/>
          </w:tcPr>
          <w:p w14:paraId="68603C59" w14:textId="77777777" w:rsidR="00BF0AF7" w:rsidRDefault="00BF0AF7" w:rsidP="00393002">
            <w:pPr>
              <w:snapToGrid w:val="0"/>
              <w:spacing w:line="240" w:lineRule="exact"/>
              <w:rPr>
                <w:rFonts w:eastAsia="標楷體"/>
                <w:sz w:val="20"/>
              </w:rPr>
            </w:pPr>
            <w:r w:rsidRPr="00F67402">
              <w:rPr>
                <w:rFonts w:eastAsia="標楷體"/>
                <w:sz w:val="20"/>
              </w:rPr>
              <w:t>瞭解新住民文化的內涵特色，認識飲食、風俗、禁忌與互動方式等，提升制定及執行政策時重視族群的觀點作業能力。</w:t>
            </w:r>
          </w:p>
        </w:tc>
        <w:tc>
          <w:tcPr>
            <w:tcW w:w="1557" w:type="dxa"/>
          </w:tcPr>
          <w:p w14:paraId="05F6B650" w14:textId="3AD92F78" w:rsidR="00BF0AF7" w:rsidRPr="002F2C44" w:rsidRDefault="00BF0AF7" w:rsidP="00393002">
            <w:pPr>
              <w:pStyle w:val="a6"/>
              <w:numPr>
                <w:ilvl w:val="0"/>
                <w:numId w:val="82"/>
              </w:numPr>
              <w:snapToGrid w:val="0"/>
              <w:spacing w:line="240" w:lineRule="exact"/>
              <w:ind w:leftChars="0" w:left="170" w:hanging="170"/>
              <w:rPr>
                <w:rFonts w:eastAsia="標楷體"/>
                <w:sz w:val="20"/>
              </w:rPr>
            </w:pPr>
            <w:r w:rsidRPr="002F2C44">
              <w:rPr>
                <w:rFonts w:eastAsia="標楷體"/>
                <w:sz w:val="20"/>
              </w:rPr>
              <w:t>臺灣新住民文化介紹</w:t>
            </w:r>
          </w:p>
          <w:p w14:paraId="4EF80456" w14:textId="64BCD235" w:rsidR="00BF0AF7" w:rsidRPr="002F2C44" w:rsidRDefault="00BF0AF7" w:rsidP="00393002">
            <w:pPr>
              <w:pStyle w:val="a6"/>
              <w:numPr>
                <w:ilvl w:val="0"/>
                <w:numId w:val="82"/>
              </w:numPr>
              <w:snapToGrid w:val="0"/>
              <w:spacing w:line="240" w:lineRule="exact"/>
              <w:ind w:leftChars="0" w:left="170" w:hanging="170"/>
              <w:rPr>
                <w:rFonts w:eastAsia="標楷體"/>
                <w:sz w:val="20"/>
              </w:rPr>
            </w:pPr>
            <w:r w:rsidRPr="002F2C44">
              <w:rPr>
                <w:rFonts w:eastAsia="標楷體"/>
                <w:sz w:val="20"/>
              </w:rPr>
              <w:t>文化差異與互動</w:t>
            </w:r>
          </w:p>
        </w:tc>
        <w:tc>
          <w:tcPr>
            <w:tcW w:w="427" w:type="dxa"/>
            <w:vAlign w:val="center"/>
          </w:tcPr>
          <w:p w14:paraId="40FD7A42" w14:textId="77777777" w:rsidR="00090369" w:rsidRDefault="00090369" w:rsidP="00090369">
            <w:pPr>
              <w:snapToGrid w:val="0"/>
              <w:jc w:val="center"/>
              <w:rPr>
                <w:rFonts w:eastAsia="標楷體"/>
                <w:sz w:val="20"/>
              </w:rPr>
            </w:pPr>
            <w:r>
              <w:rPr>
                <w:rFonts w:eastAsia="標楷體"/>
                <w:sz w:val="20"/>
              </w:rPr>
              <w:t>1</w:t>
            </w:r>
          </w:p>
          <w:p w14:paraId="1BCB4790" w14:textId="57480D0B" w:rsidR="00BF0AF7" w:rsidRDefault="00090369" w:rsidP="00090369">
            <w:pPr>
              <w:snapToGrid w:val="0"/>
              <w:jc w:val="center"/>
              <w:rPr>
                <w:rFonts w:eastAsia="標楷體"/>
                <w:sz w:val="20"/>
              </w:rPr>
            </w:pPr>
            <w:r>
              <w:rPr>
                <w:rFonts w:eastAsia="標楷體"/>
                <w:sz w:val="20"/>
              </w:rPr>
              <w:t>天</w:t>
            </w:r>
          </w:p>
        </w:tc>
        <w:tc>
          <w:tcPr>
            <w:tcW w:w="1134" w:type="dxa"/>
          </w:tcPr>
          <w:p w14:paraId="60851D80" w14:textId="77777777" w:rsidR="00BF0AF7" w:rsidRDefault="00BF0AF7" w:rsidP="00B57CCE">
            <w:pPr>
              <w:snapToGrid w:val="0"/>
              <w:rPr>
                <w:rFonts w:eastAsia="標楷體"/>
                <w:sz w:val="20"/>
              </w:rPr>
            </w:pPr>
          </w:p>
        </w:tc>
        <w:tc>
          <w:tcPr>
            <w:tcW w:w="2125" w:type="dxa"/>
          </w:tcPr>
          <w:p w14:paraId="6DC9AE8F" w14:textId="77777777" w:rsidR="00BF0AF7" w:rsidRDefault="00BF0AF7" w:rsidP="00B57CCE">
            <w:pPr>
              <w:snapToGrid w:val="0"/>
              <w:rPr>
                <w:rFonts w:eastAsia="標楷體"/>
                <w:sz w:val="20"/>
              </w:rPr>
            </w:pPr>
            <w:r w:rsidRPr="00F67402">
              <w:rPr>
                <w:rFonts w:eastAsia="標楷體"/>
                <w:sz w:val="20"/>
              </w:rPr>
              <w:t>依據行政院人事行政總處施政計畫，本班別實施課程測驗</w:t>
            </w:r>
          </w:p>
        </w:tc>
      </w:tr>
      <w:tr w:rsidR="00BF0AF7" w14:paraId="24097929" w14:textId="77777777" w:rsidTr="0036122B">
        <w:trPr>
          <w:trHeight w:val="851"/>
          <w:jc w:val="center"/>
        </w:trPr>
        <w:tc>
          <w:tcPr>
            <w:tcW w:w="284" w:type="dxa"/>
            <w:vMerge/>
            <w:vAlign w:val="center"/>
          </w:tcPr>
          <w:p w14:paraId="14ACC9F7" w14:textId="77777777" w:rsidR="00BF0AF7" w:rsidRPr="00F67402" w:rsidRDefault="00BF0AF7" w:rsidP="0036122B">
            <w:pPr>
              <w:snapToGrid w:val="0"/>
              <w:jc w:val="center"/>
              <w:rPr>
                <w:rFonts w:eastAsia="標楷體"/>
                <w:sz w:val="20"/>
              </w:rPr>
            </w:pPr>
          </w:p>
        </w:tc>
        <w:tc>
          <w:tcPr>
            <w:tcW w:w="1559" w:type="dxa"/>
          </w:tcPr>
          <w:p w14:paraId="344B81FE" w14:textId="4C571A00" w:rsidR="00BF0AF7" w:rsidRDefault="00BF0AF7" w:rsidP="00B57CCE">
            <w:pPr>
              <w:snapToGrid w:val="0"/>
              <w:rPr>
                <w:rFonts w:eastAsia="標楷體"/>
                <w:sz w:val="20"/>
              </w:rPr>
            </w:pPr>
            <w:r w:rsidRPr="00F67402">
              <w:rPr>
                <w:rFonts w:eastAsia="標楷體"/>
                <w:sz w:val="20"/>
              </w:rPr>
              <w:t>公民參與研習班</w:t>
            </w:r>
            <w:r w:rsidR="005E7C16" w:rsidRPr="00902522">
              <w:rPr>
                <w:rFonts w:eastAsia="標楷體" w:hint="eastAsia"/>
                <w:sz w:val="20"/>
                <w:szCs w:val="20"/>
              </w:rPr>
              <w:t>〈分區調訓，南投院區〉</w:t>
            </w:r>
          </w:p>
        </w:tc>
        <w:tc>
          <w:tcPr>
            <w:tcW w:w="1701" w:type="dxa"/>
          </w:tcPr>
          <w:p w14:paraId="4FC6CE74" w14:textId="77777777" w:rsidR="00BF0AF7" w:rsidRDefault="00BF0AF7" w:rsidP="00393002">
            <w:pPr>
              <w:snapToGrid w:val="0"/>
              <w:spacing w:line="240" w:lineRule="exact"/>
              <w:rPr>
                <w:rFonts w:eastAsia="標楷體"/>
                <w:sz w:val="20"/>
              </w:rPr>
            </w:pPr>
            <w:r w:rsidRPr="00F67402">
              <w:rPr>
                <w:rFonts w:eastAsia="標楷體"/>
                <w:sz w:val="20"/>
              </w:rPr>
              <w:t>行政院與所屬中央及地方機關薦任人員，且</w:t>
            </w:r>
            <w:r w:rsidRPr="00F67402">
              <w:rPr>
                <w:rFonts w:eastAsia="標楷體"/>
                <w:sz w:val="20"/>
              </w:rPr>
              <w:t>108</w:t>
            </w:r>
            <w:r w:rsidRPr="00F67402">
              <w:rPr>
                <w:rFonts w:eastAsia="標楷體"/>
                <w:sz w:val="20"/>
              </w:rPr>
              <w:t>、</w:t>
            </w:r>
            <w:r w:rsidRPr="00F67402">
              <w:rPr>
                <w:rFonts w:eastAsia="標楷體"/>
                <w:sz w:val="20"/>
              </w:rPr>
              <w:t>109</w:t>
            </w:r>
            <w:r w:rsidRPr="00F67402">
              <w:rPr>
                <w:rFonts w:eastAsia="標楷體"/>
                <w:sz w:val="20"/>
              </w:rPr>
              <w:t>及</w:t>
            </w:r>
            <w:r w:rsidRPr="00F67402">
              <w:rPr>
                <w:rFonts w:eastAsia="標楷體"/>
                <w:sz w:val="20"/>
              </w:rPr>
              <w:t>110</w:t>
            </w:r>
            <w:r w:rsidRPr="00F67402">
              <w:rPr>
                <w:rFonts w:eastAsia="標楷體"/>
                <w:sz w:val="20"/>
              </w:rPr>
              <w:t>年未參加本研習班者，並以辦理相關業務者為優先。</w:t>
            </w:r>
          </w:p>
        </w:tc>
        <w:tc>
          <w:tcPr>
            <w:tcW w:w="1985" w:type="dxa"/>
          </w:tcPr>
          <w:p w14:paraId="18EB2889" w14:textId="77777777" w:rsidR="00BF0AF7" w:rsidRDefault="00BF0AF7" w:rsidP="00393002">
            <w:pPr>
              <w:snapToGrid w:val="0"/>
              <w:spacing w:line="240" w:lineRule="exact"/>
              <w:rPr>
                <w:rFonts w:eastAsia="標楷體"/>
                <w:sz w:val="20"/>
              </w:rPr>
            </w:pPr>
            <w:r w:rsidRPr="00F67402">
              <w:rPr>
                <w:rFonts w:eastAsia="標楷體"/>
                <w:sz w:val="20"/>
              </w:rPr>
              <w:t>瞭解政策分析導入規劃過程，提升導入公民參與機制的知能。</w:t>
            </w:r>
          </w:p>
        </w:tc>
        <w:tc>
          <w:tcPr>
            <w:tcW w:w="1557" w:type="dxa"/>
          </w:tcPr>
          <w:p w14:paraId="6094D3F1" w14:textId="65778E3C" w:rsidR="00BF0AF7" w:rsidRPr="002F2C44" w:rsidRDefault="00BF0AF7" w:rsidP="00393002">
            <w:pPr>
              <w:pStyle w:val="a6"/>
              <w:numPr>
                <w:ilvl w:val="0"/>
                <w:numId w:val="84"/>
              </w:numPr>
              <w:snapToGrid w:val="0"/>
              <w:spacing w:line="240" w:lineRule="exact"/>
              <w:ind w:leftChars="0" w:left="170" w:hanging="170"/>
              <w:rPr>
                <w:rFonts w:eastAsia="標楷體"/>
                <w:sz w:val="20"/>
              </w:rPr>
            </w:pPr>
            <w:r w:rsidRPr="002F2C44">
              <w:rPr>
                <w:rFonts w:eastAsia="標楷體"/>
                <w:sz w:val="20"/>
              </w:rPr>
              <w:t>民意與公共政策</w:t>
            </w:r>
          </w:p>
          <w:p w14:paraId="53445007" w14:textId="77777777" w:rsidR="00BF0AF7" w:rsidRDefault="00BF0AF7" w:rsidP="00393002">
            <w:pPr>
              <w:pStyle w:val="a6"/>
              <w:numPr>
                <w:ilvl w:val="0"/>
                <w:numId w:val="84"/>
              </w:numPr>
              <w:snapToGrid w:val="0"/>
              <w:spacing w:line="240" w:lineRule="exact"/>
              <w:ind w:leftChars="0" w:left="170" w:hanging="170"/>
              <w:rPr>
                <w:rFonts w:eastAsia="標楷體"/>
                <w:sz w:val="20"/>
              </w:rPr>
            </w:pPr>
            <w:r w:rsidRPr="002F2C44">
              <w:rPr>
                <w:rFonts w:eastAsia="標楷體"/>
                <w:sz w:val="20"/>
              </w:rPr>
              <w:t>公民參與理論及特徵</w:t>
            </w:r>
          </w:p>
          <w:p w14:paraId="107ED4EE" w14:textId="7EBF0716" w:rsidR="00BF0AF7" w:rsidRPr="002F2C44" w:rsidRDefault="00BF0AF7" w:rsidP="00393002">
            <w:pPr>
              <w:pStyle w:val="a6"/>
              <w:numPr>
                <w:ilvl w:val="0"/>
                <w:numId w:val="84"/>
              </w:numPr>
              <w:snapToGrid w:val="0"/>
              <w:spacing w:line="240" w:lineRule="exact"/>
              <w:ind w:leftChars="0" w:left="170" w:hanging="170"/>
              <w:rPr>
                <w:rFonts w:eastAsia="標楷體"/>
                <w:sz w:val="20"/>
              </w:rPr>
            </w:pPr>
            <w:r w:rsidRPr="002F2C44">
              <w:rPr>
                <w:rFonts w:eastAsia="標楷體"/>
                <w:sz w:val="20"/>
              </w:rPr>
              <w:t>公民參與機制的運用現況及案例分析</w:t>
            </w:r>
          </w:p>
        </w:tc>
        <w:tc>
          <w:tcPr>
            <w:tcW w:w="427" w:type="dxa"/>
            <w:vAlign w:val="center"/>
          </w:tcPr>
          <w:p w14:paraId="7468B43E" w14:textId="72CDA212" w:rsidR="00090369" w:rsidRDefault="00090369" w:rsidP="00090369">
            <w:pPr>
              <w:snapToGrid w:val="0"/>
              <w:jc w:val="center"/>
              <w:rPr>
                <w:rFonts w:eastAsia="標楷體"/>
                <w:sz w:val="20"/>
              </w:rPr>
            </w:pPr>
            <w:r>
              <w:rPr>
                <w:rFonts w:eastAsia="標楷體"/>
                <w:sz w:val="20"/>
              </w:rPr>
              <w:t>2</w:t>
            </w:r>
          </w:p>
          <w:p w14:paraId="6CBB7B09" w14:textId="6FD7A9C7" w:rsidR="00BF0AF7" w:rsidRDefault="00090369" w:rsidP="00090369">
            <w:pPr>
              <w:snapToGrid w:val="0"/>
              <w:jc w:val="center"/>
              <w:rPr>
                <w:rFonts w:eastAsia="標楷體"/>
                <w:sz w:val="20"/>
              </w:rPr>
            </w:pPr>
            <w:r>
              <w:rPr>
                <w:rFonts w:eastAsia="標楷體"/>
                <w:sz w:val="20"/>
              </w:rPr>
              <w:t>天</w:t>
            </w:r>
          </w:p>
        </w:tc>
        <w:tc>
          <w:tcPr>
            <w:tcW w:w="1134" w:type="dxa"/>
          </w:tcPr>
          <w:p w14:paraId="6F6BFA88" w14:textId="77777777" w:rsidR="00BF0AF7" w:rsidRDefault="00BF0AF7" w:rsidP="00B57CCE">
            <w:pPr>
              <w:snapToGrid w:val="0"/>
              <w:rPr>
                <w:rFonts w:eastAsia="標楷體"/>
                <w:sz w:val="20"/>
              </w:rPr>
            </w:pPr>
          </w:p>
        </w:tc>
        <w:tc>
          <w:tcPr>
            <w:tcW w:w="2125" w:type="dxa"/>
          </w:tcPr>
          <w:p w14:paraId="1C7733C3" w14:textId="77777777" w:rsidR="00BF0AF7" w:rsidRDefault="00BF0AF7" w:rsidP="00B57CCE">
            <w:pPr>
              <w:snapToGrid w:val="0"/>
              <w:rPr>
                <w:rFonts w:eastAsia="標楷體"/>
                <w:sz w:val="20"/>
              </w:rPr>
            </w:pPr>
          </w:p>
        </w:tc>
      </w:tr>
      <w:tr w:rsidR="00393002" w14:paraId="764A0DB8" w14:textId="77777777" w:rsidTr="0036122B">
        <w:trPr>
          <w:trHeight w:val="851"/>
          <w:jc w:val="center"/>
        </w:trPr>
        <w:tc>
          <w:tcPr>
            <w:tcW w:w="284" w:type="dxa"/>
            <w:vMerge w:val="restart"/>
            <w:vAlign w:val="center"/>
          </w:tcPr>
          <w:p w14:paraId="1CE2971C" w14:textId="7DFE70D1" w:rsidR="00393002" w:rsidRPr="00F67402" w:rsidRDefault="00393002" w:rsidP="0036122B">
            <w:pPr>
              <w:snapToGrid w:val="0"/>
              <w:jc w:val="center"/>
              <w:rPr>
                <w:rFonts w:eastAsia="標楷體"/>
                <w:sz w:val="20"/>
              </w:rPr>
            </w:pPr>
            <w:r>
              <w:rPr>
                <w:rFonts w:eastAsia="標楷體"/>
                <w:sz w:val="20"/>
              </w:rPr>
              <w:lastRenderedPageBreak/>
              <w:t>政策分析知能</w:t>
            </w:r>
          </w:p>
        </w:tc>
        <w:tc>
          <w:tcPr>
            <w:tcW w:w="1559" w:type="dxa"/>
          </w:tcPr>
          <w:p w14:paraId="4A67084F" w14:textId="7C66BFFB" w:rsidR="00393002" w:rsidRDefault="00393002" w:rsidP="00B57CCE">
            <w:pPr>
              <w:snapToGrid w:val="0"/>
              <w:rPr>
                <w:rFonts w:eastAsia="標楷體"/>
                <w:sz w:val="20"/>
              </w:rPr>
            </w:pPr>
            <w:r w:rsidRPr="00F67402">
              <w:rPr>
                <w:rFonts w:eastAsia="標楷體"/>
                <w:sz w:val="20"/>
              </w:rPr>
              <w:t>政策規劃能力研習班</w:t>
            </w:r>
            <w:r w:rsidR="005E7C16" w:rsidRPr="00902522">
              <w:rPr>
                <w:rFonts w:eastAsia="標楷體" w:hint="eastAsia"/>
                <w:sz w:val="20"/>
                <w:szCs w:val="20"/>
              </w:rPr>
              <w:t>〈分區調訓，南投院區〉</w:t>
            </w:r>
          </w:p>
        </w:tc>
        <w:tc>
          <w:tcPr>
            <w:tcW w:w="1701" w:type="dxa"/>
          </w:tcPr>
          <w:p w14:paraId="6DB69889" w14:textId="77777777" w:rsidR="00393002" w:rsidRDefault="00393002" w:rsidP="00B57CCE">
            <w:pPr>
              <w:snapToGrid w:val="0"/>
              <w:rPr>
                <w:rFonts w:eastAsia="標楷體"/>
                <w:sz w:val="20"/>
              </w:rPr>
            </w:pPr>
            <w:r w:rsidRPr="00F67402">
              <w:rPr>
                <w:rFonts w:eastAsia="標楷體"/>
                <w:sz w:val="20"/>
              </w:rPr>
              <w:t>行政院與所屬中央與地方薦任以上人員，且</w:t>
            </w:r>
            <w:r w:rsidRPr="00F67402">
              <w:rPr>
                <w:rFonts w:eastAsia="標楷體"/>
                <w:sz w:val="20"/>
              </w:rPr>
              <w:t>108</w:t>
            </w:r>
            <w:r w:rsidRPr="00F67402">
              <w:rPr>
                <w:rFonts w:eastAsia="標楷體"/>
                <w:sz w:val="20"/>
              </w:rPr>
              <w:t>、</w:t>
            </w:r>
            <w:r w:rsidRPr="00F67402">
              <w:rPr>
                <w:rFonts w:eastAsia="標楷體"/>
                <w:sz w:val="20"/>
              </w:rPr>
              <w:t>109</w:t>
            </w:r>
            <w:r w:rsidRPr="00F67402">
              <w:rPr>
                <w:rFonts w:eastAsia="標楷體"/>
                <w:sz w:val="20"/>
              </w:rPr>
              <w:t>及</w:t>
            </w:r>
            <w:r w:rsidRPr="00F67402">
              <w:rPr>
                <w:rFonts w:eastAsia="標楷體"/>
                <w:sz w:val="20"/>
              </w:rPr>
              <w:t>110</w:t>
            </w:r>
            <w:r w:rsidRPr="00F67402">
              <w:rPr>
                <w:rFonts w:eastAsia="標楷體"/>
                <w:sz w:val="20"/>
              </w:rPr>
              <w:t>年未參加本研習班者。</w:t>
            </w:r>
          </w:p>
        </w:tc>
        <w:tc>
          <w:tcPr>
            <w:tcW w:w="1985" w:type="dxa"/>
          </w:tcPr>
          <w:p w14:paraId="1106B7CF" w14:textId="77777777" w:rsidR="00393002" w:rsidRDefault="00393002" w:rsidP="00B57CCE">
            <w:pPr>
              <w:snapToGrid w:val="0"/>
              <w:rPr>
                <w:rFonts w:eastAsia="標楷體"/>
                <w:sz w:val="20"/>
              </w:rPr>
            </w:pPr>
            <w:r w:rsidRPr="00F67402">
              <w:rPr>
                <w:rFonts w:eastAsia="標楷體"/>
                <w:sz w:val="20"/>
              </w:rPr>
              <w:t>瞭解政策規劃概念，並提升對政策分析導入規劃過程的相關知能。</w:t>
            </w:r>
          </w:p>
        </w:tc>
        <w:tc>
          <w:tcPr>
            <w:tcW w:w="1557" w:type="dxa"/>
          </w:tcPr>
          <w:p w14:paraId="221E9784" w14:textId="50FEF362" w:rsidR="00393002" w:rsidRPr="002F2C44" w:rsidRDefault="00393002" w:rsidP="002F2C44">
            <w:pPr>
              <w:pStyle w:val="a6"/>
              <w:numPr>
                <w:ilvl w:val="0"/>
                <w:numId w:val="85"/>
              </w:numPr>
              <w:snapToGrid w:val="0"/>
              <w:ind w:leftChars="0" w:left="170" w:hanging="170"/>
              <w:rPr>
                <w:rFonts w:eastAsia="標楷體"/>
                <w:sz w:val="20"/>
              </w:rPr>
            </w:pPr>
            <w:r w:rsidRPr="002F2C44">
              <w:rPr>
                <w:rFonts w:eastAsia="標楷體"/>
                <w:sz w:val="20"/>
              </w:rPr>
              <w:t>政策分析概論</w:t>
            </w:r>
            <w:r w:rsidRPr="002F2C44">
              <w:rPr>
                <w:rFonts w:eastAsia="標楷體"/>
                <w:sz w:val="20"/>
              </w:rPr>
              <w:t xml:space="preserve"> </w:t>
            </w:r>
          </w:p>
          <w:p w14:paraId="1F19B44B" w14:textId="77777777" w:rsidR="00393002" w:rsidRDefault="00393002" w:rsidP="002F2C44">
            <w:pPr>
              <w:pStyle w:val="a6"/>
              <w:numPr>
                <w:ilvl w:val="0"/>
                <w:numId w:val="85"/>
              </w:numPr>
              <w:snapToGrid w:val="0"/>
              <w:ind w:leftChars="0" w:left="170" w:hanging="170"/>
              <w:rPr>
                <w:rFonts w:eastAsia="標楷體"/>
                <w:sz w:val="20"/>
              </w:rPr>
            </w:pPr>
            <w:r w:rsidRPr="002F2C44">
              <w:rPr>
                <w:rFonts w:eastAsia="標楷體"/>
                <w:sz w:val="20"/>
              </w:rPr>
              <w:t>公共政策環境與政治可行性分析</w:t>
            </w:r>
          </w:p>
          <w:p w14:paraId="7395F065" w14:textId="77777777" w:rsidR="00393002" w:rsidRDefault="00393002" w:rsidP="002F2C44">
            <w:pPr>
              <w:pStyle w:val="a6"/>
              <w:numPr>
                <w:ilvl w:val="0"/>
                <w:numId w:val="85"/>
              </w:numPr>
              <w:snapToGrid w:val="0"/>
              <w:ind w:leftChars="0" w:left="170" w:hanging="170"/>
              <w:rPr>
                <w:rFonts w:eastAsia="標楷體"/>
                <w:sz w:val="20"/>
              </w:rPr>
            </w:pPr>
            <w:r w:rsidRPr="002F2C44">
              <w:rPr>
                <w:rFonts w:eastAsia="標楷體"/>
                <w:sz w:val="20"/>
              </w:rPr>
              <w:t>政策倫理</w:t>
            </w:r>
          </w:p>
          <w:p w14:paraId="52EF1CD4" w14:textId="77777777" w:rsidR="00393002" w:rsidRDefault="00393002" w:rsidP="002F2C44">
            <w:pPr>
              <w:pStyle w:val="a6"/>
              <w:numPr>
                <w:ilvl w:val="0"/>
                <w:numId w:val="85"/>
              </w:numPr>
              <w:snapToGrid w:val="0"/>
              <w:ind w:leftChars="0" w:left="170" w:hanging="170"/>
              <w:rPr>
                <w:rFonts w:eastAsia="標楷體"/>
                <w:sz w:val="20"/>
              </w:rPr>
            </w:pPr>
            <w:r w:rsidRPr="002F2C44">
              <w:rPr>
                <w:rFonts w:eastAsia="標楷體"/>
                <w:sz w:val="20"/>
              </w:rPr>
              <w:t>公共政策分析的操作步驟與方法</w:t>
            </w:r>
          </w:p>
          <w:p w14:paraId="49C6333A" w14:textId="3A31DFD6" w:rsidR="00393002" w:rsidRPr="002F2C44" w:rsidRDefault="00393002" w:rsidP="002F2C44">
            <w:pPr>
              <w:pStyle w:val="a6"/>
              <w:numPr>
                <w:ilvl w:val="0"/>
                <w:numId w:val="85"/>
              </w:numPr>
              <w:snapToGrid w:val="0"/>
              <w:ind w:leftChars="0" w:left="170" w:hanging="170"/>
              <w:rPr>
                <w:rFonts w:eastAsia="標楷體"/>
                <w:sz w:val="20"/>
              </w:rPr>
            </w:pPr>
            <w:r w:rsidRPr="002F2C44">
              <w:rPr>
                <w:rFonts w:eastAsia="標楷體"/>
                <w:sz w:val="20"/>
              </w:rPr>
              <w:t>政策分析個案實習</w:t>
            </w:r>
          </w:p>
        </w:tc>
        <w:tc>
          <w:tcPr>
            <w:tcW w:w="427" w:type="dxa"/>
            <w:vAlign w:val="center"/>
          </w:tcPr>
          <w:p w14:paraId="55CF919C" w14:textId="6829C87D" w:rsidR="00393002" w:rsidRDefault="00393002" w:rsidP="00090369">
            <w:pPr>
              <w:snapToGrid w:val="0"/>
              <w:jc w:val="center"/>
              <w:rPr>
                <w:rFonts w:eastAsia="標楷體"/>
                <w:sz w:val="20"/>
              </w:rPr>
            </w:pPr>
            <w:r>
              <w:rPr>
                <w:rFonts w:eastAsia="標楷體"/>
                <w:sz w:val="20"/>
              </w:rPr>
              <w:t>3</w:t>
            </w:r>
          </w:p>
          <w:p w14:paraId="53A8064B" w14:textId="1711FE4B" w:rsidR="00393002" w:rsidRDefault="00393002" w:rsidP="00090369">
            <w:pPr>
              <w:snapToGrid w:val="0"/>
              <w:jc w:val="center"/>
              <w:rPr>
                <w:rFonts w:eastAsia="標楷體"/>
                <w:sz w:val="20"/>
              </w:rPr>
            </w:pPr>
            <w:r>
              <w:rPr>
                <w:rFonts w:eastAsia="標楷體"/>
                <w:sz w:val="20"/>
              </w:rPr>
              <w:t>天</w:t>
            </w:r>
          </w:p>
        </w:tc>
        <w:tc>
          <w:tcPr>
            <w:tcW w:w="1134" w:type="dxa"/>
          </w:tcPr>
          <w:p w14:paraId="70065D5C" w14:textId="77777777" w:rsidR="00393002" w:rsidRDefault="00393002" w:rsidP="00B57CCE">
            <w:pPr>
              <w:snapToGrid w:val="0"/>
              <w:rPr>
                <w:rFonts w:eastAsia="標楷體"/>
                <w:sz w:val="20"/>
              </w:rPr>
            </w:pPr>
          </w:p>
        </w:tc>
        <w:tc>
          <w:tcPr>
            <w:tcW w:w="2125" w:type="dxa"/>
          </w:tcPr>
          <w:p w14:paraId="3F3884C3" w14:textId="77777777" w:rsidR="00393002" w:rsidRDefault="00393002" w:rsidP="00B57CCE">
            <w:pPr>
              <w:snapToGrid w:val="0"/>
              <w:rPr>
                <w:rFonts w:eastAsia="標楷體"/>
                <w:sz w:val="20"/>
              </w:rPr>
            </w:pPr>
          </w:p>
        </w:tc>
      </w:tr>
      <w:tr w:rsidR="00393002" w14:paraId="3201644B" w14:textId="77777777" w:rsidTr="0036122B">
        <w:trPr>
          <w:trHeight w:val="851"/>
          <w:jc w:val="center"/>
        </w:trPr>
        <w:tc>
          <w:tcPr>
            <w:tcW w:w="284" w:type="dxa"/>
            <w:vMerge/>
            <w:vAlign w:val="center"/>
          </w:tcPr>
          <w:p w14:paraId="6ABB8991" w14:textId="77777777" w:rsidR="00393002" w:rsidRPr="00F67402" w:rsidRDefault="00393002" w:rsidP="0036122B">
            <w:pPr>
              <w:snapToGrid w:val="0"/>
              <w:jc w:val="center"/>
              <w:rPr>
                <w:rFonts w:eastAsia="標楷體"/>
                <w:sz w:val="20"/>
              </w:rPr>
            </w:pPr>
          </w:p>
        </w:tc>
        <w:tc>
          <w:tcPr>
            <w:tcW w:w="1559" w:type="dxa"/>
          </w:tcPr>
          <w:p w14:paraId="18E9FC54" w14:textId="06A9FCAB" w:rsidR="00393002" w:rsidRDefault="00393002" w:rsidP="00B57CCE">
            <w:pPr>
              <w:snapToGrid w:val="0"/>
              <w:rPr>
                <w:rFonts w:eastAsia="標楷體"/>
                <w:sz w:val="20"/>
              </w:rPr>
            </w:pPr>
            <w:r w:rsidRPr="00F67402">
              <w:rPr>
                <w:rFonts w:eastAsia="標楷體"/>
                <w:sz w:val="20"/>
              </w:rPr>
              <w:t>政策論述與溝通研習班（主管班）</w:t>
            </w:r>
            <w:r w:rsidR="005E7C16" w:rsidRPr="00902522">
              <w:rPr>
                <w:rFonts w:eastAsia="標楷體" w:hint="eastAsia"/>
                <w:sz w:val="20"/>
                <w:szCs w:val="20"/>
              </w:rPr>
              <w:t>〈分區調訓，南投院區〉</w:t>
            </w:r>
          </w:p>
        </w:tc>
        <w:tc>
          <w:tcPr>
            <w:tcW w:w="1701" w:type="dxa"/>
          </w:tcPr>
          <w:p w14:paraId="6381E0C7" w14:textId="77777777" w:rsidR="00393002" w:rsidRDefault="00393002" w:rsidP="00B57CCE">
            <w:pPr>
              <w:snapToGrid w:val="0"/>
              <w:rPr>
                <w:rFonts w:eastAsia="標楷體"/>
                <w:sz w:val="20"/>
              </w:rPr>
            </w:pPr>
            <w:r w:rsidRPr="00F67402">
              <w:rPr>
                <w:rFonts w:eastAsia="標楷體"/>
                <w:sz w:val="20"/>
              </w:rPr>
              <w:t>行政院與所屬中央及地方機關薦任以上主管人員，且</w:t>
            </w:r>
            <w:r w:rsidRPr="00F67402">
              <w:rPr>
                <w:rFonts w:eastAsia="標楷體"/>
                <w:sz w:val="20"/>
              </w:rPr>
              <w:t>108</w:t>
            </w:r>
            <w:r w:rsidRPr="00F67402">
              <w:rPr>
                <w:rFonts w:eastAsia="標楷體"/>
                <w:sz w:val="20"/>
              </w:rPr>
              <w:t>、</w:t>
            </w:r>
            <w:r w:rsidRPr="00F67402">
              <w:rPr>
                <w:rFonts w:eastAsia="標楷體"/>
                <w:sz w:val="20"/>
              </w:rPr>
              <w:t>109</w:t>
            </w:r>
            <w:r w:rsidRPr="00F67402">
              <w:rPr>
                <w:rFonts w:eastAsia="標楷體"/>
                <w:sz w:val="20"/>
              </w:rPr>
              <w:t>及</w:t>
            </w:r>
            <w:r w:rsidRPr="00F67402">
              <w:rPr>
                <w:rFonts w:eastAsia="標楷體"/>
                <w:sz w:val="20"/>
              </w:rPr>
              <w:t>110</w:t>
            </w:r>
            <w:r w:rsidRPr="00F67402">
              <w:rPr>
                <w:rFonts w:eastAsia="標楷體"/>
                <w:sz w:val="20"/>
              </w:rPr>
              <w:t>年年未參加本研習班者。</w:t>
            </w:r>
          </w:p>
        </w:tc>
        <w:tc>
          <w:tcPr>
            <w:tcW w:w="1985" w:type="dxa"/>
          </w:tcPr>
          <w:p w14:paraId="08993053" w14:textId="77777777" w:rsidR="00393002" w:rsidRDefault="00393002" w:rsidP="00B57CCE">
            <w:pPr>
              <w:snapToGrid w:val="0"/>
              <w:rPr>
                <w:rFonts w:eastAsia="標楷體"/>
                <w:sz w:val="20"/>
              </w:rPr>
            </w:pPr>
            <w:r w:rsidRPr="00F67402">
              <w:rPr>
                <w:rFonts w:eastAsia="標楷體"/>
                <w:sz w:val="20"/>
              </w:rPr>
              <w:t>瞭解政策論述之概念，提升對內與對外政策溝通能力。</w:t>
            </w:r>
          </w:p>
        </w:tc>
        <w:tc>
          <w:tcPr>
            <w:tcW w:w="1557" w:type="dxa"/>
          </w:tcPr>
          <w:p w14:paraId="07195336" w14:textId="3C6497CF" w:rsidR="00393002" w:rsidRPr="002F2C44" w:rsidRDefault="00393002" w:rsidP="002F2C44">
            <w:pPr>
              <w:pStyle w:val="a6"/>
              <w:numPr>
                <w:ilvl w:val="0"/>
                <w:numId w:val="86"/>
              </w:numPr>
              <w:snapToGrid w:val="0"/>
              <w:ind w:leftChars="0" w:left="170" w:hanging="170"/>
              <w:rPr>
                <w:rFonts w:eastAsia="標楷體"/>
                <w:sz w:val="20"/>
              </w:rPr>
            </w:pPr>
            <w:r w:rsidRPr="002F2C44">
              <w:rPr>
                <w:rFonts w:eastAsia="標楷體"/>
                <w:sz w:val="20"/>
              </w:rPr>
              <w:t>政策論述與溝通相關理論</w:t>
            </w:r>
          </w:p>
          <w:p w14:paraId="3E370453" w14:textId="77777777" w:rsidR="00393002" w:rsidRDefault="00393002" w:rsidP="002F2C44">
            <w:pPr>
              <w:pStyle w:val="a6"/>
              <w:numPr>
                <w:ilvl w:val="0"/>
                <w:numId w:val="86"/>
              </w:numPr>
              <w:snapToGrid w:val="0"/>
              <w:ind w:leftChars="0" w:left="170" w:hanging="170"/>
              <w:rPr>
                <w:rFonts w:eastAsia="標楷體"/>
                <w:sz w:val="20"/>
              </w:rPr>
            </w:pPr>
            <w:r w:rsidRPr="002F2C44">
              <w:rPr>
                <w:rFonts w:eastAsia="標楷體"/>
                <w:sz w:val="20"/>
              </w:rPr>
              <w:t>政策論述與跨域協調之應用</w:t>
            </w:r>
          </w:p>
          <w:p w14:paraId="3217CE72" w14:textId="77777777" w:rsidR="00393002" w:rsidRDefault="00393002" w:rsidP="002F2C44">
            <w:pPr>
              <w:pStyle w:val="a6"/>
              <w:numPr>
                <w:ilvl w:val="0"/>
                <w:numId w:val="86"/>
              </w:numPr>
              <w:snapToGrid w:val="0"/>
              <w:ind w:leftChars="0" w:left="170" w:hanging="170"/>
              <w:rPr>
                <w:rFonts w:eastAsia="標楷體"/>
                <w:sz w:val="20"/>
              </w:rPr>
            </w:pPr>
            <w:r w:rsidRPr="002F2C44">
              <w:rPr>
                <w:rFonts w:eastAsia="標楷體"/>
                <w:sz w:val="20"/>
              </w:rPr>
              <w:t>政策論述與溝通的遵循原則</w:t>
            </w:r>
          </w:p>
          <w:p w14:paraId="5E99188C" w14:textId="77777777" w:rsidR="00393002" w:rsidRDefault="00393002" w:rsidP="002F2C44">
            <w:pPr>
              <w:pStyle w:val="a6"/>
              <w:numPr>
                <w:ilvl w:val="0"/>
                <w:numId w:val="86"/>
              </w:numPr>
              <w:snapToGrid w:val="0"/>
              <w:ind w:leftChars="0" w:left="170" w:hanging="170"/>
              <w:rPr>
                <w:rFonts w:eastAsia="標楷體"/>
                <w:sz w:val="20"/>
              </w:rPr>
            </w:pPr>
            <w:r w:rsidRPr="002F2C44">
              <w:rPr>
                <w:rFonts w:eastAsia="標楷體"/>
                <w:sz w:val="20"/>
              </w:rPr>
              <w:t>案例探討</w:t>
            </w:r>
          </w:p>
          <w:p w14:paraId="77DFA78E" w14:textId="324FAEDE" w:rsidR="00393002" w:rsidRPr="002F2C44" w:rsidRDefault="00393002" w:rsidP="002F2C44">
            <w:pPr>
              <w:pStyle w:val="a6"/>
              <w:numPr>
                <w:ilvl w:val="0"/>
                <w:numId w:val="86"/>
              </w:numPr>
              <w:snapToGrid w:val="0"/>
              <w:ind w:leftChars="0" w:left="170" w:hanging="170"/>
              <w:rPr>
                <w:rFonts w:eastAsia="標楷體"/>
                <w:sz w:val="20"/>
              </w:rPr>
            </w:pPr>
            <w:r w:rsidRPr="002F2C44">
              <w:rPr>
                <w:rFonts w:eastAsia="標楷體"/>
                <w:sz w:val="20"/>
              </w:rPr>
              <w:t>場域模擬演練</w:t>
            </w:r>
          </w:p>
        </w:tc>
        <w:tc>
          <w:tcPr>
            <w:tcW w:w="427" w:type="dxa"/>
            <w:vAlign w:val="center"/>
          </w:tcPr>
          <w:p w14:paraId="25FD56CD" w14:textId="4C6042FF" w:rsidR="00393002" w:rsidRDefault="00393002" w:rsidP="00090369">
            <w:pPr>
              <w:snapToGrid w:val="0"/>
              <w:jc w:val="center"/>
              <w:rPr>
                <w:rFonts w:eastAsia="標楷體"/>
                <w:sz w:val="20"/>
              </w:rPr>
            </w:pPr>
            <w:r>
              <w:rPr>
                <w:rFonts w:eastAsia="標楷體"/>
                <w:sz w:val="20"/>
              </w:rPr>
              <w:t>2</w:t>
            </w:r>
          </w:p>
          <w:p w14:paraId="5A2BF6C2" w14:textId="02F7C5D3" w:rsidR="00393002" w:rsidRDefault="00393002" w:rsidP="00090369">
            <w:pPr>
              <w:snapToGrid w:val="0"/>
              <w:jc w:val="center"/>
              <w:rPr>
                <w:rFonts w:eastAsia="標楷體"/>
                <w:sz w:val="20"/>
              </w:rPr>
            </w:pPr>
            <w:r>
              <w:rPr>
                <w:rFonts w:eastAsia="標楷體"/>
                <w:sz w:val="20"/>
              </w:rPr>
              <w:t>天</w:t>
            </w:r>
          </w:p>
        </w:tc>
        <w:tc>
          <w:tcPr>
            <w:tcW w:w="1134" w:type="dxa"/>
          </w:tcPr>
          <w:p w14:paraId="63A65A33" w14:textId="77777777" w:rsidR="00393002" w:rsidRDefault="00393002" w:rsidP="00B57CCE">
            <w:pPr>
              <w:snapToGrid w:val="0"/>
              <w:rPr>
                <w:rFonts w:eastAsia="標楷體"/>
                <w:sz w:val="20"/>
              </w:rPr>
            </w:pPr>
          </w:p>
        </w:tc>
        <w:tc>
          <w:tcPr>
            <w:tcW w:w="2125" w:type="dxa"/>
          </w:tcPr>
          <w:p w14:paraId="7FDF3BAD" w14:textId="77777777" w:rsidR="00393002" w:rsidRDefault="00393002" w:rsidP="00B57CCE">
            <w:pPr>
              <w:snapToGrid w:val="0"/>
              <w:rPr>
                <w:rFonts w:eastAsia="標楷體"/>
                <w:sz w:val="20"/>
              </w:rPr>
            </w:pPr>
          </w:p>
        </w:tc>
      </w:tr>
      <w:tr w:rsidR="00393002" w14:paraId="1708A14F" w14:textId="77777777" w:rsidTr="0036122B">
        <w:trPr>
          <w:trHeight w:val="851"/>
          <w:jc w:val="center"/>
        </w:trPr>
        <w:tc>
          <w:tcPr>
            <w:tcW w:w="284" w:type="dxa"/>
            <w:vMerge/>
            <w:vAlign w:val="center"/>
          </w:tcPr>
          <w:p w14:paraId="6B82A505" w14:textId="77777777" w:rsidR="00393002" w:rsidRPr="00F67402" w:rsidRDefault="00393002" w:rsidP="0036122B">
            <w:pPr>
              <w:snapToGrid w:val="0"/>
              <w:jc w:val="center"/>
              <w:rPr>
                <w:rFonts w:eastAsia="標楷體"/>
                <w:sz w:val="20"/>
              </w:rPr>
            </w:pPr>
          </w:p>
        </w:tc>
        <w:tc>
          <w:tcPr>
            <w:tcW w:w="1559" w:type="dxa"/>
          </w:tcPr>
          <w:p w14:paraId="13F40407" w14:textId="646F3E93" w:rsidR="00393002" w:rsidRDefault="00393002" w:rsidP="00B57CCE">
            <w:pPr>
              <w:snapToGrid w:val="0"/>
              <w:rPr>
                <w:rFonts w:eastAsia="標楷體"/>
                <w:sz w:val="20"/>
              </w:rPr>
            </w:pPr>
            <w:r w:rsidRPr="00F67402">
              <w:rPr>
                <w:rFonts w:eastAsia="標楷體"/>
                <w:sz w:val="20"/>
              </w:rPr>
              <w:t>政策論述與溝通研習班（非主管班）</w:t>
            </w:r>
            <w:r w:rsidR="005E7C16" w:rsidRPr="00902522">
              <w:rPr>
                <w:rFonts w:eastAsia="標楷體" w:hint="eastAsia"/>
                <w:sz w:val="20"/>
                <w:szCs w:val="20"/>
              </w:rPr>
              <w:t>〈分區調訓，南投院區〉</w:t>
            </w:r>
          </w:p>
        </w:tc>
        <w:tc>
          <w:tcPr>
            <w:tcW w:w="1701" w:type="dxa"/>
          </w:tcPr>
          <w:p w14:paraId="134B2E7A" w14:textId="77777777" w:rsidR="00393002" w:rsidRDefault="00393002" w:rsidP="00B57CCE">
            <w:pPr>
              <w:snapToGrid w:val="0"/>
              <w:rPr>
                <w:rFonts w:eastAsia="標楷體"/>
                <w:sz w:val="20"/>
              </w:rPr>
            </w:pPr>
            <w:r w:rsidRPr="00F67402">
              <w:rPr>
                <w:rFonts w:eastAsia="標楷體"/>
                <w:sz w:val="20"/>
              </w:rPr>
              <w:t>行政院與所屬中央及地方機關薦任以上非主管人員，且</w:t>
            </w:r>
            <w:r w:rsidRPr="00F67402">
              <w:rPr>
                <w:rFonts w:eastAsia="標楷體"/>
                <w:sz w:val="20"/>
              </w:rPr>
              <w:t>108</w:t>
            </w:r>
            <w:r w:rsidRPr="00F67402">
              <w:rPr>
                <w:rFonts w:eastAsia="標楷體"/>
                <w:sz w:val="20"/>
              </w:rPr>
              <w:t>、</w:t>
            </w:r>
            <w:r w:rsidRPr="00F67402">
              <w:rPr>
                <w:rFonts w:eastAsia="標楷體"/>
                <w:sz w:val="20"/>
              </w:rPr>
              <w:t>109</w:t>
            </w:r>
            <w:r w:rsidRPr="00F67402">
              <w:rPr>
                <w:rFonts w:eastAsia="標楷體"/>
                <w:sz w:val="20"/>
              </w:rPr>
              <w:t>及</w:t>
            </w:r>
            <w:r w:rsidRPr="00F67402">
              <w:rPr>
                <w:rFonts w:eastAsia="標楷體"/>
                <w:sz w:val="20"/>
              </w:rPr>
              <w:t>110</w:t>
            </w:r>
            <w:r w:rsidRPr="00F67402">
              <w:rPr>
                <w:rFonts w:eastAsia="標楷體"/>
                <w:sz w:val="20"/>
              </w:rPr>
              <w:t>年未參加本研習班者。</w:t>
            </w:r>
          </w:p>
        </w:tc>
        <w:tc>
          <w:tcPr>
            <w:tcW w:w="1985" w:type="dxa"/>
          </w:tcPr>
          <w:p w14:paraId="4642BF0F" w14:textId="77777777" w:rsidR="00393002" w:rsidRDefault="00393002" w:rsidP="00B57CCE">
            <w:pPr>
              <w:snapToGrid w:val="0"/>
              <w:rPr>
                <w:rFonts w:eastAsia="標楷體"/>
                <w:sz w:val="20"/>
              </w:rPr>
            </w:pPr>
            <w:r w:rsidRPr="00F67402">
              <w:rPr>
                <w:rFonts w:eastAsia="標楷體"/>
                <w:sz w:val="20"/>
              </w:rPr>
              <w:t>瞭解政策論述之概念，提升對內與對外政策溝通能力。</w:t>
            </w:r>
          </w:p>
        </w:tc>
        <w:tc>
          <w:tcPr>
            <w:tcW w:w="1557" w:type="dxa"/>
          </w:tcPr>
          <w:p w14:paraId="7723CA8E" w14:textId="3B41D219" w:rsidR="00393002" w:rsidRPr="002F2C44" w:rsidRDefault="00393002" w:rsidP="002F2C44">
            <w:pPr>
              <w:pStyle w:val="a6"/>
              <w:numPr>
                <w:ilvl w:val="0"/>
                <w:numId w:val="87"/>
              </w:numPr>
              <w:snapToGrid w:val="0"/>
              <w:ind w:leftChars="0" w:left="170" w:hanging="170"/>
              <w:rPr>
                <w:rFonts w:eastAsia="標楷體"/>
                <w:sz w:val="20"/>
              </w:rPr>
            </w:pPr>
            <w:r w:rsidRPr="002F2C44">
              <w:rPr>
                <w:rFonts w:eastAsia="標楷體"/>
                <w:sz w:val="20"/>
              </w:rPr>
              <w:t>政策論述與溝通相關理論</w:t>
            </w:r>
          </w:p>
          <w:p w14:paraId="545BBF19" w14:textId="77777777" w:rsidR="00393002" w:rsidRDefault="00393002" w:rsidP="002F2C44">
            <w:pPr>
              <w:pStyle w:val="a6"/>
              <w:numPr>
                <w:ilvl w:val="0"/>
                <w:numId w:val="87"/>
              </w:numPr>
              <w:snapToGrid w:val="0"/>
              <w:ind w:leftChars="0" w:left="170" w:hanging="170"/>
              <w:rPr>
                <w:rFonts w:eastAsia="標楷體"/>
                <w:sz w:val="20"/>
              </w:rPr>
            </w:pPr>
            <w:r w:rsidRPr="002F2C44">
              <w:rPr>
                <w:rFonts w:eastAsia="標楷體"/>
                <w:sz w:val="20"/>
              </w:rPr>
              <w:t>政策論述與跨域協調之應用</w:t>
            </w:r>
          </w:p>
          <w:p w14:paraId="3758381B" w14:textId="77777777" w:rsidR="00393002" w:rsidRDefault="00393002" w:rsidP="002F2C44">
            <w:pPr>
              <w:pStyle w:val="a6"/>
              <w:numPr>
                <w:ilvl w:val="0"/>
                <w:numId w:val="87"/>
              </w:numPr>
              <w:snapToGrid w:val="0"/>
              <w:ind w:leftChars="0" w:left="170" w:hanging="170"/>
              <w:rPr>
                <w:rFonts w:eastAsia="標楷體"/>
                <w:sz w:val="20"/>
              </w:rPr>
            </w:pPr>
            <w:r w:rsidRPr="002F2C44">
              <w:rPr>
                <w:rFonts w:eastAsia="標楷體"/>
                <w:sz w:val="20"/>
              </w:rPr>
              <w:t>政策論述與溝通的遵循原則</w:t>
            </w:r>
          </w:p>
          <w:p w14:paraId="33A25BD9" w14:textId="77777777" w:rsidR="00393002" w:rsidRDefault="00393002" w:rsidP="002F2C44">
            <w:pPr>
              <w:pStyle w:val="a6"/>
              <w:numPr>
                <w:ilvl w:val="0"/>
                <w:numId w:val="87"/>
              </w:numPr>
              <w:snapToGrid w:val="0"/>
              <w:ind w:leftChars="0" w:left="170" w:hanging="170"/>
              <w:rPr>
                <w:rFonts w:eastAsia="標楷體"/>
                <w:sz w:val="20"/>
              </w:rPr>
            </w:pPr>
            <w:r w:rsidRPr="002F2C44">
              <w:rPr>
                <w:rFonts w:eastAsia="標楷體"/>
                <w:sz w:val="20"/>
              </w:rPr>
              <w:t>案例探討</w:t>
            </w:r>
          </w:p>
          <w:p w14:paraId="09A879E5" w14:textId="76AA52D8" w:rsidR="00393002" w:rsidRPr="002F2C44" w:rsidRDefault="00393002" w:rsidP="002F2C44">
            <w:pPr>
              <w:pStyle w:val="a6"/>
              <w:numPr>
                <w:ilvl w:val="0"/>
                <w:numId w:val="87"/>
              </w:numPr>
              <w:snapToGrid w:val="0"/>
              <w:ind w:leftChars="0" w:left="170" w:hanging="170"/>
              <w:rPr>
                <w:rFonts w:eastAsia="標楷體"/>
                <w:sz w:val="20"/>
              </w:rPr>
            </w:pPr>
            <w:r w:rsidRPr="002F2C44">
              <w:rPr>
                <w:rFonts w:eastAsia="標楷體"/>
                <w:sz w:val="20"/>
              </w:rPr>
              <w:t>場域模擬演練</w:t>
            </w:r>
          </w:p>
        </w:tc>
        <w:tc>
          <w:tcPr>
            <w:tcW w:w="427" w:type="dxa"/>
            <w:vAlign w:val="center"/>
          </w:tcPr>
          <w:p w14:paraId="6E0278AE" w14:textId="77777777" w:rsidR="00393002" w:rsidRDefault="00393002" w:rsidP="00090369">
            <w:pPr>
              <w:snapToGrid w:val="0"/>
              <w:jc w:val="center"/>
              <w:rPr>
                <w:rFonts w:eastAsia="標楷體"/>
                <w:sz w:val="20"/>
              </w:rPr>
            </w:pPr>
            <w:r>
              <w:rPr>
                <w:rFonts w:eastAsia="標楷體"/>
                <w:sz w:val="20"/>
              </w:rPr>
              <w:t>2</w:t>
            </w:r>
          </w:p>
          <w:p w14:paraId="1F58F8B2" w14:textId="6FDCA903" w:rsidR="00393002" w:rsidRDefault="00393002" w:rsidP="00090369">
            <w:pPr>
              <w:snapToGrid w:val="0"/>
              <w:jc w:val="center"/>
              <w:rPr>
                <w:rFonts w:eastAsia="標楷體"/>
                <w:sz w:val="20"/>
              </w:rPr>
            </w:pPr>
            <w:r>
              <w:rPr>
                <w:rFonts w:eastAsia="標楷體"/>
                <w:sz w:val="20"/>
              </w:rPr>
              <w:t>天</w:t>
            </w:r>
          </w:p>
        </w:tc>
        <w:tc>
          <w:tcPr>
            <w:tcW w:w="1134" w:type="dxa"/>
          </w:tcPr>
          <w:p w14:paraId="3349887A" w14:textId="77777777" w:rsidR="00393002" w:rsidRDefault="00393002" w:rsidP="00B57CCE">
            <w:pPr>
              <w:snapToGrid w:val="0"/>
              <w:rPr>
                <w:rFonts w:eastAsia="標楷體"/>
                <w:sz w:val="20"/>
              </w:rPr>
            </w:pPr>
          </w:p>
        </w:tc>
        <w:tc>
          <w:tcPr>
            <w:tcW w:w="2125" w:type="dxa"/>
          </w:tcPr>
          <w:p w14:paraId="2705728F" w14:textId="77777777" w:rsidR="00393002" w:rsidRDefault="00393002" w:rsidP="00B57CCE">
            <w:pPr>
              <w:snapToGrid w:val="0"/>
              <w:rPr>
                <w:rFonts w:eastAsia="標楷體"/>
                <w:sz w:val="20"/>
              </w:rPr>
            </w:pPr>
          </w:p>
        </w:tc>
      </w:tr>
      <w:tr w:rsidR="00393002" w14:paraId="47C68FDB" w14:textId="77777777" w:rsidTr="0036122B">
        <w:trPr>
          <w:trHeight w:val="851"/>
          <w:jc w:val="center"/>
        </w:trPr>
        <w:tc>
          <w:tcPr>
            <w:tcW w:w="284" w:type="dxa"/>
            <w:vMerge/>
            <w:vAlign w:val="center"/>
          </w:tcPr>
          <w:p w14:paraId="1E6144FD" w14:textId="77777777" w:rsidR="00393002" w:rsidRPr="00F67402" w:rsidRDefault="00393002" w:rsidP="0036122B">
            <w:pPr>
              <w:snapToGrid w:val="0"/>
              <w:jc w:val="center"/>
              <w:rPr>
                <w:rFonts w:eastAsia="標楷體"/>
                <w:sz w:val="20"/>
              </w:rPr>
            </w:pPr>
          </w:p>
        </w:tc>
        <w:tc>
          <w:tcPr>
            <w:tcW w:w="1559" w:type="dxa"/>
          </w:tcPr>
          <w:p w14:paraId="297DC59C" w14:textId="6539852E" w:rsidR="00393002" w:rsidRDefault="00393002" w:rsidP="00B57CCE">
            <w:pPr>
              <w:snapToGrid w:val="0"/>
              <w:rPr>
                <w:rFonts w:eastAsia="標楷體"/>
                <w:sz w:val="20"/>
              </w:rPr>
            </w:pPr>
            <w:r w:rsidRPr="00F67402">
              <w:rPr>
                <w:rFonts w:eastAsia="標楷體"/>
                <w:sz w:val="20"/>
              </w:rPr>
              <w:t>政策議題及利害關係人管理研習班</w:t>
            </w:r>
            <w:r w:rsidR="005E7C16" w:rsidRPr="00902522">
              <w:rPr>
                <w:rFonts w:eastAsia="標楷體" w:hint="eastAsia"/>
                <w:sz w:val="20"/>
                <w:szCs w:val="20"/>
              </w:rPr>
              <w:t>〈分區調訓，南投院區〉</w:t>
            </w:r>
          </w:p>
        </w:tc>
        <w:tc>
          <w:tcPr>
            <w:tcW w:w="1701" w:type="dxa"/>
          </w:tcPr>
          <w:p w14:paraId="5912C78A" w14:textId="77777777" w:rsidR="00393002" w:rsidRDefault="00393002" w:rsidP="00B57CCE">
            <w:pPr>
              <w:snapToGrid w:val="0"/>
              <w:rPr>
                <w:rFonts w:eastAsia="標楷體"/>
                <w:sz w:val="20"/>
              </w:rPr>
            </w:pPr>
            <w:r w:rsidRPr="00F67402">
              <w:rPr>
                <w:rFonts w:eastAsia="標楷體"/>
                <w:sz w:val="20"/>
              </w:rPr>
              <w:t>行政院與所屬中央及地方機關業務相關人員，且</w:t>
            </w:r>
            <w:r w:rsidRPr="00F67402">
              <w:rPr>
                <w:rFonts w:eastAsia="標楷體"/>
                <w:sz w:val="20"/>
              </w:rPr>
              <w:t>108</w:t>
            </w:r>
            <w:r w:rsidRPr="00F67402">
              <w:rPr>
                <w:rFonts w:eastAsia="標楷體"/>
                <w:sz w:val="20"/>
              </w:rPr>
              <w:t>、</w:t>
            </w:r>
            <w:r w:rsidRPr="00F67402">
              <w:rPr>
                <w:rFonts w:eastAsia="標楷體"/>
                <w:sz w:val="20"/>
              </w:rPr>
              <w:t>109</w:t>
            </w:r>
            <w:r w:rsidRPr="00F67402">
              <w:rPr>
                <w:rFonts w:eastAsia="標楷體"/>
                <w:sz w:val="20"/>
              </w:rPr>
              <w:t>及</w:t>
            </w:r>
            <w:r w:rsidRPr="00F67402">
              <w:rPr>
                <w:rFonts w:eastAsia="標楷體"/>
                <w:sz w:val="20"/>
              </w:rPr>
              <w:t>110</w:t>
            </w:r>
            <w:r w:rsidRPr="00F67402">
              <w:rPr>
                <w:rFonts w:eastAsia="標楷體"/>
                <w:sz w:val="20"/>
              </w:rPr>
              <w:t>年未參加本研習班者，如為主管以初任主管人員為優先。</w:t>
            </w:r>
          </w:p>
        </w:tc>
        <w:tc>
          <w:tcPr>
            <w:tcW w:w="1985" w:type="dxa"/>
          </w:tcPr>
          <w:p w14:paraId="407DD91E" w14:textId="77777777" w:rsidR="00393002" w:rsidRDefault="00393002" w:rsidP="00B57CCE">
            <w:pPr>
              <w:snapToGrid w:val="0"/>
              <w:rPr>
                <w:rFonts w:eastAsia="標楷體"/>
                <w:sz w:val="20"/>
              </w:rPr>
            </w:pPr>
            <w:r w:rsidRPr="00F67402">
              <w:rPr>
                <w:rFonts w:eastAsia="標楷體"/>
                <w:sz w:val="20"/>
              </w:rPr>
              <w:t>探討政府政策與多元利害關係人</w:t>
            </w:r>
            <w:r w:rsidRPr="00F67402">
              <w:rPr>
                <w:rFonts w:eastAsia="標楷體"/>
                <w:sz w:val="20"/>
              </w:rPr>
              <w:t>(multistakeholders)</w:t>
            </w:r>
            <w:r w:rsidRPr="00F67402">
              <w:rPr>
                <w:rFonts w:eastAsia="標楷體"/>
                <w:sz w:val="20"/>
              </w:rPr>
              <w:t>間的價值選擇與衝突議題，並有效應對處理所產生的民意拉扯及推動時效延宕等窘境問題。</w:t>
            </w:r>
          </w:p>
        </w:tc>
        <w:tc>
          <w:tcPr>
            <w:tcW w:w="1557" w:type="dxa"/>
          </w:tcPr>
          <w:p w14:paraId="4D789010" w14:textId="7A2DBDE3" w:rsidR="00393002" w:rsidRPr="002F2C44" w:rsidRDefault="00393002" w:rsidP="002F2C44">
            <w:pPr>
              <w:pStyle w:val="a6"/>
              <w:numPr>
                <w:ilvl w:val="0"/>
                <w:numId w:val="88"/>
              </w:numPr>
              <w:snapToGrid w:val="0"/>
              <w:ind w:leftChars="0" w:left="170" w:hanging="170"/>
              <w:rPr>
                <w:rFonts w:eastAsia="標楷體"/>
                <w:sz w:val="20"/>
              </w:rPr>
            </w:pPr>
            <w:r w:rsidRPr="002F2C44">
              <w:rPr>
                <w:rFonts w:eastAsia="標楷體"/>
                <w:sz w:val="20"/>
              </w:rPr>
              <w:t>政策議題分析與管理</w:t>
            </w:r>
          </w:p>
          <w:p w14:paraId="64CB960A" w14:textId="77777777" w:rsidR="00393002" w:rsidRDefault="00393002" w:rsidP="002F2C44">
            <w:pPr>
              <w:pStyle w:val="a6"/>
              <w:numPr>
                <w:ilvl w:val="0"/>
                <w:numId w:val="88"/>
              </w:numPr>
              <w:snapToGrid w:val="0"/>
              <w:ind w:leftChars="0" w:left="170" w:hanging="170"/>
              <w:rPr>
                <w:rFonts w:eastAsia="標楷體"/>
                <w:sz w:val="20"/>
              </w:rPr>
            </w:pPr>
            <w:r w:rsidRPr="002F2C44">
              <w:rPr>
                <w:rFonts w:eastAsia="標楷體"/>
                <w:sz w:val="20"/>
              </w:rPr>
              <w:t>政策系絡分析</w:t>
            </w:r>
          </w:p>
          <w:p w14:paraId="324D47B2" w14:textId="77777777" w:rsidR="00393002" w:rsidRDefault="00393002" w:rsidP="002F2C44">
            <w:pPr>
              <w:pStyle w:val="a6"/>
              <w:numPr>
                <w:ilvl w:val="0"/>
                <w:numId w:val="88"/>
              </w:numPr>
              <w:snapToGrid w:val="0"/>
              <w:ind w:leftChars="0" w:left="170" w:hanging="170"/>
              <w:rPr>
                <w:rFonts w:eastAsia="標楷體"/>
                <w:sz w:val="20"/>
              </w:rPr>
            </w:pPr>
            <w:r w:rsidRPr="002F2C44">
              <w:rPr>
                <w:rFonts w:eastAsia="標楷體"/>
                <w:sz w:val="20"/>
              </w:rPr>
              <w:t>政策利害關係人之識別、溝通與管理</w:t>
            </w:r>
          </w:p>
          <w:p w14:paraId="36FF2186" w14:textId="59C4570C" w:rsidR="00393002" w:rsidRPr="002F2C44" w:rsidRDefault="00393002" w:rsidP="002F2C44">
            <w:pPr>
              <w:pStyle w:val="a6"/>
              <w:numPr>
                <w:ilvl w:val="0"/>
                <w:numId w:val="88"/>
              </w:numPr>
              <w:snapToGrid w:val="0"/>
              <w:ind w:leftChars="0" w:left="170" w:hanging="170"/>
              <w:rPr>
                <w:rFonts w:eastAsia="標楷體"/>
                <w:sz w:val="20"/>
              </w:rPr>
            </w:pPr>
            <w:r w:rsidRPr="002F2C44">
              <w:rPr>
                <w:rFonts w:eastAsia="標楷體"/>
                <w:sz w:val="20"/>
              </w:rPr>
              <w:t>政策利害關係人的網絡分析</w:t>
            </w:r>
          </w:p>
        </w:tc>
        <w:tc>
          <w:tcPr>
            <w:tcW w:w="427" w:type="dxa"/>
            <w:vAlign w:val="center"/>
          </w:tcPr>
          <w:p w14:paraId="7F4CD764" w14:textId="6C2E9464" w:rsidR="00393002" w:rsidRDefault="00393002" w:rsidP="00090369">
            <w:pPr>
              <w:snapToGrid w:val="0"/>
              <w:jc w:val="center"/>
              <w:rPr>
                <w:rFonts w:eastAsia="標楷體"/>
                <w:sz w:val="20"/>
              </w:rPr>
            </w:pPr>
            <w:r>
              <w:rPr>
                <w:rFonts w:eastAsia="標楷體"/>
                <w:sz w:val="20"/>
              </w:rPr>
              <w:t>1</w:t>
            </w:r>
          </w:p>
          <w:p w14:paraId="74B5F269" w14:textId="41F0088C" w:rsidR="00393002" w:rsidRDefault="00393002" w:rsidP="00090369">
            <w:pPr>
              <w:snapToGrid w:val="0"/>
              <w:jc w:val="center"/>
              <w:rPr>
                <w:rFonts w:eastAsia="標楷體"/>
                <w:sz w:val="20"/>
              </w:rPr>
            </w:pPr>
            <w:r>
              <w:rPr>
                <w:rFonts w:eastAsia="標楷體"/>
                <w:sz w:val="20"/>
              </w:rPr>
              <w:t>天</w:t>
            </w:r>
          </w:p>
        </w:tc>
        <w:tc>
          <w:tcPr>
            <w:tcW w:w="1134" w:type="dxa"/>
          </w:tcPr>
          <w:p w14:paraId="03219318" w14:textId="77777777" w:rsidR="00393002" w:rsidRDefault="00393002" w:rsidP="00B57CCE">
            <w:pPr>
              <w:snapToGrid w:val="0"/>
              <w:rPr>
                <w:rFonts w:eastAsia="標楷體"/>
                <w:sz w:val="20"/>
              </w:rPr>
            </w:pPr>
          </w:p>
        </w:tc>
        <w:tc>
          <w:tcPr>
            <w:tcW w:w="2125" w:type="dxa"/>
          </w:tcPr>
          <w:p w14:paraId="3A14B73E" w14:textId="77777777" w:rsidR="00393002" w:rsidRDefault="00393002" w:rsidP="00B57CCE">
            <w:pPr>
              <w:snapToGrid w:val="0"/>
              <w:rPr>
                <w:rFonts w:eastAsia="標楷體"/>
                <w:sz w:val="20"/>
              </w:rPr>
            </w:pPr>
          </w:p>
        </w:tc>
      </w:tr>
      <w:tr w:rsidR="00393002" w14:paraId="0121AB42" w14:textId="77777777" w:rsidTr="0036122B">
        <w:trPr>
          <w:trHeight w:val="851"/>
          <w:jc w:val="center"/>
        </w:trPr>
        <w:tc>
          <w:tcPr>
            <w:tcW w:w="284" w:type="dxa"/>
            <w:vMerge/>
            <w:vAlign w:val="center"/>
          </w:tcPr>
          <w:p w14:paraId="01585F34" w14:textId="77777777" w:rsidR="00393002" w:rsidRPr="00F67402" w:rsidRDefault="00393002" w:rsidP="0036122B">
            <w:pPr>
              <w:snapToGrid w:val="0"/>
              <w:jc w:val="center"/>
              <w:rPr>
                <w:rFonts w:eastAsia="標楷體"/>
                <w:sz w:val="20"/>
              </w:rPr>
            </w:pPr>
          </w:p>
        </w:tc>
        <w:tc>
          <w:tcPr>
            <w:tcW w:w="1559" w:type="dxa"/>
          </w:tcPr>
          <w:p w14:paraId="75259A9B" w14:textId="10181524" w:rsidR="00393002" w:rsidRDefault="00393002" w:rsidP="00B57CCE">
            <w:pPr>
              <w:snapToGrid w:val="0"/>
              <w:rPr>
                <w:rFonts w:eastAsia="標楷體"/>
                <w:sz w:val="20"/>
              </w:rPr>
            </w:pPr>
            <w:r w:rsidRPr="00F67402">
              <w:rPr>
                <w:rFonts w:eastAsia="標楷體"/>
                <w:sz w:val="20"/>
              </w:rPr>
              <w:t>協作會議研習班</w:t>
            </w:r>
            <w:r w:rsidR="005E7C16" w:rsidRPr="00902522">
              <w:rPr>
                <w:rFonts w:eastAsia="標楷體" w:hint="eastAsia"/>
                <w:sz w:val="20"/>
                <w:szCs w:val="20"/>
              </w:rPr>
              <w:t>〈分區調訓，南投院區〉</w:t>
            </w:r>
          </w:p>
        </w:tc>
        <w:tc>
          <w:tcPr>
            <w:tcW w:w="1701" w:type="dxa"/>
          </w:tcPr>
          <w:p w14:paraId="2A35DE85" w14:textId="77777777" w:rsidR="00393002" w:rsidRDefault="00393002" w:rsidP="002F2C44">
            <w:pPr>
              <w:snapToGrid w:val="0"/>
              <w:spacing w:line="240" w:lineRule="exact"/>
              <w:rPr>
                <w:rFonts w:eastAsia="標楷體"/>
                <w:sz w:val="20"/>
              </w:rPr>
            </w:pPr>
            <w:r w:rsidRPr="00F67402">
              <w:rPr>
                <w:rFonts w:eastAsia="標楷體"/>
                <w:sz w:val="20"/>
              </w:rPr>
              <w:t>行政院與所屬中央及地方機關人員，</w:t>
            </w:r>
            <w:r w:rsidRPr="00F67402">
              <w:rPr>
                <w:rFonts w:eastAsia="標楷體"/>
                <w:sz w:val="20"/>
              </w:rPr>
              <w:t>108</w:t>
            </w:r>
            <w:r w:rsidRPr="00F67402">
              <w:rPr>
                <w:rFonts w:eastAsia="標楷體"/>
                <w:sz w:val="20"/>
              </w:rPr>
              <w:t>、</w:t>
            </w:r>
            <w:r w:rsidRPr="00F67402">
              <w:rPr>
                <w:rFonts w:eastAsia="標楷體"/>
                <w:sz w:val="20"/>
              </w:rPr>
              <w:t>109</w:t>
            </w:r>
            <w:r w:rsidRPr="00F67402">
              <w:rPr>
                <w:rFonts w:eastAsia="標楷體"/>
                <w:sz w:val="20"/>
              </w:rPr>
              <w:t>及</w:t>
            </w:r>
            <w:r w:rsidRPr="00F67402">
              <w:rPr>
                <w:rFonts w:eastAsia="標楷體"/>
                <w:sz w:val="20"/>
              </w:rPr>
              <w:t>110</w:t>
            </w:r>
            <w:r w:rsidRPr="00F67402">
              <w:rPr>
                <w:rFonts w:eastAsia="標楷體"/>
                <w:sz w:val="20"/>
              </w:rPr>
              <w:t>年未參加本研習班，且符合下列條件之一者：</w:t>
            </w:r>
          </w:p>
          <w:p w14:paraId="7E89183B" w14:textId="2A963827" w:rsidR="00393002" w:rsidRPr="002F2C44" w:rsidRDefault="00393002" w:rsidP="002F2C44">
            <w:pPr>
              <w:pStyle w:val="a6"/>
              <w:numPr>
                <w:ilvl w:val="0"/>
                <w:numId w:val="90"/>
              </w:numPr>
              <w:snapToGrid w:val="0"/>
              <w:spacing w:line="240" w:lineRule="exact"/>
              <w:ind w:leftChars="0" w:left="170" w:hanging="170"/>
              <w:rPr>
                <w:rFonts w:eastAsia="標楷體"/>
                <w:sz w:val="20"/>
              </w:rPr>
            </w:pPr>
            <w:r w:rsidRPr="002F2C44">
              <w:rPr>
                <w:rFonts w:eastAsia="標楷體"/>
                <w:sz w:val="20"/>
              </w:rPr>
              <w:t>簡任以上人員或薦任主管人員。</w:t>
            </w:r>
          </w:p>
          <w:p w14:paraId="3EA92CA9" w14:textId="2B2EFC3B" w:rsidR="00393002" w:rsidRPr="00BF0AF7" w:rsidRDefault="00393002" w:rsidP="00090369">
            <w:pPr>
              <w:pStyle w:val="a6"/>
              <w:numPr>
                <w:ilvl w:val="0"/>
                <w:numId w:val="90"/>
              </w:numPr>
              <w:snapToGrid w:val="0"/>
              <w:spacing w:line="240" w:lineRule="exact"/>
              <w:ind w:leftChars="0" w:left="170" w:hanging="170"/>
              <w:rPr>
                <w:rFonts w:eastAsia="標楷體"/>
                <w:sz w:val="20"/>
              </w:rPr>
            </w:pPr>
            <w:r w:rsidRPr="00090369">
              <w:rPr>
                <w:rFonts w:eastAsia="標楷體"/>
                <w:sz w:val="20"/>
              </w:rPr>
              <w:t>辦理國會聯絡、新聞聯絡、資訊或管考相關業務，且對網路溝通、新媒體或公民參與有興趣者。</w:t>
            </w:r>
          </w:p>
        </w:tc>
        <w:tc>
          <w:tcPr>
            <w:tcW w:w="1985" w:type="dxa"/>
          </w:tcPr>
          <w:p w14:paraId="7B232F13" w14:textId="77777777" w:rsidR="00393002" w:rsidRDefault="00393002" w:rsidP="00B57CCE">
            <w:pPr>
              <w:snapToGrid w:val="0"/>
              <w:rPr>
                <w:rFonts w:eastAsia="標楷體"/>
                <w:sz w:val="20"/>
              </w:rPr>
            </w:pPr>
            <w:r w:rsidRPr="00F67402">
              <w:rPr>
                <w:rFonts w:eastAsia="標楷體"/>
                <w:sz w:val="20"/>
              </w:rPr>
              <w:t>培育政府機關人員瞭解開放政府的精神，並透過協作會議的實作演練，建構以開放透明、多元參與，強化推動施政之核心職能。</w:t>
            </w:r>
          </w:p>
        </w:tc>
        <w:tc>
          <w:tcPr>
            <w:tcW w:w="1557" w:type="dxa"/>
          </w:tcPr>
          <w:p w14:paraId="2A3C5946" w14:textId="06FA4B99" w:rsidR="00393002" w:rsidRPr="002F2C44" w:rsidRDefault="00393002" w:rsidP="002F2C44">
            <w:pPr>
              <w:pStyle w:val="a6"/>
              <w:numPr>
                <w:ilvl w:val="0"/>
                <w:numId w:val="89"/>
              </w:numPr>
              <w:snapToGrid w:val="0"/>
              <w:ind w:leftChars="0" w:left="170" w:hanging="170"/>
              <w:rPr>
                <w:rFonts w:eastAsia="標楷體"/>
                <w:sz w:val="20"/>
              </w:rPr>
            </w:pPr>
            <w:r w:rsidRPr="002F2C44">
              <w:rPr>
                <w:rFonts w:eastAsia="標楷體"/>
                <w:sz w:val="20"/>
              </w:rPr>
              <w:t>開放政府之理念</w:t>
            </w:r>
            <w:r w:rsidRPr="002F2C44">
              <w:rPr>
                <w:rFonts w:eastAsia="標楷體"/>
                <w:sz w:val="20"/>
              </w:rPr>
              <w:t xml:space="preserve"> </w:t>
            </w:r>
          </w:p>
          <w:p w14:paraId="0FD1EA62" w14:textId="6839A84C" w:rsidR="00393002" w:rsidRPr="002F2C44" w:rsidRDefault="00393002" w:rsidP="002F2C44">
            <w:pPr>
              <w:pStyle w:val="a6"/>
              <w:numPr>
                <w:ilvl w:val="0"/>
                <w:numId w:val="89"/>
              </w:numPr>
              <w:snapToGrid w:val="0"/>
              <w:ind w:leftChars="0" w:left="170" w:hanging="170"/>
              <w:rPr>
                <w:rFonts w:eastAsia="標楷體"/>
                <w:sz w:val="20"/>
              </w:rPr>
            </w:pPr>
            <w:r w:rsidRPr="002F2C44">
              <w:rPr>
                <w:rFonts w:eastAsia="標楷體"/>
                <w:sz w:val="20"/>
              </w:rPr>
              <w:t>協作會議之介紹與實作</w:t>
            </w:r>
          </w:p>
        </w:tc>
        <w:tc>
          <w:tcPr>
            <w:tcW w:w="427" w:type="dxa"/>
            <w:vAlign w:val="center"/>
          </w:tcPr>
          <w:p w14:paraId="51FFB298" w14:textId="5782626E" w:rsidR="00393002" w:rsidRDefault="00393002" w:rsidP="00090369">
            <w:pPr>
              <w:snapToGrid w:val="0"/>
              <w:jc w:val="center"/>
              <w:rPr>
                <w:rFonts w:eastAsia="標楷體"/>
                <w:sz w:val="20"/>
              </w:rPr>
            </w:pPr>
            <w:r>
              <w:rPr>
                <w:rFonts w:eastAsia="標楷體"/>
                <w:sz w:val="20"/>
              </w:rPr>
              <w:t>1</w:t>
            </w:r>
          </w:p>
          <w:p w14:paraId="03197C75" w14:textId="59734B35" w:rsidR="00393002" w:rsidRDefault="00393002" w:rsidP="00090369">
            <w:pPr>
              <w:snapToGrid w:val="0"/>
              <w:jc w:val="center"/>
              <w:rPr>
                <w:rFonts w:eastAsia="標楷體"/>
                <w:sz w:val="20"/>
              </w:rPr>
            </w:pPr>
            <w:r>
              <w:rPr>
                <w:rFonts w:eastAsia="標楷體"/>
                <w:sz w:val="20"/>
              </w:rPr>
              <w:t>天</w:t>
            </w:r>
          </w:p>
        </w:tc>
        <w:tc>
          <w:tcPr>
            <w:tcW w:w="1134" w:type="dxa"/>
          </w:tcPr>
          <w:p w14:paraId="03C85997" w14:textId="77777777" w:rsidR="00393002" w:rsidRDefault="00393002" w:rsidP="00B57CCE">
            <w:pPr>
              <w:snapToGrid w:val="0"/>
              <w:rPr>
                <w:rFonts w:eastAsia="標楷體"/>
                <w:sz w:val="20"/>
              </w:rPr>
            </w:pPr>
          </w:p>
        </w:tc>
        <w:tc>
          <w:tcPr>
            <w:tcW w:w="2125" w:type="dxa"/>
          </w:tcPr>
          <w:p w14:paraId="3821BB78" w14:textId="77777777" w:rsidR="00393002" w:rsidRDefault="00393002" w:rsidP="00B57CCE">
            <w:pPr>
              <w:snapToGrid w:val="0"/>
              <w:rPr>
                <w:rFonts w:eastAsia="標楷體"/>
                <w:sz w:val="20"/>
              </w:rPr>
            </w:pPr>
          </w:p>
        </w:tc>
      </w:tr>
      <w:tr w:rsidR="00393002" w14:paraId="40012DBD" w14:textId="77777777" w:rsidTr="0036122B">
        <w:trPr>
          <w:trHeight w:val="851"/>
          <w:jc w:val="center"/>
        </w:trPr>
        <w:tc>
          <w:tcPr>
            <w:tcW w:w="284" w:type="dxa"/>
            <w:vMerge/>
            <w:vAlign w:val="center"/>
          </w:tcPr>
          <w:p w14:paraId="54210D2C" w14:textId="20E5F9C8" w:rsidR="00393002" w:rsidRPr="00F67402" w:rsidRDefault="00393002" w:rsidP="0036122B">
            <w:pPr>
              <w:snapToGrid w:val="0"/>
              <w:jc w:val="center"/>
              <w:rPr>
                <w:rFonts w:eastAsia="標楷體"/>
                <w:sz w:val="20"/>
              </w:rPr>
            </w:pPr>
          </w:p>
        </w:tc>
        <w:tc>
          <w:tcPr>
            <w:tcW w:w="1559" w:type="dxa"/>
          </w:tcPr>
          <w:p w14:paraId="528DFF14" w14:textId="387FCDCC" w:rsidR="00393002" w:rsidRDefault="00393002" w:rsidP="00B57CCE">
            <w:pPr>
              <w:snapToGrid w:val="0"/>
              <w:rPr>
                <w:rFonts w:eastAsia="標楷體"/>
                <w:sz w:val="20"/>
              </w:rPr>
            </w:pPr>
            <w:r w:rsidRPr="00F67402">
              <w:rPr>
                <w:rFonts w:eastAsia="標楷體"/>
                <w:sz w:val="20"/>
              </w:rPr>
              <w:t>政策行銷研習班</w:t>
            </w:r>
            <w:r w:rsidR="005E7C16" w:rsidRPr="00902522">
              <w:rPr>
                <w:rFonts w:eastAsia="標楷體" w:hint="eastAsia"/>
                <w:sz w:val="20"/>
                <w:szCs w:val="20"/>
              </w:rPr>
              <w:t>〈分區調訓，南投院區〉</w:t>
            </w:r>
          </w:p>
        </w:tc>
        <w:tc>
          <w:tcPr>
            <w:tcW w:w="1701" w:type="dxa"/>
          </w:tcPr>
          <w:p w14:paraId="2C7F96C8" w14:textId="77777777" w:rsidR="00393002" w:rsidRDefault="00393002" w:rsidP="00B57CCE">
            <w:pPr>
              <w:snapToGrid w:val="0"/>
              <w:rPr>
                <w:rFonts w:eastAsia="標楷體"/>
                <w:sz w:val="20"/>
              </w:rPr>
            </w:pPr>
            <w:r w:rsidRPr="00F67402">
              <w:rPr>
                <w:rFonts w:eastAsia="標楷體"/>
                <w:sz w:val="20"/>
              </w:rPr>
              <w:t>行政院與所屬中央及地方機關承辦相關業務之人員，且</w:t>
            </w:r>
            <w:r w:rsidRPr="00F67402">
              <w:rPr>
                <w:rFonts w:eastAsia="標楷體"/>
                <w:sz w:val="20"/>
              </w:rPr>
              <w:t>108</w:t>
            </w:r>
            <w:r w:rsidRPr="00F67402">
              <w:rPr>
                <w:rFonts w:eastAsia="標楷體"/>
                <w:sz w:val="20"/>
              </w:rPr>
              <w:t>、</w:t>
            </w:r>
            <w:r w:rsidRPr="00F67402">
              <w:rPr>
                <w:rFonts w:eastAsia="標楷體"/>
                <w:sz w:val="20"/>
              </w:rPr>
              <w:t>109</w:t>
            </w:r>
            <w:r w:rsidRPr="00F67402">
              <w:rPr>
                <w:rFonts w:eastAsia="標楷體"/>
                <w:sz w:val="20"/>
              </w:rPr>
              <w:t>及</w:t>
            </w:r>
            <w:r w:rsidRPr="00F67402">
              <w:rPr>
                <w:rFonts w:eastAsia="標楷體"/>
                <w:sz w:val="20"/>
              </w:rPr>
              <w:t>110</w:t>
            </w:r>
            <w:r w:rsidRPr="00F67402">
              <w:rPr>
                <w:rFonts w:eastAsia="標楷體"/>
                <w:sz w:val="20"/>
              </w:rPr>
              <w:t>年年未參加本研習班者。</w:t>
            </w:r>
          </w:p>
        </w:tc>
        <w:tc>
          <w:tcPr>
            <w:tcW w:w="1985" w:type="dxa"/>
          </w:tcPr>
          <w:p w14:paraId="35C83B71" w14:textId="77777777" w:rsidR="00393002" w:rsidRDefault="00393002" w:rsidP="00B57CCE">
            <w:pPr>
              <w:snapToGrid w:val="0"/>
              <w:rPr>
                <w:rFonts w:eastAsia="標楷體"/>
                <w:sz w:val="20"/>
              </w:rPr>
            </w:pPr>
            <w:r w:rsidRPr="00F67402">
              <w:rPr>
                <w:rFonts w:eastAsia="標楷體"/>
                <w:sz w:val="20"/>
              </w:rPr>
              <w:t>瞭解運用策略性政策行銷之理論及具體做法，在網路時代提升對內與對外倡議政策的溝通能力。</w:t>
            </w:r>
          </w:p>
        </w:tc>
        <w:tc>
          <w:tcPr>
            <w:tcW w:w="1557" w:type="dxa"/>
          </w:tcPr>
          <w:p w14:paraId="01049D11" w14:textId="07D1C008" w:rsidR="00393002" w:rsidRPr="00A47759" w:rsidRDefault="00393002" w:rsidP="00393002">
            <w:pPr>
              <w:pStyle w:val="a6"/>
              <w:numPr>
                <w:ilvl w:val="0"/>
                <w:numId w:val="91"/>
              </w:numPr>
              <w:snapToGrid w:val="0"/>
              <w:spacing w:line="240" w:lineRule="exact"/>
              <w:ind w:leftChars="0" w:left="170" w:hanging="170"/>
              <w:rPr>
                <w:rFonts w:eastAsia="標楷體"/>
                <w:sz w:val="20"/>
              </w:rPr>
            </w:pPr>
            <w:r w:rsidRPr="00A47759">
              <w:rPr>
                <w:rFonts w:eastAsia="標楷體"/>
                <w:sz w:val="20"/>
              </w:rPr>
              <w:t>政策行銷相關理論</w:t>
            </w:r>
          </w:p>
          <w:p w14:paraId="5E8BE46E" w14:textId="77777777" w:rsidR="00393002" w:rsidRDefault="00393002" w:rsidP="00393002">
            <w:pPr>
              <w:pStyle w:val="a6"/>
              <w:numPr>
                <w:ilvl w:val="0"/>
                <w:numId w:val="91"/>
              </w:numPr>
              <w:snapToGrid w:val="0"/>
              <w:spacing w:line="240" w:lineRule="exact"/>
              <w:ind w:leftChars="0" w:left="170" w:hanging="170"/>
              <w:rPr>
                <w:rFonts w:eastAsia="標楷體"/>
                <w:sz w:val="20"/>
              </w:rPr>
            </w:pPr>
            <w:r w:rsidRPr="00A47759">
              <w:rPr>
                <w:rFonts w:eastAsia="標楷體"/>
                <w:sz w:val="20"/>
              </w:rPr>
              <w:t>傳統媒體行銷與實務分享</w:t>
            </w:r>
          </w:p>
          <w:p w14:paraId="672ED600" w14:textId="77777777" w:rsidR="00393002" w:rsidRDefault="00393002" w:rsidP="00393002">
            <w:pPr>
              <w:pStyle w:val="a6"/>
              <w:numPr>
                <w:ilvl w:val="0"/>
                <w:numId w:val="91"/>
              </w:numPr>
              <w:snapToGrid w:val="0"/>
              <w:spacing w:line="240" w:lineRule="exact"/>
              <w:ind w:leftChars="0" w:left="170" w:hanging="170"/>
              <w:rPr>
                <w:rFonts w:eastAsia="標楷體"/>
                <w:sz w:val="20"/>
              </w:rPr>
            </w:pPr>
            <w:r w:rsidRPr="00A47759">
              <w:rPr>
                <w:rFonts w:eastAsia="標楷體"/>
                <w:sz w:val="20"/>
              </w:rPr>
              <w:t>網路與新興媒介行銷處理</w:t>
            </w:r>
          </w:p>
          <w:p w14:paraId="5D9D2E26" w14:textId="0AD49AD7" w:rsidR="00393002" w:rsidRPr="00A47759" w:rsidRDefault="00393002" w:rsidP="00393002">
            <w:pPr>
              <w:pStyle w:val="a6"/>
              <w:numPr>
                <w:ilvl w:val="0"/>
                <w:numId w:val="91"/>
              </w:numPr>
              <w:snapToGrid w:val="0"/>
              <w:spacing w:line="240" w:lineRule="exact"/>
              <w:ind w:leftChars="0" w:left="170" w:hanging="170"/>
              <w:rPr>
                <w:rFonts w:eastAsia="標楷體"/>
                <w:sz w:val="20"/>
              </w:rPr>
            </w:pPr>
            <w:r w:rsidRPr="00A47759">
              <w:rPr>
                <w:rFonts w:eastAsia="標楷體"/>
                <w:sz w:val="20"/>
              </w:rPr>
              <w:t>網路時代輿情分析與應用</w:t>
            </w:r>
          </w:p>
        </w:tc>
        <w:tc>
          <w:tcPr>
            <w:tcW w:w="427" w:type="dxa"/>
            <w:vAlign w:val="center"/>
          </w:tcPr>
          <w:p w14:paraId="448F261F" w14:textId="77777777" w:rsidR="00393002" w:rsidRDefault="00393002" w:rsidP="00090369">
            <w:pPr>
              <w:snapToGrid w:val="0"/>
              <w:jc w:val="center"/>
              <w:rPr>
                <w:rFonts w:eastAsia="標楷體"/>
                <w:sz w:val="20"/>
              </w:rPr>
            </w:pPr>
            <w:r>
              <w:rPr>
                <w:rFonts w:eastAsia="標楷體"/>
                <w:sz w:val="20"/>
              </w:rPr>
              <w:t>2</w:t>
            </w:r>
          </w:p>
          <w:p w14:paraId="7200484F" w14:textId="42B64010" w:rsidR="00393002" w:rsidRDefault="00393002" w:rsidP="00090369">
            <w:pPr>
              <w:snapToGrid w:val="0"/>
              <w:jc w:val="center"/>
              <w:rPr>
                <w:rFonts w:eastAsia="標楷體"/>
                <w:sz w:val="20"/>
              </w:rPr>
            </w:pPr>
            <w:r>
              <w:rPr>
                <w:rFonts w:eastAsia="標楷體"/>
                <w:sz w:val="20"/>
              </w:rPr>
              <w:t>天</w:t>
            </w:r>
          </w:p>
        </w:tc>
        <w:tc>
          <w:tcPr>
            <w:tcW w:w="1134" w:type="dxa"/>
          </w:tcPr>
          <w:p w14:paraId="0FE2FD1B" w14:textId="77777777" w:rsidR="00393002" w:rsidRDefault="00393002" w:rsidP="00B57CCE">
            <w:pPr>
              <w:snapToGrid w:val="0"/>
              <w:rPr>
                <w:rFonts w:eastAsia="標楷體"/>
                <w:sz w:val="20"/>
              </w:rPr>
            </w:pPr>
          </w:p>
        </w:tc>
        <w:tc>
          <w:tcPr>
            <w:tcW w:w="2125" w:type="dxa"/>
          </w:tcPr>
          <w:p w14:paraId="1214B8C6" w14:textId="77777777" w:rsidR="00393002" w:rsidRDefault="00393002" w:rsidP="00B57CCE">
            <w:pPr>
              <w:snapToGrid w:val="0"/>
              <w:rPr>
                <w:rFonts w:eastAsia="標楷體"/>
                <w:sz w:val="20"/>
              </w:rPr>
            </w:pPr>
          </w:p>
        </w:tc>
      </w:tr>
      <w:tr w:rsidR="00393002" w14:paraId="4AF8C081" w14:textId="77777777" w:rsidTr="0036122B">
        <w:trPr>
          <w:trHeight w:val="851"/>
          <w:jc w:val="center"/>
        </w:trPr>
        <w:tc>
          <w:tcPr>
            <w:tcW w:w="284" w:type="dxa"/>
            <w:vMerge w:val="restart"/>
            <w:vAlign w:val="center"/>
          </w:tcPr>
          <w:p w14:paraId="4C867791" w14:textId="31AC31FE" w:rsidR="00393002" w:rsidRPr="00F67402" w:rsidRDefault="00393002" w:rsidP="0036122B">
            <w:pPr>
              <w:snapToGrid w:val="0"/>
              <w:jc w:val="center"/>
              <w:rPr>
                <w:rFonts w:eastAsia="標楷體"/>
                <w:sz w:val="20"/>
              </w:rPr>
            </w:pPr>
            <w:r w:rsidRPr="00BF0AF7">
              <w:rPr>
                <w:rFonts w:eastAsia="標楷體" w:hint="eastAsia"/>
                <w:sz w:val="20"/>
              </w:rPr>
              <w:lastRenderedPageBreak/>
              <w:t>政策分析知能</w:t>
            </w:r>
          </w:p>
        </w:tc>
        <w:tc>
          <w:tcPr>
            <w:tcW w:w="1559" w:type="dxa"/>
          </w:tcPr>
          <w:p w14:paraId="2D521922" w14:textId="15AF6E45" w:rsidR="00393002" w:rsidRDefault="00393002" w:rsidP="00B57CCE">
            <w:pPr>
              <w:snapToGrid w:val="0"/>
              <w:rPr>
                <w:rFonts w:eastAsia="標楷體"/>
                <w:sz w:val="20"/>
              </w:rPr>
            </w:pPr>
            <w:r w:rsidRPr="00F67402">
              <w:rPr>
                <w:rFonts w:eastAsia="標楷體"/>
                <w:sz w:val="20"/>
              </w:rPr>
              <w:t>政策執行策略與問題解決研習班</w:t>
            </w:r>
            <w:r w:rsidR="005E7C16" w:rsidRPr="00902522">
              <w:rPr>
                <w:rFonts w:eastAsia="標楷體" w:hint="eastAsia"/>
                <w:sz w:val="20"/>
                <w:szCs w:val="20"/>
              </w:rPr>
              <w:t>〈分區調訓，南投院區〉</w:t>
            </w:r>
          </w:p>
        </w:tc>
        <w:tc>
          <w:tcPr>
            <w:tcW w:w="1701" w:type="dxa"/>
          </w:tcPr>
          <w:p w14:paraId="419AF9B4" w14:textId="77777777" w:rsidR="00393002" w:rsidRDefault="00393002" w:rsidP="00B57CCE">
            <w:pPr>
              <w:snapToGrid w:val="0"/>
              <w:rPr>
                <w:rFonts w:eastAsia="標楷體"/>
                <w:sz w:val="20"/>
              </w:rPr>
            </w:pPr>
            <w:r w:rsidRPr="00F67402">
              <w:rPr>
                <w:rFonts w:eastAsia="標楷體"/>
                <w:sz w:val="20"/>
              </w:rPr>
              <w:t>行政院與所屬中央及地方機關公務人員，且</w:t>
            </w:r>
            <w:r w:rsidRPr="00F67402">
              <w:rPr>
                <w:rFonts w:eastAsia="標楷體"/>
                <w:sz w:val="20"/>
              </w:rPr>
              <w:t>109</w:t>
            </w:r>
            <w:r w:rsidRPr="00F67402">
              <w:rPr>
                <w:rFonts w:eastAsia="標楷體"/>
                <w:sz w:val="20"/>
              </w:rPr>
              <w:t>及</w:t>
            </w:r>
            <w:r w:rsidRPr="00F67402">
              <w:rPr>
                <w:rFonts w:eastAsia="標楷體"/>
                <w:sz w:val="20"/>
              </w:rPr>
              <w:t>110</w:t>
            </w:r>
            <w:r w:rsidRPr="00F67402">
              <w:rPr>
                <w:rFonts w:eastAsia="標楷體"/>
                <w:sz w:val="20"/>
              </w:rPr>
              <w:t>年未參加本研習班者。</w:t>
            </w:r>
          </w:p>
        </w:tc>
        <w:tc>
          <w:tcPr>
            <w:tcW w:w="1985" w:type="dxa"/>
          </w:tcPr>
          <w:p w14:paraId="50A9F0DB" w14:textId="20D4A5A6" w:rsidR="00393002" w:rsidRPr="00A47759" w:rsidRDefault="00393002" w:rsidP="00A1695A">
            <w:pPr>
              <w:pStyle w:val="a6"/>
              <w:numPr>
                <w:ilvl w:val="0"/>
                <w:numId w:val="93"/>
              </w:numPr>
              <w:snapToGrid w:val="0"/>
              <w:ind w:leftChars="0" w:left="170" w:hanging="170"/>
              <w:rPr>
                <w:rFonts w:eastAsia="標楷體"/>
                <w:sz w:val="20"/>
              </w:rPr>
            </w:pPr>
            <w:r w:rsidRPr="00A47759">
              <w:rPr>
                <w:rFonts w:eastAsia="標楷體"/>
                <w:sz w:val="20"/>
              </w:rPr>
              <w:t>運用政策執行模式與策略，分析可能影響政策執行過程的內部與外部因素。</w:t>
            </w:r>
          </w:p>
          <w:p w14:paraId="6BD29410" w14:textId="77777777" w:rsidR="00393002" w:rsidRDefault="00393002" w:rsidP="00A1695A">
            <w:pPr>
              <w:pStyle w:val="a6"/>
              <w:numPr>
                <w:ilvl w:val="0"/>
                <w:numId w:val="93"/>
              </w:numPr>
              <w:snapToGrid w:val="0"/>
              <w:ind w:leftChars="0" w:left="170" w:hanging="170"/>
              <w:rPr>
                <w:rFonts w:eastAsia="標楷體"/>
                <w:sz w:val="20"/>
              </w:rPr>
            </w:pPr>
            <w:r w:rsidRPr="00A47759">
              <w:rPr>
                <w:rFonts w:eastAsia="標楷體"/>
                <w:sz w:val="20"/>
              </w:rPr>
              <w:t>分析機關執行政策的強項、弱項，以及因應作為。</w:t>
            </w:r>
          </w:p>
          <w:p w14:paraId="716A4BC0" w14:textId="08870CDF" w:rsidR="00393002" w:rsidRPr="00A47759" w:rsidRDefault="00393002" w:rsidP="00A1695A">
            <w:pPr>
              <w:pStyle w:val="a6"/>
              <w:numPr>
                <w:ilvl w:val="0"/>
                <w:numId w:val="93"/>
              </w:numPr>
              <w:snapToGrid w:val="0"/>
              <w:ind w:leftChars="0" w:left="170" w:hanging="170"/>
              <w:rPr>
                <w:rFonts w:eastAsia="標楷體"/>
                <w:sz w:val="20"/>
              </w:rPr>
            </w:pPr>
            <w:r w:rsidRPr="00A47759">
              <w:rPr>
                <w:rFonts w:eastAsia="標楷體"/>
                <w:sz w:val="20"/>
              </w:rPr>
              <w:t>政策執行共識建立與行動整合策略。</w:t>
            </w:r>
          </w:p>
        </w:tc>
        <w:tc>
          <w:tcPr>
            <w:tcW w:w="1557" w:type="dxa"/>
          </w:tcPr>
          <w:p w14:paraId="2070FF4A" w14:textId="77777777" w:rsidR="00393002" w:rsidRDefault="00393002" w:rsidP="00A47759">
            <w:pPr>
              <w:pStyle w:val="a6"/>
              <w:numPr>
                <w:ilvl w:val="0"/>
                <w:numId w:val="92"/>
              </w:numPr>
              <w:snapToGrid w:val="0"/>
              <w:ind w:leftChars="0" w:left="170" w:hanging="170"/>
              <w:rPr>
                <w:rFonts w:eastAsia="標楷體"/>
                <w:sz w:val="20"/>
              </w:rPr>
            </w:pPr>
            <w:r w:rsidRPr="00A47759">
              <w:rPr>
                <w:rFonts w:eastAsia="標楷體"/>
                <w:sz w:val="20"/>
              </w:rPr>
              <w:t>政策執行進度與工具應用與稽核</w:t>
            </w:r>
          </w:p>
          <w:p w14:paraId="1ECAF650" w14:textId="29FE6E42" w:rsidR="00393002" w:rsidRDefault="00393002" w:rsidP="00A47759">
            <w:pPr>
              <w:pStyle w:val="a6"/>
              <w:numPr>
                <w:ilvl w:val="0"/>
                <w:numId w:val="92"/>
              </w:numPr>
              <w:snapToGrid w:val="0"/>
              <w:ind w:leftChars="0" w:left="170" w:hanging="170"/>
              <w:rPr>
                <w:rFonts w:eastAsia="標楷體"/>
                <w:sz w:val="20"/>
              </w:rPr>
            </w:pPr>
            <w:r w:rsidRPr="00A47759">
              <w:rPr>
                <w:rFonts w:eastAsia="標楷體"/>
                <w:sz w:val="20"/>
              </w:rPr>
              <w:t>政策執行與問題解決</w:t>
            </w:r>
          </w:p>
          <w:p w14:paraId="15E8EB08" w14:textId="6B580AB7" w:rsidR="00393002" w:rsidRPr="00A47759" w:rsidRDefault="00393002" w:rsidP="00A47759">
            <w:pPr>
              <w:pStyle w:val="a6"/>
              <w:numPr>
                <w:ilvl w:val="0"/>
                <w:numId w:val="92"/>
              </w:numPr>
              <w:snapToGrid w:val="0"/>
              <w:ind w:leftChars="0" w:left="170" w:hanging="170"/>
              <w:rPr>
                <w:rFonts w:eastAsia="標楷體"/>
                <w:sz w:val="20"/>
              </w:rPr>
            </w:pPr>
            <w:r w:rsidRPr="00A47759">
              <w:rPr>
                <w:rFonts w:eastAsia="標楷體"/>
                <w:sz w:val="20"/>
              </w:rPr>
              <w:t>政策成效與成本評估</w:t>
            </w:r>
          </w:p>
        </w:tc>
        <w:tc>
          <w:tcPr>
            <w:tcW w:w="427" w:type="dxa"/>
            <w:vAlign w:val="center"/>
          </w:tcPr>
          <w:p w14:paraId="64C4869E" w14:textId="0F1C54B9" w:rsidR="00393002" w:rsidRDefault="00393002" w:rsidP="00090369">
            <w:pPr>
              <w:snapToGrid w:val="0"/>
              <w:jc w:val="center"/>
              <w:rPr>
                <w:rFonts w:eastAsia="標楷體"/>
                <w:sz w:val="20"/>
              </w:rPr>
            </w:pPr>
            <w:r>
              <w:rPr>
                <w:rFonts w:eastAsia="標楷體"/>
                <w:sz w:val="20"/>
              </w:rPr>
              <w:t>1</w:t>
            </w:r>
          </w:p>
          <w:p w14:paraId="238D4323" w14:textId="626D4F50" w:rsidR="00393002" w:rsidRDefault="00393002" w:rsidP="00090369">
            <w:pPr>
              <w:snapToGrid w:val="0"/>
              <w:jc w:val="center"/>
              <w:rPr>
                <w:rFonts w:eastAsia="標楷體"/>
                <w:sz w:val="20"/>
              </w:rPr>
            </w:pPr>
            <w:r>
              <w:rPr>
                <w:rFonts w:eastAsia="標楷體"/>
                <w:sz w:val="20"/>
              </w:rPr>
              <w:t>天</w:t>
            </w:r>
          </w:p>
        </w:tc>
        <w:tc>
          <w:tcPr>
            <w:tcW w:w="1134" w:type="dxa"/>
          </w:tcPr>
          <w:p w14:paraId="7D555626" w14:textId="77777777" w:rsidR="00393002" w:rsidRDefault="00393002" w:rsidP="00B57CCE">
            <w:pPr>
              <w:snapToGrid w:val="0"/>
              <w:rPr>
                <w:rFonts w:eastAsia="標楷體"/>
                <w:sz w:val="20"/>
              </w:rPr>
            </w:pPr>
          </w:p>
        </w:tc>
        <w:tc>
          <w:tcPr>
            <w:tcW w:w="2125" w:type="dxa"/>
          </w:tcPr>
          <w:p w14:paraId="4DD6F819" w14:textId="77777777" w:rsidR="00393002" w:rsidRDefault="00393002" w:rsidP="00B57CCE">
            <w:pPr>
              <w:snapToGrid w:val="0"/>
              <w:rPr>
                <w:rFonts w:eastAsia="標楷體"/>
                <w:sz w:val="20"/>
              </w:rPr>
            </w:pPr>
          </w:p>
        </w:tc>
      </w:tr>
      <w:tr w:rsidR="00393002" w14:paraId="2ECA6761" w14:textId="77777777" w:rsidTr="0036122B">
        <w:trPr>
          <w:trHeight w:val="851"/>
          <w:jc w:val="center"/>
        </w:trPr>
        <w:tc>
          <w:tcPr>
            <w:tcW w:w="284" w:type="dxa"/>
            <w:vMerge/>
            <w:vAlign w:val="center"/>
          </w:tcPr>
          <w:p w14:paraId="0596D344" w14:textId="77777777" w:rsidR="00393002" w:rsidRPr="00F67402" w:rsidRDefault="00393002" w:rsidP="0036122B">
            <w:pPr>
              <w:snapToGrid w:val="0"/>
              <w:jc w:val="center"/>
              <w:rPr>
                <w:rFonts w:eastAsia="標楷體"/>
                <w:sz w:val="20"/>
              </w:rPr>
            </w:pPr>
          </w:p>
        </w:tc>
        <w:tc>
          <w:tcPr>
            <w:tcW w:w="1559" w:type="dxa"/>
          </w:tcPr>
          <w:p w14:paraId="62819147" w14:textId="7E569EFB" w:rsidR="00393002" w:rsidRDefault="00393002" w:rsidP="00B57CCE">
            <w:pPr>
              <w:snapToGrid w:val="0"/>
              <w:rPr>
                <w:rFonts w:eastAsia="標楷體"/>
                <w:sz w:val="20"/>
              </w:rPr>
            </w:pPr>
            <w:r w:rsidRPr="00F67402">
              <w:rPr>
                <w:rFonts w:eastAsia="標楷體"/>
                <w:sz w:val="20"/>
              </w:rPr>
              <w:t>政策績效指標訂定與應用研習班</w:t>
            </w:r>
            <w:r w:rsidR="005E7C16" w:rsidRPr="00902522">
              <w:rPr>
                <w:rFonts w:eastAsia="標楷體" w:hint="eastAsia"/>
                <w:sz w:val="20"/>
                <w:szCs w:val="20"/>
              </w:rPr>
              <w:t>〈分區調訓，南投院區〉</w:t>
            </w:r>
          </w:p>
        </w:tc>
        <w:tc>
          <w:tcPr>
            <w:tcW w:w="1701" w:type="dxa"/>
          </w:tcPr>
          <w:p w14:paraId="1FAF448F" w14:textId="77777777" w:rsidR="00393002" w:rsidRDefault="00393002" w:rsidP="00B57CCE">
            <w:pPr>
              <w:snapToGrid w:val="0"/>
              <w:rPr>
                <w:rFonts w:eastAsia="標楷體"/>
                <w:sz w:val="20"/>
              </w:rPr>
            </w:pPr>
            <w:r w:rsidRPr="00F67402">
              <w:rPr>
                <w:rFonts w:eastAsia="標楷體"/>
                <w:sz w:val="20"/>
              </w:rPr>
              <w:t>行政院與所屬中央及地方機關公務人員，且</w:t>
            </w:r>
            <w:r w:rsidRPr="00F67402">
              <w:rPr>
                <w:rFonts w:eastAsia="標楷體"/>
                <w:sz w:val="20"/>
              </w:rPr>
              <w:t>109</w:t>
            </w:r>
            <w:r w:rsidRPr="00F67402">
              <w:rPr>
                <w:rFonts w:eastAsia="標楷體"/>
                <w:sz w:val="20"/>
              </w:rPr>
              <w:t>及</w:t>
            </w:r>
            <w:r w:rsidRPr="00F67402">
              <w:rPr>
                <w:rFonts w:eastAsia="標楷體"/>
                <w:sz w:val="20"/>
              </w:rPr>
              <w:t>110</w:t>
            </w:r>
            <w:r w:rsidRPr="00F67402">
              <w:rPr>
                <w:rFonts w:eastAsia="標楷體"/>
                <w:sz w:val="20"/>
              </w:rPr>
              <w:t>年未參加本研習班者。</w:t>
            </w:r>
          </w:p>
        </w:tc>
        <w:tc>
          <w:tcPr>
            <w:tcW w:w="1985" w:type="dxa"/>
          </w:tcPr>
          <w:p w14:paraId="21E5EDC7" w14:textId="77777777" w:rsidR="00393002" w:rsidRDefault="00393002" w:rsidP="00B57CCE">
            <w:pPr>
              <w:snapToGrid w:val="0"/>
              <w:rPr>
                <w:rFonts w:eastAsia="標楷體"/>
                <w:sz w:val="20"/>
              </w:rPr>
            </w:pPr>
            <w:r w:rsidRPr="00F67402">
              <w:rPr>
                <w:rFonts w:eastAsia="標楷體"/>
                <w:sz w:val="20"/>
              </w:rPr>
              <w:t>設定政策績效項目與內涵，從而在達成政策目標同時，也能有效增進整體綜效。</w:t>
            </w:r>
          </w:p>
        </w:tc>
        <w:tc>
          <w:tcPr>
            <w:tcW w:w="1557" w:type="dxa"/>
          </w:tcPr>
          <w:p w14:paraId="6B1572B9" w14:textId="7BB760CE" w:rsidR="00393002" w:rsidRPr="00A47759" w:rsidRDefault="00393002" w:rsidP="00A1695A">
            <w:pPr>
              <w:pStyle w:val="a6"/>
              <w:numPr>
                <w:ilvl w:val="0"/>
                <w:numId w:val="94"/>
              </w:numPr>
              <w:snapToGrid w:val="0"/>
              <w:ind w:leftChars="0" w:left="170" w:hanging="170"/>
              <w:rPr>
                <w:rFonts w:eastAsia="標楷體"/>
                <w:sz w:val="20"/>
              </w:rPr>
            </w:pPr>
            <w:r w:rsidRPr="00A47759">
              <w:rPr>
                <w:rFonts w:eastAsia="標楷體"/>
                <w:sz w:val="20"/>
              </w:rPr>
              <w:t>政策績效設定範圍與考量因素</w:t>
            </w:r>
            <w:r w:rsidRPr="00A47759">
              <w:rPr>
                <w:rFonts w:eastAsia="標楷體"/>
                <w:sz w:val="20"/>
              </w:rPr>
              <w:t xml:space="preserve"> </w:t>
            </w:r>
          </w:p>
          <w:p w14:paraId="76E83B24" w14:textId="77777777" w:rsidR="00393002" w:rsidRDefault="00393002" w:rsidP="00A1695A">
            <w:pPr>
              <w:pStyle w:val="a6"/>
              <w:numPr>
                <w:ilvl w:val="0"/>
                <w:numId w:val="94"/>
              </w:numPr>
              <w:snapToGrid w:val="0"/>
              <w:ind w:leftChars="0" w:left="170" w:hanging="170"/>
              <w:rPr>
                <w:rFonts w:eastAsia="標楷體"/>
                <w:sz w:val="20"/>
              </w:rPr>
            </w:pPr>
            <w:r w:rsidRPr="00A47759">
              <w:rPr>
                <w:rFonts w:eastAsia="標楷體"/>
                <w:sz w:val="20"/>
              </w:rPr>
              <w:t>政策績效指標設定與評估</w:t>
            </w:r>
          </w:p>
          <w:p w14:paraId="0CDFBE3E" w14:textId="4631D840" w:rsidR="00393002" w:rsidRPr="00A47759" w:rsidRDefault="00393002" w:rsidP="00A1695A">
            <w:pPr>
              <w:pStyle w:val="a6"/>
              <w:numPr>
                <w:ilvl w:val="0"/>
                <w:numId w:val="94"/>
              </w:numPr>
              <w:snapToGrid w:val="0"/>
              <w:ind w:leftChars="0" w:left="170" w:hanging="170"/>
              <w:rPr>
                <w:rFonts w:eastAsia="標楷體"/>
                <w:sz w:val="20"/>
              </w:rPr>
            </w:pPr>
            <w:r w:rsidRPr="00A47759">
              <w:rPr>
                <w:rFonts w:eastAsia="標楷體"/>
                <w:sz w:val="20"/>
              </w:rPr>
              <w:t>政策績效或成果之運用</w:t>
            </w:r>
          </w:p>
        </w:tc>
        <w:tc>
          <w:tcPr>
            <w:tcW w:w="427" w:type="dxa"/>
            <w:vAlign w:val="center"/>
          </w:tcPr>
          <w:p w14:paraId="18A500F5" w14:textId="77777777" w:rsidR="00393002" w:rsidRDefault="00393002" w:rsidP="00090369">
            <w:pPr>
              <w:snapToGrid w:val="0"/>
              <w:jc w:val="center"/>
              <w:rPr>
                <w:rFonts w:eastAsia="標楷體"/>
                <w:sz w:val="20"/>
              </w:rPr>
            </w:pPr>
            <w:r>
              <w:rPr>
                <w:rFonts w:eastAsia="標楷體"/>
                <w:sz w:val="20"/>
              </w:rPr>
              <w:t>1</w:t>
            </w:r>
          </w:p>
          <w:p w14:paraId="7E9206EB" w14:textId="0D226FA7" w:rsidR="00393002" w:rsidRDefault="00393002" w:rsidP="00090369">
            <w:pPr>
              <w:snapToGrid w:val="0"/>
              <w:jc w:val="center"/>
              <w:rPr>
                <w:rFonts w:eastAsia="標楷體"/>
                <w:sz w:val="20"/>
              </w:rPr>
            </w:pPr>
            <w:r>
              <w:rPr>
                <w:rFonts w:eastAsia="標楷體"/>
                <w:sz w:val="20"/>
              </w:rPr>
              <w:t>天</w:t>
            </w:r>
          </w:p>
        </w:tc>
        <w:tc>
          <w:tcPr>
            <w:tcW w:w="1134" w:type="dxa"/>
          </w:tcPr>
          <w:p w14:paraId="432060A1" w14:textId="77777777" w:rsidR="00393002" w:rsidRDefault="00393002" w:rsidP="00B57CCE">
            <w:pPr>
              <w:snapToGrid w:val="0"/>
              <w:rPr>
                <w:rFonts w:eastAsia="標楷體"/>
                <w:sz w:val="20"/>
              </w:rPr>
            </w:pPr>
          </w:p>
        </w:tc>
        <w:tc>
          <w:tcPr>
            <w:tcW w:w="2125" w:type="dxa"/>
          </w:tcPr>
          <w:p w14:paraId="4C27D2AF" w14:textId="77777777" w:rsidR="00393002" w:rsidRDefault="00393002" w:rsidP="00B57CCE">
            <w:pPr>
              <w:snapToGrid w:val="0"/>
              <w:rPr>
                <w:rFonts w:eastAsia="標楷體"/>
                <w:sz w:val="20"/>
              </w:rPr>
            </w:pPr>
          </w:p>
        </w:tc>
      </w:tr>
      <w:tr w:rsidR="00393002" w14:paraId="5B8232AF" w14:textId="77777777" w:rsidTr="0036122B">
        <w:trPr>
          <w:trHeight w:val="851"/>
          <w:jc w:val="center"/>
        </w:trPr>
        <w:tc>
          <w:tcPr>
            <w:tcW w:w="284" w:type="dxa"/>
            <w:vMerge/>
            <w:vAlign w:val="center"/>
          </w:tcPr>
          <w:p w14:paraId="45209E9D" w14:textId="77777777" w:rsidR="00393002" w:rsidRPr="00F67402" w:rsidRDefault="00393002" w:rsidP="0036122B">
            <w:pPr>
              <w:snapToGrid w:val="0"/>
              <w:jc w:val="center"/>
              <w:rPr>
                <w:rFonts w:eastAsia="標楷體"/>
                <w:sz w:val="20"/>
              </w:rPr>
            </w:pPr>
          </w:p>
        </w:tc>
        <w:tc>
          <w:tcPr>
            <w:tcW w:w="1559" w:type="dxa"/>
          </w:tcPr>
          <w:p w14:paraId="3B151919" w14:textId="033BC3C2" w:rsidR="00393002" w:rsidRDefault="00393002" w:rsidP="00B57CCE">
            <w:pPr>
              <w:snapToGrid w:val="0"/>
              <w:rPr>
                <w:rFonts w:eastAsia="標楷體"/>
                <w:sz w:val="20"/>
              </w:rPr>
            </w:pPr>
            <w:r w:rsidRPr="00F67402">
              <w:rPr>
                <w:rFonts w:eastAsia="標楷體"/>
                <w:sz w:val="20"/>
              </w:rPr>
              <w:t>政策創新與前瞻策略研習班</w:t>
            </w:r>
            <w:r w:rsidR="005E7C16" w:rsidRPr="00902522">
              <w:rPr>
                <w:rFonts w:eastAsia="標楷體" w:hint="eastAsia"/>
                <w:sz w:val="20"/>
                <w:szCs w:val="20"/>
              </w:rPr>
              <w:t>〈分區調訓，南投院區〉</w:t>
            </w:r>
          </w:p>
        </w:tc>
        <w:tc>
          <w:tcPr>
            <w:tcW w:w="1701" w:type="dxa"/>
          </w:tcPr>
          <w:p w14:paraId="3370A561" w14:textId="77777777" w:rsidR="00393002" w:rsidRDefault="00393002" w:rsidP="00B57CCE">
            <w:pPr>
              <w:snapToGrid w:val="0"/>
              <w:rPr>
                <w:rFonts w:eastAsia="標楷體"/>
                <w:sz w:val="20"/>
              </w:rPr>
            </w:pPr>
            <w:r w:rsidRPr="00F67402">
              <w:rPr>
                <w:rFonts w:eastAsia="標楷體"/>
                <w:sz w:val="20"/>
              </w:rPr>
              <w:t>行政院與所屬中央及地方薦任以上相關業務主管人員，且</w:t>
            </w:r>
            <w:r w:rsidRPr="00F67402">
              <w:rPr>
                <w:rFonts w:eastAsia="標楷體"/>
                <w:sz w:val="20"/>
              </w:rPr>
              <w:t>109</w:t>
            </w:r>
            <w:r w:rsidRPr="00F67402">
              <w:rPr>
                <w:rFonts w:eastAsia="標楷體"/>
                <w:sz w:val="20"/>
              </w:rPr>
              <w:t>及</w:t>
            </w:r>
            <w:r w:rsidRPr="00F67402">
              <w:rPr>
                <w:rFonts w:eastAsia="標楷體"/>
                <w:sz w:val="20"/>
              </w:rPr>
              <w:t>110</w:t>
            </w:r>
            <w:r w:rsidRPr="00F67402">
              <w:rPr>
                <w:rFonts w:eastAsia="標楷體"/>
                <w:sz w:val="20"/>
              </w:rPr>
              <w:t>年未參加本研習班者。</w:t>
            </w:r>
          </w:p>
        </w:tc>
        <w:tc>
          <w:tcPr>
            <w:tcW w:w="1985" w:type="dxa"/>
          </w:tcPr>
          <w:p w14:paraId="03855727" w14:textId="77777777" w:rsidR="00393002" w:rsidRDefault="00393002" w:rsidP="00B57CCE">
            <w:pPr>
              <w:snapToGrid w:val="0"/>
              <w:rPr>
                <w:rFonts w:eastAsia="標楷體"/>
                <w:sz w:val="20"/>
              </w:rPr>
            </w:pPr>
            <w:r w:rsidRPr="00F67402">
              <w:rPr>
                <w:rFonts w:eastAsia="標楷體"/>
                <w:sz w:val="20"/>
              </w:rPr>
              <w:t>基於未來環境變化與施政需求，評估現有政策之可能創新發展，或是研提新政策之需求性。</w:t>
            </w:r>
          </w:p>
        </w:tc>
        <w:tc>
          <w:tcPr>
            <w:tcW w:w="1557" w:type="dxa"/>
          </w:tcPr>
          <w:p w14:paraId="281B6514" w14:textId="5A4A546E" w:rsidR="00393002" w:rsidRPr="00A1695A" w:rsidRDefault="00393002" w:rsidP="00A1695A">
            <w:pPr>
              <w:pStyle w:val="a6"/>
              <w:numPr>
                <w:ilvl w:val="0"/>
                <w:numId w:val="95"/>
              </w:numPr>
              <w:snapToGrid w:val="0"/>
              <w:ind w:leftChars="0" w:left="170" w:hanging="170"/>
              <w:rPr>
                <w:rFonts w:eastAsia="標楷體"/>
                <w:sz w:val="20"/>
              </w:rPr>
            </w:pPr>
            <w:r w:rsidRPr="00A1695A">
              <w:rPr>
                <w:rFonts w:eastAsia="標楷體"/>
                <w:sz w:val="20"/>
              </w:rPr>
              <w:t>政策創新相關概念與作法</w:t>
            </w:r>
          </w:p>
          <w:p w14:paraId="42F13C08" w14:textId="77777777" w:rsidR="00393002" w:rsidRDefault="00393002" w:rsidP="00A1695A">
            <w:pPr>
              <w:pStyle w:val="a6"/>
              <w:numPr>
                <w:ilvl w:val="0"/>
                <w:numId w:val="95"/>
              </w:numPr>
              <w:snapToGrid w:val="0"/>
              <w:ind w:leftChars="0" w:left="170" w:hanging="170"/>
              <w:rPr>
                <w:rFonts w:eastAsia="標楷體"/>
                <w:sz w:val="20"/>
              </w:rPr>
            </w:pPr>
            <w:r w:rsidRPr="00A1695A">
              <w:rPr>
                <w:rFonts w:eastAsia="標楷體"/>
                <w:sz w:val="20"/>
              </w:rPr>
              <w:t>政策發展系絡與未來前景預測</w:t>
            </w:r>
          </w:p>
          <w:p w14:paraId="2D6D2FA3" w14:textId="3B98E436" w:rsidR="00393002" w:rsidRPr="00A1695A" w:rsidRDefault="00393002" w:rsidP="00A1695A">
            <w:pPr>
              <w:pStyle w:val="a6"/>
              <w:numPr>
                <w:ilvl w:val="0"/>
                <w:numId w:val="95"/>
              </w:numPr>
              <w:snapToGrid w:val="0"/>
              <w:ind w:leftChars="0" w:left="170" w:hanging="170"/>
              <w:rPr>
                <w:rFonts w:eastAsia="標楷體"/>
                <w:sz w:val="20"/>
              </w:rPr>
            </w:pPr>
            <w:r w:rsidRPr="00A1695A">
              <w:rPr>
                <w:rFonts w:eastAsia="標楷體"/>
                <w:sz w:val="20"/>
              </w:rPr>
              <w:t>中長程施政目標設定與計畫</w:t>
            </w:r>
          </w:p>
        </w:tc>
        <w:tc>
          <w:tcPr>
            <w:tcW w:w="427" w:type="dxa"/>
            <w:vAlign w:val="center"/>
          </w:tcPr>
          <w:p w14:paraId="107EC694" w14:textId="77777777" w:rsidR="00393002" w:rsidRDefault="00393002" w:rsidP="00090369">
            <w:pPr>
              <w:snapToGrid w:val="0"/>
              <w:jc w:val="center"/>
              <w:rPr>
                <w:rFonts w:eastAsia="標楷體"/>
                <w:sz w:val="20"/>
              </w:rPr>
            </w:pPr>
            <w:r>
              <w:rPr>
                <w:rFonts w:eastAsia="標楷體"/>
                <w:sz w:val="20"/>
              </w:rPr>
              <w:t>2</w:t>
            </w:r>
          </w:p>
          <w:p w14:paraId="50C94A18" w14:textId="6A94E56B" w:rsidR="00393002" w:rsidRDefault="00393002" w:rsidP="00090369">
            <w:pPr>
              <w:snapToGrid w:val="0"/>
              <w:jc w:val="center"/>
              <w:rPr>
                <w:rFonts w:eastAsia="標楷體"/>
                <w:sz w:val="20"/>
              </w:rPr>
            </w:pPr>
            <w:r>
              <w:rPr>
                <w:rFonts w:eastAsia="標楷體"/>
                <w:sz w:val="20"/>
              </w:rPr>
              <w:t>天</w:t>
            </w:r>
          </w:p>
        </w:tc>
        <w:tc>
          <w:tcPr>
            <w:tcW w:w="1134" w:type="dxa"/>
          </w:tcPr>
          <w:p w14:paraId="552C584E" w14:textId="77777777" w:rsidR="00393002" w:rsidRDefault="00393002" w:rsidP="00B57CCE">
            <w:pPr>
              <w:snapToGrid w:val="0"/>
              <w:rPr>
                <w:rFonts w:eastAsia="標楷體"/>
                <w:sz w:val="20"/>
              </w:rPr>
            </w:pPr>
          </w:p>
        </w:tc>
        <w:tc>
          <w:tcPr>
            <w:tcW w:w="2125" w:type="dxa"/>
          </w:tcPr>
          <w:p w14:paraId="21447D28" w14:textId="77777777" w:rsidR="00393002" w:rsidRDefault="00393002" w:rsidP="00B57CCE">
            <w:pPr>
              <w:snapToGrid w:val="0"/>
              <w:rPr>
                <w:rFonts w:eastAsia="標楷體"/>
                <w:sz w:val="20"/>
              </w:rPr>
            </w:pPr>
          </w:p>
        </w:tc>
      </w:tr>
      <w:tr w:rsidR="00393002" w14:paraId="087FCEBA" w14:textId="77777777" w:rsidTr="0036122B">
        <w:trPr>
          <w:trHeight w:val="851"/>
          <w:jc w:val="center"/>
        </w:trPr>
        <w:tc>
          <w:tcPr>
            <w:tcW w:w="284" w:type="dxa"/>
            <w:vMerge/>
            <w:vAlign w:val="center"/>
          </w:tcPr>
          <w:p w14:paraId="7734832B" w14:textId="77777777" w:rsidR="00393002" w:rsidRPr="00F67402" w:rsidRDefault="00393002" w:rsidP="0036122B">
            <w:pPr>
              <w:snapToGrid w:val="0"/>
              <w:jc w:val="center"/>
              <w:rPr>
                <w:rFonts w:eastAsia="標楷體"/>
                <w:sz w:val="20"/>
              </w:rPr>
            </w:pPr>
          </w:p>
        </w:tc>
        <w:tc>
          <w:tcPr>
            <w:tcW w:w="1559" w:type="dxa"/>
          </w:tcPr>
          <w:p w14:paraId="3C951AF5" w14:textId="5173BA57" w:rsidR="00393002" w:rsidRDefault="00393002" w:rsidP="00B57CCE">
            <w:pPr>
              <w:snapToGrid w:val="0"/>
              <w:rPr>
                <w:rFonts w:eastAsia="標楷體"/>
                <w:sz w:val="20"/>
              </w:rPr>
            </w:pPr>
            <w:r w:rsidRPr="00F67402">
              <w:rPr>
                <w:rFonts w:eastAsia="標楷體"/>
                <w:sz w:val="20"/>
              </w:rPr>
              <w:t>設計創新驅動國家發展專題</w:t>
            </w:r>
            <w:r w:rsidR="005E7C16" w:rsidRPr="00902522">
              <w:rPr>
                <w:rFonts w:eastAsia="標楷體" w:hint="eastAsia"/>
                <w:sz w:val="20"/>
                <w:szCs w:val="20"/>
              </w:rPr>
              <w:t>〈分區調訓，南投院區〉</w:t>
            </w:r>
          </w:p>
        </w:tc>
        <w:tc>
          <w:tcPr>
            <w:tcW w:w="1701" w:type="dxa"/>
          </w:tcPr>
          <w:p w14:paraId="3F38028B" w14:textId="77777777" w:rsidR="00393002" w:rsidRDefault="00393002" w:rsidP="00B57CCE">
            <w:pPr>
              <w:snapToGrid w:val="0"/>
              <w:rPr>
                <w:rFonts w:eastAsia="標楷體"/>
                <w:sz w:val="20"/>
              </w:rPr>
            </w:pPr>
            <w:r w:rsidRPr="00F67402">
              <w:rPr>
                <w:rFonts w:eastAsia="標楷體"/>
                <w:sz w:val="20"/>
              </w:rPr>
              <w:t>行政院與所屬中央及地方機關公務人員且</w:t>
            </w:r>
            <w:r w:rsidRPr="00F67402">
              <w:rPr>
                <w:rFonts w:eastAsia="標楷體"/>
                <w:sz w:val="20"/>
              </w:rPr>
              <w:t>110</w:t>
            </w:r>
            <w:r w:rsidRPr="00F67402">
              <w:rPr>
                <w:rFonts w:eastAsia="標楷體"/>
                <w:sz w:val="20"/>
              </w:rPr>
              <w:t>年未參加本研習班者。</w:t>
            </w:r>
          </w:p>
        </w:tc>
        <w:tc>
          <w:tcPr>
            <w:tcW w:w="1985" w:type="dxa"/>
          </w:tcPr>
          <w:p w14:paraId="62C66AA8" w14:textId="77777777" w:rsidR="00393002" w:rsidRDefault="00393002" w:rsidP="00B57CCE">
            <w:pPr>
              <w:snapToGrid w:val="0"/>
              <w:rPr>
                <w:rFonts w:eastAsia="標楷體"/>
                <w:sz w:val="20"/>
              </w:rPr>
            </w:pPr>
            <w:r w:rsidRPr="00F67402">
              <w:rPr>
                <w:rFonts w:eastAsia="標楷體"/>
                <w:sz w:val="20"/>
              </w:rPr>
              <w:t>瞭解臺灣在現階段如何運用設計專業，推動及規劃大型規模的設計專案、展演及公共服務改造示範。</w:t>
            </w:r>
          </w:p>
        </w:tc>
        <w:tc>
          <w:tcPr>
            <w:tcW w:w="1557" w:type="dxa"/>
          </w:tcPr>
          <w:p w14:paraId="70F698E7" w14:textId="77777777" w:rsidR="00393002" w:rsidRDefault="00393002" w:rsidP="00B57CCE">
            <w:pPr>
              <w:snapToGrid w:val="0"/>
              <w:rPr>
                <w:rFonts w:eastAsia="標楷體"/>
                <w:sz w:val="20"/>
              </w:rPr>
            </w:pPr>
            <w:r w:rsidRPr="00F67402">
              <w:rPr>
                <w:rFonts w:eastAsia="標楷體"/>
                <w:sz w:val="20"/>
              </w:rPr>
              <w:t>設計創新驅動國家發展</w:t>
            </w:r>
          </w:p>
        </w:tc>
        <w:tc>
          <w:tcPr>
            <w:tcW w:w="427" w:type="dxa"/>
            <w:vAlign w:val="center"/>
          </w:tcPr>
          <w:p w14:paraId="6D3228EA" w14:textId="633E2338" w:rsidR="00393002" w:rsidRDefault="00393002" w:rsidP="00090369">
            <w:pPr>
              <w:snapToGrid w:val="0"/>
              <w:jc w:val="center"/>
              <w:rPr>
                <w:rFonts w:eastAsia="標楷體"/>
                <w:sz w:val="20"/>
              </w:rPr>
            </w:pPr>
            <w:r>
              <w:rPr>
                <w:rFonts w:eastAsia="標楷體"/>
                <w:sz w:val="20"/>
              </w:rPr>
              <w:t>0.5</w:t>
            </w:r>
          </w:p>
          <w:p w14:paraId="3F54C902" w14:textId="38587A31" w:rsidR="00393002" w:rsidRDefault="00393002" w:rsidP="00090369">
            <w:pPr>
              <w:snapToGrid w:val="0"/>
              <w:jc w:val="center"/>
              <w:rPr>
                <w:rFonts w:eastAsia="標楷體"/>
                <w:sz w:val="20"/>
              </w:rPr>
            </w:pPr>
            <w:r>
              <w:rPr>
                <w:rFonts w:eastAsia="標楷體"/>
                <w:sz w:val="20"/>
              </w:rPr>
              <w:t>天</w:t>
            </w:r>
          </w:p>
        </w:tc>
        <w:tc>
          <w:tcPr>
            <w:tcW w:w="1134" w:type="dxa"/>
          </w:tcPr>
          <w:p w14:paraId="32B02B91" w14:textId="77777777" w:rsidR="00393002" w:rsidRDefault="00393002" w:rsidP="00B57CCE">
            <w:pPr>
              <w:snapToGrid w:val="0"/>
              <w:rPr>
                <w:rFonts w:eastAsia="標楷體"/>
                <w:sz w:val="20"/>
              </w:rPr>
            </w:pPr>
          </w:p>
        </w:tc>
        <w:tc>
          <w:tcPr>
            <w:tcW w:w="2125" w:type="dxa"/>
          </w:tcPr>
          <w:p w14:paraId="2B842B59" w14:textId="77777777" w:rsidR="00393002" w:rsidRDefault="00393002" w:rsidP="00B57CCE">
            <w:pPr>
              <w:snapToGrid w:val="0"/>
              <w:rPr>
                <w:rFonts w:eastAsia="標楷體"/>
                <w:sz w:val="20"/>
              </w:rPr>
            </w:pPr>
          </w:p>
        </w:tc>
      </w:tr>
      <w:tr w:rsidR="00393002" w14:paraId="28E5D0B7" w14:textId="77777777" w:rsidTr="0036122B">
        <w:trPr>
          <w:trHeight w:val="851"/>
          <w:jc w:val="center"/>
        </w:trPr>
        <w:tc>
          <w:tcPr>
            <w:tcW w:w="284" w:type="dxa"/>
            <w:vMerge/>
            <w:vAlign w:val="center"/>
          </w:tcPr>
          <w:p w14:paraId="3BD69318" w14:textId="77777777" w:rsidR="00393002" w:rsidRPr="00F67402" w:rsidRDefault="00393002" w:rsidP="0036122B">
            <w:pPr>
              <w:snapToGrid w:val="0"/>
              <w:jc w:val="center"/>
              <w:rPr>
                <w:rFonts w:eastAsia="標楷體"/>
                <w:sz w:val="20"/>
              </w:rPr>
            </w:pPr>
          </w:p>
        </w:tc>
        <w:tc>
          <w:tcPr>
            <w:tcW w:w="1559" w:type="dxa"/>
          </w:tcPr>
          <w:p w14:paraId="7445D24E" w14:textId="78B941CD" w:rsidR="00393002" w:rsidRDefault="00393002" w:rsidP="00B57CCE">
            <w:pPr>
              <w:snapToGrid w:val="0"/>
              <w:rPr>
                <w:rFonts w:eastAsia="標楷體"/>
                <w:sz w:val="20"/>
              </w:rPr>
            </w:pPr>
            <w:r w:rsidRPr="00F67402">
              <w:rPr>
                <w:rFonts w:eastAsia="標楷體"/>
                <w:sz w:val="20"/>
              </w:rPr>
              <w:t>臺灣設計力研習班</w:t>
            </w:r>
            <w:r w:rsidR="005E7C16" w:rsidRPr="00902522">
              <w:rPr>
                <w:rFonts w:eastAsia="標楷體" w:hint="eastAsia"/>
                <w:sz w:val="20"/>
                <w:szCs w:val="20"/>
              </w:rPr>
              <w:t>〈分區調訓，南投院區〉</w:t>
            </w:r>
          </w:p>
        </w:tc>
        <w:tc>
          <w:tcPr>
            <w:tcW w:w="1701" w:type="dxa"/>
          </w:tcPr>
          <w:p w14:paraId="35A1F1D9" w14:textId="77777777" w:rsidR="00393002" w:rsidRDefault="00393002" w:rsidP="00B57CCE">
            <w:pPr>
              <w:snapToGrid w:val="0"/>
              <w:rPr>
                <w:rFonts w:eastAsia="標楷體"/>
                <w:sz w:val="20"/>
              </w:rPr>
            </w:pPr>
            <w:r w:rsidRPr="00F67402">
              <w:rPr>
                <w:rFonts w:eastAsia="標楷體"/>
                <w:sz w:val="20"/>
              </w:rPr>
              <w:t>行政院與所屬中央及地方機關薦任以上人員，且</w:t>
            </w:r>
            <w:r w:rsidRPr="00F67402">
              <w:rPr>
                <w:rFonts w:eastAsia="標楷體"/>
                <w:sz w:val="20"/>
              </w:rPr>
              <w:t>110</w:t>
            </w:r>
            <w:r w:rsidRPr="00F67402">
              <w:rPr>
                <w:rFonts w:eastAsia="標楷體"/>
                <w:sz w:val="20"/>
              </w:rPr>
              <w:t>年未參加本研習班者。</w:t>
            </w:r>
          </w:p>
        </w:tc>
        <w:tc>
          <w:tcPr>
            <w:tcW w:w="1985" w:type="dxa"/>
          </w:tcPr>
          <w:p w14:paraId="20C7E0E2" w14:textId="77777777" w:rsidR="00393002" w:rsidRDefault="00393002" w:rsidP="00B57CCE">
            <w:pPr>
              <w:snapToGrid w:val="0"/>
              <w:rPr>
                <w:rFonts w:eastAsia="標楷體"/>
                <w:sz w:val="20"/>
              </w:rPr>
            </w:pPr>
            <w:r w:rsidRPr="00F67402">
              <w:rPr>
                <w:rFonts w:eastAsia="標楷體"/>
                <w:sz w:val="20"/>
              </w:rPr>
              <w:t>培養公務人員對於設計的專業與知識，在政策規劃及決策當中引進設計力，創造更多可能與效益，進而翻轉公部門形象。</w:t>
            </w:r>
          </w:p>
        </w:tc>
        <w:tc>
          <w:tcPr>
            <w:tcW w:w="1557" w:type="dxa"/>
          </w:tcPr>
          <w:p w14:paraId="55E47F68" w14:textId="1159E136" w:rsidR="00393002" w:rsidRPr="00A1695A" w:rsidRDefault="00393002" w:rsidP="00A1695A">
            <w:pPr>
              <w:pStyle w:val="a6"/>
              <w:numPr>
                <w:ilvl w:val="0"/>
                <w:numId w:val="96"/>
              </w:numPr>
              <w:snapToGrid w:val="0"/>
              <w:ind w:leftChars="0" w:left="170" w:hanging="170"/>
              <w:rPr>
                <w:rFonts w:eastAsia="標楷體"/>
                <w:sz w:val="20"/>
              </w:rPr>
            </w:pPr>
            <w:r w:rsidRPr="00A1695A">
              <w:rPr>
                <w:rFonts w:eastAsia="標楷體"/>
                <w:sz w:val="20"/>
              </w:rPr>
              <w:t>臺灣設計力架構與策略</w:t>
            </w:r>
          </w:p>
          <w:p w14:paraId="1EE26CF0" w14:textId="77777777" w:rsidR="00393002" w:rsidRDefault="00393002" w:rsidP="00A1695A">
            <w:pPr>
              <w:pStyle w:val="a6"/>
              <w:numPr>
                <w:ilvl w:val="0"/>
                <w:numId w:val="96"/>
              </w:numPr>
              <w:snapToGrid w:val="0"/>
              <w:ind w:leftChars="0" w:left="170" w:hanging="170"/>
              <w:rPr>
                <w:rFonts w:eastAsia="標楷體"/>
                <w:sz w:val="20"/>
              </w:rPr>
            </w:pPr>
            <w:r w:rsidRPr="00A1695A">
              <w:rPr>
                <w:rFonts w:eastAsia="標楷體"/>
                <w:sz w:val="20"/>
              </w:rPr>
              <w:t>公部門運用設計共創個案分享</w:t>
            </w:r>
          </w:p>
          <w:p w14:paraId="10A59C47" w14:textId="77777777" w:rsidR="00393002" w:rsidRDefault="00393002" w:rsidP="00A1695A">
            <w:pPr>
              <w:pStyle w:val="a6"/>
              <w:numPr>
                <w:ilvl w:val="0"/>
                <w:numId w:val="96"/>
              </w:numPr>
              <w:snapToGrid w:val="0"/>
              <w:ind w:leftChars="0" w:left="170" w:hanging="170"/>
              <w:rPr>
                <w:rFonts w:eastAsia="標楷體"/>
                <w:sz w:val="20"/>
              </w:rPr>
            </w:pPr>
            <w:r w:rsidRPr="00A1695A">
              <w:rPr>
                <w:rFonts w:eastAsia="標楷體"/>
                <w:sz w:val="20"/>
              </w:rPr>
              <w:t>操作演練：運用設計力思考政策發展民眾需要的服務</w:t>
            </w:r>
          </w:p>
          <w:p w14:paraId="2F0B09C8" w14:textId="3C6909CA" w:rsidR="00393002" w:rsidRPr="00A1695A" w:rsidRDefault="00393002" w:rsidP="00A1695A">
            <w:pPr>
              <w:pStyle w:val="a6"/>
              <w:numPr>
                <w:ilvl w:val="0"/>
                <w:numId w:val="96"/>
              </w:numPr>
              <w:snapToGrid w:val="0"/>
              <w:ind w:leftChars="0" w:left="170" w:hanging="170"/>
              <w:rPr>
                <w:rFonts w:eastAsia="標楷體"/>
                <w:sz w:val="20"/>
              </w:rPr>
            </w:pPr>
            <w:r w:rsidRPr="00A1695A">
              <w:rPr>
                <w:rFonts w:eastAsia="標楷體"/>
                <w:sz w:val="20"/>
              </w:rPr>
              <w:t>分享及討論</w:t>
            </w:r>
          </w:p>
        </w:tc>
        <w:tc>
          <w:tcPr>
            <w:tcW w:w="427" w:type="dxa"/>
            <w:vAlign w:val="center"/>
          </w:tcPr>
          <w:p w14:paraId="61DA1819" w14:textId="77777777" w:rsidR="00393002" w:rsidRDefault="00393002" w:rsidP="00090369">
            <w:pPr>
              <w:snapToGrid w:val="0"/>
              <w:jc w:val="center"/>
              <w:rPr>
                <w:rFonts w:eastAsia="標楷體"/>
                <w:sz w:val="20"/>
              </w:rPr>
            </w:pPr>
            <w:r>
              <w:rPr>
                <w:rFonts w:eastAsia="標楷體"/>
                <w:sz w:val="20"/>
              </w:rPr>
              <w:t>2</w:t>
            </w:r>
          </w:p>
          <w:p w14:paraId="558302AA" w14:textId="06DB617C" w:rsidR="00393002" w:rsidRDefault="00393002" w:rsidP="00090369">
            <w:pPr>
              <w:snapToGrid w:val="0"/>
              <w:jc w:val="center"/>
              <w:rPr>
                <w:rFonts w:eastAsia="標楷體"/>
                <w:sz w:val="20"/>
              </w:rPr>
            </w:pPr>
            <w:r>
              <w:rPr>
                <w:rFonts w:eastAsia="標楷體"/>
                <w:sz w:val="20"/>
              </w:rPr>
              <w:t>天</w:t>
            </w:r>
          </w:p>
        </w:tc>
        <w:tc>
          <w:tcPr>
            <w:tcW w:w="1134" w:type="dxa"/>
          </w:tcPr>
          <w:p w14:paraId="1E0A18C3" w14:textId="77777777" w:rsidR="00393002" w:rsidRDefault="00393002" w:rsidP="00B57CCE">
            <w:pPr>
              <w:snapToGrid w:val="0"/>
              <w:rPr>
                <w:rFonts w:eastAsia="標楷體"/>
                <w:sz w:val="20"/>
              </w:rPr>
            </w:pPr>
          </w:p>
        </w:tc>
        <w:tc>
          <w:tcPr>
            <w:tcW w:w="2125" w:type="dxa"/>
          </w:tcPr>
          <w:p w14:paraId="0464C4FD" w14:textId="77777777" w:rsidR="00393002" w:rsidRDefault="00393002" w:rsidP="00B57CCE">
            <w:pPr>
              <w:snapToGrid w:val="0"/>
              <w:rPr>
                <w:rFonts w:eastAsia="標楷體"/>
                <w:sz w:val="20"/>
              </w:rPr>
            </w:pPr>
          </w:p>
        </w:tc>
      </w:tr>
      <w:tr w:rsidR="00393002" w14:paraId="3F323D26" w14:textId="77777777" w:rsidTr="0036122B">
        <w:trPr>
          <w:trHeight w:val="851"/>
          <w:jc w:val="center"/>
        </w:trPr>
        <w:tc>
          <w:tcPr>
            <w:tcW w:w="284" w:type="dxa"/>
            <w:vMerge/>
            <w:vAlign w:val="center"/>
          </w:tcPr>
          <w:p w14:paraId="6D680BB4" w14:textId="77777777" w:rsidR="00393002" w:rsidRPr="00F67402" w:rsidRDefault="00393002" w:rsidP="0036122B">
            <w:pPr>
              <w:snapToGrid w:val="0"/>
              <w:jc w:val="center"/>
              <w:rPr>
                <w:rFonts w:eastAsia="標楷體"/>
                <w:sz w:val="20"/>
              </w:rPr>
            </w:pPr>
          </w:p>
        </w:tc>
        <w:tc>
          <w:tcPr>
            <w:tcW w:w="1559" w:type="dxa"/>
          </w:tcPr>
          <w:p w14:paraId="6C6F29BC" w14:textId="05E352ED" w:rsidR="00393002" w:rsidRDefault="00393002" w:rsidP="00B57CCE">
            <w:pPr>
              <w:snapToGrid w:val="0"/>
              <w:rPr>
                <w:rFonts w:eastAsia="標楷體"/>
                <w:sz w:val="20"/>
              </w:rPr>
            </w:pPr>
            <w:r w:rsidRPr="00F67402">
              <w:rPr>
                <w:rFonts w:eastAsia="標楷體"/>
                <w:sz w:val="20"/>
              </w:rPr>
              <w:t>使用者體驗設計實務研習班</w:t>
            </w:r>
            <w:r w:rsidR="005E7C16" w:rsidRPr="00902522">
              <w:rPr>
                <w:rFonts w:eastAsia="標楷體" w:hint="eastAsia"/>
                <w:sz w:val="20"/>
                <w:szCs w:val="20"/>
              </w:rPr>
              <w:t>〈分區調訓，南投院區〉</w:t>
            </w:r>
          </w:p>
        </w:tc>
        <w:tc>
          <w:tcPr>
            <w:tcW w:w="1701" w:type="dxa"/>
          </w:tcPr>
          <w:p w14:paraId="7FA10475" w14:textId="77777777" w:rsidR="00393002" w:rsidRDefault="00393002" w:rsidP="00B57CCE">
            <w:pPr>
              <w:snapToGrid w:val="0"/>
              <w:rPr>
                <w:rFonts w:eastAsia="標楷體"/>
                <w:sz w:val="20"/>
              </w:rPr>
            </w:pPr>
            <w:r w:rsidRPr="00F67402">
              <w:rPr>
                <w:rFonts w:eastAsia="標楷體"/>
                <w:sz w:val="20"/>
              </w:rPr>
              <w:t>行政院與所屬中央及地方機關薦任以上公務人員，且</w:t>
            </w:r>
            <w:r w:rsidRPr="00F67402">
              <w:rPr>
                <w:rFonts w:eastAsia="標楷體"/>
                <w:sz w:val="20"/>
              </w:rPr>
              <w:t>110</w:t>
            </w:r>
            <w:r w:rsidRPr="00F67402">
              <w:rPr>
                <w:rFonts w:eastAsia="標楷體"/>
                <w:sz w:val="20"/>
              </w:rPr>
              <w:t>年未參加本研習班者。</w:t>
            </w:r>
          </w:p>
        </w:tc>
        <w:tc>
          <w:tcPr>
            <w:tcW w:w="1985" w:type="dxa"/>
          </w:tcPr>
          <w:p w14:paraId="5F3503BF" w14:textId="77777777" w:rsidR="00393002" w:rsidRDefault="00393002" w:rsidP="00B57CCE">
            <w:pPr>
              <w:snapToGrid w:val="0"/>
              <w:rPr>
                <w:rFonts w:eastAsia="標楷體"/>
                <w:sz w:val="20"/>
              </w:rPr>
            </w:pPr>
            <w:r w:rsidRPr="00F67402">
              <w:rPr>
                <w:rFonts w:eastAsia="標楷體"/>
                <w:sz w:val="20"/>
              </w:rPr>
              <w:t>使公務同仁瞭解使用者經驗設計的觀念及其影響，並透過實作，提昇學習者觀察與描繪使用者經驗的能力，並能將其運用於政策規劃與執行，以增進行政效能及公共服務滿意度。</w:t>
            </w:r>
          </w:p>
        </w:tc>
        <w:tc>
          <w:tcPr>
            <w:tcW w:w="1557" w:type="dxa"/>
          </w:tcPr>
          <w:p w14:paraId="6EDC380A" w14:textId="7B18861D" w:rsidR="00393002" w:rsidRPr="00A1695A" w:rsidRDefault="00393002" w:rsidP="00A1695A">
            <w:pPr>
              <w:pStyle w:val="a6"/>
              <w:numPr>
                <w:ilvl w:val="0"/>
                <w:numId w:val="97"/>
              </w:numPr>
              <w:snapToGrid w:val="0"/>
              <w:ind w:leftChars="0" w:left="170" w:hanging="170"/>
              <w:rPr>
                <w:rFonts w:eastAsia="標楷體"/>
                <w:sz w:val="20"/>
              </w:rPr>
            </w:pPr>
            <w:r w:rsidRPr="00A1695A">
              <w:rPr>
                <w:rFonts w:eastAsia="標楷體"/>
                <w:sz w:val="20"/>
              </w:rPr>
              <w:t>使用者體驗設計概念</w:t>
            </w:r>
          </w:p>
          <w:p w14:paraId="03D47F74" w14:textId="77777777" w:rsidR="00393002" w:rsidRDefault="00393002" w:rsidP="00A1695A">
            <w:pPr>
              <w:pStyle w:val="a6"/>
              <w:numPr>
                <w:ilvl w:val="0"/>
                <w:numId w:val="97"/>
              </w:numPr>
              <w:snapToGrid w:val="0"/>
              <w:ind w:leftChars="0" w:left="170" w:hanging="170"/>
              <w:rPr>
                <w:rFonts w:eastAsia="標楷體"/>
                <w:sz w:val="20"/>
              </w:rPr>
            </w:pPr>
            <w:r w:rsidRPr="00A1695A">
              <w:rPr>
                <w:rFonts w:eastAsia="標楷體"/>
                <w:sz w:val="20"/>
              </w:rPr>
              <w:t>使用者體驗設計案例研析與實作</w:t>
            </w:r>
          </w:p>
          <w:p w14:paraId="0FDDB159" w14:textId="0A2A33E6" w:rsidR="00393002" w:rsidRPr="00A1695A" w:rsidRDefault="00393002" w:rsidP="00A1695A">
            <w:pPr>
              <w:pStyle w:val="a6"/>
              <w:numPr>
                <w:ilvl w:val="0"/>
                <w:numId w:val="97"/>
              </w:numPr>
              <w:snapToGrid w:val="0"/>
              <w:ind w:leftChars="0" w:left="170" w:hanging="170"/>
              <w:rPr>
                <w:rFonts w:eastAsia="標楷體"/>
                <w:sz w:val="20"/>
              </w:rPr>
            </w:pPr>
            <w:r w:rsidRPr="00A1695A">
              <w:rPr>
                <w:rFonts w:eastAsia="標楷體"/>
                <w:sz w:val="20"/>
              </w:rPr>
              <w:t>實作成果發表</w:t>
            </w:r>
          </w:p>
        </w:tc>
        <w:tc>
          <w:tcPr>
            <w:tcW w:w="427" w:type="dxa"/>
            <w:vAlign w:val="center"/>
          </w:tcPr>
          <w:p w14:paraId="293782D4" w14:textId="77777777" w:rsidR="00393002" w:rsidRDefault="00393002" w:rsidP="00090369">
            <w:pPr>
              <w:snapToGrid w:val="0"/>
              <w:jc w:val="center"/>
              <w:rPr>
                <w:rFonts w:eastAsia="標楷體"/>
                <w:sz w:val="20"/>
              </w:rPr>
            </w:pPr>
            <w:r>
              <w:rPr>
                <w:rFonts w:eastAsia="標楷體"/>
                <w:sz w:val="20"/>
              </w:rPr>
              <w:t>2</w:t>
            </w:r>
          </w:p>
          <w:p w14:paraId="46E95994" w14:textId="51A2BC02" w:rsidR="00393002" w:rsidRDefault="00393002" w:rsidP="00090369">
            <w:pPr>
              <w:snapToGrid w:val="0"/>
              <w:jc w:val="center"/>
              <w:rPr>
                <w:rFonts w:eastAsia="標楷體"/>
                <w:sz w:val="20"/>
              </w:rPr>
            </w:pPr>
            <w:r>
              <w:rPr>
                <w:rFonts w:eastAsia="標楷體"/>
                <w:sz w:val="20"/>
              </w:rPr>
              <w:t>天</w:t>
            </w:r>
          </w:p>
        </w:tc>
        <w:tc>
          <w:tcPr>
            <w:tcW w:w="1134" w:type="dxa"/>
          </w:tcPr>
          <w:p w14:paraId="011E7017" w14:textId="77777777" w:rsidR="00393002" w:rsidRDefault="00393002" w:rsidP="00B57CCE">
            <w:pPr>
              <w:snapToGrid w:val="0"/>
              <w:rPr>
                <w:rFonts w:eastAsia="標楷體"/>
                <w:sz w:val="20"/>
              </w:rPr>
            </w:pPr>
          </w:p>
        </w:tc>
        <w:tc>
          <w:tcPr>
            <w:tcW w:w="2125" w:type="dxa"/>
          </w:tcPr>
          <w:p w14:paraId="07BED65C" w14:textId="77777777" w:rsidR="00393002" w:rsidRDefault="00393002" w:rsidP="00B57CCE">
            <w:pPr>
              <w:snapToGrid w:val="0"/>
              <w:rPr>
                <w:rFonts w:eastAsia="標楷體"/>
                <w:sz w:val="20"/>
              </w:rPr>
            </w:pPr>
          </w:p>
        </w:tc>
      </w:tr>
      <w:tr w:rsidR="00393002" w14:paraId="3F7FBD78" w14:textId="77777777" w:rsidTr="00916E7A">
        <w:trPr>
          <w:trHeight w:val="851"/>
          <w:jc w:val="center"/>
        </w:trPr>
        <w:tc>
          <w:tcPr>
            <w:tcW w:w="284" w:type="dxa"/>
            <w:vMerge/>
            <w:vAlign w:val="center"/>
          </w:tcPr>
          <w:p w14:paraId="22A0D8FC" w14:textId="2BE2C869" w:rsidR="00393002" w:rsidRPr="00F67402" w:rsidRDefault="00393002" w:rsidP="0036122B">
            <w:pPr>
              <w:snapToGrid w:val="0"/>
              <w:jc w:val="center"/>
              <w:rPr>
                <w:rFonts w:eastAsia="標楷體"/>
                <w:sz w:val="20"/>
              </w:rPr>
            </w:pPr>
          </w:p>
        </w:tc>
        <w:tc>
          <w:tcPr>
            <w:tcW w:w="1559" w:type="dxa"/>
            <w:tcBorders>
              <w:bottom w:val="single" w:sz="4" w:space="0" w:color="auto"/>
            </w:tcBorders>
          </w:tcPr>
          <w:p w14:paraId="7BFD3DAB" w14:textId="42CB0D9D" w:rsidR="00393002" w:rsidRDefault="00393002" w:rsidP="00B57CCE">
            <w:pPr>
              <w:snapToGrid w:val="0"/>
              <w:rPr>
                <w:rFonts w:eastAsia="標楷體"/>
                <w:sz w:val="20"/>
              </w:rPr>
            </w:pPr>
            <w:r w:rsidRPr="00F67402">
              <w:rPr>
                <w:rFonts w:eastAsia="標楷體"/>
                <w:sz w:val="20"/>
              </w:rPr>
              <w:t>創造力與邏輯思考力研習班</w:t>
            </w:r>
            <w:r w:rsidR="005E7C16" w:rsidRPr="00902522">
              <w:rPr>
                <w:rFonts w:eastAsia="標楷體" w:hint="eastAsia"/>
                <w:sz w:val="20"/>
                <w:szCs w:val="20"/>
              </w:rPr>
              <w:t>〈分區調訓，南投院區〉</w:t>
            </w:r>
          </w:p>
        </w:tc>
        <w:tc>
          <w:tcPr>
            <w:tcW w:w="1701" w:type="dxa"/>
            <w:tcBorders>
              <w:bottom w:val="single" w:sz="4" w:space="0" w:color="auto"/>
            </w:tcBorders>
          </w:tcPr>
          <w:p w14:paraId="3D33C13B" w14:textId="77777777" w:rsidR="00393002" w:rsidRDefault="00393002" w:rsidP="00B57CCE">
            <w:pPr>
              <w:snapToGrid w:val="0"/>
              <w:rPr>
                <w:rFonts w:eastAsia="標楷體"/>
                <w:sz w:val="20"/>
              </w:rPr>
            </w:pPr>
            <w:r w:rsidRPr="00F67402">
              <w:rPr>
                <w:rFonts w:eastAsia="標楷體"/>
                <w:sz w:val="20"/>
              </w:rPr>
              <w:t>行政院與所屬中央及地方機關公務人員，且</w:t>
            </w:r>
            <w:r w:rsidRPr="00F67402">
              <w:rPr>
                <w:rFonts w:eastAsia="標楷體"/>
                <w:sz w:val="20"/>
              </w:rPr>
              <w:t>109</w:t>
            </w:r>
            <w:r w:rsidRPr="00F67402">
              <w:rPr>
                <w:rFonts w:eastAsia="標楷體"/>
                <w:sz w:val="20"/>
              </w:rPr>
              <w:t>及</w:t>
            </w:r>
            <w:r w:rsidRPr="00F67402">
              <w:rPr>
                <w:rFonts w:eastAsia="標楷體"/>
                <w:sz w:val="20"/>
              </w:rPr>
              <w:t>110</w:t>
            </w:r>
            <w:r w:rsidRPr="00F67402">
              <w:rPr>
                <w:rFonts w:eastAsia="標楷體"/>
                <w:sz w:val="20"/>
              </w:rPr>
              <w:t>年未參加本研習班者。</w:t>
            </w:r>
          </w:p>
        </w:tc>
        <w:tc>
          <w:tcPr>
            <w:tcW w:w="1985" w:type="dxa"/>
            <w:tcBorders>
              <w:bottom w:val="single" w:sz="4" w:space="0" w:color="auto"/>
            </w:tcBorders>
          </w:tcPr>
          <w:p w14:paraId="0588D4DF" w14:textId="77777777" w:rsidR="00393002" w:rsidRDefault="00393002" w:rsidP="00B57CCE">
            <w:pPr>
              <w:snapToGrid w:val="0"/>
              <w:rPr>
                <w:rFonts w:eastAsia="標楷體"/>
                <w:sz w:val="20"/>
              </w:rPr>
            </w:pPr>
            <w:r w:rsidRPr="00F67402">
              <w:rPr>
                <w:rFonts w:eastAsia="標楷體"/>
                <w:sz w:val="20"/>
              </w:rPr>
              <w:t>培養公務同仁分析問題、邏輯思考解決問題的習慣並能以創新思維提出解決方案之能力。</w:t>
            </w:r>
          </w:p>
        </w:tc>
        <w:tc>
          <w:tcPr>
            <w:tcW w:w="1557" w:type="dxa"/>
            <w:tcBorders>
              <w:bottom w:val="single" w:sz="4" w:space="0" w:color="auto"/>
            </w:tcBorders>
          </w:tcPr>
          <w:p w14:paraId="2D5597D1" w14:textId="7ABF1971" w:rsidR="00393002" w:rsidRPr="00A1695A" w:rsidRDefault="00393002" w:rsidP="00A1695A">
            <w:pPr>
              <w:pStyle w:val="a6"/>
              <w:numPr>
                <w:ilvl w:val="0"/>
                <w:numId w:val="98"/>
              </w:numPr>
              <w:snapToGrid w:val="0"/>
              <w:ind w:leftChars="0" w:left="170" w:hanging="170"/>
              <w:rPr>
                <w:rFonts w:eastAsia="標楷體"/>
                <w:sz w:val="20"/>
              </w:rPr>
            </w:pPr>
            <w:r w:rsidRPr="00A1695A">
              <w:rPr>
                <w:rFonts w:eastAsia="標楷體"/>
                <w:sz w:val="20"/>
              </w:rPr>
              <w:t>創造力工具紹、提升創造力</w:t>
            </w:r>
            <w:r w:rsidRPr="00A1695A">
              <w:rPr>
                <w:rFonts w:eastAsia="標楷體"/>
                <w:sz w:val="20"/>
              </w:rPr>
              <w:t xml:space="preserve"> </w:t>
            </w:r>
          </w:p>
          <w:p w14:paraId="3BCD03FA" w14:textId="77777777" w:rsidR="00393002" w:rsidRDefault="00393002" w:rsidP="00A1695A">
            <w:pPr>
              <w:pStyle w:val="a6"/>
              <w:numPr>
                <w:ilvl w:val="0"/>
                <w:numId w:val="98"/>
              </w:numPr>
              <w:snapToGrid w:val="0"/>
              <w:ind w:leftChars="0" w:left="170" w:hanging="170"/>
              <w:rPr>
                <w:rFonts w:eastAsia="標楷體"/>
                <w:sz w:val="20"/>
              </w:rPr>
            </w:pPr>
            <w:r w:rsidRPr="00A1695A">
              <w:rPr>
                <w:rFonts w:eastAsia="標楷體"/>
                <w:sz w:val="20"/>
              </w:rPr>
              <w:t>解決問題與邏輯架構、提升邏輯力</w:t>
            </w:r>
          </w:p>
          <w:p w14:paraId="6D5B19B8" w14:textId="431E66AF" w:rsidR="00393002" w:rsidRPr="00A1695A" w:rsidRDefault="00393002" w:rsidP="00A1695A">
            <w:pPr>
              <w:pStyle w:val="a6"/>
              <w:numPr>
                <w:ilvl w:val="0"/>
                <w:numId w:val="98"/>
              </w:numPr>
              <w:snapToGrid w:val="0"/>
              <w:ind w:leftChars="0" w:left="170" w:hanging="170"/>
              <w:rPr>
                <w:rFonts w:eastAsia="標楷體"/>
                <w:sz w:val="20"/>
              </w:rPr>
            </w:pPr>
            <w:r w:rsidRPr="00A1695A">
              <w:rPr>
                <w:rFonts w:eastAsia="標楷體"/>
                <w:sz w:val="20"/>
              </w:rPr>
              <w:t>案例練習、發表及討論、</w:t>
            </w:r>
            <w:r w:rsidRPr="00A1695A">
              <w:rPr>
                <w:rFonts w:eastAsia="標楷體"/>
                <w:sz w:val="20"/>
              </w:rPr>
              <w:t>Q&amp;A</w:t>
            </w:r>
          </w:p>
        </w:tc>
        <w:tc>
          <w:tcPr>
            <w:tcW w:w="427" w:type="dxa"/>
            <w:tcBorders>
              <w:bottom w:val="single" w:sz="4" w:space="0" w:color="auto"/>
            </w:tcBorders>
            <w:vAlign w:val="center"/>
          </w:tcPr>
          <w:p w14:paraId="6B136D05" w14:textId="77777777" w:rsidR="00393002" w:rsidRDefault="00393002" w:rsidP="00090369">
            <w:pPr>
              <w:snapToGrid w:val="0"/>
              <w:jc w:val="center"/>
              <w:rPr>
                <w:rFonts w:eastAsia="標楷體"/>
                <w:sz w:val="20"/>
              </w:rPr>
            </w:pPr>
            <w:r>
              <w:rPr>
                <w:rFonts w:eastAsia="標楷體"/>
                <w:sz w:val="20"/>
              </w:rPr>
              <w:t>2</w:t>
            </w:r>
          </w:p>
          <w:p w14:paraId="5AF69636" w14:textId="634A3FEA" w:rsidR="00393002" w:rsidRDefault="00393002" w:rsidP="00090369">
            <w:pPr>
              <w:snapToGrid w:val="0"/>
              <w:jc w:val="center"/>
              <w:rPr>
                <w:rFonts w:eastAsia="標楷體"/>
                <w:sz w:val="20"/>
              </w:rPr>
            </w:pPr>
            <w:r>
              <w:rPr>
                <w:rFonts w:eastAsia="標楷體"/>
                <w:sz w:val="20"/>
              </w:rPr>
              <w:t>天</w:t>
            </w:r>
          </w:p>
        </w:tc>
        <w:tc>
          <w:tcPr>
            <w:tcW w:w="1134" w:type="dxa"/>
            <w:tcBorders>
              <w:bottom w:val="single" w:sz="4" w:space="0" w:color="auto"/>
            </w:tcBorders>
          </w:tcPr>
          <w:p w14:paraId="40ED84E3" w14:textId="77777777" w:rsidR="00393002" w:rsidRDefault="00393002" w:rsidP="00B57CCE">
            <w:pPr>
              <w:snapToGrid w:val="0"/>
              <w:rPr>
                <w:rFonts w:eastAsia="標楷體"/>
                <w:sz w:val="20"/>
              </w:rPr>
            </w:pPr>
          </w:p>
        </w:tc>
        <w:tc>
          <w:tcPr>
            <w:tcW w:w="2125" w:type="dxa"/>
            <w:tcBorders>
              <w:bottom w:val="single" w:sz="4" w:space="0" w:color="auto"/>
            </w:tcBorders>
          </w:tcPr>
          <w:p w14:paraId="730FC830" w14:textId="77777777" w:rsidR="00393002" w:rsidRDefault="00393002" w:rsidP="00B57CCE">
            <w:pPr>
              <w:snapToGrid w:val="0"/>
              <w:rPr>
                <w:rFonts w:eastAsia="標楷體"/>
                <w:sz w:val="20"/>
              </w:rPr>
            </w:pPr>
          </w:p>
        </w:tc>
      </w:tr>
      <w:tr w:rsidR="00BF0AF7" w14:paraId="2B52C9F2" w14:textId="77777777" w:rsidTr="00916E7A">
        <w:trPr>
          <w:trHeight w:val="851"/>
          <w:jc w:val="center"/>
        </w:trPr>
        <w:tc>
          <w:tcPr>
            <w:tcW w:w="284" w:type="dxa"/>
            <w:vAlign w:val="center"/>
          </w:tcPr>
          <w:p w14:paraId="5726883A" w14:textId="362F3884" w:rsidR="00BF0AF7" w:rsidRPr="00F67402" w:rsidRDefault="00393002" w:rsidP="0036122B">
            <w:pPr>
              <w:snapToGrid w:val="0"/>
              <w:jc w:val="center"/>
              <w:rPr>
                <w:rFonts w:eastAsia="標楷體"/>
                <w:sz w:val="20"/>
              </w:rPr>
            </w:pPr>
            <w:r w:rsidRPr="00BF0AF7">
              <w:rPr>
                <w:rFonts w:eastAsia="標楷體" w:hint="eastAsia"/>
                <w:sz w:val="20"/>
              </w:rPr>
              <w:lastRenderedPageBreak/>
              <w:t>政策分析知能</w:t>
            </w:r>
          </w:p>
        </w:tc>
        <w:tc>
          <w:tcPr>
            <w:tcW w:w="1559" w:type="dxa"/>
            <w:shd w:val="clear" w:color="auto" w:fill="FFFF66"/>
          </w:tcPr>
          <w:p w14:paraId="1F598CCD" w14:textId="6643EEA1" w:rsidR="00BF0AF7" w:rsidRDefault="00BF0AF7" w:rsidP="00B57CCE">
            <w:pPr>
              <w:snapToGrid w:val="0"/>
              <w:rPr>
                <w:rFonts w:eastAsia="標楷體"/>
                <w:sz w:val="20"/>
              </w:rPr>
            </w:pPr>
            <w:r w:rsidRPr="00F67402">
              <w:rPr>
                <w:rFonts w:eastAsia="標楷體"/>
                <w:sz w:val="20"/>
              </w:rPr>
              <w:t>職場衝突管理與溝通藝術（遠距）</w:t>
            </w:r>
          </w:p>
        </w:tc>
        <w:tc>
          <w:tcPr>
            <w:tcW w:w="1701" w:type="dxa"/>
            <w:shd w:val="clear" w:color="auto" w:fill="FFFF66"/>
          </w:tcPr>
          <w:p w14:paraId="497B4D45" w14:textId="77777777" w:rsidR="00BF0AF7" w:rsidRDefault="00BF0AF7" w:rsidP="00B57CCE">
            <w:pPr>
              <w:snapToGrid w:val="0"/>
              <w:rPr>
                <w:rFonts w:eastAsia="標楷體"/>
                <w:sz w:val="20"/>
              </w:rPr>
            </w:pPr>
            <w:r w:rsidRPr="00F67402">
              <w:rPr>
                <w:rFonts w:eastAsia="標楷體"/>
                <w:sz w:val="20"/>
              </w:rPr>
              <w:t>行政院與所屬中央及地方機關公務人員。</w:t>
            </w:r>
          </w:p>
        </w:tc>
        <w:tc>
          <w:tcPr>
            <w:tcW w:w="1985" w:type="dxa"/>
            <w:shd w:val="clear" w:color="auto" w:fill="FFFF66"/>
          </w:tcPr>
          <w:p w14:paraId="1A501DC5" w14:textId="77777777" w:rsidR="00BF0AF7" w:rsidRDefault="00BF0AF7" w:rsidP="00B57CCE">
            <w:pPr>
              <w:snapToGrid w:val="0"/>
              <w:rPr>
                <w:rFonts w:eastAsia="標楷體"/>
                <w:sz w:val="20"/>
              </w:rPr>
            </w:pPr>
            <w:r w:rsidRPr="00F67402">
              <w:rPr>
                <w:rFonts w:eastAsia="標楷體"/>
                <w:sz w:val="20"/>
              </w:rPr>
              <w:t>在組織運作中，透過衝突管理，了解雙方立場，適當轉換立足點，並能運用各種溝通協調策略，創造雙贏。</w:t>
            </w:r>
          </w:p>
        </w:tc>
        <w:tc>
          <w:tcPr>
            <w:tcW w:w="1557" w:type="dxa"/>
            <w:shd w:val="clear" w:color="auto" w:fill="FFFF66"/>
          </w:tcPr>
          <w:p w14:paraId="05BF54FE" w14:textId="73510D3E" w:rsidR="00BF0AF7" w:rsidRPr="00A1695A" w:rsidRDefault="00BF0AF7" w:rsidP="00A1695A">
            <w:pPr>
              <w:pStyle w:val="a6"/>
              <w:numPr>
                <w:ilvl w:val="0"/>
                <w:numId w:val="99"/>
              </w:numPr>
              <w:snapToGrid w:val="0"/>
              <w:ind w:leftChars="0" w:left="170" w:hanging="170"/>
              <w:rPr>
                <w:rFonts w:eastAsia="標楷體"/>
                <w:sz w:val="20"/>
              </w:rPr>
            </w:pPr>
            <w:r w:rsidRPr="00A1695A">
              <w:rPr>
                <w:rFonts w:eastAsia="標楷體"/>
                <w:sz w:val="20"/>
              </w:rPr>
              <w:t>衝突管理基本功</w:t>
            </w:r>
          </w:p>
          <w:p w14:paraId="7EEEE678" w14:textId="77777777" w:rsidR="00BF0AF7" w:rsidRDefault="00BF0AF7" w:rsidP="00A1695A">
            <w:pPr>
              <w:pStyle w:val="a6"/>
              <w:numPr>
                <w:ilvl w:val="0"/>
                <w:numId w:val="99"/>
              </w:numPr>
              <w:snapToGrid w:val="0"/>
              <w:ind w:leftChars="0" w:left="170" w:hanging="170"/>
              <w:rPr>
                <w:rFonts w:eastAsia="標楷體"/>
                <w:sz w:val="20"/>
              </w:rPr>
            </w:pPr>
            <w:r w:rsidRPr="00A1695A">
              <w:rPr>
                <w:rFonts w:eastAsia="標楷體"/>
                <w:sz w:val="20"/>
              </w:rPr>
              <w:t>職場溝通守則</w:t>
            </w:r>
            <w:r w:rsidRPr="00A1695A">
              <w:rPr>
                <w:rFonts w:eastAsia="標楷體"/>
                <w:sz w:val="20"/>
              </w:rPr>
              <w:t>(</w:t>
            </w:r>
            <w:r w:rsidRPr="00A1695A">
              <w:rPr>
                <w:rFonts w:eastAsia="標楷體"/>
                <w:sz w:val="20"/>
              </w:rPr>
              <w:t>上對下、平行及下對上之溝通</w:t>
            </w:r>
            <w:r w:rsidRPr="00A1695A">
              <w:rPr>
                <w:rFonts w:eastAsia="標楷體"/>
                <w:sz w:val="20"/>
              </w:rPr>
              <w:t xml:space="preserve">) </w:t>
            </w:r>
          </w:p>
          <w:p w14:paraId="0E92CFE8" w14:textId="2E0C97F5" w:rsidR="00BF0AF7" w:rsidRPr="00A1695A" w:rsidRDefault="00BF0AF7" w:rsidP="00A1695A">
            <w:pPr>
              <w:pStyle w:val="a6"/>
              <w:numPr>
                <w:ilvl w:val="0"/>
                <w:numId w:val="99"/>
              </w:numPr>
              <w:snapToGrid w:val="0"/>
              <w:ind w:leftChars="0" w:left="170" w:hanging="170"/>
              <w:rPr>
                <w:rFonts w:eastAsia="標楷體"/>
                <w:sz w:val="20"/>
              </w:rPr>
            </w:pPr>
            <w:r w:rsidRPr="00A1695A">
              <w:rPr>
                <w:rFonts w:eastAsia="標楷體"/>
                <w:sz w:val="20"/>
              </w:rPr>
              <w:t>案例分享</w:t>
            </w:r>
          </w:p>
        </w:tc>
        <w:tc>
          <w:tcPr>
            <w:tcW w:w="427" w:type="dxa"/>
            <w:shd w:val="clear" w:color="auto" w:fill="FFFF66"/>
            <w:vAlign w:val="center"/>
          </w:tcPr>
          <w:p w14:paraId="6483916D" w14:textId="77777777" w:rsidR="00BF0AF7" w:rsidRDefault="00090369" w:rsidP="00090369">
            <w:pPr>
              <w:snapToGrid w:val="0"/>
              <w:jc w:val="center"/>
              <w:rPr>
                <w:rFonts w:eastAsia="標楷體"/>
                <w:sz w:val="20"/>
              </w:rPr>
            </w:pPr>
            <w:r>
              <w:rPr>
                <w:rFonts w:eastAsia="標楷體"/>
                <w:sz w:val="20"/>
              </w:rPr>
              <w:t>3</w:t>
            </w:r>
          </w:p>
          <w:p w14:paraId="313EB9BE" w14:textId="73E781E1" w:rsidR="00090369" w:rsidRDefault="00090369" w:rsidP="00090369">
            <w:pPr>
              <w:snapToGrid w:val="0"/>
              <w:jc w:val="center"/>
              <w:rPr>
                <w:rFonts w:eastAsia="標楷體"/>
                <w:sz w:val="20"/>
              </w:rPr>
            </w:pPr>
            <w:r>
              <w:rPr>
                <w:rFonts w:eastAsia="標楷體" w:hint="eastAsia"/>
                <w:sz w:val="20"/>
              </w:rPr>
              <w:t>小時</w:t>
            </w:r>
          </w:p>
        </w:tc>
        <w:tc>
          <w:tcPr>
            <w:tcW w:w="1134" w:type="dxa"/>
            <w:shd w:val="clear" w:color="auto" w:fill="FFFF66"/>
          </w:tcPr>
          <w:p w14:paraId="4E688C48" w14:textId="77777777" w:rsidR="00BF0AF7" w:rsidRDefault="00BF0AF7" w:rsidP="00B57CCE">
            <w:pPr>
              <w:snapToGrid w:val="0"/>
              <w:rPr>
                <w:rFonts w:eastAsia="標楷體"/>
                <w:sz w:val="20"/>
              </w:rPr>
            </w:pPr>
          </w:p>
        </w:tc>
        <w:tc>
          <w:tcPr>
            <w:tcW w:w="2125" w:type="dxa"/>
            <w:shd w:val="clear" w:color="auto" w:fill="FFFF66"/>
          </w:tcPr>
          <w:p w14:paraId="1BDA9354" w14:textId="77777777" w:rsidR="00BF0AF7" w:rsidRDefault="00BF0AF7" w:rsidP="00B57CCE">
            <w:pPr>
              <w:snapToGrid w:val="0"/>
              <w:rPr>
                <w:rFonts w:eastAsia="標楷體"/>
                <w:sz w:val="20"/>
              </w:rPr>
            </w:pPr>
            <w:r w:rsidRPr="00F67402">
              <w:rPr>
                <w:rFonts w:eastAsia="標楷體"/>
                <w:sz w:val="20"/>
              </w:rPr>
              <w:t>新增班別</w:t>
            </w:r>
          </w:p>
        </w:tc>
      </w:tr>
      <w:tr w:rsidR="008A2CE9" w14:paraId="6D874ED7" w14:textId="77777777" w:rsidTr="0036122B">
        <w:trPr>
          <w:trHeight w:val="851"/>
          <w:jc w:val="center"/>
        </w:trPr>
        <w:tc>
          <w:tcPr>
            <w:tcW w:w="284" w:type="dxa"/>
            <w:vMerge w:val="restart"/>
            <w:vAlign w:val="center"/>
          </w:tcPr>
          <w:p w14:paraId="005AB5F4" w14:textId="24C38686" w:rsidR="008A2CE9" w:rsidRPr="00F67402" w:rsidRDefault="008A2CE9" w:rsidP="0036122B">
            <w:pPr>
              <w:snapToGrid w:val="0"/>
              <w:jc w:val="center"/>
              <w:rPr>
                <w:rFonts w:eastAsia="標楷體"/>
                <w:sz w:val="20"/>
              </w:rPr>
            </w:pPr>
            <w:r w:rsidRPr="00BF0AF7">
              <w:rPr>
                <w:rFonts w:eastAsia="標楷體" w:hint="eastAsia"/>
                <w:sz w:val="20"/>
              </w:rPr>
              <w:t>一般政策議題</w:t>
            </w:r>
          </w:p>
        </w:tc>
        <w:tc>
          <w:tcPr>
            <w:tcW w:w="1559" w:type="dxa"/>
          </w:tcPr>
          <w:p w14:paraId="221A06E2" w14:textId="68051691" w:rsidR="008A2CE9" w:rsidRDefault="008A2CE9" w:rsidP="00B57CCE">
            <w:pPr>
              <w:snapToGrid w:val="0"/>
              <w:rPr>
                <w:rFonts w:eastAsia="標楷體"/>
                <w:sz w:val="20"/>
              </w:rPr>
            </w:pPr>
            <w:r w:rsidRPr="00F67402">
              <w:rPr>
                <w:rFonts w:eastAsia="標楷體"/>
                <w:sz w:val="20"/>
              </w:rPr>
              <w:t>個人資料保護法及其實務研習班</w:t>
            </w:r>
            <w:r w:rsidR="005E7C16" w:rsidRPr="00902522">
              <w:rPr>
                <w:rFonts w:eastAsia="標楷體" w:hint="eastAsia"/>
                <w:sz w:val="20"/>
                <w:szCs w:val="20"/>
              </w:rPr>
              <w:t>〈分區調訓，南投院區〉</w:t>
            </w:r>
          </w:p>
        </w:tc>
        <w:tc>
          <w:tcPr>
            <w:tcW w:w="1701" w:type="dxa"/>
          </w:tcPr>
          <w:p w14:paraId="5B86C7E5" w14:textId="77777777" w:rsidR="008A2CE9" w:rsidRDefault="008A2CE9" w:rsidP="00B57CCE">
            <w:pPr>
              <w:snapToGrid w:val="0"/>
              <w:rPr>
                <w:rFonts w:eastAsia="標楷體"/>
                <w:sz w:val="20"/>
              </w:rPr>
            </w:pPr>
            <w:r w:rsidRPr="00F67402">
              <w:rPr>
                <w:rFonts w:eastAsia="標楷體"/>
                <w:sz w:val="20"/>
              </w:rPr>
              <w:t>行政院與所屬中央及地方機關公務人員，且</w:t>
            </w:r>
            <w:r w:rsidRPr="00F67402">
              <w:rPr>
                <w:rFonts w:eastAsia="標楷體"/>
                <w:sz w:val="20"/>
              </w:rPr>
              <w:t>108</w:t>
            </w:r>
            <w:r w:rsidRPr="00F67402">
              <w:rPr>
                <w:rFonts w:eastAsia="標楷體"/>
                <w:sz w:val="20"/>
              </w:rPr>
              <w:t>、</w:t>
            </w:r>
            <w:r w:rsidRPr="00F67402">
              <w:rPr>
                <w:rFonts w:eastAsia="標楷體"/>
                <w:sz w:val="20"/>
              </w:rPr>
              <w:t>109</w:t>
            </w:r>
            <w:r w:rsidRPr="00F67402">
              <w:rPr>
                <w:rFonts w:eastAsia="標楷體"/>
                <w:sz w:val="20"/>
              </w:rPr>
              <w:t>及</w:t>
            </w:r>
            <w:r w:rsidRPr="00F67402">
              <w:rPr>
                <w:rFonts w:eastAsia="標楷體"/>
                <w:sz w:val="20"/>
              </w:rPr>
              <w:t>110</w:t>
            </w:r>
            <w:r w:rsidRPr="00F67402">
              <w:rPr>
                <w:rFonts w:eastAsia="標楷體"/>
                <w:sz w:val="20"/>
              </w:rPr>
              <w:t>年未參加本研習班，並以業務處理涉及民眾個人資料運用者為優先。</w:t>
            </w:r>
          </w:p>
        </w:tc>
        <w:tc>
          <w:tcPr>
            <w:tcW w:w="1985" w:type="dxa"/>
          </w:tcPr>
          <w:p w14:paraId="5CAF7415" w14:textId="77777777" w:rsidR="008A2CE9" w:rsidRDefault="008A2CE9" w:rsidP="00B57CCE">
            <w:pPr>
              <w:snapToGrid w:val="0"/>
              <w:rPr>
                <w:rFonts w:eastAsia="標楷體"/>
                <w:sz w:val="20"/>
              </w:rPr>
            </w:pPr>
            <w:r w:rsidRPr="00F67402">
              <w:rPr>
                <w:rFonts w:eastAsia="標楷體"/>
                <w:sz w:val="20"/>
              </w:rPr>
              <w:t>瞭解個人資料保護制度之立法意旨，及個人資料合理運用之實務做法，提升保護個人資料作業能力。</w:t>
            </w:r>
          </w:p>
        </w:tc>
        <w:tc>
          <w:tcPr>
            <w:tcW w:w="1557" w:type="dxa"/>
          </w:tcPr>
          <w:p w14:paraId="74988761" w14:textId="6840E30F" w:rsidR="008A2CE9" w:rsidRPr="00A1695A" w:rsidRDefault="008A2CE9" w:rsidP="00A1695A">
            <w:pPr>
              <w:pStyle w:val="a6"/>
              <w:numPr>
                <w:ilvl w:val="0"/>
                <w:numId w:val="100"/>
              </w:numPr>
              <w:snapToGrid w:val="0"/>
              <w:ind w:leftChars="0" w:left="170" w:hanging="170"/>
              <w:rPr>
                <w:rFonts w:eastAsia="標楷體"/>
                <w:sz w:val="20"/>
              </w:rPr>
            </w:pPr>
            <w:r w:rsidRPr="00A1695A">
              <w:rPr>
                <w:rFonts w:eastAsia="標楷體"/>
                <w:sz w:val="20"/>
              </w:rPr>
              <w:t>個人資料保護法概論</w:t>
            </w:r>
          </w:p>
          <w:p w14:paraId="520525F1" w14:textId="35ECCAC2" w:rsidR="008A2CE9" w:rsidRPr="00A1695A" w:rsidRDefault="008A2CE9" w:rsidP="00A1695A">
            <w:pPr>
              <w:pStyle w:val="a6"/>
              <w:numPr>
                <w:ilvl w:val="0"/>
                <w:numId w:val="100"/>
              </w:numPr>
              <w:snapToGrid w:val="0"/>
              <w:ind w:leftChars="0" w:left="170" w:hanging="170"/>
              <w:rPr>
                <w:rFonts w:eastAsia="標楷體"/>
                <w:sz w:val="20"/>
              </w:rPr>
            </w:pPr>
            <w:r w:rsidRPr="00A1695A">
              <w:rPr>
                <w:rFonts w:eastAsia="標楷體"/>
                <w:sz w:val="20"/>
              </w:rPr>
              <w:t>個人資料保護法實務案例研析</w:t>
            </w:r>
          </w:p>
        </w:tc>
        <w:tc>
          <w:tcPr>
            <w:tcW w:w="427" w:type="dxa"/>
            <w:vAlign w:val="center"/>
          </w:tcPr>
          <w:p w14:paraId="136E8B47" w14:textId="00E10228" w:rsidR="008A2CE9" w:rsidRDefault="008A2CE9" w:rsidP="00090369">
            <w:pPr>
              <w:snapToGrid w:val="0"/>
              <w:jc w:val="center"/>
              <w:rPr>
                <w:rFonts w:eastAsia="標楷體"/>
                <w:sz w:val="20"/>
              </w:rPr>
            </w:pPr>
            <w:r>
              <w:rPr>
                <w:rFonts w:eastAsia="標楷體"/>
                <w:sz w:val="20"/>
              </w:rPr>
              <w:t>1</w:t>
            </w:r>
          </w:p>
          <w:p w14:paraId="2A8D6000" w14:textId="12E1E3E9" w:rsidR="008A2CE9" w:rsidRDefault="008A2CE9" w:rsidP="00090369">
            <w:pPr>
              <w:snapToGrid w:val="0"/>
              <w:jc w:val="center"/>
              <w:rPr>
                <w:rFonts w:eastAsia="標楷體"/>
                <w:sz w:val="20"/>
              </w:rPr>
            </w:pPr>
            <w:r>
              <w:rPr>
                <w:rFonts w:eastAsia="標楷體"/>
                <w:sz w:val="20"/>
              </w:rPr>
              <w:t>天</w:t>
            </w:r>
          </w:p>
        </w:tc>
        <w:tc>
          <w:tcPr>
            <w:tcW w:w="1134" w:type="dxa"/>
          </w:tcPr>
          <w:p w14:paraId="0CA8A47D" w14:textId="77777777" w:rsidR="008A2CE9" w:rsidRDefault="008A2CE9" w:rsidP="00B57CCE">
            <w:pPr>
              <w:snapToGrid w:val="0"/>
              <w:rPr>
                <w:rFonts w:eastAsia="標楷體"/>
                <w:sz w:val="20"/>
              </w:rPr>
            </w:pPr>
          </w:p>
        </w:tc>
        <w:tc>
          <w:tcPr>
            <w:tcW w:w="2125" w:type="dxa"/>
          </w:tcPr>
          <w:p w14:paraId="3CBB03A3" w14:textId="77777777" w:rsidR="008A2CE9" w:rsidRDefault="008A2CE9" w:rsidP="00B57CCE">
            <w:pPr>
              <w:snapToGrid w:val="0"/>
              <w:rPr>
                <w:rFonts w:eastAsia="標楷體"/>
                <w:sz w:val="20"/>
              </w:rPr>
            </w:pPr>
          </w:p>
        </w:tc>
      </w:tr>
      <w:tr w:rsidR="008A2CE9" w14:paraId="4F772F11" w14:textId="77777777" w:rsidTr="0036122B">
        <w:trPr>
          <w:trHeight w:val="851"/>
          <w:jc w:val="center"/>
        </w:trPr>
        <w:tc>
          <w:tcPr>
            <w:tcW w:w="284" w:type="dxa"/>
            <w:vMerge/>
            <w:vAlign w:val="center"/>
          </w:tcPr>
          <w:p w14:paraId="167F98E5" w14:textId="77777777" w:rsidR="008A2CE9" w:rsidRPr="00F67402" w:rsidRDefault="008A2CE9" w:rsidP="0036122B">
            <w:pPr>
              <w:snapToGrid w:val="0"/>
              <w:jc w:val="center"/>
              <w:rPr>
                <w:rFonts w:eastAsia="標楷體"/>
                <w:sz w:val="20"/>
              </w:rPr>
            </w:pPr>
          </w:p>
        </w:tc>
        <w:tc>
          <w:tcPr>
            <w:tcW w:w="1559" w:type="dxa"/>
          </w:tcPr>
          <w:p w14:paraId="1302DA16" w14:textId="71D8E41F" w:rsidR="008A2CE9" w:rsidRDefault="008A2CE9" w:rsidP="00B57CCE">
            <w:pPr>
              <w:snapToGrid w:val="0"/>
              <w:rPr>
                <w:rFonts w:eastAsia="標楷體"/>
                <w:sz w:val="20"/>
              </w:rPr>
            </w:pPr>
            <w:r w:rsidRPr="00F67402">
              <w:rPr>
                <w:rFonts w:eastAsia="標楷體"/>
                <w:sz w:val="20"/>
              </w:rPr>
              <w:t>環境教育議題研習班（法定訓練）</w:t>
            </w:r>
            <w:r w:rsidR="005E7C16" w:rsidRPr="00902522">
              <w:rPr>
                <w:rFonts w:eastAsia="標楷體" w:hint="eastAsia"/>
                <w:sz w:val="20"/>
                <w:szCs w:val="20"/>
              </w:rPr>
              <w:t>〈分區調訓，南投院區〉</w:t>
            </w:r>
          </w:p>
        </w:tc>
        <w:tc>
          <w:tcPr>
            <w:tcW w:w="1701" w:type="dxa"/>
          </w:tcPr>
          <w:p w14:paraId="6F75270D" w14:textId="77777777" w:rsidR="008A2CE9" w:rsidRDefault="008A2CE9" w:rsidP="00B57CCE">
            <w:pPr>
              <w:snapToGrid w:val="0"/>
              <w:rPr>
                <w:rFonts w:eastAsia="標楷體"/>
                <w:sz w:val="20"/>
              </w:rPr>
            </w:pPr>
            <w:r w:rsidRPr="00F67402">
              <w:rPr>
                <w:rFonts w:eastAsia="標楷體"/>
                <w:sz w:val="20"/>
              </w:rPr>
              <w:t>行政院與所屬中央及地方機關公務人員，且</w:t>
            </w:r>
            <w:r w:rsidRPr="00F67402">
              <w:rPr>
                <w:rFonts w:eastAsia="標楷體"/>
                <w:sz w:val="20"/>
              </w:rPr>
              <w:t>108</w:t>
            </w:r>
            <w:r w:rsidRPr="00F67402">
              <w:rPr>
                <w:rFonts w:eastAsia="標楷體"/>
                <w:sz w:val="20"/>
              </w:rPr>
              <w:t>、</w:t>
            </w:r>
            <w:r w:rsidRPr="00F67402">
              <w:rPr>
                <w:rFonts w:eastAsia="標楷體"/>
                <w:sz w:val="20"/>
              </w:rPr>
              <w:t>109</w:t>
            </w:r>
            <w:r w:rsidRPr="00F67402">
              <w:rPr>
                <w:rFonts w:eastAsia="標楷體"/>
                <w:sz w:val="20"/>
              </w:rPr>
              <w:t>及</w:t>
            </w:r>
            <w:r w:rsidRPr="00F67402">
              <w:rPr>
                <w:rFonts w:eastAsia="標楷體"/>
                <w:sz w:val="20"/>
              </w:rPr>
              <w:t>110</w:t>
            </w:r>
            <w:r w:rsidRPr="00F67402">
              <w:rPr>
                <w:rFonts w:eastAsia="標楷體"/>
                <w:sz w:val="20"/>
              </w:rPr>
              <w:t>年未參加本研習班者。</w:t>
            </w:r>
          </w:p>
        </w:tc>
        <w:tc>
          <w:tcPr>
            <w:tcW w:w="1985" w:type="dxa"/>
          </w:tcPr>
          <w:p w14:paraId="7C680C3D" w14:textId="77777777" w:rsidR="008A2CE9" w:rsidRDefault="008A2CE9" w:rsidP="00B57CCE">
            <w:pPr>
              <w:snapToGrid w:val="0"/>
              <w:rPr>
                <w:rFonts w:eastAsia="標楷體"/>
                <w:sz w:val="20"/>
              </w:rPr>
            </w:pPr>
            <w:r w:rsidRPr="00F67402">
              <w:rPr>
                <w:rFonts w:eastAsia="標楷體"/>
                <w:sz w:val="20"/>
              </w:rPr>
              <w:t>瞭解環境相互依存關係，及國外環境保護之先驅做法，提升環境保護作業能力。</w:t>
            </w:r>
          </w:p>
        </w:tc>
        <w:tc>
          <w:tcPr>
            <w:tcW w:w="1557" w:type="dxa"/>
          </w:tcPr>
          <w:p w14:paraId="3EAA7D5E" w14:textId="77777777" w:rsidR="008A2CE9" w:rsidRDefault="008A2CE9" w:rsidP="00B57CCE">
            <w:pPr>
              <w:snapToGrid w:val="0"/>
              <w:rPr>
                <w:rFonts w:eastAsia="標楷體"/>
                <w:sz w:val="20"/>
              </w:rPr>
            </w:pPr>
            <w:r w:rsidRPr="00F67402">
              <w:rPr>
                <w:rFonts w:eastAsia="標楷體"/>
                <w:sz w:val="20"/>
              </w:rPr>
              <w:t>全球環境議題及永續發展</w:t>
            </w:r>
          </w:p>
        </w:tc>
        <w:tc>
          <w:tcPr>
            <w:tcW w:w="427" w:type="dxa"/>
            <w:vAlign w:val="center"/>
          </w:tcPr>
          <w:p w14:paraId="5596BD83" w14:textId="77777777" w:rsidR="008A2CE9" w:rsidRDefault="008A2CE9" w:rsidP="00090369">
            <w:pPr>
              <w:snapToGrid w:val="0"/>
              <w:jc w:val="center"/>
              <w:rPr>
                <w:rFonts w:eastAsia="標楷體"/>
                <w:sz w:val="20"/>
              </w:rPr>
            </w:pPr>
            <w:r>
              <w:rPr>
                <w:rFonts w:eastAsia="標楷體"/>
                <w:sz w:val="20"/>
              </w:rPr>
              <w:t>1</w:t>
            </w:r>
          </w:p>
          <w:p w14:paraId="2D9846B5" w14:textId="12F1282E" w:rsidR="008A2CE9" w:rsidRDefault="008A2CE9" w:rsidP="00090369">
            <w:pPr>
              <w:snapToGrid w:val="0"/>
              <w:jc w:val="center"/>
              <w:rPr>
                <w:rFonts w:eastAsia="標楷體"/>
                <w:sz w:val="20"/>
              </w:rPr>
            </w:pPr>
            <w:r>
              <w:rPr>
                <w:rFonts w:eastAsia="標楷體"/>
                <w:sz w:val="20"/>
              </w:rPr>
              <w:t>天</w:t>
            </w:r>
          </w:p>
        </w:tc>
        <w:tc>
          <w:tcPr>
            <w:tcW w:w="1134" w:type="dxa"/>
          </w:tcPr>
          <w:p w14:paraId="45DD5323" w14:textId="77777777" w:rsidR="008A2CE9" w:rsidRDefault="008A2CE9" w:rsidP="00B57CCE">
            <w:pPr>
              <w:snapToGrid w:val="0"/>
              <w:rPr>
                <w:rFonts w:eastAsia="標楷體"/>
                <w:sz w:val="20"/>
              </w:rPr>
            </w:pPr>
          </w:p>
        </w:tc>
        <w:tc>
          <w:tcPr>
            <w:tcW w:w="2125" w:type="dxa"/>
          </w:tcPr>
          <w:p w14:paraId="56CB4732" w14:textId="77777777" w:rsidR="008A2CE9" w:rsidRDefault="008A2CE9" w:rsidP="00B57CCE">
            <w:pPr>
              <w:snapToGrid w:val="0"/>
              <w:rPr>
                <w:rFonts w:eastAsia="標楷體"/>
                <w:sz w:val="20"/>
              </w:rPr>
            </w:pPr>
            <w:r w:rsidRPr="00F67402">
              <w:rPr>
                <w:rFonts w:eastAsia="標楷體"/>
                <w:sz w:val="20"/>
              </w:rPr>
              <w:t>本班係環境教育課程，為行政院</w:t>
            </w:r>
            <w:r w:rsidRPr="00F67402">
              <w:rPr>
                <w:rFonts w:eastAsia="標楷體"/>
                <w:sz w:val="20"/>
              </w:rPr>
              <w:t>107</w:t>
            </w:r>
            <w:r w:rsidRPr="00F67402">
              <w:rPr>
                <w:rFonts w:eastAsia="標楷體"/>
                <w:sz w:val="20"/>
              </w:rPr>
              <w:t>年</w:t>
            </w:r>
            <w:r w:rsidRPr="00F67402">
              <w:rPr>
                <w:rFonts w:eastAsia="標楷體"/>
                <w:sz w:val="20"/>
              </w:rPr>
              <w:t>10</w:t>
            </w:r>
            <w:r w:rsidRPr="00F67402">
              <w:rPr>
                <w:rFonts w:eastAsia="標楷體"/>
                <w:sz w:val="20"/>
              </w:rPr>
              <w:t>月</w:t>
            </w:r>
            <w:r w:rsidRPr="00F67402">
              <w:rPr>
                <w:rFonts w:eastAsia="標楷體"/>
                <w:sz w:val="20"/>
              </w:rPr>
              <w:t>30</w:t>
            </w:r>
            <w:r w:rsidRPr="00F67402">
              <w:rPr>
                <w:rFonts w:eastAsia="標楷體"/>
                <w:sz w:val="20"/>
              </w:rPr>
              <w:t>日院授人培字第</w:t>
            </w:r>
            <w:r w:rsidRPr="00F67402">
              <w:rPr>
                <w:rFonts w:eastAsia="標楷體"/>
                <w:sz w:val="20"/>
              </w:rPr>
              <w:t>1070054929</w:t>
            </w:r>
            <w:r w:rsidRPr="00F67402">
              <w:rPr>
                <w:rFonts w:eastAsia="標楷體"/>
                <w:sz w:val="20"/>
              </w:rPr>
              <w:t>號函所訂，公務人員每年必須完成之課程之一</w:t>
            </w:r>
          </w:p>
        </w:tc>
      </w:tr>
      <w:tr w:rsidR="008A2CE9" w14:paraId="637FEB99" w14:textId="77777777" w:rsidTr="0036122B">
        <w:trPr>
          <w:trHeight w:val="851"/>
          <w:jc w:val="center"/>
        </w:trPr>
        <w:tc>
          <w:tcPr>
            <w:tcW w:w="284" w:type="dxa"/>
            <w:vMerge/>
            <w:vAlign w:val="center"/>
          </w:tcPr>
          <w:p w14:paraId="7B953048" w14:textId="77777777" w:rsidR="008A2CE9" w:rsidRPr="00F67402" w:rsidRDefault="008A2CE9" w:rsidP="0036122B">
            <w:pPr>
              <w:snapToGrid w:val="0"/>
              <w:jc w:val="center"/>
              <w:rPr>
                <w:rFonts w:eastAsia="標楷體"/>
                <w:sz w:val="20"/>
              </w:rPr>
            </w:pPr>
          </w:p>
        </w:tc>
        <w:tc>
          <w:tcPr>
            <w:tcW w:w="1559" w:type="dxa"/>
          </w:tcPr>
          <w:p w14:paraId="424183E0" w14:textId="52CE1816" w:rsidR="008A2CE9" w:rsidRDefault="008A2CE9" w:rsidP="00B57CCE">
            <w:pPr>
              <w:snapToGrid w:val="0"/>
              <w:rPr>
                <w:rFonts w:eastAsia="標楷體"/>
                <w:sz w:val="20"/>
              </w:rPr>
            </w:pPr>
            <w:r w:rsidRPr="00F67402">
              <w:rPr>
                <w:rFonts w:eastAsia="標楷體"/>
                <w:sz w:val="20"/>
              </w:rPr>
              <w:t>※</w:t>
            </w:r>
            <w:r w:rsidRPr="00F67402">
              <w:rPr>
                <w:rFonts w:eastAsia="標楷體"/>
                <w:sz w:val="20"/>
              </w:rPr>
              <w:t>危機溝通應用實務班</w:t>
            </w:r>
            <w:r w:rsidRPr="00901589">
              <w:rPr>
                <w:rFonts w:eastAsia="標楷體" w:hint="eastAsia"/>
                <w:sz w:val="20"/>
                <w:szCs w:val="20"/>
              </w:rPr>
              <w:t>〈不分機關地點，皆於南投院區上課〉</w:t>
            </w:r>
          </w:p>
        </w:tc>
        <w:tc>
          <w:tcPr>
            <w:tcW w:w="1701" w:type="dxa"/>
          </w:tcPr>
          <w:p w14:paraId="666D09BE" w14:textId="77777777" w:rsidR="008A2CE9" w:rsidRDefault="008A2CE9" w:rsidP="00B57CCE">
            <w:pPr>
              <w:snapToGrid w:val="0"/>
              <w:rPr>
                <w:rFonts w:eastAsia="標楷體"/>
                <w:sz w:val="20"/>
              </w:rPr>
            </w:pPr>
            <w:r w:rsidRPr="00F67402">
              <w:rPr>
                <w:rFonts w:eastAsia="標楷體"/>
                <w:sz w:val="20"/>
              </w:rPr>
              <w:t>行政院與所屬中央及地方機關薦任以上業務相關主管人員，且</w:t>
            </w:r>
            <w:r w:rsidRPr="00F67402">
              <w:rPr>
                <w:rFonts w:eastAsia="標楷體"/>
                <w:sz w:val="20"/>
              </w:rPr>
              <w:t>109</w:t>
            </w:r>
            <w:r w:rsidRPr="00F67402">
              <w:rPr>
                <w:rFonts w:eastAsia="標楷體"/>
                <w:sz w:val="20"/>
              </w:rPr>
              <w:t>年及</w:t>
            </w:r>
            <w:r w:rsidRPr="00F67402">
              <w:rPr>
                <w:rFonts w:eastAsia="標楷體"/>
                <w:sz w:val="20"/>
              </w:rPr>
              <w:t>110</w:t>
            </w:r>
            <w:r w:rsidRPr="00F67402">
              <w:rPr>
                <w:rFonts w:eastAsia="標楷體"/>
                <w:sz w:val="20"/>
              </w:rPr>
              <w:t>年未參加本研習班者。</w:t>
            </w:r>
          </w:p>
        </w:tc>
        <w:tc>
          <w:tcPr>
            <w:tcW w:w="1985" w:type="dxa"/>
          </w:tcPr>
          <w:p w14:paraId="001BACB2" w14:textId="77777777" w:rsidR="008A2CE9" w:rsidRDefault="008A2CE9" w:rsidP="00B57CCE">
            <w:pPr>
              <w:snapToGrid w:val="0"/>
              <w:rPr>
                <w:rFonts w:eastAsia="標楷體"/>
                <w:sz w:val="20"/>
              </w:rPr>
            </w:pPr>
            <w:r w:rsidRPr="00F67402">
              <w:rPr>
                <w:rFonts w:eastAsia="標楷體"/>
                <w:sz w:val="20"/>
              </w:rPr>
              <w:t>透過實務演練與案例參訪對談，以增進危機溝通知能及修復技巧。</w:t>
            </w:r>
          </w:p>
        </w:tc>
        <w:tc>
          <w:tcPr>
            <w:tcW w:w="1557" w:type="dxa"/>
          </w:tcPr>
          <w:p w14:paraId="109928E7" w14:textId="75095EA0" w:rsidR="008A2CE9" w:rsidRPr="00A1695A" w:rsidRDefault="008A2CE9" w:rsidP="00A1695A">
            <w:pPr>
              <w:pStyle w:val="a6"/>
              <w:numPr>
                <w:ilvl w:val="0"/>
                <w:numId w:val="101"/>
              </w:numPr>
              <w:snapToGrid w:val="0"/>
              <w:ind w:leftChars="0" w:left="170" w:hanging="170"/>
              <w:rPr>
                <w:rFonts w:eastAsia="標楷體"/>
                <w:sz w:val="20"/>
              </w:rPr>
            </w:pPr>
            <w:r w:rsidRPr="00A1695A">
              <w:rPr>
                <w:rFonts w:eastAsia="標楷體"/>
                <w:sz w:val="20"/>
              </w:rPr>
              <w:t>危機溝通及修復策略</w:t>
            </w:r>
          </w:p>
          <w:p w14:paraId="1C025D89" w14:textId="77777777" w:rsidR="008A2CE9" w:rsidRDefault="008A2CE9" w:rsidP="00A1695A">
            <w:pPr>
              <w:pStyle w:val="a6"/>
              <w:numPr>
                <w:ilvl w:val="0"/>
                <w:numId w:val="101"/>
              </w:numPr>
              <w:snapToGrid w:val="0"/>
              <w:ind w:leftChars="0" w:left="170" w:hanging="170"/>
              <w:rPr>
                <w:rFonts w:eastAsia="標楷體"/>
                <w:sz w:val="20"/>
              </w:rPr>
            </w:pPr>
            <w:r w:rsidRPr="00A1695A">
              <w:rPr>
                <w:rFonts w:eastAsia="標楷體"/>
                <w:sz w:val="20"/>
              </w:rPr>
              <w:t>實務演練</w:t>
            </w:r>
          </w:p>
          <w:p w14:paraId="40BCE701" w14:textId="21CB09CB" w:rsidR="008A2CE9" w:rsidRPr="00A1695A" w:rsidRDefault="008A2CE9" w:rsidP="00A1695A">
            <w:pPr>
              <w:pStyle w:val="a6"/>
              <w:numPr>
                <w:ilvl w:val="0"/>
                <w:numId w:val="101"/>
              </w:numPr>
              <w:snapToGrid w:val="0"/>
              <w:ind w:leftChars="0" w:left="170" w:hanging="170"/>
              <w:rPr>
                <w:rFonts w:eastAsia="標楷體"/>
                <w:sz w:val="20"/>
              </w:rPr>
            </w:pPr>
            <w:r w:rsidRPr="00A1695A">
              <w:rPr>
                <w:rFonts w:eastAsia="標楷體"/>
                <w:sz w:val="20"/>
              </w:rPr>
              <w:t>案例參訪與實務對談</w:t>
            </w:r>
          </w:p>
        </w:tc>
        <w:tc>
          <w:tcPr>
            <w:tcW w:w="427" w:type="dxa"/>
            <w:vAlign w:val="center"/>
          </w:tcPr>
          <w:p w14:paraId="489F1B2B" w14:textId="7D055EF3" w:rsidR="008A2CE9" w:rsidRDefault="008A2CE9" w:rsidP="00090369">
            <w:pPr>
              <w:snapToGrid w:val="0"/>
              <w:jc w:val="center"/>
              <w:rPr>
                <w:rFonts w:eastAsia="標楷體"/>
                <w:sz w:val="20"/>
              </w:rPr>
            </w:pPr>
            <w:r>
              <w:rPr>
                <w:rFonts w:eastAsia="標楷體"/>
                <w:sz w:val="20"/>
              </w:rPr>
              <w:t>2</w:t>
            </w:r>
          </w:p>
          <w:p w14:paraId="29F6F000" w14:textId="1AE20BC7" w:rsidR="008A2CE9" w:rsidRDefault="008A2CE9" w:rsidP="00090369">
            <w:pPr>
              <w:snapToGrid w:val="0"/>
              <w:jc w:val="center"/>
              <w:rPr>
                <w:rFonts w:eastAsia="標楷體"/>
                <w:sz w:val="20"/>
              </w:rPr>
            </w:pPr>
            <w:r>
              <w:rPr>
                <w:rFonts w:eastAsia="標楷體"/>
                <w:sz w:val="20"/>
              </w:rPr>
              <w:t>天</w:t>
            </w:r>
          </w:p>
        </w:tc>
        <w:tc>
          <w:tcPr>
            <w:tcW w:w="1134" w:type="dxa"/>
          </w:tcPr>
          <w:p w14:paraId="016201AD" w14:textId="77777777" w:rsidR="008A2CE9" w:rsidRDefault="008A2CE9" w:rsidP="00B57CCE">
            <w:pPr>
              <w:snapToGrid w:val="0"/>
              <w:rPr>
                <w:rFonts w:eastAsia="標楷體"/>
                <w:sz w:val="20"/>
              </w:rPr>
            </w:pPr>
          </w:p>
        </w:tc>
        <w:tc>
          <w:tcPr>
            <w:tcW w:w="2125" w:type="dxa"/>
          </w:tcPr>
          <w:p w14:paraId="27E6FCE0" w14:textId="77777777" w:rsidR="008A2CE9" w:rsidRDefault="008A2CE9" w:rsidP="00B57CCE">
            <w:pPr>
              <w:snapToGrid w:val="0"/>
              <w:rPr>
                <w:rFonts w:eastAsia="標楷體"/>
                <w:sz w:val="20"/>
              </w:rPr>
            </w:pPr>
          </w:p>
        </w:tc>
      </w:tr>
      <w:tr w:rsidR="008A2CE9" w14:paraId="42B27D04" w14:textId="77777777" w:rsidTr="0036122B">
        <w:trPr>
          <w:trHeight w:val="851"/>
          <w:jc w:val="center"/>
        </w:trPr>
        <w:tc>
          <w:tcPr>
            <w:tcW w:w="284" w:type="dxa"/>
            <w:vMerge/>
            <w:vAlign w:val="center"/>
          </w:tcPr>
          <w:p w14:paraId="77C0A7FE" w14:textId="77777777" w:rsidR="008A2CE9" w:rsidRPr="00F67402" w:rsidRDefault="008A2CE9" w:rsidP="0036122B">
            <w:pPr>
              <w:snapToGrid w:val="0"/>
              <w:jc w:val="center"/>
              <w:rPr>
                <w:rFonts w:eastAsia="標楷體"/>
                <w:sz w:val="20"/>
              </w:rPr>
            </w:pPr>
          </w:p>
        </w:tc>
        <w:tc>
          <w:tcPr>
            <w:tcW w:w="1559" w:type="dxa"/>
          </w:tcPr>
          <w:p w14:paraId="3D7E4A33" w14:textId="477EF18A" w:rsidR="008A2CE9" w:rsidRDefault="008A2CE9" w:rsidP="00B57CCE">
            <w:pPr>
              <w:snapToGrid w:val="0"/>
              <w:rPr>
                <w:rFonts w:eastAsia="標楷體"/>
                <w:sz w:val="20"/>
              </w:rPr>
            </w:pPr>
            <w:r w:rsidRPr="00F67402">
              <w:rPr>
                <w:rFonts w:eastAsia="標楷體"/>
                <w:sz w:val="20"/>
              </w:rPr>
              <w:t>※</w:t>
            </w:r>
            <w:r w:rsidRPr="00F67402">
              <w:rPr>
                <w:rFonts w:eastAsia="標楷體"/>
                <w:sz w:val="20"/>
              </w:rPr>
              <w:t>社會創新研習班</w:t>
            </w:r>
            <w:r w:rsidRPr="00901589">
              <w:rPr>
                <w:rFonts w:eastAsia="標楷體" w:hint="eastAsia"/>
                <w:sz w:val="20"/>
                <w:szCs w:val="20"/>
              </w:rPr>
              <w:t>〈不分機關地點，皆於南投院區上課〉</w:t>
            </w:r>
          </w:p>
        </w:tc>
        <w:tc>
          <w:tcPr>
            <w:tcW w:w="1701" w:type="dxa"/>
          </w:tcPr>
          <w:p w14:paraId="30F16131" w14:textId="77777777" w:rsidR="008A2CE9" w:rsidRDefault="008A2CE9" w:rsidP="00B57CCE">
            <w:pPr>
              <w:snapToGrid w:val="0"/>
              <w:rPr>
                <w:rFonts w:eastAsia="標楷體"/>
                <w:sz w:val="20"/>
              </w:rPr>
            </w:pPr>
            <w:r w:rsidRPr="00F67402">
              <w:rPr>
                <w:rFonts w:eastAsia="標楷體"/>
                <w:sz w:val="20"/>
              </w:rPr>
              <w:t>行政院與所屬中央及地方機關薦任以上人員，且</w:t>
            </w:r>
            <w:r w:rsidRPr="00F67402">
              <w:rPr>
                <w:rFonts w:eastAsia="標楷體"/>
                <w:sz w:val="20"/>
              </w:rPr>
              <w:t>108</w:t>
            </w:r>
            <w:r w:rsidRPr="00F67402">
              <w:rPr>
                <w:rFonts w:eastAsia="標楷體"/>
                <w:sz w:val="20"/>
              </w:rPr>
              <w:t>年未參加「社會企業研習班」，</w:t>
            </w:r>
            <w:r w:rsidRPr="00F67402">
              <w:rPr>
                <w:rFonts w:eastAsia="標楷體"/>
                <w:sz w:val="20"/>
              </w:rPr>
              <w:t>109</w:t>
            </w:r>
            <w:r w:rsidRPr="00F67402">
              <w:rPr>
                <w:rFonts w:eastAsia="標楷體"/>
                <w:sz w:val="20"/>
              </w:rPr>
              <w:t>年及</w:t>
            </w:r>
            <w:r w:rsidRPr="00F67402">
              <w:rPr>
                <w:rFonts w:eastAsia="標楷體"/>
                <w:sz w:val="20"/>
              </w:rPr>
              <w:t>110</w:t>
            </w:r>
            <w:r w:rsidRPr="00F67402">
              <w:rPr>
                <w:rFonts w:eastAsia="標楷體"/>
                <w:sz w:val="20"/>
              </w:rPr>
              <w:t>年未參加本研習班者，並以從事社會企業及社會創生等相關業務同仁為優先。</w:t>
            </w:r>
          </w:p>
        </w:tc>
        <w:tc>
          <w:tcPr>
            <w:tcW w:w="1985" w:type="dxa"/>
          </w:tcPr>
          <w:p w14:paraId="372A6666" w14:textId="77777777" w:rsidR="008A2CE9" w:rsidRDefault="008A2CE9" w:rsidP="00B57CCE">
            <w:pPr>
              <w:snapToGrid w:val="0"/>
              <w:rPr>
                <w:rFonts w:eastAsia="標楷體"/>
                <w:sz w:val="20"/>
              </w:rPr>
            </w:pPr>
            <w:r w:rsidRPr="00F67402">
              <w:rPr>
                <w:rFonts w:eastAsia="標楷體"/>
                <w:sz w:val="20"/>
              </w:rPr>
              <w:t>瞭解社會創新概念、運作方式、及透過民間範例經驗分享如何以在地角度，發掘更多創新解決方案，以推展並擴散社會創新能量</w:t>
            </w:r>
          </w:p>
        </w:tc>
        <w:tc>
          <w:tcPr>
            <w:tcW w:w="1557" w:type="dxa"/>
          </w:tcPr>
          <w:p w14:paraId="06B90140" w14:textId="5FA6606F" w:rsidR="008A2CE9" w:rsidRPr="00A1695A" w:rsidRDefault="008A2CE9" w:rsidP="00A1695A">
            <w:pPr>
              <w:pStyle w:val="a6"/>
              <w:numPr>
                <w:ilvl w:val="0"/>
                <w:numId w:val="102"/>
              </w:numPr>
              <w:snapToGrid w:val="0"/>
              <w:ind w:leftChars="0" w:left="170" w:hanging="170"/>
              <w:rPr>
                <w:rFonts w:eastAsia="標楷體"/>
                <w:sz w:val="20"/>
              </w:rPr>
            </w:pPr>
            <w:r w:rsidRPr="00A1695A">
              <w:rPr>
                <w:rFonts w:eastAsia="標楷體"/>
                <w:sz w:val="20"/>
              </w:rPr>
              <w:t>社會創新概念及社會創新與社會企業的區別</w:t>
            </w:r>
          </w:p>
          <w:p w14:paraId="0289F984" w14:textId="77777777" w:rsidR="008A2CE9" w:rsidRDefault="008A2CE9" w:rsidP="00A1695A">
            <w:pPr>
              <w:pStyle w:val="a6"/>
              <w:numPr>
                <w:ilvl w:val="0"/>
                <w:numId w:val="102"/>
              </w:numPr>
              <w:snapToGrid w:val="0"/>
              <w:ind w:leftChars="0" w:left="170" w:hanging="170"/>
              <w:rPr>
                <w:rFonts w:eastAsia="標楷體"/>
                <w:sz w:val="20"/>
              </w:rPr>
            </w:pPr>
            <w:r w:rsidRPr="00A1695A">
              <w:rPr>
                <w:rFonts w:eastAsia="標楷體"/>
                <w:sz w:val="20"/>
              </w:rPr>
              <w:t>型塑創新方案與社群合作案例</w:t>
            </w:r>
          </w:p>
          <w:p w14:paraId="70A72979" w14:textId="0235DEFA" w:rsidR="008A2CE9" w:rsidRPr="00A1695A" w:rsidRDefault="008A2CE9" w:rsidP="00A1695A">
            <w:pPr>
              <w:pStyle w:val="a6"/>
              <w:numPr>
                <w:ilvl w:val="0"/>
                <w:numId w:val="102"/>
              </w:numPr>
              <w:snapToGrid w:val="0"/>
              <w:ind w:leftChars="0" w:left="170" w:hanging="170"/>
              <w:rPr>
                <w:rFonts w:eastAsia="標楷體"/>
                <w:sz w:val="20"/>
              </w:rPr>
            </w:pPr>
            <w:r w:rsidRPr="00A1695A">
              <w:rPr>
                <w:rFonts w:eastAsia="標楷體"/>
                <w:sz w:val="20"/>
              </w:rPr>
              <w:t>社會創新困境與政府角色</w:t>
            </w:r>
          </w:p>
        </w:tc>
        <w:tc>
          <w:tcPr>
            <w:tcW w:w="427" w:type="dxa"/>
            <w:vAlign w:val="center"/>
          </w:tcPr>
          <w:p w14:paraId="5218883D" w14:textId="7E651996" w:rsidR="008A2CE9" w:rsidRDefault="008A2CE9" w:rsidP="00090369">
            <w:pPr>
              <w:snapToGrid w:val="0"/>
              <w:jc w:val="center"/>
              <w:rPr>
                <w:rFonts w:eastAsia="標楷體"/>
                <w:sz w:val="20"/>
              </w:rPr>
            </w:pPr>
            <w:r>
              <w:rPr>
                <w:rFonts w:eastAsia="標楷體"/>
                <w:sz w:val="20"/>
              </w:rPr>
              <w:t>2</w:t>
            </w:r>
          </w:p>
          <w:p w14:paraId="57EEFFAA" w14:textId="122F5EA9" w:rsidR="008A2CE9" w:rsidRDefault="008A2CE9" w:rsidP="00090369">
            <w:pPr>
              <w:snapToGrid w:val="0"/>
              <w:jc w:val="center"/>
              <w:rPr>
                <w:rFonts w:eastAsia="標楷體"/>
                <w:sz w:val="20"/>
              </w:rPr>
            </w:pPr>
            <w:r>
              <w:rPr>
                <w:rFonts w:eastAsia="標楷體"/>
                <w:sz w:val="20"/>
              </w:rPr>
              <w:t>天</w:t>
            </w:r>
          </w:p>
        </w:tc>
        <w:tc>
          <w:tcPr>
            <w:tcW w:w="1134" w:type="dxa"/>
          </w:tcPr>
          <w:p w14:paraId="06D30E94" w14:textId="77777777" w:rsidR="008A2CE9" w:rsidRDefault="008A2CE9" w:rsidP="00B57CCE">
            <w:pPr>
              <w:snapToGrid w:val="0"/>
              <w:rPr>
                <w:rFonts w:eastAsia="標楷體"/>
                <w:sz w:val="20"/>
              </w:rPr>
            </w:pPr>
          </w:p>
        </w:tc>
        <w:tc>
          <w:tcPr>
            <w:tcW w:w="2125" w:type="dxa"/>
          </w:tcPr>
          <w:p w14:paraId="69E2F3DE" w14:textId="77777777" w:rsidR="008A2CE9" w:rsidRDefault="008A2CE9" w:rsidP="00B57CCE">
            <w:pPr>
              <w:snapToGrid w:val="0"/>
              <w:rPr>
                <w:rFonts w:eastAsia="標楷體"/>
                <w:sz w:val="20"/>
              </w:rPr>
            </w:pPr>
          </w:p>
        </w:tc>
      </w:tr>
      <w:tr w:rsidR="008A2CE9" w14:paraId="3344EC8F" w14:textId="77777777" w:rsidTr="0036122B">
        <w:trPr>
          <w:trHeight w:val="851"/>
          <w:jc w:val="center"/>
        </w:trPr>
        <w:tc>
          <w:tcPr>
            <w:tcW w:w="284" w:type="dxa"/>
            <w:vMerge/>
            <w:vAlign w:val="center"/>
          </w:tcPr>
          <w:p w14:paraId="6ADF3165" w14:textId="77777777" w:rsidR="008A2CE9" w:rsidRPr="00F67402" w:rsidRDefault="008A2CE9" w:rsidP="0036122B">
            <w:pPr>
              <w:snapToGrid w:val="0"/>
              <w:jc w:val="center"/>
              <w:rPr>
                <w:rFonts w:eastAsia="標楷體"/>
                <w:sz w:val="20"/>
              </w:rPr>
            </w:pPr>
          </w:p>
        </w:tc>
        <w:tc>
          <w:tcPr>
            <w:tcW w:w="1559" w:type="dxa"/>
          </w:tcPr>
          <w:p w14:paraId="5472D579" w14:textId="6C050409" w:rsidR="008A2CE9" w:rsidRDefault="008A2CE9" w:rsidP="00B57CCE">
            <w:pPr>
              <w:snapToGrid w:val="0"/>
              <w:rPr>
                <w:rFonts w:eastAsia="標楷體"/>
                <w:sz w:val="20"/>
              </w:rPr>
            </w:pPr>
            <w:r w:rsidRPr="00F67402">
              <w:rPr>
                <w:rFonts w:eastAsia="標楷體"/>
                <w:sz w:val="20"/>
              </w:rPr>
              <w:t>※</w:t>
            </w:r>
            <w:r w:rsidRPr="00F67402">
              <w:rPr>
                <w:rFonts w:eastAsia="標楷體"/>
                <w:sz w:val="20"/>
              </w:rPr>
              <w:t>政府資訊公開法研習班</w:t>
            </w:r>
            <w:r w:rsidRPr="00901589">
              <w:rPr>
                <w:rFonts w:eastAsia="標楷體" w:hint="eastAsia"/>
                <w:sz w:val="20"/>
                <w:szCs w:val="20"/>
              </w:rPr>
              <w:t>〈不分機關地點，皆於南投院區上課〉</w:t>
            </w:r>
          </w:p>
        </w:tc>
        <w:tc>
          <w:tcPr>
            <w:tcW w:w="1701" w:type="dxa"/>
          </w:tcPr>
          <w:p w14:paraId="547466B0" w14:textId="77777777" w:rsidR="008A2CE9" w:rsidRDefault="008A2CE9" w:rsidP="00B57CCE">
            <w:pPr>
              <w:snapToGrid w:val="0"/>
              <w:rPr>
                <w:rFonts w:eastAsia="標楷體"/>
                <w:sz w:val="20"/>
              </w:rPr>
            </w:pPr>
            <w:r w:rsidRPr="00F67402">
              <w:rPr>
                <w:rFonts w:eastAsia="標楷體"/>
                <w:sz w:val="20"/>
              </w:rPr>
              <w:t>行政院與所屬中央及地方機關公務人員，且</w:t>
            </w:r>
            <w:r w:rsidRPr="00F67402">
              <w:rPr>
                <w:rFonts w:eastAsia="標楷體"/>
                <w:sz w:val="20"/>
              </w:rPr>
              <w:t>108</w:t>
            </w:r>
            <w:r w:rsidRPr="00F67402">
              <w:rPr>
                <w:rFonts w:eastAsia="標楷體"/>
                <w:sz w:val="20"/>
              </w:rPr>
              <w:t>、</w:t>
            </w:r>
            <w:r w:rsidRPr="00F67402">
              <w:rPr>
                <w:rFonts w:eastAsia="標楷體"/>
                <w:sz w:val="20"/>
              </w:rPr>
              <w:t>109</w:t>
            </w:r>
            <w:r w:rsidRPr="00F67402">
              <w:rPr>
                <w:rFonts w:eastAsia="標楷體"/>
                <w:sz w:val="20"/>
              </w:rPr>
              <w:t>及</w:t>
            </w:r>
            <w:r w:rsidRPr="00F67402">
              <w:rPr>
                <w:rFonts w:eastAsia="標楷體"/>
                <w:sz w:val="20"/>
              </w:rPr>
              <w:t>110</w:t>
            </w:r>
            <w:r w:rsidRPr="00F67402">
              <w:rPr>
                <w:rFonts w:eastAsia="標楷體"/>
                <w:sz w:val="20"/>
              </w:rPr>
              <w:t>年未參加本研習班者。</w:t>
            </w:r>
          </w:p>
        </w:tc>
        <w:tc>
          <w:tcPr>
            <w:tcW w:w="1985" w:type="dxa"/>
          </w:tcPr>
          <w:p w14:paraId="10943EB7" w14:textId="77777777" w:rsidR="008A2CE9" w:rsidRDefault="008A2CE9" w:rsidP="00B57CCE">
            <w:pPr>
              <w:snapToGrid w:val="0"/>
              <w:rPr>
                <w:rFonts w:eastAsia="標楷體"/>
                <w:sz w:val="20"/>
              </w:rPr>
            </w:pPr>
            <w:r w:rsidRPr="00F67402">
              <w:rPr>
                <w:rFonts w:eastAsia="標楷體"/>
                <w:sz w:val="20"/>
              </w:rPr>
              <w:t>瞭解政府資訊公開法之立法意旨，認知政府資訊公開合理運用之實務作法。</w:t>
            </w:r>
          </w:p>
        </w:tc>
        <w:tc>
          <w:tcPr>
            <w:tcW w:w="1557" w:type="dxa"/>
          </w:tcPr>
          <w:p w14:paraId="22369E9E" w14:textId="77777777" w:rsidR="008A2CE9" w:rsidRDefault="008A2CE9" w:rsidP="00B57CCE">
            <w:pPr>
              <w:snapToGrid w:val="0"/>
              <w:rPr>
                <w:rFonts w:eastAsia="標楷體"/>
                <w:sz w:val="20"/>
              </w:rPr>
            </w:pPr>
            <w:r w:rsidRPr="00F67402">
              <w:rPr>
                <w:rFonts w:eastAsia="標楷體"/>
                <w:sz w:val="20"/>
              </w:rPr>
              <w:t>「政府資訊公開法」案例解析等</w:t>
            </w:r>
          </w:p>
        </w:tc>
        <w:tc>
          <w:tcPr>
            <w:tcW w:w="427" w:type="dxa"/>
            <w:vAlign w:val="center"/>
          </w:tcPr>
          <w:p w14:paraId="079385BC" w14:textId="77777777" w:rsidR="008A2CE9" w:rsidRDefault="008A2CE9" w:rsidP="00090369">
            <w:pPr>
              <w:snapToGrid w:val="0"/>
              <w:jc w:val="center"/>
              <w:rPr>
                <w:rFonts w:eastAsia="標楷體"/>
                <w:sz w:val="20"/>
              </w:rPr>
            </w:pPr>
            <w:r>
              <w:rPr>
                <w:rFonts w:eastAsia="標楷體"/>
                <w:sz w:val="20"/>
              </w:rPr>
              <w:t>1</w:t>
            </w:r>
          </w:p>
          <w:p w14:paraId="246FC65A" w14:textId="417E2289" w:rsidR="008A2CE9" w:rsidRDefault="008A2CE9" w:rsidP="00090369">
            <w:pPr>
              <w:snapToGrid w:val="0"/>
              <w:jc w:val="center"/>
              <w:rPr>
                <w:rFonts w:eastAsia="標楷體"/>
                <w:sz w:val="20"/>
              </w:rPr>
            </w:pPr>
            <w:r>
              <w:rPr>
                <w:rFonts w:eastAsia="標楷體"/>
                <w:sz w:val="20"/>
              </w:rPr>
              <w:t>天</w:t>
            </w:r>
          </w:p>
        </w:tc>
        <w:tc>
          <w:tcPr>
            <w:tcW w:w="1134" w:type="dxa"/>
          </w:tcPr>
          <w:p w14:paraId="6F1931F3" w14:textId="77777777" w:rsidR="008A2CE9" w:rsidRDefault="008A2CE9" w:rsidP="00B57CCE">
            <w:pPr>
              <w:snapToGrid w:val="0"/>
              <w:rPr>
                <w:rFonts w:eastAsia="標楷體"/>
                <w:sz w:val="20"/>
              </w:rPr>
            </w:pPr>
          </w:p>
        </w:tc>
        <w:tc>
          <w:tcPr>
            <w:tcW w:w="2125" w:type="dxa"/>
          </w:tcPr>
          <w:p w14:paraId="349E2D84" w14:textId="77777777" w:rsidR="008A2CE9" w:rsidRDefault="008A2CE9" w:rsidP="00B57CCE">
            <w:pPr>
              <w:snapToGrid w:val="0"/>
              <w:rPr>
                <w:rFonts w:eastAsia="標楷體"/>
                <w:sz w:val="20"/>
              </w:rPr>
            </w:pPr>
          </w:p>
        </w:tc>
      </w:tr>
      <w:tr w:rsidR="008A2CE9" w14:paraId="7846F996" w14:textId="77777777" w:rsidTr="0036122B">
        <w:trPr>
          <w:trHeight w:val="851"/>
          <w:jc w:val="center"/>
        </w:trPr>
        <w:tc>
          <w:tcPr>
            <w:tcW w:w="284" w:type="dxa"/>
            <w:vMerge/>
            <w:vAlign w:val="center"/>
          </w:tcPr>
          <w:p w14:paraId="60B2D7CD" w14:textId="77777777" w:rsidR="008A2CE9" w:rsidRPr="00F67402" w:rsidRDefault="008A2CE9" w:rsidP="0036122B">
            <w:pPr>
              <w:snapToGrid w:val="0"/>
              <w:jc w:val="center"/>
              <w:rPr>
                <w:rFonts w:eastAsia="標楷體"/>
                <w:sz w:val="20"/>
              </w:rPr>
            </w:pPr>
          </w:p>
        </w:tc>
        <w:tc>
          <w:tcPr>
            <w:tcW w:w="1559" w:type="dxa"/>
          </w:tcPr>
          <w:p w14:paraId="7633E7FD" w14:textId="1778C35C" w:rsidR="008A2CE9" w:rsidRDefault="008A2CE9" w:rsidP="00B57CCE">
            <w:pPr>
              <w:snapToGrid w:val="0"/>
              <w:rPr>
                <w:rFonts w:eastAsia="標楷體"/>
                <w:sz w:val="20"/>
              </w:rPr>
            </w:pPr>
            <w:r w:rsidRPr="00F67402">
              <w:rPr>
                <w:rFonts w:eastAsia="標楷體"/>
                <w:sz w:val="20"/>
              </w:rPr>
              <w:t>※</w:t>
            </w:r>
            <w:r w:rsidRPr="00F67402">
              <w:rPr>
                <w:rFonts w:eastAsia="標楷體"/>
                <w:sz w:val="20"/>
              </w:rPr>
              <w:t>生命教育研習班</w:t>
            </w:r>
            <w:r w:rsidRPr="00901589">
              <w:rPr>
                <w:rFonts w:eastAsia="標楷體" w:hint="eastAsia"/>
                <w:sz w:val="20"/>
                <w:szCs w:val="20"/>
              </w:rPr>
              <w:t>〈不分機關地點，皆於南投院區上課〉</w:t>
            </w:r>
          </w:p>
        </w:tc>
        <w:tc>
          <w:tcPr>
            <w:tcW w:w="1701" w:type="dxa"/>
          </w:tcPr>
          <w:p w14:paraId="4057BE09" w14:textId="77777777" w:rsidR="008A2CE9" w:rsidRDefault="008A2CE9" w:rsidP="00B57CCE">
            <w:pPr>
              <w:snapToGrid w:val="0"/>
              <w:rPr>
                <w:rFonts w:eastAsia="標楷體"/>
                <w:sz w:val="20"/>
              </w:rPr>
            </w:pPr>
            <w:r w:rsidRPr="00F67402">
              <w:rPr>
                <w:rFonts w:eastAsia="標楷體"/>
                <w:sz w:val="20"/>
              </w:rPr>
              <w:t>行政院與所屬中央及地方機關公務人員，且</w:t>
            </w:r>
            <w:r w:rsidRPr="00F67402">
              <w:rPr>
                <w:rFonts w:eastAsia="標楷體"/>
                <w:sz w:val="20"/>
              </w:rPr>
              <w:t>108</w:t>
            </w:r>
            <w:r w:rsidRPr="00F67402">
              <w:rPr>
                <w:rFonts w:eastAsia="標楷體"/>
                <w:sz w:val="20"/>
              </w:rPr>
              <w:t>、</w:t>
            </w:r>
            <w:r w:rsidRPr="00F67402">
              <w:rPr>
                <w:rFonts w:eastAsia="標楷體"/>
                <w:sz w:val="20"/>
              </w:rPr>
              <w:t>109</w:t>
            </w:r>
            <w:r w:rsidRPr="00F67402">
              <w:rPr>
                <w:rFonts w:eastAsia="標楷體"/>
                <w:sz w:val="20"/>
              </w:rPr>
              <w:t>及</w:t>
            </w:r>
            <w:r w:rsidRPr="00F67402">
              <w:rPr>
                <w:rFonts w:eastAsia="標楷體"/>
                <w:sz w:val="20"/>
              </w:rPr>
              <w:t>110</w:t>
            </w:r>
            <w:r w:rsidRPr="00F67402">
              <w:rPr>
                <w:rFonts w:eastAsia="標楷體"/>
                <w:sz w:val="20"/>
              </w:rPr>
              <w:t>年未參加本研習班者。</w:t>
            </w:r>
          </w:p>
        </w:tc>
        <w:tc>
          <w:tcPr>
            <w:tcW w:w="1985" w:type="dxa"/>
          </w:tcPr>
          <w:p w14:paraId="0122331E" w14:textId="77777777" w:rsidR="008A2CE9" w:rsidRDefault="008A2CE9" w:rsidP="00B57CCE">
            <w:pPr>
              <w:snapToGrid w:val="0"/>
              <w:rPr>
                <w:rFonts w:eastAsia="標楷體"/>
                <w:sz w:val="20"/>
              </w:rPr>
            </w:pPr>
            <w:r w:rsidRPr="00F67402">
              <w:rPr>
                <w:rFonts w:eastAsia="標楷體"/>
                <w:sz w:val="20"/>
              </w:rPr>
              <w:t>融合知識的學習和人生的體驗，增進障礙情境的相對認知，並激發同理心，俾內化於政策規劃與公務執行。</w:t>
            </w:r>
          </w:p>
        </w:tc>
        <w:tc>
          <w:tcPr>
            <w:tcW w:w="1557" w:type="dxa"/>
          </w:tcPr>
          <w:p w14:paraId="0EAB3FB8" w14:textId="6601E15D" w:rsidR="008A2CE9" w:rsidRPr="00A1695A" w:rsidRDefault="008A2CE9" w:rsidP="00A1695A">
            <w:pPr>
              <w:pStyle w:val="a6"/>
              <w:numPr>
                <w:ilvl w:val="0"/>
                <w:numId w:val="103"/>
              </w:numPr>
              <w:snapToGrid w:val="0"/>
              <w:ind w:leftChars="0" w:left="170" w:hanging="170"/>
              <w:rPr>
                <w:rFonts w:eastAsia="標楷體"/>
                <w:sz w:val="20"/>
              </w:rPr>
            </w:pPr>
            <w:r w:rsidRPr="00A1695A">
              <w:rPr>
                <w:rFonts w:eastAsia="標楷體"/>
                <w:sz w:val="20"/>
              </w:rPr>
              <w:t>服務利他百分人生</w:t>
            </w:r>
            <w:r w:rsidRPr="00A1695A">
              <w:rPr>
                <w:rFonts w:eastAsia="標楷體"/>
                <w:sz w:val="20"/>
              </w:rPr>
              <w:t>-</w:t>
            </w:r>
            <w:r w:rsidRPr="00A1695A">
              <w:rPr>
                <w:rFonts w:eastAsia="標楷體"/>
                <w:sz w:val="20"/>
              </w:rPr>
              <w:t>生命教育</w:t>
            </w:r>
            <w:r w:rsidRPr="00A1695A">
              <w:rPr>
                <w:rFonts w:eastAsia="標楷體"/>
                <w:sz w:val="20"/>
              </w:rPr>
              <w:t xml:space="preserve"> </w:t>
            </w:r>
          </w:p>
          <w:p w14:paraId="05963D92" w14:textId="77777777" w:rsidR="008A2CE9" w:rsidRDefault="008A2CE9" w:rsidP="00A1695A">
            <w:pPr>
              <w:pStyle w:val="a6"/>
              <w:numPr>
                <w:ilvl w:val="0"/>
                <w:numId w:val="103"/>
              </w:numPr>
              <w:snapToGrid w:val="0"/>
              <w:ind w:leftChars="0" w:left="170" w:hanging="170"/>
              <w:rPr>
                <w:rFonts w:eastAsia="標楷體"/>
                <w:sz w:val="20"/>
              </w:rPr>
            </w:pPr>
            <w:r w:rsidRPr="00A1695A">
              <w:rPr>
                <w:rFonts w:eastAsia="標楷體"/>
                <w:sz w:val="20"/>
              </w:rPr>
              <w:t>溝通同理</w:t>
            </w:r>
            <w:r w:rsidRPr="00A1695A">
              <w:rPr>
                <w:rFonts w:eastAsia="標楷體"/>
                <w:sz w:val="20"/>
              </w:rPr>
              <w:t>-</w:t>
            </w:r>
            <w:r w:rsidRPr="00A1695A">
              <w:rPr>
                <w:rFonts w:eastAsia="標楷體"/>
                <w:sz w:val="20"/>
              </w:rPr>
              <w:t>關懷服務</w:t>
            </w:r>
          </w:p>
          <w:p w14:paraId="180FC331" w14:textId="6FC4C3F5" w:rsidR="008A2CE9" w:rsidRPr="00A1695A" w:rsidRDefault="008A2CE9" w:rsidP="00A1695A">
            <w:pPr>
              <w:pStyle w:val="a6"/>
              <w:numPr>
                <w:ilvl w:val="0"/>
                <w:numId w:val="103"/>
              </w:numPr>
              <w:snapToGrid w:val="0"/>
              <w:ind w:leftChars="0" w:left="170" w:hanging="170"/>
              <w:rPr>
                <w:rFonts w:eastAsia="標楷體"/>
                <w:sz w:val="20"/>
              </w:rPr>
            </w:pPr>
            <w:r w:rsidRPr="00A1695A">
              <w:rPr>
                <w:rFonts w:eastAsia="標楷體"/>
                <w:sz w:val="20"/>
              </w:rPr>
              <w:t>家庭職場</w:t>
            </w:r>
            <w:r w:rsidRPr="00A1695A">
              <w:rPr>
                <w:rFonts w:eastAsia="標楷體"/>
                <w:sz w:val="20"/>
              </w:rPr>
              <w:t>-</w:t>
            </w:r>
            <w:r w:rsidRPr="00A1695A">
              <w:rPr>
                <w:rFonts w:eastAsia="標楷體"/>
                <w:sz w:val="20"/>
              </w:rPr>
              <w:t>平衡雙贏力</w:t>
            </w:r>
          </w:p>
        </w:tc>
        <w:tc>
          <w:tcPr>
            <w:tcW w:w="427" w:type="dxa"/>
            <w:vAlign w:val="center"/>
          </w:tcPr>
          <w:p w14:paraId="1EFFC62D" w14:textId="77777777" w:rsidR="008A2CE9" w:rsidRDefault="008A2CE9" w:rsidP="00090369">
            <w:pPr>
              <w:snapToGrid w:val="0"/>
              <w:jc w:val="center"/>
              <w:rPr>
                <w:rFonts w:eastAsia="標楷體"/>
                <w:sz w:val="20"/>
              </w:rPr>
            </w:pPr>
            <w:r>
              <w:rPr>
                <w:rFonts w:eastAsia="標楷體"/>
                <w:sz w:val="20"/>
              </w:rPr>
              <w:t>1</w:t>
            </w:r>
          </w:p>
          <w:p w14:paraId="2FBFF89C" w14:textId="55626F1C" w:rsidR="008A2CE9" w:rsidRDefault="008A2CE9" w:rsidP="00090369">
            <w:pPr>
              <w:snapToGrid w:val="0"/>
              <w:jc w:val="center"/>
              <w:rPr>
                <w:rFonts w:eastAsia="標楷體"/>
                <w:sz w:val="20"/>
              </w:rPr>
            </w:pPr>
            <w:r>
              <w:rPr>
                <w:rFonts w:eastAsia="標楷體"/>
                <w:sz w:val="20"/>
              </w:rPr>
              <w:t>天</w:t>
            </w:r>
          </w:p>
        </w:tc>
        <w:tc>
          <w:tcPr>
            <w:tcW w:w="1134" w:type="dxa"/>
          </w:tcPr>
          <w:p w14:paraId="72B1346D" w14:textId="77777777" w:rsidR="008A2CE9" w:rsidRDefault="008A2CE9" w:rsidP="00B57CCE">
            <w:pPr>
              <w:snapToGrid w:val="0"/>
              <w:rPr>
                <w:rFonts w:eastAsia="標楷體"/>
                <w:sz w:val="20"/>
              </w:rPr>
            </w:pPr>
          </w:p>
        </w:tc>
        <w:tc>
          <w:tcPr>
            <w:tcW w:w="2125" w:type="dxa"/>
          </w:tcPr>
          <w:p w14:paraId="13352130" w14:textId="77777777" w:rsidR="008A2CE9" w:rsidRDefault="008A2CE9" w:rsidP="00B57CCE">
            <w:pPr>
              <w:snapToGrid w:val="0"/>
              <w:rPr>
                <w:rFonts w:eastAsia="標楷體"/>
                <w:sz w:val="20"/>
              </w:rPr>
            </w:pPr>
          </w:p>
        </w:tc>
      </w:tr>
      <w:tr w:rsidR="008A2CE9" w14:paraId="5441F0B4" w14:textId="77777777" w:rsidTr="0036122B">
        <w:trPr>
          <w:trHeight w:val="851"/>
          <w:jc w:val="center"/>
        </w:trPr>
        <w:tc>
          <w:tcPr>
            <w:tcW w:w="284" w:type="dxa"/>
            <w:vMerge/>
            <w:vAlign w:val="center"/>
          </w:tcPr>
          <w:p w14:paraId="53312008" w14:textId="33221089" w:rsidR="008A2CE9" w:rsidRPr="00F67402" w:rsidRDefault="008A2CE9" w:rsidP="0036122B">
            <w:pPr>
              <w:snapToGrid w:val="0"/>
              <w:jc w:val="center"/>
              <w:rPr>
                <w:rFonts w:eastAsia="標楷體"/>
                <w:sz w:val="20"/>
              </w:rPr>
            </w:pPr>
          </w:p>
        </w:tc>
        <w:tc>
          <w:tcPr>
            <w:tcW w:w="1559" w:type="dxa"/>
          </w:tcPr>
          <w:p w14:paraId="55E1F6D0" w14:textId="0EEB5E17" w:rsidR="008A2CE9" w:rsidRDefault="008A2CE9" w:rsidP="00B57CCE">
            <w:pPr>
              <w:snapToGrid w:val="0"/>
              <w:rPr>
                <w:rFonts w:eastAsia="標楷體"/>
                <w:sz w:val="20"/>
              </w:rPr>
            </w:pPr>
            <w:r w:rsidRPr="00F67402">
              <w:rPr>
                <w:rFonts w:eastAsia="標楷體"/>
                <w:sz w:val="20"/>
              </w:rPr>
              <w:t>※</w:t>
            </w:r>
            <w:r w:rsidRPr="00F67402">
              <w:rPr>
                <w:rFonts w:eastAsia="標楷體"/>
                <w:sz w:val="20"/>
              </w:rPr>
              <w:t>智財權保護研習班</w:t>
            </w:r>
            <w:r w:rsidRPr="00901589">
              <w:rPr>
                <w:rFonts w:eastAsia="標楷體" w:hint="eastAsia"/>
                <w:sz w:val="20"/>
                <w:szCs w:val="20"/>
              </w:rPr>
              <w:t>〈不分機關地點，皆於南投院區上課〉</w:t>
            </w:r>
          </w:p>
        </w:tc>
        <w:tc>
          <w:tcPr>
            <w:tcW w:w="1701" w:type="dxa"/>
          </w:tcPr>
          <w:p w14:paraId="58C6650C" w14:textId="77777777" w:rsidR="008A2CE9" w:rsidRDefault="008A2CE9" w:rsidP="00B57CCE">
            <w:pPr>
              <w:snapToGrid w:val="0"/>
              <w:rPr>
                <w:rFonts w:eastAsia="標楷體"/>
                <w:sz w:val="20"/>
              </w:rPr>
            </w:pPr>
            <w:r w:rsidRPr="00F67402">
              <w:rPr>
                <w:rFonts w:eastAsia="標楷體"/>
                <w:sz w:val="20"/>
              </w:rPr>
              <w:t>行政院與所屬中央及地方機關公務人員，且</w:t>
            </w:r>
            <w:r w:rsidRPr="00F67402">
              <w:rPr>
                <w:rFonts w:eastAsia="標楷體"/>
                <w:sz w:val="20"/>
              </w:rPr>
              <w:t>108</w:t>
            </w:r>
            <w:r w:rsidRPr="00F67402">
              <w:rPr>
                <w:rFonts w:eastAsia="標楷體"/>
                <w:sz w:val="20"/>
              </w:rPr>
              <w:t>、</w:t>
            </w:r>
            <w:r w:rsidRPr="00F67402">
              <w:rPr>
                <w:rFonts w:eastAsia="標楷體"/>
                <w:sz w:val="20"/>
              </w:rPr>
              <w:t>109</w:t>
            </w:r>
            <w:r w:rsidRPr="00F67402">
              <w:rPr>
                <w:rFonts w:eastAsia="標楷體"/>
                <w:sz w:val="20"/>
              </w:rPr>
              <w:t>及</w:t>
            </w:r>
            <w:r w:rsidRPr="00F67402">
              <w:rPr>
                <w:rFonts w:eastAsia="標楷體"/>
                <w:sz w:val="20"/>
              </w:rPr>
              <w:t>110</w:t>
            </w:r>
            <w:r w:rsidRPr="00F67402">
              <w:rPr>
                <w:rFonts w:eastAsia="標楷體"/>
                <w:sz w:val="20"/>
              </w:rPr>
              <w:t>年未參加本研習班者。</w:t>
            </w:r>
          </w:p>
        </w:tc>
        <w:tc>
          <w:tcPr>
            <w:tcW w:w="1985" w:type="dxa"/>
          </w:tcPr>
          <w:p w14:paraId="4E1F753E" w14:textId="77777777" w:rsidR="008A2CE9" w:rsidRDefault="008A2CE9" w:rsidP="00B57CCE">
            <w:pPr>
              <w:snapToGrid w:val="0"/>
              <w:rPr>
                <w:rFonts w:eastAsia="標楷體"/>
                <w:sz w:val="20"/>
              </w:rPr>
            </w:pPr>
            <w:r w:rsidRPr="00F67402">
              <w:rPr>
                <w:rFonts w:eastAsia="標楷體"/>
                <w:sz w:val="20"/>
              </w:rPr>
              <w:t>建立數位時代的法制基礎，瞭解隱私權保護、資料開放、網路金融、網路智財權等問題。</w:t>
            </w:r>
          </w:p>
        </w:tc>
        <w:tc>
          <w:tcPr>
            <w:tcW w:w="1557" w:type="dxa"/>
          </w:tcPr>
          <w:p w14:paraId="5C5B601C" w14:textId="14BB7D33" w:rsidR="008A2CE9" w:rsidRPr="00A1695A" w:rsidRDefault="008A2CE9" w:rsidP="00A1695A">
            <w:pPr>
              <w:pStyle w:val="a6"/>
              <w:numPr>
                <w:ilvl w:val="0"/>
                <w:numId w:val="104"/>
              </w:numPr>
              <w:snapToGrid w:val="0"/>
              <w:ind w:leftChars="0" w:left="170" w:hanging="170"/>
              <w:rPr>
                <w:rFonts w:eastAsia="標楷體"/>
                <w:sz w:val="20"/>
              </w:rPr>
            </w:pPr>
            <w:r w:rsidRPr="00A1695A">
              <w:rPr>
                <w:rFonts w:eastAsia="標楷體"/>
                <w:sz w:val="20"/>
              </w:rPr>
              <w:t>數位時代的法制基礎</w:t>
            </w:r>
          </w:p>
          <w:p w14:paraId="27E1BD57" w14:textId="3883009E" w:rsidR="008A2CE9" w:rsidRPr="00A1695A" w:rsidRDefault="008A2CE9" w:rsidP="00A1695A">
            <w:pPr>
              <w:pStyle w:val="a6"/>
              <w:numPr>
                <w:ilvl w:val="0"/>
                <w:numId w:val="104"/>
              </w:numPr>
              <w:snapToGrid w:val="0"/>
              <w:ind w:leftChars="0" w:left="170" w:hanging="170"/>
              <w:rPr>
                <w:rFonts w:eastAsia="標楷體"/>
                <w:sz w:val="20"/>
              </w:rPr>
            </w:pPr>
            <w:r w:rsidRPr="00A1695A">
              <w:rPr>
                <w:rFonts w:eastAsia="標楷體"/>
                <w:sz w:val="20"/>
              </w:rPr>
              <w:t>網路智財權問題</w:t>
            </w:r>
          </w:p>
        </w:tc>
        <w:tc>
          <w:tcPr>
            <w:tcW w:w="427" w:type="dxa"/>
            <w:vAlign w:val="center"/>
          </w:tcPr>
          <w:p w14:paraId="3C4D58F1" w14:textId="77777777" w:rsidR="008A2CE9" w:rsidRDefault="008A2CE9" w:rsidP="00090369">
            <w:pPr>
              <w:snapToGrid w:val="0"/>
              <w:jc w:val="center"/>
              <w:rPr>
                <w:rFonts w:eastAsia="標楷體"/>
                <w:sz w:val="20"/>
              </w:rPr>
            </w:pPr>
            <w:r>
              <w:rPr>
                <w:rFonts w:eastAsia="標楷體"/>
                <w:sz w:val="20"/>
              </w:rPr>
              <w:t>1</w:t>
            </w:r>
          </w:p>
          <w:p w14:paraId="1A298913" w14:textId="7E59F23C" w:rsidR="008A2CE9" w:rsidRDefault="008A2CE9" w:rsidP="00090369">
            <w:pPr>
              <w:snapToGrid w:val="0"/>
              <w:jc w:val="center"/>
              <w:rPr>
                <w:rFonts w:eastAsia="標楷體"/>
                <w:sz w:val="20"/>
              </w:rPr>
            </w:pPr>
            <w:r>
              <w:rPr>
                <w:rFonts w:eastAsia="標楷體"/>
                <w:sz w:val="20"/>
              </w:rPr>
              <w:t>天</w:t>
            </w:r>
          </w:p>
        </w:tc>
        <w:tc>
          <w:tcPr>
            <w:tcW w:w="1134" w:type="dxa"/>
          </w:tcPr>
          <w:p w14:paraId="467C68E8" w14:textId="77777777" w:rsidR="008A2CE9" w:rsidRDefault="008A2CE9" w:rsidP="00B57CCE">
            <w:pPr>
              <w:snapToGrid w:val="0"/>
              <w:rPr>
                <w:rFonts w:eastAsia="標楷體"/>
                <w:sz w:val="20"/>
              </w:rPr>
            </w:pPr>
          </w:p>
        </w:tc>
        <w:tc>
          <w:tcPr>
            <w:tcW w:w="2125" w:type="dxa"/>
          </w:tcPr>
          <w:p w14:paraId="2DD15F4E" w14:textId="77777777" w:rsidR="008A2CE9" w:rsidRDefault="008A2CE9" w:rsidP="00B57CCE">
            <w:pPr>
              <w:snapToGrid w:val="0"/>
              <w:rPr>
                <w:rFonts w:eastAsia="標楷體"/>
                <w:sz w:val="20"/>
              </w:rPr>
            </w:pPr>
          </w:p>
        </w:tc>
      </w:tr>
    </w:tbl>
    <w:p w14:paraId="00BBFA2B" w14:textId="39248539" w:rsidR="004600EA" w:rsidRPr="003742E1" w:rsidRDefault="003742E1" w:rsidP="00BF0AF7">
      <w:pPr>
        <w:spacing w:beforeLines="100" w:before="360"/>
        <w:rPr>
          <w:rFonts w:ascii="標楷體" w:eastAsia="標楷體" w:hAnsi="標楷體"/>
          <w:b/>
          <w:sz w:val="28"/>
          <w:shd w:val="pct15" w:color="auto" w:fill="FFFFFF"/>
        </w:rPr>
      </w:pPr>
      <w:r>
        <w:rPr>
          <w:rFonts w:ascii="標楷體" w:eastAsia="標楷體" w:hAnsi="標楷體"/>
          <w:b/>
          <w:sz w:val="28"/>
          <w:shd w:val="pct15" w:color="auto" w:fill="FFFFFF"/>
        </w:rPr>
        <w:lastRenderedPageBreak/>
        <w:t>三、</w:t>
      </w:r>
      <w:r w:rsidR="00BF4CB5" w:rsidRPr="003742E1">
        <w:rPr>
          <w:rFonts w:ascii="標楷體" w:eastAsia="標楷體" w:hAnsi="標楷體"/>
          <w:b/>
          <w:sz w:val="28"/>
          <w:shd w:val="pct15" w:color="auto" w:fill="FFFFFF"/>
        </w:rPr>
        <w:t>部會業務知能訓練</w:t>
      </w:r>
    </w:p>
    <w:tbl>
      <w:tblPr>
        <w:tblW w:w="107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84"/>
        <w:gridCol w:w="1559"/>
        <w:gridCol w:w="1701"/>
        <w:gridCol w:w="1985"/>
        <w:gridCol w:w="1557"/>
        <w:gridCol w:w="427"/>
        <w:gridCol w:w="1134"/>
        <w:gridCol w:w="2125"/>
      </w:tblGrid>
      <w:tr w:rsidR="003742E1" w14:paraId="0CBDD3A1" w14:textId="77777777" w:rsidTr="0036122B">
        <w:trPr>
          <w:trHeight w:val="567"/>
          <w:tblHeader/>
          <w:jc w:val="center"/>
        </w:trPr>
        <w:tc>
          <w:tcPr>
            <w:tcW w:w="284" w:type="dxa"/>
            <w:vAlign w:val="center"/>
          </w:tcPr>
          <w:p w14:paraId="1F79F5A7" w14:textId="257F8D3E" w:rsidR="003742E1" w:rsidRDefault="003742E1" w:rsidP="0036122B">
            <w:pPr>
              <w:snapToGrid w:val="0"/>
              <w:jc w:val="center"/>
              <w:rPr>
                <w:rFonts w:eastAsia="標楷體"/>
                <w:sz w:val="20"/>
              </w:rPr>
            </w:pPr>
            <w:r>
              <w:rPr>
                <w:rFonts w:eastAsia="標楷體" w:hint="eastAsia"/>
                <w:sz w:val="20"/>
              </w:rPr>
              <w:t>次類</w:t>
            </w:r>
          </w:p>
        </w:tc>
        <w:tc>
          <w:tcPr>
            <w:tcW w:w="1559" w:type="dxa"/>
            <w:vAlign w:val="center"/>
          </w:tcPr>
          <w:p w14:paraId="4678EFC1" w14:textId="3BBE69AB" w:rsidR="003742E1" w:rsidRDefault="003742E1" w:rsidP="003742E1">
            <w:pPr>
              <w:snapToGrid w:val="0"/>
              <w:jc w:val="center"/>
              <w:rPr>
                <w:rFonts w:eastAsia="標楷體"/>
                <w:sz w:val="20"/>
              </w:rPr>
            </w:pPr>
            <w:r>
              <w:rPr>
                <w:rFonts w:eastAsia="標楷體" w:hint="eastAsia"/>
                <w:sz w:val="20"/>
              </w:rPr>
              <w:t>班別</w:t>
            </w:r>
          </w:p>
        </w:tc>
        <w:tc>
          <w:tcPr>
            <w:tcW w:w="1701" w:type="dxa"/>
            <w:vAlign w:val="center"/>
          </w:tcPr>
          <w:p w14:paraId="2892986E" w14:textId="7EA05222" w:rsidR="003742E1" w:rsidRDefault="003742E1" w:rsidP="003742E1">
            <w:pPr>
              <w:snapToGrid w:val="0"/>
              <w:jc w:val="center"/>
              <w:rPr>
                <w:rFonts w:eastAsia="標楷體"/>
                <w:sz w:val="20"/>
              </w:rPr>
            </w:pPr>
            <w:r>
              <w:rPr>
                <w:rFonts w:eastAsia="標楷體" w:hint="eastAsia"/>
                <w:sz w:val="20"/>
              </w:rPr>
              <w:t>研習對象</w:t>
            </w:r>
          </w:p>
        </w:tc>
        <w:tc>
          <w:tcPr>
            <w:tcW w:w="1985" w:type="dxa"/>
            <w:vAlign w:val="center"/>
          </w:tcPr>
          <w:p w14:paraId="1AEE86AF" w14:textId="179808C9" w:rsidR="003742E1" w:rsidRDefault="003742E1" w:rsidP="003742E1">
            <w:pPr>
              <w:snapToGrid w:val="0"/>
              <w:jc w:val="center"/>
              <w:rPr>
                <w:rFonts w:eastAsia="標楷體"/>
                <w:sz w:val="20"/>
              </w:rPr>
            </w:pPr>
            <w:r>
              <w:rPr>
                <w:rFonts w:eastAsia="標楷體" w:hint="eastAsia"/>
                <w:sz w:val="20"/>
              </w:rPr>
              <w:t>研習目標</w:t>
            </w:r>
          </w:p>
        </w:tc>
        <w:tc>
          <w:tcPr>
            <w:tcW w:w="1557" w:type="dxa"/>
            <w:vAlign w:val="center"/>
          </w:tcPr>
          <w:p w14:paraId="4BB1AF6E" w14:textId="12C6F8CD" w:rsidR="003742E1" w:rsidRDefault="003742E1" w:rsidP="003742E1">
            <w:pPr>
              <w:snapToGrid w:val="0"/>
              <w:jc w:val="center"/>
              <w:rPr>
                <w:rFonts w:eastAsia="標楷體"/>
                <w:sz w:val="20"/>
              </w:rPr>
            </w:pPr>
            <w:r>
              <w:rPr>
                <w:rFonts w:eastAsia="標楷體" w:hint="eastAsia"/>
                <w:sz w:val="20"/>
              </w:rPr>
              <w:t>研習主題</w:t>
            </w:r>
          </w:p>
        </w:tc>
        <w:tc>
          <w:tcPr>
            <w:tcW w:w="427" w:type="dxa"/>
            <w:vAlign w:val="center"/>
          </w:tcPr>
          <w:p w14:paraId="7AA3F037" w14:textId="184C25E4" w:rsidR="003742E1" w:rsidRDefault="003742E1" w:rsidP="00090369">
            <w:pPr>
              <w:snapToGrid w:val="0"/>
              <w:jc w:val="center"/>
              <w:rPr>
                <w:rFonts w:eastAsia="標楷體"/>
                <w:sz w:val="20"/>
              </w:rPr>
            </w:pPr>
            <w:r>
              <w:rPr>
                <w:rFonts w:eastAsia="標楷體"/>
                <w:sz w:val="20"/>
              </w:rPr>
              <w:t>訓期</w:t>
            </w:r>
          </w:p>
        </w:tc>
        <w:tc>
          <w:tcPr>
            <w:tcW w:w="1134" w:type="dxa"/>
            <w:vAlign w:val="center"/>
          </w:tcPr>
          <w:p w14:paraId="6DD71830" w14:textId="77777777" w:rsidR="003742E1" w:rsidRDefault="003742E1" w:rsidP="000B4139">
            <w:pPr>
              <w:snapToGrid w:val="0"/>
              <w:jc w:val="center"/>
              <w:rPr>
                <w:rFonts w:eastAsia="標楷體"/>
                <w:sz w:val="20"/>
              </w:rPr>
            </w:pPr>
            <w:r>
              <w:rPr>
                <w:rFonts w:eastAsia="標楷體" w:hint="eastAsia"/>
                <w:sz w:val="20"/>
              </w:rPr>
              <w:t>需求人</w:t>
            </w:r>
            <w:r w:rsidR="000B4139">
              <w:rPr>
                <w:rFonts w:eastAsia="標楷體" w:hint="eastAsia"/>
                <w:sz w:val="20"/>
              </w:rPr>
              <w:t>員</w:t>
            </w:r>
          </w:p>
          <w:p w14:paraId="7E436556" w14:textId="6FB0550E" w:rsidR="000B4139" w:rsidRDefault="000B4139" w:rsidP="000B4139">
            <w:pPr>
              <w:snapToGrid w:val="0"/>
              <w:jc w:val="center"/>
              <w:rPr>
                <w:rFonts w:eastAsia="標楷體" w:hint="eastAsia"/>
                <w:sz w:val="20"/>
              </w:rPr>
            </w:pPr>
            <w:r>
              <w:rPr>
                <w:rFonts w:eastAsia="標楷體" w:hint="eastAsia"/>
                <w:sz w:val="20"/>
              </w:rPr>
              <w:t>職稱姓名</w:t>
            </w:r>
          </w:p>
        </w:tc>
        <w:tc>
          <w:tcPr>
            <w:tcW w:w="2125" w:type="dxa"/>
            <w:vAlign w:val="center"/>
          </w:tcPr>
          <w:p w14:paraId="7A93A214" w14:textId="23252F3F" w:rsidR="003742E1" w:rsidRDefault="003742E1" w:rsidP="003742E1">
            <w:pPr>
              <w:snapToGrid w:val="0"/>
              <w:jc w:val="center"/>
              <w:rPr>
                <w:rFonts w:eastAsia="標楷體"/>
                <w:sz w:val="20"/>
              </w:rPr>
            </w:pPr>
            <w:r>
              <w:rPr>
                <w:rFonts w:eastAsia="標楷體" w:hint="eastAsia"/>
                <w:sz w:val="20"/>
              </w:rPr>
              <w:t>備註</w:t>
            </w:r>
          </w:p>
        </w:tc>
      </w:tr>
      <w:tr w:rsidR="008A2CE9" w14:paraId="290848F5" w14:textId="77777777" w:rsidTr="0036122B">
        <w:trPr>
          <w:trHeight w:val="851"/>
          <w:jc w:val="center"/>
        </w:trPr>
        <w:tc>
          <w:tcPr>
            <w:tcW w:w="284" w:type="dxa"/>
            <w:vMerge w:val="restart"/>
            <w:vAlign w:val="center"/>
          </w:tcPr>
          <w:p w14:paraId="1EEDF621" w14:textId="7E9D90B7" w:rsidR="008A2CE9" w:rsidRPr="00F67402" w:rsidRDefault="008A2CE9" w:rsidP="0036122B">
            <w:pPr>
              <w:snapToGrid w:val="0"/>
              <w:jc w:val="center"/>
              <w:rPr>
                <w:rFonts w:eastAsia="標楷體"/>
                <w:sz w:val="20"/>
              </w:rPr>
            </w:pPr>
            <w:r w:rsidRPr="00DC2560">
              <w:rPr>
                <w:rFonts w:eastAsia="標楷體" w:hint="eastAsia"/>
                <w:sz w:val="20"/>
              </w:rPr>
              <w:t>跨機關共同知能訓練</w:t>
            </w:r>
            <w:r>
              <w:rPr>
                <w:rFonts w:eastAsia="標楷體" w:hint="eastAsia"/>
                <w:sz w:val="20"/>
              </w:rPr>
              <w:t>｜</w:t>
            </w:r>
            <w:r w:rsidRPr="00DC2560">
              <w:rPr>
                <w:rFonts w:eastAsia="標楷體" w:hint="eastAsia"/>
                <w:sz w:val="20"/>
              </w:rPr>
              <w:t>數位工具應用</w:t>
            </w:r>
          </w:p>
        </w:tc>
        <w:tc>
          <w:tcPr>
            <w:tcW w:w="1559" w:type="dxa"/>
          </w:tcPr>
          <w:p w14:paraId="696C6C6D" w14:textId="2EFDB7E5" w:rsidR="008A2CE9" w:rsidRDefault="008A2CE9" w:rsidP="00B57CCE">
            <w:pPr>
              <w:snapToGrid w:val="0"/>
              <w:rPr>
                <w:rFonts w:eastAsia="標楷體"/>
                <w:sz w:val="20"/>
              </w:rPr>
            </w:pPr>
            <w:r w:rsidRPr="00F67402">
              <w:rPr>
                <w:rFonts w:eastAsia="標楷體"/>
                <w:sz w:val="20"/>
              </w:rPr>
              <w:t>資料視覺化數據分析工具應用研習班（</w:t>
            </w:r>
            <w:r w:rsidRPr="00F67402">
              <w:rPr>
                <w:rFonts w:eastAsia="標楷體"/>
                <w:sz w:val="20"/>
              </w:rPr>
              <w:t>PowerBI</w:t>
            </w:r>
            <w:r w:rsidRPr="00F67402">
              <w:rPr>
                <w:rFonts w:eastAsia="標楷體"/>
                <w:sz w:val="20"/>
              </w:rPr>
              <w:t>）</w:t>
            </w:r>
            <w:r w:rsidR="005E7C16" w:rsidRPr="00902522">
              <w:rPr>
                <w:rFonts w:eastAsia="標楷體" w:hint="eastAsia"/>
                <w:sz w:val="20"/>
                <w:szCs w:val="20"/>
              </w:rPr>
              <w:t>〈分區調訓，南投院區〉</w:t>
            </w:r>
          </w:p>
        </w:tc>
        <w:tc>
          <w:tcPr>
            <w:tcW w:w="1701" w:type="dxa"/>
          </w:tcPr>
          <w:p w14:paraId="7F88807D" w14:textId="77777777" w:rsidR="008A2CE9" w:rsidRDefault="008A2CE9" w:rsidP="00B57CCE">
            <w:pPr>
              <w:snapToGrid w:val="0"/>
              <w:rPr>
                <w:rFonts w:eastAsia="標楷體"/>
                <w:sz w:val="20"/>
              </w:rPr>
            </w:pPr>
            <w:r w:rsidRPr="00F67402">
              <w:rPr>
                <w:rFonts w:eastAsia="標楷體"/>
                <w:sz w:val="20"/>
              </w:rPr>
              <w:t>行政院與所屬中央及地方機關公務人員，須具備基礎</w:t>
            </w:r>
            <w:r w:rsidRPr="00F67402">
              <w:rPr>
                <w:rFonts w:eastAsia="標楷體"/>
                <w:sz w:val="20"/>
              </w:rPr>
              <w:t>Excel</w:t>
            </w:r>
            <w:r w:rsidRPr="00F67402">
              <w:rPr>
                <w:rFonts w:eastAsia="標楷體"/>
                <w:sz w:val="20"/>
              </w:rPr>
              <w:t>能力，並以業務需運用此軟體（</w:t>
            </w:r>
            <w:r w:rsidRPr="00F67402">
              <w:rPr>
                <w:rFonts w:eastAsia="標楷體"/>
                <w:sz w:val="20"/>
              </w:rPr>
              <w:t>PowerBI</w:t>
            </w:r>
            <w:r w:rsidRPr="00F67402">
              <w:rPr>
                <w:rFonts w:eastAsia="標楷體"/>
                <w:sz w:val="20"/>
              </w:rPr>
              <w:t>）者為優先，且</w:t>
            </w:r>
            <w:r w:rsidRPr="00F67402">
              <w:rPr>
                <w:rFonts w:eastAsia="標楷體"/>
                <w:sz w:val="20"/>
              </w:rPr>
              <w:t>108</w:t>
            </w:r>
            <w:r w:rsidRPr="00F67402">
              <w:rPr>
                <w:rFonts w:eastAsia="標楷體"/>
                <w:sz w:val="20"/>
              </w:rPr>
              <w:t>、</w:t>
            </w:r>
            <w:r w:rsidRPr="00F67402">
              <w:rPr>
                <w:rFonts w:eastAsia="標楷體"/>
                <w:sz w:val="20"/>
              </w:rPr>
              <w:t>109</w:t>
            </w:r>
            <w:r w:rsidRPr="00F67402">
              <w:rPr>
                <w:rFonts w:eastAsia="標楷體"/>
                <w:sz w:val="20"/>
              </w:rPr>
              <w:t>及</w:t>
            </w:r>
            <w:r w:rsidRPr="00F67402">
              <w:rPr>
                <w:rFonts w:eastAsia="標楷體"/>
                <w:sz w:val="20"/>
              </w:rPr>
              <w:t>110</w:t>
            </w:r>
            <w:r w:rsidRPr="00F67402">
              <w:rPr>
                <w:rFonts w:eastAsia="標楷體"/>
                <w:sz w:val="20"/>
              </w:rPr>
              <w:t>年未參加「數據分析及互動式視覺效果</w:t>
            </w:r>
            <w:r w:rsidRPr="00F67402">
              <w:rPr>
                <w:rFonts w:eastAsia="標楷體"/>
                <w:sz w:val="20"/>
              </w:rPr>
              <w:t>BI</w:t>
            </w:r>
            <w:r w:rsidRPr="00F67402">
              <w:rPr>
                <w:rFonts w:eastAsia="標楷體"/>
                <w:sz w:val="20"/>
              </w:rPr>
              <w:t>工具應用班」者。</w:t>
            </w:r>
          </w:p>
        </w:tc>
        <w:tc>
          <w:tcPr>
            <w:tcW w:w="1985" w:type="dxa"/>
          </w:tcPr>
          <w:p w14:paraId="32B63505" w14:textId="77777777" w:rsidR="008A2CE9" w:rsidRDefault="008A2CE9" w:rsidP="00B57CCE">
            <w:pPr>
              <w:snapToGrid w:val="0"/>
              <w:rPr>
                <w:rFonts w:eastAsia="標楷體"/>
                <w:sz w:val="20"/>
              </w:rPr>
            </w:pPr>
            <w:r w:rsidRPr="00F67402">
              <w:rPr>
                <w:rFonts w:eastAsia="標楷體"/>
                <w:sz w:val="20"/>
              </w:rPr>
              <w:t>瞭解資料視覺化的意義，介紹常用的資料視覺化數據分析軟體並進行軟體實作（</w:t>
            </w:r>
            <w:r w:rsidRPr="00F67402">
              <w:rPr>
                <w:rFonts w:eastAsia="標楷體"/>
                <w:sz w:val="20"/>
              </w:rPr>
              <w:t>PowerBI</w:t>
            </w:r>
            <w:r w:rsidRPr="00F67402">
              <w:rPr>
                <w:rFonts w:eastAsia="標楷體"/>
                <w:sz w:val="20"/>
              </w:rPr>
              <w:t>及</w:t>
            </w:r>
            <w:r w:rsidRPr="00F67402">
              <w:rPr>
                <w:rFonts w:eastAsia="標楷體"/>
                <w:sz w:val="20"/>
              </w:rPr>
              <w:t>Excel</w:t>
            </w:r>
            <w:r w:rsidRPr="00F67402">
              <w:rPr>
                <w:rFonts w:eastAsia="標楷體"/>
                <w:sz w:val="20"/>
              </w:rPr>
              <w:t>），學習以圖表呈現資料，以利資料分析運用。</w:t>
            </w:r>
          </w:p>
        </w:tc>
        <w:tc>
          <w:tcPr>
            <w:tcW w:w="1557" w:type="dxa"/>
          </w:tcPr>
          <w:p w14:paraId="0C467FA9" w14:textId="0B5B7492" w:rsidR="008A2CE9" w:rsidRPr="00BF0AF7" w:rsidRDefault="008A2CE9" w:rsidP="00BF0AF7">
            <w:pPr>
              <w:pStyle w:val="a6"/>
              <w:numPr>
                <w:ilvl w:val="0"/>
                <w:numId w:val="105"/>
              </w:numPr>
              <w:snapToGrid w:val="0"/>
              <w:ind w:leftChars="0" w:left="170" w:hanging="170"/>
              <w:rPr>
                <w:rFonts w:eastAsia="標楷體"/>
                <w:sz w:val="20"/>
              </w:rPr>
            </w:pPr>
            <w:r w:rsidRPr="00BF0AF7">
              <w:rPr>
                <w:rFonts w:eastAsia="標楷體"/>
                <w:sz w:val="20"/>
              </w:rPr>
              <w:t>數據分析趨勢及資料視覺化介紹</w:t>
            </w:r>
          </w:p>
          <w:p w14:paraId="58F70331" w14:textId="77777777" w:rsidR="008A2CE9" w:rsidRDefault="008A2CE9" w:rsidP="00BF0AF7">
            <w:pPr>
              <w:pStyle w:val="a6"/>
              <w:numPr>
                <w:ilvl w:val="0"/>
                <w:numId w:val="105"/>
              </w:numPr>
              <w:snapToGrid w:val="0"/>
              <w:ind w:leftChars="0" w:left="170" w:hanging="170"/>
              <w:rPr>
                <w:rFonts w:eastAsia="標楷體"/>
                <w:sz w:val="20"/>
              </w:rPr>
            </w:pPr>
            <w:r w:rsidRPr="00BF0AF7">
              <w:rPr>
                <w:rFonts w:eastAsia="標楷體"/>
                <w:sz w:val="20"/>
              </w:rPr>
              <w:t>常用的資料視覺化數據分析軟體介紹</w:t>
            </w:r>
          </w:p>
          <w:p w14:paraId="131CD32A" w14:textId="17425F59" w:rsidR="008A2CE9" w:rsidRPr="00BF0AF7" w:rsidRDefault="008A2CE9" w:rsidP="00BF0AF7">
            <w:pPr>
              <w:pStyle w:val="a6"/>
              <w:numPr>
                <w:ilvl w:val="0"/>
                <w:numId w:val="105"/>
              </w:numPr>
              <w:snapToGrid w:val="0"/>
              <w:ind w:leftChars="0" w:left="170" w:hanging="170"/>
              <w:rPr>
                <w:rFonts w:eastAsia="標楷體"/>
                <w:sz w:val="20"/>
              </w:rPr>
            </w:pPr>
            <w:r w:rsidRPr="00BF0AF7">
              <w:rPr>
                <w:rFonts w:eastAsia="標楷體"/>
                <w:sz w:val="20"/>
              </w:rPr>
              <w:t>軟體實作（</w:t>
            </w:r>
            <w:r w:rsidRPr="00BF0AF7">
              <w:rPr>
                <w:rFonts w:eastAsia="標楷體"/>
                <w:sz w:val="20"/>
              </w:rPr>
              <w:t>PowerBI</w:t>
            </w:r>
            <w:r w:rsidRPr="00BF0AF7">
              <w:rPr>
                <w:rFonts w:eastAsia="標楷體"/>
                <w:sz w:val="20"/>
              </w:rPr>
              <w:t>及</w:t>
            </w:r>
            <w:r w:rsidRPr="00BF0AF7">
              <w:rPr>
                <w:rFonts w:eastAsia="標楷體"/>
                <w:sz w:val="20"/>
              </w:rPr>
              <w:t xml:space="preserve"> Excel</w:t>
            </w:r>
            <w:r w:rsidRPr="00BF0AF7">
              <w:rPr>
                <w:rFonts w:eastAsia="標楷體"/>
                <w:sz w:val="20"/>
              </w:rPr>
              <w:t>）</w:t>
            </w:r>
          </w:p>
        </w:tc>
        <w:tc>
          <w:tcPr>
            <w:tcW w:w="427" w:type="dxa"/>
            <w:vAlign w:val="center"/>
          </w:tcPr>
          <w:p w14:paraId="3B91F307" w14:textId="3A24CEA2" w:rsidR="008A2CE9" w:rsidRDefault="008A2CE9" w:rsidP="00B47171">
            <w:pPr>
              <w:snapToGrid w:val="0"/>
              <w:jc w:val="center"/>
              <w:rPr>
                <w:rFonts w:eastAsia="標楷體"/>
                <w:sz w:val="20"/>
              </w:rPr>
            </w:pPr>
            <w:r>
              <w:rPr>
                <w:rFonts w:eastAsia="標楷體"/>
                <w:sz w:val="20"/>
              </w:rPr>
              <w:t>2</w:t>
            </w:r>
          </w:p>
          <w:p w14:paraId="53DDBDA3" w14:textId="69252EE1" w:rsidR="008A2CE9" w:rsidRDefault="008A2CE9" w:rsidP="00B47171">
            <w:pPr>
              <w:snapToGrid w:val="0"/>
              <w:jc w:val="center"/>
              <w:rPr>
                <w:rFonts w:eastAsia="標楷體"/>
                <w:sz w:val="20"/>
              </w:rPr>
            </w:pPr>
            <w:r>
              <w:rPr>
                <w:rFonts w:eastAsia="標楷體"/>
                <w:sz w:val="20"/>
              </w:rPr>
              <w:t>天</w:t>
            </w:r>
          </w:p>
        </w:tc>
        <w:tc>
          <w:tcPr>
            <w:tcW w:w="1134" w:type="dxa"/>
          </w:tcPr>
          <w:p w14:paraId="7CC0E5B6" w14:textId="77777777" w:rsidR="008A2CE9" w:rsidRDefault="008A2CE9" w:rsidP="00B57CCE">
            <w:pPr>
              <w:snapToGrid w:val="0"/>
              <w:rPr>
                <w:rFonts w:eastAsia="標楷體"/>
                <w:sz w:val="20"/>
              </w:rPr>
            </w:pPr>
          </w:p>
        </w:tc>
        <w:tc>
          <w:tcPr>
            <w:tcW w:w="2125" w:type="dxa"/>
          </w:tcPr>
          <w:p w14:paraId="0F396C9C" w14:textId="77777777" w:rsidR="008A2CE9" w:rsidRDefault="008A2CE9" w:rsidP="00B57CCE">
            <w:pPr>
              <w:snapToGrid w:val="0"/>
              <w:rPr>
                <w:rFonts w:eastAsia="標楷體"/>
                <w:sz w:val="20"/>
              </w:rPr>
            </w:pPr>
          </w:p>
        </w:tc>
      </w:tr>
      <w:tr w:rsidR="008A2CE9" w14:paraId="57DD5620" w14:textId="77777777" w:rsidTr="0036122B">
        <w:trPr>
          <w:trHeight w:val="851"/>
          <w:jc w:val="center"/>
        </w:trPr>
        <w:tc>
          <w:tcPr>
            <w:tcW w:w="284" w:type="dxa"/>
            <w:vMerge/>
            <w:vAlign w:val="center"/>
          </w:tcPr>
          <w:p w14:paraId="2503D05B" w14:textId="77777777" w:rsidR="008A2CE9" w:rsidRPr="00F67402" w:rsidRDefault="008A2CE9" w:rsidP="0036122B">
            <w:pPr>
              <w:snapToGrid w:val="0"/>
              <w:jc w:val="center"/>
              <w:rPr>
                <w:rFonts w:eastAsia="標楷體"/>
                <w:sz w:val="20"/>
              </w:rPr>
            </w:pPr>
          </w:p>
        </w:tc>
        <w:tc>
          <w:tcPr>
            <w:tcW w:w="1559" w:type="dxa"/>
          </w:tcPr>
          <w:p w14:paraId="26BFC37C" w14:textId="37EB4936" w:rsidR="008A2CE9" w:rsidRDefault="008A2CE9" w:rsidP="00B57CCE">
            <w:pPr>
              <w:snapToGrid w:val="0"/>
              <w:rPr>
                <w:rFonts w:eastAsia="標楷體"/>
                <w:sz w:val="20"/>
              </w:rPr>
            </w:pPr>
            <w:r w:rsidRPr="00F67402">
              <w:rPr>
                <w:rFonts w:eastAsia="標楷體"/>
                <w:sz w:val="20"/>
              </w:rPr>
              <w:t>資料視覺化數據分析工具應用研習班（</w:t>
            </w:r>
            <w:r w:rsidRPr="00F67402">
              <w:rPr>
                <w:rFonts w:eastAsia="標楷體"/>
                <w:sz w:val="20"/>
              </w:rPr>
              <w:t>Tableau</w:t>
            </w:r>
            <w:r w:rsidRPr="00F67402">
              <w:rPr>
                <w:rFonts w:eastAsia="標楷體"/>
                <w:sz w:val="20"/>
              </w:rPr>
              <w:t>）</w:t>
            </w:r>
            <w:r w:rsidR="005E7C16" w:rsidRPr="00902522">
              <w:rPr>
                <w:rFonts w:eastAsia="標楷體" w:hint="eastAsia"/>
                <w:sz w:val="20"/>
                <w:szCs w:val="20"/>
              </w:rPr>
              <w:t>〈分區調訓，南投院區〉</w:t>
            </w:r>
          </w:p>
        </w:tc>
        <w:tc>
          <w:tcPr>
            <w:tcW w:w="1701" w:type="dxa"/>
          </w:tcPr>
          <w:p w14:paraId="25BB2C0A" w14:textId="77777777" w:rsidR="008A2CE9" w:rsidRDefault="008A2CE9" w:rsidP="00B57CCE">
            <w:pPr>
              <w:snapToGrid w:val="0"/>
              <w:rPr>
                <w:rFonts w:eastAsia="標楷體"/>
                <w:sz w:val="20"/>
              </w:rPr>
            </w:pPr>
            <w:r w:rsidRPr="00F67402">
              <w:rPr>
                <w:rFonts w:eastAsia="標楷體"/>
                <w:sz w:val="20"/>
              </w:rPr>
              <w:t>行政院與所屬中央及地方機關公務人員，須具備基礎</w:t>
            </w:r>
            <w:r w:rsidRPr="00F67402">
              <w:rPr>
                <w:rFonts w:eastAsia="標楷體"/>
                <w:sz w:val="20"/>
              </w:rPr>
              <w:t>Excel</w:t>
            </w:r>
            <w:r w:rsidRPr="00F67402">
              <w:rPr>
                <w:rFonts w:eastAsia="標楷體"/>
                <w:sz w:val="20"/>
              </w:rPr>
              <w:t>能力，並以業務需運用此軟體（</w:t>
            </w:r>
            <w:r w:rsidRPr="00F67402">
              <w:rPr>
                <w:rFonts w:eastAsia="標楷體"/>
                <w:sz w:val="20"/>
              </w:rPr>
              <w:t>Tableau</w:t>
            </w:r>
            <w:r w:rsidRPr="00F67402">
              <w:rPr>
                <w:rFonts w:eastAsia="標楷體"/>
                <w:sz w:val="20"/>
              </w:rPr>
              <w:t>）者為優先。</w:t>
            </w:r>
          </w:p>
        </w:tc>
        <w:tc>
          <w:tcPr>
            <w:tcW w:w="1985" w:type="dxa"/>
          </w:tcPr>
          <w:p w14:paraId="189533C2" w14:textId="77777777" w:rsidR="008A2CE9" w:rsidRDefault="008A2CE9" w:rsidP="00B57CCE">
            <w:pPr>
              <w:snapToGrid w:val="0"/>
              <w:rPr>
                <w:rFonts w:eastAsia="標楷體"/>
                <w:sz w:val="20"/>
              </w:rPr>
            </w:pPr>
            <w:r w:rsidRPr="00F67402">
              <w:rPr>
                <w:rFonts w:eastAsia="標楷體"/>
                <w:sz w:val="20"/>
              </w:rPr>
              <w:t>瞭解資料視覺化的意義，介紹常用的資料視覺化數據分析軟體並進行軟體實作（</w:t>
            </w:r>
            <w:r w:rsidRPr="00F67402">
              <w:rPr>
                <w:rFonts w:eastAsia="標楷體"/>
                <w:sz w:val="20"/>
              </w:rPr>
              <w:t>Tableau</w:t>
            </w:r>
            <w:r w:rsidRPr="00F67402">
              <w:rPr>
                <w:rFonts w:eastAsia="標楷體"/>
                <w:sz w:val="20"/>
              </w:rPr>
              <w:t>及</w:t>
            </w:r>
            <w:r w:rsidRPr="00F67402">
              <w:rPr>
                <w:rFonts w:eastAsia="標楷體"/>
                <w:sz w:val="20"/>
              </w:rPr>
              <w:t>Excel</w:t>
            </w:r>
            <w:r w:rsidRPr="00F67402">
              <w:rPr>
                <w:rFonts w:eastAsia="標楷體"/>
                <w:sz w:val="20"/>
              </w:rPr>
              <w:t>），學習以圖表呈現資料，以利資料分析運用。</w:t>
            </w:r>
          </w:p>
        </w:tc>
        <w:tc>
          <w:tcPr>
            <w:tcW w:w="1557" w:type="dxa"/>
          </w:tcPr>
          <w:p w14:paraId="7433FE82" w14:textId="678A8178" w:rsidR="008A2CE9" w:rsidRPr="00BF0AF7" w:rsidRDefault="008A2CE9" w:rsidP="00BF0AF7">
            <w:pPr>
              <w:pStyle w:val="a6"/>
              <w:numPr>
                <w:ilvl w:val="0"/>
                <w:numId w:val="106"/>
              </w:numPr>
              <w:snapToGrid w:val="0"/>
              <w:ind w:leftChars="0" w:left="170" w:hanging="170"/>
              <w:rPr>
                <w:rFonts w:eastAsia="標楷體"/>
                <w:sz w:val="20"/>
              </w:rPr>
            </w:pPr>
            <w:r w:rsidRPr="00BF0AF7">
              <w:rPr>
                <w:rFonts w:eastAsia="標楷體"/>
                <w:sz w:val="20"/>
              </w:rPr>
              <w:t>數據分析趨勢</w:t>
            </w:r>
            <w:r w:rsidRPr="00BF0AF7">
              <w:rPr>
                <w:rFonts w:eastAsia="標楷體"/>
                <w:sz w:val="20"/>
              </w:rPr>
              <w:t xml:space="preserve"> </w:t>
            </w:r>
            <w:r w:rsidRPr="00BF0AF7">
              <w:rPr>
                <w:rFonts w:eastAsia="標楷體"/>
                <w:sz w:val="20"/>
              </w:rPr>
              <w:t>及資料視覺化介紹</w:t>
            </w:r>
          </w:p>
          <w:p w14:paraId="05F1F1CB" w14:textId="77777777" w:rsidR="008A2CE9" w:rsidRDefault="008A2CE9" w:rsidP="00BF0AF7">
            <w:pPr>
              <w:pStyle w:val="a6"/>
              <w:numPr>
                <w:ilvl w:val="0"/>
                <w:numId w:val="106"/>
              </w:numPr>
              <w:snapToGrid w:val="0"/>
              <w:ind w:leftChars="0" w:left="170" w:hanging="170"/>
              <w:rPr>
                <w:rFonts w:eastAsia="標楷體"/>
                <w:sz w:val="20"/>
              </w:rPr>
            </w:pPr>
            <w:r w:rsidRPr="00BF0AF7">
              <w:rPr>
                <w:rFonts w:eastAsia="標楷體"/>
                <w:sz w:val="20"/>
              </w:rPr>
              <w:t>資料視覺化數據分析軟體介紹</w:t>
            </w:r>
          </w:p>
          <w:p w14:paraId="2EEF4ED4" w14:textId="2DD5A8ED" w:rsidR="008A2CE9" w:rsidRPr="00BF0AF7" w:rsidRDefault="008A2CE9" w:rsidP="00BF0AF7">
            <w:pPr>
              <w:pStyle w:val="a6"/>
              <w:numPr>
                <w:ilvl w:val="0"/>
                <w:numId w:val="106"/>
              </w:numPr>
              <w:snapToGrid w:val="0"/>
              <w:ind w:leftChars="0" w:left="170" w:hanging="170"/>
              <w:rPr>
                <w:rFonts w:eastAsia="標楷體"/>
                <w:sz w:val="20"/>
              </w:rPr>
            </w:pPr>
            <w:r w:rsidRPr="00BF0AF7">
              <w:rPr>
                <w:rFonts w:eastAsia="標楷體"/>
                <w:sz w:val="20"/>
              </w:rPr>
              <w:t>軟體實作（</w:t>
            </w:r>
            <w:r w:rsidRPr="00BF0AF7">
              <w:rPr>
                <w:rFonts w:eastAsia="標楷體"/>
                <w:sz w:val="20"/>
              </w:rPr>
              <w:t>Tableau</w:t>
            </w:r>
            <w:r w:rsidRPr="00BF0AF7">
              <w:rPr>
                <w:rFonts w:eastAsia="標楷體"/>
                <w:sz w:val="20"/>
              </w:rPr>
              <w:t>及</w:t>
            </w:r>
            <w:r w:rsidRPr="00BF0AF7">
              <w:rPr>
                <w:rFonts w:eastAsia="標楷體"/>
                <w:sz w:val="20"/>
              </w:rPr>
              <w:t>Excel</w:t>
            </w:r>
            <w:r w:rsidRPr="00BF0AF7">
              <w:rPr>
                <w:rFonts w:eastAsia="標楷體"/>
                <w:sz w:val="20"/>
              </w:rPr>
              <w:t>）</w:t>
            </w:r>
          </w:p>
        </w:tc>
        <w:tc>
          <w:tcPr>
            <w:tcW w:w="427" w:type="dxa"/>
            <w:vAlign w:val="center"/>
          </w:tcPr>
          <w:p w14:paraId="6EDD19E7" w14:textId="77777777" w:rsidR="008A2CE9" w:rsidRDefault="008A2CE9" w:rsidP="00B47171">
            <w:pPr>
              <w:snapToGrid w:val="0"/>
              <w:jc w:val="center"/>
              <w:rPr>
                <w:rFonts w:eastAsia="標楷體"/>
                <w:sz w:val="20"/>
              </w:rPr>
            </w:pPr>
            <w:r>
              <w:rPr>
                <w:rFonts w:eastAsia="標楷體"/>
                <w:sz w:val="20"/>
              </w:rPr>
              <w:t>2</w:t>
            </w:r>
          </w:p>
          <w:p w14:paraId="2DAFDB15" w14:textId="3337A6E8" w:rsidR="008A2CE9" w:rsidRDefault="008A2CE9" w:rsidP="00B47171">
            <w:pPr>
              <w:snapToGrid w:val="0"/>
              <w:jc w:val="center"/>
              <w:rPr>
                <w:rFonts w:eastAsia="標楷體"/>
                <w:sz w:val="20"/>
              </w:rPr>
            </w:pPr>
            <w:r>
              <w:rPr>
                <w:rFonts w:eastAsia="標楷體"/>
                <w:sz w:val="20"/>
              </w:rPr>
              <w:t>天</w:t>
            </w:r>
          </w:p>
        </w:tc>
        <w:tc>
          <w:tcPr>
            <w:tcW w:w="1134" w:type="dxa"/>
          </w:tcPr>
          <w:p w14:paraId="4E7473B8" w14:textId="77777777" w:rsidR="008A2CE9" w:rsidRDefault="008A2CE9" w:rsidP="00B57CCE">
            <w:pPr>
              <w:snapToGrid w:val="0"/>
              <w:rPr>
                <w:rFonts w:eastAsia="標楷體"/>
                <w:sz w:val="20"/>
              </w:rPr>
            </w:pPr>
          </w:p>
        </w:tc>
        <w:tc>
          <w:tcPr>
            <w:tcW w:w="2125" w:type="dxa"/>
          </w:tcPr>
          <w:p w14:paraId="6488316F" w14:textId="77777777" w:rsidR="008A2CE9" w:rsidRDefault="008A2CE9" w:rsidP="00B57CCE">
            <w:pPr>
              <w:snapToGrid w:val="0"/>
              <w:rPr>
                <w:rFonts w:eastAsia="標楷體"/>
                <w:sz w:val="20"/>
              </w:rPr>
            </w:pPr>
            <w:r w:rsidRPr="00F67402">
              <w:rPr>
                <w:rFonts w:eastAsia="標楷體"/>
                <w:sz w:val="20"/>
              </w:rPr>
              <w:t>新增班別</w:t>
            </w:r>
          </w:p>
        </w:tc>
      </w:tr>
      <w:tr w:rsidR="008A2CE9" w14:paraId="5133D3E0" w14:textId="77777777" w:rsidTr="0036122B">
        <w:trPr>
          <w:trHeight w:val="851"/>
          <w:jc w:val="center"/>
        </w:trPr>
        <w:tc>
          <w:tcPr>
            <w:tcW w:w="284" w:type="dxa"/>
            <w:vMerge/>
            <w:vAlign w:val="center"/>
          </w:tcPr>
          <w:p w14:paraId="22F176A4" w14:textId="77777777" w:rsidR="008A2CE9" w:rsidRPr="00F67402" w:rsidRDefault="008A2CE9" w:rsidP="0036122B">
            <w:pPr>
              <w:snapToGrid w:val="0"/>
              <w:jc w:val="center"/>
              <w:rPr>
                <w:rFonts w:eastAsia="標楷體"/>
                <w:sz w:val="20"/>
              </w:rPr>
            </w:pPr>
          </w:p>
        </w:tc>
        <w:tc>
          <w:tcPr>
            <w:tcW w:w="1559" w:type="dxa"/>
          </w:tcPr>
          <w:p w14:paraId="12732C6F" w14:textId="1FE7E646" w:rsidR="008A2CE9" w:rsidRDefault="008A2CE9" w:rsidP="00B57CCE">
            <w:pPr>
              <w:snapToGrid w:val="0"/>
              <w:rPr>
                <w:rFonts w:eastAsia="標楷體"/>
                <w:sz w:val="20"/>
              </w:rPr>
            </w:pPr>
            <w:r w:rsidRPr="00F67402">
              <w:rPr>
                <w:rFonts w:eastAsia="標楷體"/>
                <w:sz w:val="20"/>
              </w:rPr>
              <w:t>公務數位行銷素材製作研習班</w:t>
            </w:r>
            <w:r w:rsidR="005E7C16" w:rsidRPr="00902522">
              <w:rPr>
                <w:rFonts w:eastAsia="標楷體" w:hint="eastAsia"/>
                <w:sz w:val="20"/>
                <w:szCs w:val="20"/>
              </w:rPr>
              <w:t>〈分區調訓，南投院區〉</w:t>
            </w:r>
          </w:p>
        </w:tc>
        <w:tc>
          <w:tcPr>
            <w:tcW w:w="1701" w:type="dxa"/>
          </w:tcPr>
          <w:p w14:paraId="677C5120" w14:textId="77777777" w:rsidR="008A2CE9" w:rsidRDefault="008A2CE9" w:rsidP="00B57CCE">
            <w:pPr>
              <w:snapToGrid w:val="0"/>
              <w:rPr>
                <w:rFonts w:eastAsia="標楷體"/>
                <w:sz w:val="20"/>
              </w:rPr>
            </w:pPr>
            <w:r w:rsidRPr="00F67402">
              <w:rPr>
                <w:rFonts w:eastAsia="標楷體"/>
                <w:sz w:val="20"/>
              </w:rPr>
              <w:t>行政院與所屬中央及地方機關公務人員，且</w:t>
            </w:r>
            <w:r w:rsidRPr="00F67402">
              <w:rPr>
                <w:rFonts w:eastAsia="標楷體"/>
                <w:sz w:val="20"/>
              </w:rPr>
              <w:t>108</w:t>
            </w:r>
            <w:r w:rsidRPr="00F67402">
              <w:rPr>
                <w:rFonts w:eastAsia="標楷體"/>
                <w:sz w:val="20"/>
              </w:rPr>
              <w:t>年、</w:t>
            </w:r>
            <w:r w:rsidRPr="00F67402">
              <w:rPr>
                <w:rFonts w:eastAsia="標楷體"/>
                <w:sz w:val="20"/>
              </w:rPr>
              <w:t>109</w:t>
            </w:r>
            <w:r w:rsidRPr="00F67402">
              <w:rPr>
                <w:rFonts w:eastAsia="標楷體"/>
                <w:sz w:val="20"/>
              </w:rPr>
              <w:t>年及</w:t>
            </w:r>
            <w:r w:rsidRPr="00F67402">
              <w:rPr>
                <w:rFonts w:eastAsia="標楷體"/>
                <w:sz w:val="20"/>
              </w:rPr>
              <w:t>110</w:t>
            </w:r>
            <w:r w:rsidRPr="00F67402">
              <w:rPr>
                <w:rFonts w:eastAsia="標楷體"/>
                <w:sz w:val="20"/>
              </w:rPr>
              <w:t>年未參加本班別者。</w:t>
            </w:r>
          </w:p>
        </w:tc>
        <w:tc>
          <w:tcPr>
            <w:tcW w:w="1985" w:type="dxa"/>
          </w:tcPr>
          <w:p w14:paraId="2741184F" w14:textId="77777777" w:rsidR="008A2CE9" w:rsidRDefault="008A2CE9" w:rsidP="00B57CCE">
            <w:pPr>
              <w:snapToGrid w:val="0"/>
              <w:rPr>
                <w:rFonts w:eastAsia="標楷體"/>
                <w:sz w:val="20"/>
              </w:rPr>
            </w:pPr>
            <w:r w:rsidRPr="00F67402">
              <w:rPr>
                <w:rFonts w:eastAsia="標楷體"/>
                <w:sz w:val="20"/>
              </w:rPr>
              <w:t>協助受訓人員習得製作數位素材基本工具，以結合工作所需之任務、目標產出作品，進而提升行政效能。</w:t>
            </w:r>
          </w:p>
        </w:tc>
        <w:tc>
          <w:tcPr>
            <w:tcW w:w="1557" w:type="dxa"/>
          </w:tcPr>
          <w:p w14:paraId="3A2BA770" w14:textId="5C0EB3DE" w:rsidR="008A2CE9" w:rsidRPr="00BF0AF7" w:rsidRDefault="008A2CE9" w:rsidP="00BF0AF7">
            <w:pPr>
              <w:pStyle w:val="a6"/>
              <w:numPr>
                <w:ilvl w:val="0"/>
                <w:numId w:val="107"/>
              </w:numPr>
              <w:snapToGrid w:val="0"/>
              <w:spacing w:line="240" w:lineRule="exact"/>
              <w:ind w:leftChars="0" w:left="170" w:hanging="170"/>
              <w:rPr>
                <w:rFonts w:eastAsia="標楷體"/>
                <w:sz w:val="20"/>
              </w:rPr>
            </w:pPr>
            <w:r w:rsidRPr="00BF0AF7">
              <w:rPr>
                <w:rFonts w:eastAsia="標楷體"/>
                <w:sz w:val="20"/>
              </w:rPr>
              <w:t>社群行銷觀念之介紹</w:t>
            </w:r>
          </w:p>
          <w:p w14:paraId="53EC7AE9" w14:textId="77777777" w:rsidR="008A2CE9" w:rsidRDefault="008A2CE9" w:rsidP="00BF0AF7">
            <w:pPr>
              <w:pStyle w:val="a6"/>
              <w:numPr>
                <w:ilvl w:val="0"/>
                <w:numId w:val="107"/>
              </w:numPr>
              <w:snapToGrid w:val="0"/>
              <w:spacing w:line="240" w:lineRule="exact"/>
              <w:ind w:leftChars="0" w:left="170" w:hanging="170"/>
              <w:rPr>
                <w:rFonts w:eastAsia="標楷體"/>
                <w:sz w:val="20"/>
              </w:rPr>
            </w:pPr>
            <w:r w:rsidRPr="00BF0AF7">
              <w:rPr>
                <w:rFonts w:eastAsia="標楷體"/>
                <w:sz w:val="20"/>
              </w:rPr>
              <w:t>各類社群行銷工具介紹及流量數據分析</w:t>
            </w:r>
          </w:p>
          <w:p w14:paraId="1ADF6449" w14:textId="77777777" w:rsidR="008A2CE9" w:rsidRDefault="008A2CE9" w:rsidP="00BF0AF7">
            <w:pPr>
              <w:pStyle w:val="a6"/>
              <w:numPr>
                <w:ilvl w:val="0"/>
                <w:numId w:val="107"/>
              </w:numPr>
              <w:snapToGrid w:val="0"/>
              <w:spacing w:line="240" w:lineRule="exact"/>
              <w:ind w:leftChars="0" w:left="170" w:hanging="170"/>
              <w:rPr>
                <w:rFonts w:eastAsia="標楷體"/>
                <w:sz w:val="20"/>
              </w:rPr>
            </w:pPr>
            <w:r w:rsidRPr="00BF0AF7">
              <w:rPr>
                <w:rFonts w:eastAsia="標楷體"/>
                <w:sz w:val="20"/>
              </w:rPr>
              <w:t>數位行銷素材製作</w:t>
            </w:r>
          </w:p>
          <w:p w14:paraId="074E66D2" w14:textId="07170E7A" w:rsidR="008A2CE9" w:rsidRPr="00BF0AF7" w:rsidRDefault="008A2CE9" w:rsidP="00BF0AF7">
            <w:pPr>
              <w:pStyle w:val="a6"/>
              <w:numPr>
                <w:ilvl w:val="0"/>
                <w:numId w:val="107"/>
              </w:numPr>
              <w:snapToGrid w:val="0"/>
              <w:spacing w:line="240" w:lineRule="exact"/>
              <w:ind w:leftChars="0" w:left="170" w:hanging="170"/>
              <w:rPr>
                <w:rFonts w:eastAsia="標楷體"/>
                <w:sz w:val="20"/>
              </w:rPr>
            </w:pPr>
            <w:r w:rsidRPr="00BF0AF7">
              <w:rPr>
                <w:rFonts w:eastAsia="標楷體"/>
                <w:sz w:val="20"/>
              </w:rPr>
              <w:t>直播式行銷應用</w:t>
            </w:r>
          </w:p>
        </w:tc>
        <w:tc>
          <w:tcPr>
            <w:tcW w:w="427" w:type="dxa"/>
            <w:vAlign w:val="center"/>
          </w:tcPr>
          <w:p w14:paraId="790AF303" w14:textId="77777777" w:rsidR="008A2CE9" w:rsidRDefault="008A2CE9" w:rsidP="00B47171">
            <w:pPr>
              <w:snapToGrid w:val="0"/>
              <w:jc w:val="center"/>
              <w:rPr>
                <w:rFonts w:eastAsia="標楷體"/>
                <w:sz w:val="20"/>
              </w:rPr>
            </w:pPr>
            <w:r>
              <w:rPr>
                <w:rFonts w:eastAsia="標楷體"/>
                <w:sz w:val="20"/>
              </w:rPr>
              <w:t>2</w:t>
            </w:r>
          </w:p>
          <w:p w14:paraId="65CB2AC7" w14:textId="3419A709" w:rsidR="008A2CE9" w:rsidRDefault="008A2CE9" w:rsidP="00B47171">
            <w:pPr>
              <w:snapToGrid w:val="0"/>
              <w:jc w:val="center"/>
              <w:rPr>
                <w:rFonts w:eastAsia="標楷體"/>
                <w:sz w:val="20"/>
              </w:rPr>
            </w:pPr>
            <w:r>
              <w:rPr>
                <w:rFonts w:eastAsia="標楷體"/>
                <w:sz w:val="20"/>
              </w:rPr>
              <w:t>天</w:t>
            </w:r>
          </w:p>
        </w:tc>
        <w:tc>
          <w:tcPr>
            <w:tcW w:w="1134" w:type="dxa"/>
          </w:tcPr>
          <w:p w14:paraId="3E34FFBE" w14:textId="77777777" w:rsidR="008A2CE9" w:rsidRDefault="008A2CE9" w:rsidP="00B57CCE">
            <w:pPr>
              <w:snapToGrid w:val="0"/>
              <w:rPr>
                <w:rFonts w:eastAsia="標楷體"/>
                <w:sz w:val="20"/>
              </w:rPr>
            </w:pPr>
          </w:p>
        </w:tc>
        <w:tc>
          <w:tcPr>
            <w:tcW w:w="2125" w:type="dxa"/>
          </w:tcPr>
          <w:p w14:paraId="1243E1A3" w14:textId="77777777" w:rsidR="008A2CE9" w:rsidRDefault="008A2CE9" w:rsidP="00B57CCE">
            <w:pPr>
              <w:snapToGrid w:val="0"/>
              <w:rPr>
                <w:rFonts w:eastAsia="標楷體"/>
                <w:sz w:val="20"/>
              </w:rPr>
            </w:pPr>
            <w:r w:rsidRPr="00F67402">
              <w:rPr>
                <w:rFonts w:eastAsia="標楷體"/>
                <w:sz w:val="20"/>
              </w:rPr>
              <w:t>本班學員需交付作品</w:t>
            </w:r>
          </w:p>
        </w:tc>
      </w:tr>
      <w:tr w:rsidR="008A2CE9" w14:paraId="6FF1FB33" w14:textId="77777777" w:rsidTr="0036122B">
        <w:trPr>
          <w:trHeight w:val="851"/>
          <w:jc w:val="center"/>
        </w:trPr>
        <w:tc>
          <w:tcPr>
            <w:tcW w:w="284" w:type="dxa"/>
            <w:vMerge/>
            <w:vAlign w:val="center"/>
          </w:tcPr>
          <w:p w14:paraId="7603B9F1" w14:textId="77777777" w:rsidR="008A2CE9" w:rsidRPr="00F67402" w:rsidRDefault="008A2CE9" w:rsidP="0036122B">
            <w:pPr>
              <w:snapToGrid w:val="0"/>
              <w:jc w:val="center"/>
              <w:rPr>
                <w:rFonts w:eastAsia="標楷體"/>
                <w:sz w:val="20"/>
              </w:rPr>
            </w:pPr>
          </w:p>
        </w:tc>
        <w:tc>
          <w:tcPr>
            <w:tcW w:w="1559" w:type="dxa"/>
          </w:tcPr>
          <w:p w14:paraId="7AF6E9B1" w14:textId="4EA374D3" w:rsidR="008A2CE9" w:rsidRDefault="008A2CE9" w:rsidP="00195D0A">
            <w:pPr>
              <w:snapToGrid w:val="0"/>
              <w:rPr>
                <w:rFonts w:eastAsia="標楷體"/>
                <w:sz w:val="20"/>
              </w:rPr>
            </w:pPr>
            <w:r w:rsidRPr="00F67402">
              <w:rPr>
                <w:rFonts w:eastAsia="標楷體"/>
                <w:sz w:val="20"/>
              </w:rPr>
              <w:t>※</w:t>
            </w:r>
            <w:r w:rsidRPr="00F67402">
              <w:rPr>
                <w:rFonts w:eastAsia="標楷體"/>
                <w:sz w:val="20"/>
              </w:rPr>
              <w:t>遠距教學規劃師培訓班</w:t>
            </w:r>
            <w:r w:rsidRPr="00195D0A">
              <w:rPr>
                <w:rFonts w:eastAsia="標楷體" w:hint="eastAsia"/>
                <w:sz w:val="20"/>
                <w:szCs w:val="20"/>
              </w:rPr>
              <w:t>〈不分機關地點，皆於南投院區上課〉</w:t>
            </w:r>
          </w:p>
        </w:tc>
        <w:tc>
          <w:tcPr>
            <w:tcW w:w="1701" w:type="dxa"/>
          </w:tcPr>
          <w:p w14:paraId="6D701985" w14:textId="77777777" w:rsidR="008A2CE9" w:rsidRDefault="008A2CE9" w:rsidP="00B57CCE">
            <w:pPr>
              <w:snapToGrid w:val="0"/>
              <w:rPr>
                <w:rFonts w:eastAsia="標楷體"/>
                <w:sz w:val="20"/>
              </w:rPr>
            </w:pPr>
            <w:r w:rsidRPr="00F67402">
              <w:rPr>
                <w:rFonts w:eastAsia="標楷體"/>
                <w:sz w:val="20"/>
              </w:rPr>
              <w:t>行政院與所屬中央及地方機關公務人員，且</w:t>
            </w:r>
            <w:r w:rsidRPr="00F67402">
              <w:rPr>
                <w:rFonts w:eastAsia="標楷體"/>
                <w:sz w:val="20"/>
              </w:rPr>
              <w:t>109</w:t>
            </w:r>
            <w:r w:rsidRPr="00F67402">
              <w:rPr>
                <w:rFonts w:eastAsia="標楷體"/>
                <w:sz w:val="20"/>
              </w:rPr>
              <w:t>年及</w:t>
            </w:r>
            <w:r w:rsidRPr="00F67402">
              <w:rPr>
                <w:rFonts w:eastAsia="標楷體"/>
                <w:sz w:val="20"/>
              </w:rPr>
              <w:t>110</w:t>
            </w:r>
            <w:r w:rsidRPr="00F67402">
              <w:rPr>
                <w:rFonts w:eastAsia="標楷體"/>
                <w:sz w:val="20"/>
              </w:rPr>
              <w:t>年未參加本班別者。</w:t>
            </w:r>
          </w:p>
        </w:tc>
        <w:tc>
          <w:tcPr>
            <w:tcW w:w="1985" w:type="dxa"/>
          </w:tcPr>
          <w:p w14:paraId="008FE4A7" w14:textId="77777777" w:rsidR="008A2CE9" w:rsidRDefault="008A2CE9" w:rsidP="00B57CCE">
            <w:pPr>
              <w:snapToGrid w:val="0"/>
              <w:rPr>
                <w:rFonts w:eastAsia="標楷體"/>
                <w:sz w:val="20"/>
              </w:rPr>
            </w:pPr>
            <w:r w:rsidRPr="00F67402">
              <w:rPr>
                <w:rFonts w:eastAsia="標楷體"/>
                <w:sz w:val="20"/>
              </w:rPr>
              <w:t>培育公務機關遠距教學規劃人才，強化其數位教學資源工具整合運用之專業能力，以協助機關建立多元化人才培訓型態。</w:t>
            </w:r>
          </w:p>
        </w:tc>
        <w:tc>
          <w:tcPr>
            <w:tcW w:w="1557" w:type="dxa"/>
          </w:tcPr>
          <w:p w14:paraId="18B99E4A" w14:textId="53B8C194" w:rsidR="008A2CE9" w:rsidRPr="00BF0AF7" w:rsidRDefault="008A2CE9" w:rsidP="00BF0AF7">
            <w:pPr>
              <w:pStyle w:val="a6"/>
              <w:numPr>
                <w:ilvl w:val="0"/>
                <w:numId w:val="108"/>
              </w:numPr>
              <w:snapToGrid w:val="0"/>
              <w:ind w:leftChars="0" w:left="170" w:hanging="170"/>
              <w:rPr>
                <w:rFonts w:eastAsia="標楷體"/>
                <w:sz w:val="20"/>
              </w:rPr>
            </w:pPr>
            <w:r w:rsidRPr="00BF0AF7">
              <w:rPr>
                <w:rFonts w:eastAsia="標楷體"/>
                <w:sz w:val="20"/>
              </w:rPr>
              <w:t>教學設計原理</w:t>
            </w:r>
            <w:r w:rsidRPr="00BF0AF7">
              <w:rPr>
                <w:rFonts w:eastAsia="標楷體"/>
                <w:sz w:val="20"/>
              </w:rPr>
              <w:t xml:space="preserve"> </w:t>
            </w:r>
          </w:p>
          <w:p w14:paraId="35C2C420" w14:textId="77777777" w:rsidR="008A2CE9" w:rsidRDefault="008A2CE9" w:rsidP="00BF0AF7">
            <w:pPr>
              <w:pStyle w:val="a6"/>
              <w:numPr>
                <w:ilvl w:val="0"/>
                <w:numId w:val="108"/>
              </w:numPr>
              <w:snapToGrid w:val="0"/>
              <w:ind w:leftChars="0" w:left="170" w:hanging="170"/>
              <w:rPr>
                <w:rFonts w:eastAsia="標楷體"/>
                <w:sz w:val="20"/>
              </w:rPr>
            </w:pPr>
            <w:r w:rsidRPr="00BF0AF7">
              <w:rPr>
                <w:rFonts w:eastAsia="標楷體"/>
                <w:sz w:val="20"/>
              </w:rPr>
              <w:t>遠距教學工具及資源介紹</w:t>
            </w:r>
          </w:p>
          <w:p w14:paraId="50529040" w14:textId="77777777" w:rsidR="008A2CE9" w:rsidRDefault="008A2CE9" w:rsidP="00BF0AF7">
            <w:pPr>
              <w:pStyle w:val="a6"/>
              <w:numPr>
                <w:ilvl w:val="0"/>
                <w:numId w:val="108"/>
              </w:numPr>
              <w:snapToGrid w:val="0"/>
              <w:ind w:leftChars="0" w:left="170" w:hanging="170"/>
              <w:rPr>
                <w:rFonts w:eastAsia="標楷體"/>
                <w:sz w:val="20"/>
              </w:rPr>
            </w:pPr>
            <w:r w:rsidRPr="00BF0AF7">
              <w:rPr>
                <w:rFonts w:eastAsia="標楷體"/>
                <w:sz w:val="20"/>
              </w:rPr>
              <w:t>遠距教學數位科技工具教學</w:t>
            </w:r>
          </w:p>
          <w:p w14:paraId="73E16FA9" w14:textId="77777777" w:rsidR="008A2CE9" w:rsidRDefault="008A2CE9" w:rsidP="00BF0AF7">
            <w:pPr>
              <w:pStyle w:val="a6"/>
              <w:numPr>
                <w:ilvl w:val="0"/>
                <w:numId w:val="108"/>
              </w:numPr>
              <w:snapToGrid w:val="0"/>
              <w:ind w:leftChars="0" w:left="170" w:hanging="170"/>
              <w:rPr>
                <w:rFonts w:eastAsia="標楷體"/>
                <w:sz w:val="20"/>
              </w:rPr>
            </w:pPr>
            <w:r w:rsidRPr="00BF0AF7">
              <w:rPr>
                <w:rFonts w:eastAsia="標楷體"/>
                <w:sz w:val="20"/>
              </w:rPr>
              <w:t>線上測驗</w:t>
            </w:r>
            <w:r w:rsidRPr="00BF0AF7">
              <w:rPr>
                <w:rFonts w:eastAsia="標楷體"/>
                <w:sz w:val="20"/>
              </w:rPr>
              <w:t xml:space="preserve">  </w:t>
            </w:r>
          </w:p>
          <w:p w14:paraId="2B438C59" w14:textId="2A85930B" w:rsidR="008A2CE9" w:rsidRPr="00BF0AF7" w:rsidRDefault="008A2CE9" w:rsidP="00BF0AF7">
            <w:pPr>
              <w:pStyle w:val="a6"/>
              <w:numPr>
                <w:ilvl w:val="0"/>
                <w:numId w:val="108"/>
              </w:numPr>
              <w:snapToGrid w:val="0"/>
              <w:ind w:leftChars="0" w:left="170" w:hanging="170"/>
              <w:rPr>
                <w:rFonts w:eastAsia="標楷體"/>
                <w:sz w:val="20"/>
              </w:rPr>
            </w:pPr>
            <w:r w:rsidRPr="00BF0AF7">
              <w:rPr>
                <w:rFonts w:eastAsia="標楷體"/>
                <w:sz w:val="20"/>
              </w:rPr>
              <w:t>分組實作演練</w:t>
            </w:r>
          </w:p>
        </w:tc>
        <w:tc>
          <w:tcPr>
            <w:tcW w:w="427" w:type="dxa"/>
            <w:vAlign w:val="center"/>
          </w:tcPr>
          <w:p w14:paraId="5729E227" w14:textId="52B15D2C" w:rsidR="008A2CE9" w:rsidRDefault="008A2CE9" w:rsidP="00B47171">
            <w:pPr>
              <w:snapToGrid w:val="0"/>
              <w:jc w:val="center"/>
              <w:rPr>
                <w:rFonts w:eastAsia="標楷體"/>
                <w:sz w:val="20"/>
              </w:rPr>
            </w:pPr>
            <w:r>
              <w:rPr>
                <w:rFonts w:eastAsia="標楷體"/>
                <w:sz w:val="20"/>
              </w:rPr>
              <w:t>3</w:t>
            </w:r>
          </w:p>
          <w:p w14:paraId="596BF638" w14:textId="7CD5E2DB" w:rsidR="008A2CE9" w:rsidRDefault="008A2CE9" w:rsidP="00B47171">
            <w:pPr>
              <w:snapToGrid w:val="0"/>
              <w:jc w:val="center"/>
              <w:rPr>
                <w:rFonts w:eastAsia="標楷體"/>
                <w:sz w:val="20"/>
              </w:rPr>
            </w:pPr>
            <w:r>
              <w:rPr>
                <w:rFonts w:eastAsia="標楷體"/>
                <w:sz w:val="20"/>
              </w:rPr>
              <w:t>天</w:t>
            </w:r>
          </w:p>
        </w:tc>
        <w:tc>
          <w:tcPr>
            <w:tcW w:w="1134" w:type="dxa"/>
          </w:tcPr>
          <w:p w14:paraId="1DD1970D" w14:textId="77777777" w:rsidR="008A2CE9" w:rsidRDefault="008A2CE9" w:rsidP="00B57CCE">
            <w:pPr>
              <w:snapToGrid w:val="0"/>
              <w:rPr>
                <w:rFonts w:eastAsia="標楷體"/>
                <w:sz w:val="20"/>
              </w:rPr>
            </w:pPr>
          </w:p>
        </w:tc>
        <w:tc>
          <w:tcPr>
            <w:tcW w:w="2125" w:type="dxa"/>
          </w:tcPr>
          <w:p w14:paraId="40205A8A" w14:textId="531D4D4D" w:rsidR="008A2CE9" w:rsidRPr="00BF0AF7" w:rsidRDefault="008A2CE9" w:rsidP="00BF0AF7">
            <w:pPr>
              <w:pStyle w:val="a6"/>
              <w:numPr>
                <w:ilvl w:val="0"/>
                <w:numId w:val="109"/>
              </w:numPr>
              <w:snapToGrid w:val="0"/>
              <w:ind w:leftChars="0" w:left="170" w:hanging="170"/>
              <w:rPr>
                <w:rFonts w:eastAsia="標楷體"/>
                <w:sz w:val="20"/>
              </w:rPr>
            </w:pPr>
            <w:r w:rsidRPr="00BF0AF7">
              <w:rPr>
                <w:rFonts w:eastAsia="標楷體"/>
                <w:sz w:val="20"/>
              </w:rPr>
              <w:t>訓前研讀指定數位課程。</w:t>
            </w:r>
          </w:p>
          <w:p w14:paraId="0C9CA1A5" w14:textId="343E3FAB" w:rsidR="008A2CE9" w:rsidRPr="00BF0AF7" w:rsidRDefault="008A2CE9" w:rsidP="00BF0AF7">
            <w:pPr>
              <w:pStyle w:val="a6"/>
              <w:numPr>
                <w:ilvl w:val="0"/>
                <w:numId w:val="109"/>
              </w:numPr>
              <w:snapToGrid w:val="0"/>
              <w:ind w:leftChars="0" w:left="170" w:hanging="170"/>
              <w:rPr>
                <w:rFonts w:eastAsia="標楷體"/>
                <w:sz w:val="20"/>
              </w:rPr>
            </w:pPr>
            <w:r w:rsidRPr="00BF0AF7">
              <w:rPr>
                <w:rFonts w:eastAsia="標楷體"/>
                <w:sz w:val="20"/>
              </w:rPr>
              <w:t>參訓人員需自行攜帶筆記型電腦</w:t>
            </w:r>
            <w:r w:rsidRPr="00BF0AF7">
              <w:rPr>
                <w:rFonts w:eastAsia="標楷體"/>
                <w:sz w:val="20"/>
              </w:rPr>
              <w:t xml:space="preserve"> </w:t>
            </w:r>
            <w:r w:rsidRPr="00BF0AF7">
              <w:rPr>
                <w:rFonts w:eastAsia="標楷體"/>
                <w:sz w:val="20"/>
              </w:rPr>
              <w:t>。</w:t>
            </w:r>
          </w:p>
        </w:tc>
      </w:tr>
      <w:tr w:rsidR="008A2CE9" w14:paraId="3875A36F" w14:textId="77777777" w:rsidTr="0036122B">
        <w:trPr>
          <w:trHeight w:val="851"/>
          <w:jc w:val="center"/>
        </w:trPr>
        <w:tc>
          <w:tcPr>
            <w:tcW w:w="284" w:type="dxa"/>
            <w:vMerge/>
            <w:vAlign w:val="center"/>
          </w:tcPr>
          <w:p w14:paraId="320213A1" w14:textId="77777777" w:rsidR="008A2CE9" w:rsidRPr="00F67402" w:rsidRDefault="008A2CE9" w:rsidP="0036122B">
            <w:pPr>
              <w:snapToGrid w:val="0"/>
              <w:jc w:val="center"/>
              <w:rPr>
                <w:rFonts w:eastAsia="標楷體"/>
                <w:sz w:val="20"/>
              </w:rPr>
            </w:pPr>
          </w:p>
        </w:tc>
        <w:tc>
          <w:tcPr>
            <w:tcW w:w="1559" w:type="dxa"/>
          </w:tcPr>
          <w:p w14:paraId="313EBF93" w14:textId="439FCDC9" w:rsidR="008A2CE9" w:rsidRDefault="008A2CE9" w:rsidP="00B57CCE">
            <w:pPr>
              <w:snapToGrid w:val="0"/>
              <w:rPr>
                <w:rFonts w:eastAsia="標楷體"/>
                <w:sz w:val="20"/>
              </w:rPr>
            </w:pPr>
            <w:r w:rsidRPr="00F67402">
              <w:rPr>
                <w:rFonts w:eastAsia="標楷體"/>
                <w:sz w:val="20"/>
              </w:rPr>
              <w:t>R</w:t>
            </w:r>
            <w:r w:rsidRPr="00F67402">
              <w:rPr>
                <w:rFonts w:eastAsia="標楷體"/>
                <w:sz w:val="20"/>
              </w:rPr>
              <w:t>軟體研習班</w:t>
            </w:r>
            <w:r w:rsidR="005E7C16" w:rsidRPr="00902522">
              <w:rPr>
                <w:rFonts w:eastAsia="標楷體" w:hint="eastAsia"/>
                <w:sz w:val="20"/>
                <w:szCs w:val="20"/>
              </w:rPr>
              <w:t>〈分區調訓，南投院區〉</w:t>
            </w:r>
          </w:p>
        </w:tc>
        <w:tc>
          <w:tcPr>
            <w:tcW w:w="1701" w:type="dxa"/>
          </w:tcPr>
          <w:p w14:paraId="4F484165" w14:textId="77777777" w:rsidR="008A2CE9" w:rsidRDefault="008A2CE9" w:rsidP="00B57CCE">
            <w:pPr>
              <w:snapToGrid w:val="0"/>
              <w:rPr>
                <w:rFonts w:eastAsia="標楷體"/>
                <w:sz w:val="20"/>
              </w:rPr>
            </w:pPr>
            <w:r w:rsidRPr="00F67402">
              <w:rPr>
                <w:rFonts w:eastAsia="標楷體"/>
                <w:sz w:val="20"/>
              </w:rPr>
              <w:t>行政院與所屬中央及地方機關薦任以上公務人員，且具統計及程式語言基礎及</w:t>
            </w:r>
            <w:r w:rsidRPr="00F67402">
              <w:rPr>
                <w:rFonts w:eastAsia="標楷體"/>
                <w:sz w:val="20"/>
              </w:rPr>
              <w:t>109</w:t>
            </w:r>
            <w:r w:rsidRPr="00F67402">
              <w:rPr>
                <w:rFonts w:eastAsia="標楷體"/>
                <w:sz w:val="20"/>
              </w:rPr>
              <w:t>及</w:t>
            </w:r>
            <w:r w:rsidRPr="00F67402">
              <w:rPr>
                <w:rFonts w:eastAsia="標楷體"/>
                <w:sz w:val="20"/>
              </w:rPr>
              <w:t>110</w:t>
            </w:r>
            <w:r w:rsidRPr="00F67402">
              <w:rPr>
                <w:rFonts w:eastAsia="標楷體"/>
                <w:sz w:val="20"/>
              </w:rPr>
              <w:t>年年未參加本研習班者。</w:t>
            </w:r>
          </w:p>
        </w:tc>
        <w:tc>
          <w:tcPr>
            <w:tcW w:w="1985" w:type="dxa"/>
          </w:tcPr>
          <w:p w14:paraId="2201951D" w14:textId="77777777" w:rsidR="008A2CE9" w:rsidRDefault="008A2CE9" w:rsidP="00B57CCE">
            <w:pPr>
              <w:snapToGrid w:val="0"/>
              <w:rPr>
                <w:rFonts w:eastAsia="標楷體"/>
                <w:sz w:val="20"/>
              </w:rPr>
            </w:pPr>
            <w:r w:rsidRPr="00F67402">
              <w:rPr>
                <w:rFonts w:eastAsia="標楷體"/>
                <w:sz w:val="20"/>
              </w:rPr>
              <w:t>透過本課程瞭解免費的統計軟體</w:t>
            </w:r>
            <w:r w:rsidRPr="00F67402">
              <w:rPr>
                <w:rFonts w:eastAsia="標楷體"/>
                <w:sz w:val="20"/>
              </w:rPr>
              <w:t>-R</w:t>
            </w:r>
            <w:r w:rsidRPr="00F67402">
              <w:rPr>
                <w:rFonts w:eastAsia="標楷體"/>
                <w:sz w:val="20"/>
              </w:rPr>
              <w:t>軟體的操作與方法。</w:t>
            </w:r>
          </w:p>
        </w:tc>
        <w:tc>
          <w:tcPr>
            <w:tcW w:w="1557" w:type="dxa"/>
          </w:tcPr>
          <w:p w14:paraId="228E4AED" w14:textId="08560C23" w:rsidR="008A2CE9" w:rsidRPr="00BF0AF7" w:rsidRDefault="008A2CE9" w:rsidP="00BF0AF7">
            <w:pPr>
              <w:pStyle w:val="a6"/>
              <w:numPr>
                <w:ilvl w:val="0"/>
                <w:numId w:val="110"/>
              </w:numPr>
              <w:snapToGrid w:val="0"/>
              <w:spacing w:line="240" w:lineRule="exact"/>
              <w:ind w:leftChars="0" w:left="170" w:hanging="170"/>
              <w:rPr>
                <w:rFonts w:eastAsia="標楷體"/>
                <w:sz w:val="20"/>
              </w:rPr>
            </w:pPr>
            <w:r w:rsidRPr="00BF0AF7">
              <w:rPr>
                <w:rFonts w:eastAsia="標楷體"/>
                <w:sz w:val="20"/>
              </w:rPr>
              <w:t>R/RStudio</w:t>
            </w:r>
            <w:r w:rsidRPr="00BF0AF7">
              <w:rPr>
                <w:rFonts w:eastAsia="標楷體"/>
                <w:sz w:val="20"/>
              </w:rPr>
              <w:t>環境介紹</w:t>
            </w:r>
          </w:p>
          <w:p w14:paraId="0F218269" w14:textId="77777777" w:rsidR="008A2CE9" w:rsidRDefault="008A2CE9" w:rsidP="00BF0AF7">
            <w:pPr>
              <w:pStyle w:val="a6"/>
              <w:numPr>
                <w:ilvl w:val="0"/>
                <w:numId w:val="110"/>
              </w:numPr>
              <w:snapToGrid w:val="0"/>
              <w:spacing w:line="240" w:lineRule="exact"/>
              <w:ind w:leftChars="0" w:left="170" w:hanging="170"/>
              <w:rPr>
                <w:rFonts w:eastAsia="標楷體"/>
                <w:sz w:val="20"/>
              </w:rPr>
            </w:pPr>
            <w:r w:rsidRPr="00BF0AF7">
              <w:rPr>
                <w:rFonts w:eastAsia="標楷體"/>
                <w:sz w:val="20"/>
              </w:rPr>
              <w:t>開放資料匯入與資料運算</w:t>
            </w:r>
          </w:p>
          <w:p w14:paraId="1D43FF70" w14:textId="77777777" w:rsidR="008A2CE9" w:rsidRDefault="008A2CE9" w:rsidP="00BF0AF7">
            <w:pPr>
              <w:pStyle w:val="a6"/>
              <w:numPr>
                <w:ilvl w:val="0"/>
                <w:numId w:val="110"/>
              </w:numPr>
              <w:snapToGrid w:val="0"/>
              <w:spacing w:line="240" w:lineRule="exact"/>
              <w:ind w:leftChars="0" w:left="170" w:hanging="170"/>
              <w:rPr>
                <w:rFonts w:eastAsia="標楷體"/>
                <w:sz w:val="20"/>
              </w:rPr>
            </w:pPr>
            <w:r w:rsidRPr="00BF0AF7">
              <w:rPr>
                <w:rFonts w:eastAsia="標楷體"/>
                <w:sz w:val="20"/>
              </w:rPr>
              <w:t>資料摘要分析</w:t>
            </w:r>
          </w:p>
          <w:p w14:paraId="31C22FB6" w14:textId="54AB36C4" w:rsidR="008A2CE9" w:rsidRPr="00BF0AF7" w:rsidRDefault="008A2CE9" w:rsidP="00BF0AF7">
            <w:pPr>
              <w:pStyle w:val="a6"/>
              <w:numPr>
                <w:ilvl w:val="0"/>
                <w:numId w:val="110"/>
              </w:numPr>
              <w:snapToGrid w:val="0"/>
              <w:spacing w:line="240" w:lineRule="exact"/>
              <w:ind w:leftChars="0" w:left="170" w:hanging="170"/>
              <w:rPr>
                <w:rFonts w:eastAsia="標楷體"/>
                <w:sz w:val="20"/>
              </w:rPr>
            </w:pPr>
            <w:r w:rsidRPr="00BF0AF7">
              <w:rPr>
                <w:rFonts w:eastAsia="標楷體"/>
                <w:sz w:val="20"/>
              </w:rPr>
              <w:t>統計圖形及資料視覺化</w:t>
            </w:r>
          </w:p>
        </w:tc>
        <w:tc>
          <w:tcPr>
            <w:tcW w:w="427" w:type="dxa"/>
            <w:vAlign w:val="center"/>
          </w:tcPr>
          <w:p w14:paraId="7950355A" w14:textId="77777777" w:rsidR="008A2CE9" w:rsidRDefault="008A2CE9" w:rsidP="00B47171">
            <w:pPr>
              <w:snapToGrid w:val="0"/>
              <w:jc w:val="center"/>
              <w:rPr>
                <w:rFonts w:eastAsia="標楷體"/>
                <w:sz w:val="20"/>
              </w:rPr>
            </w:pPr>
            <w:r>
              <w:rPr>
                <w:rFonts w:eastAsia="標楷體"/>
                <w:sz w:val="20"/>
              </w:rPr>
              <w:t>2</w:t>
            </w:r>
          </w:p>
          <w:p w14:paraId="01AD191C" w14:textId="151BABC5" w:rsidR="008A2CE9" w:rsidRDefault="008A2CE9" w:rsidP="00B47171">
            <w:pPr>
              <w:snapToGrid w:val="0"/>
              <w:jc w:val="center"/>
              <w:rPr>
                <w:rFonts w:eastAsia="標楷體"/>
                <w:sz w:val="20"/>
              </w:rPr>
            </w:pPr>
            <w:r>
              <w:rPr>
                <w:rFonts w:eastAsia="標楷體"/>
                <w:sz w:val="20"/>
              </w:rPr>
              <w:t>天</w:t>
            </w:r>
          </w:p>
        </w:tc>
        <w:tc>
          <w:tcPr>
            <w:tcW w:w="1134" w:type="dxa"/>
          </w:tcPr>
          <w:p w14:paraId="68A8FF4A" w14:textId="77777777" w:rsidR="008A2CE9" w:rsidRDefault="008A2CE9" w:rsidP="00B57CCE">
            <w:pPr>
              <w:snapToGrid w:val="0"/>
              <w:rPr>
                <w:rFonts w:eastAsia="標楷體"/>
                <w:sz w:val="20"/>
              </w:rPr>
            </w:pPr>
          </w:p>
        </w:tc>
        <w:tc>
          <w:tcPr>
            <w:tcW w:w="2125" w:type="dxa"/>
          </w:tcPr>
          <w:p w14:paraId="3656BBF6" w14:textId="77777777" w:rsidR="008A2CE9" w:rsidRDefault="008A2CE9" w:rsidP="00B57CCE">
            <w:pPr>
              <w:snapToGrid w:val="0"/>
              <w:rPr>
                <w:rFonts w:eastAsia="標楷體"/>
                <w:sz w:val="20"/>
              </w:rPr>
            </w:pPr>
            <w:r w:rsidRPr="00F67402">
              <w:rPr>
                <w:rFonts w:eastAsia="標楷體"/>
                <w:sz w:val="20"/>
              </w:rPr>
              <w:t>訓前研讀指定數位課程</w:t>
            </w:r>
          </w:p>
        </w:tc>
      </w:tr>
      <w:tr w:rsidR="008A2CE9" w14:paraId="7597F23B" w14:textId="77777777" w:rsidTr="0036122B">
        <w:trPr>
          <w:trHeight w:val="851"/>
          <w:jc w:val="center"/>
        </w:trPr>
        <w:tc>
          <w:tcPr>
            <w:tcW w:w="284" w:type="dxa"/>
            <w:vMerge/>
            <w:vAlign w:val="center"/>
          </w:tcPr>
          <w:p w14:paraId="201EB466" w14:textId="04DD27E4" w:rsidR="008A2CE9" w:rsidRPr="00F67402" w:rsidRDefault="008A2CE9" w:rsidP="0036122B">
            <w:pPr>
              <w:snapToGrid w:val="0"/>
              <w:jc w:val="center"/>
              <w:rPr>
                <w:rFonts w:eastAsia="標楷體"/>
                <w:sz w:val="20"/>
              </w:rPr>
            </w:pPr>
          </w:p>
        </w:tc>
        <w:tc>
          <w:tcPr>
            <w:tcW w:w="1559" w:type="dxa"/>
          </w:tcPr>
          <w:p w14:paraId="7615210E" w14:textId="3CC843C5" w:rsidR="008A2CE9" w:rsidRDefault="008A2CE9" w:rsidP="00B57CCE">
            <w:pPr>
              <w:snapToGrid w:val="0"/>
              <w:rPr>
                <w:rFonts w:eastAsia="標楷體"/>
                <w:sz w:val="20"/>
              </w:rPr>
            </w:pPr>
            <w:r w:rsidRPr="00F67402">
              <w:rPr>
                <w:rFonts w:eastAsia="標楷體"/>
                <w:sz w:val="20"/>
              </w:rPr>
              <w:t>※</w:t>
            </w:r>
            <w:r w:rsidRPr="00F67402">
              <w:rPr>
                <w:rFonts w:eastAsia="標楷體"/>
                <w:sz w:val="20"/>
              </w:rPr>
              <w:t>直播、錄播工具應用研習班</w:t>
            </w:r>
            <w:r w:rsidRPr="00195D0A">
              <w:rPr>
                <w:rFonts w:eastAsia="標楷體" w:hint="eastAsia"/>
                <w:sz w:val="20"/>
                <w:szCs w:val="20"/>
              </w:rPr>
              <w:t>〈不分機關地點，皆於南投院區上課〉</w:t>
            </w:r>
          </w:p>
        </w:tc>
        <w:tc>
          <w:tcPr>
            <w:tcW w:w="1701" w:type="dxa"/>
          </w:tcPr>
          <w:p w14:paraId="23A20FEC" w14:textId="77777777" w:rsidR="008A2CE9" w:rsidRDefault="008A2CE9" w:rsidP="00B57CCE">
            <w:pPr>
              <w:snapToGrid w:val="0"/>
              <w:rPr>
                <w:rFonts w:eastAsia="標楷體"/>
                <w:sz w:val="20"/>
              </w:rPr>
            </w:pPr>
            <w:r w:rsidRPr="00F67402">
              <w:rPr>
                <w:rFonts w:eastAsia="標楷體"/>
                <w:sz w:val="20"/>
              </w:rPr>
              <w:t>行政院與所屬中央及地方各機關公務人員，業務內容需進行輿情回應、業務宣導、教材製作者為優先。</w:t>
            </w:r>
          </w:p>
        </w:tc>
        <w:tc>
          <w:tcPr>
            <w:tcW w:w="1985" w:type="dxa"/>
          </w:tcPr>
          <w:p w14:paraId="1B49918D" w14:textId="77777777" w:rsidR="008A2CE9" w:rsidRDefault="008A2CE9" w:rsidP="00B57CCE">
            <w:pPr>
              <w:snapToGrid w:val="0"/>
              <w:rPr>
                <w:rFonts w:eastAsia="標楷體"/>
                <w:sz w:val="20"/>
              </w:rPr>
            </w:pPr>
            <w:r w:rsidRPr="00F67402">
              <w:rPr>
                <w:rFonts w:eastAsia="標楷體"/>
                <w:sz w:val="20"/>
              </w:rPr>
              <w:t>運用雲端多媒體工具教授公務同仁，獲致數位內容前製、後製能力，以輔助公務推展。</w:t>
            </w:r>
          </w:p>
        </w:tc>
        <w:tc>
          <w:tcPr>
            <w:tcW w:w="1557" w:type="dxa"/>
          </w:tcPr>
          <w:p w14:paraId="105A0A29" w14:textId="06A3C5B0" w:rsidR="008A2CE9" w:rsidRPr="00BF0AF7" w:rsidRDefault="008A2CE9" w:rsidP="00C26D19">
            <w:pPr>
              <w:pStyle w:val="a6"/>
              <w:numPr>
                <w:ilvl w:val="0"/>
                <w:numId w:val="111"/>
              </w:numPr>
              <w:snapToGrid w:val="0"/>
              <w:ind w:leftChars="0" w:left="170" w:hanging="170"/>
              <w:rPr>
                <w:rFonts w:eastAsia="標楷體"/>
                <w:sz w:val="20"/>
              </w:rPr>
            </w:pPr>
            <w:r w:rsidRPr="00BF0AF7">
              <w:rPr>
                <w:rFonts w:eastAsia="標楷體"/>
                <w:sz w:val="20"/>
              </w:rPr>
              <w:t>直播、錄播工具介紹</w:t>
            </w:r>
          </w:p>
          <w:p w14:paraId="5F00E539" w14:textId="77777777" w:rsidR="008A2CE9" w:rsidRDefault="008A2CE9" w:rsidP="00C26D19">
            <w:pPr>
              <w:pStyle w:val="a6"/>
              <w:numPr>
                <w:ilvl w:val="0"/>
                <w:numId w:val="111"/>
              </w:numPr>
              <w:snapToGrid w:val="0"/>
              <w:ind w:leftChars="0" w:left="170" w:hanging="170"/>
              <w:rPr>
                <w:rFonts w:eastAsia="標楷體"/>
                <w:sz w:val="20"/>
              </w:rPr>
            </w:pPr>
            <w:r w:rsidRPr="00BF0AF7">
              <w:rPr>
                <w:rFonts w:eastAsia="標楷體"/>
                <w:sz w:val="20"/>
              </w:rPr>
              <w:t>直播前製、後製工具之應用</w:t>
            </w:r>
          </w:p>
          <w:p w14:paraId="11846092" w14:textId="77777777" w:rsidR="008A2CE9" w:rsidRDefault="008A2CE9" w:rsidP="00C26D19">
            <w:pPr>
              <w:pStyle w:val="a6"/>
              <w:numPr>
                <w:ilvl w:val="0"/>
                <w:numId w:val="111"/>
              </w:numPr>
              <w:snapToGrid w:val="0"/>
              <w:ind w:leftChars="0" w:left="170" w:hanging="170"/>
              <w:rPr>
                <w:rFonts w:eastAsia="標楷體"/>
                <w:sz w:val="20"/>
              </w:rPr>
            </w:pPr>
            <w:r w:rsidRPr="00BF0AF7">
              <w:rPr>
                <w:rFonts w:eastAsia="標楷體"/>
                <w:sz w:val="20"/>
              </w:rPr>
              <w:t>錄播影片製作與動畫設計應用</w:t>
            </w:r>
          </w:p>
          <w:p w14:paraId="70618644" w14:textId="1E796FDF" w:rsidR="008A2CE9" w:rsidRPr="00BF0AF7" w:rsidRDefault="008A2CE9" w:rsidP="00C26D19">
            <w:pPr>
              <w:pStyle w:val="a6"/>
              <w:numPr>
                <w:ilvl w:val="0"/>
                <w:numId w:val="111"/>
              </w:numPr>
              <w:snapToGrid w:val="0"/>
              <w:ind w:leftChars="0" w:left="170" w:hanging="170"/>
              <w:rPr>
                <w:rFonts w:eastAsia="標楷體"/>
                <w:sz w:val="20"/>
              </w:rPr>
            </w:pPr>
            <w:r w:rsidRPr="00BF0AF7">
              <w:rPr>
                <w:rFonts w:eastAsia="標楷體"/>
                <w:sz w:val="20"/>
              </w:rPr>
              <w:t>實作演練與指導</w:t>
            </w:r>
          </w:p>
        </w:tc>
        <w:tc>
          <w:tcPr>
            <w:tcW w:w="427" w:type="dxa"/>
            <w:vAlign w:val="center"/>
          </w:tcPr>
          <w:p w14:paraId="61995199" w14:textId="77777777" w:rsidR="008A2CE9" w:rsidRDefault="008A2CE9" w:rsidP="00B47171">
            <w:pPr>
              <w:snapToGrid w:val="0"/>
              <w:jc w:val="center"/>
              <w:rPr>
                <w:rFonts w:eastAsia="標楷體"/>
                <w:sz w:val="20"/>
              </w:rPr>
            </w:pPr>
            <w:r>
              <w:rPr>
                <w:rFonts w:eastAsia="標楷體"/>
                <w:sz w:val="20"/>
              </w:rPr>
              <w:t>2</w:t>
            </w:r>
          </w:p>
          <w:p w14:paraId="6868D9CF" w14:textId="51DC3ACA" w:rsidR="008A2CE9" w:rsidRDefault="008A2CE9" w:rsidP="00B47171">
            <w:pPr>
              <w:snapToGrid w:val="0"/>
              <w:jc w:val="center"/>
              <w:rPr>
                <w:rFonts w:eastAsia="標楷體"/>
                <w:sz w:val="20"/>
              </w:rPr>
            </w:pPr>
            <w:r>
              <w:rPr>
                <w:rFonts w:eastAsia="標楷體"/>
                <w:sz w:val="20"/>
              </w:rPr>
              <w:t>天</w:t>
            </w:r>
          </w:p>
        </w:tc>
        <w:tc>
          <w:tcPr>
            <w:tcW w:w="1134" w:type="dxa"/>
          </w:tcPr>
          <w:p w14:paraId="1978C4D3" w14:textId="77777777" w:rsidR="008A2CE9" w:rsidRDefault="008A2CE9" w:rsidP="00B57CCE">
            <w:pPr>
              <w:snapToGrid w:val="0"/>
              <w:rPr>
                <w:rFonts w:eastAsia="標楷體"/>
                <w:sz w:val="20"/>
              </w:rPr>
            </w:pPr>
          </w:p>
        </w:tc>
        <w:tc>
          <w:tcPr>
            <w:tcW w:w="2125" w:type="dxa"/>
          </w:tcPr>
          <w:p w14:paraId="3BA4D74B" w14:textId="76E96195" w:rsidR="008A2CE9" w:rsidRPr="00BF0AF7" w:rsidRDefault="008A2CE9" w:rsidP="00BF0AF7">
            <w:pPr>
              <w:pStyle w:val="a6"/>
              <w:numPr>
                <w:ilvl w:val="0"/>
                <w:numId w:val="112"/>
              </w:numPr>
              <w:snapToGrid w:val="0"/>
              <w:ind w:leftChars="0"/>
              <w:rPr>
                <w:rFonts w:eastAsia="標楷體"/>
                <w:sz w:val="20"/>
              </w:rPr>
            </w:pPr>
            <w:r w:rsidRPr="00BF0AF7">
              <w:rPr>
                <w:rFonts w:eastAsia="標楷體"/>
                <w:sz w:val="20"/>
              </w:rPr>
              <w:t>新增班別</w:t>
            </w:r>
          </w:p>
          <w:p w14:paraId="49239856" w14:textId="3DE4359B" w:rsidR="008A2CE9" w:rsidRPr="00BF0AF7" w:rsidRDefault="008A2CE9" w:rsidP="00BF0AF7">
            <w:pPr>
              <w:pStyle w:val="a6"/>
              <w:numPr>
                <w:ilvl w:val="0"/>
                <w:numId w:val="112"/>
              </w:numPr>
              <w:snapToGrid w:val="0"/>
              <w:ind w:leftChars="0"/>
              <w:rPr>
                <w:rFonts w:eastAsia="標楷體"/>
                <w:sz w:val="20"/>
              </w:rPr>
            </w:pPr>
            <w:r w:rsidRPr="00BF0AF7">
              <w:rPr>
                <w:rFonts w:eastAsia="標楷體"/>
                <w:sz w:val="20"/>
              </w:rPr>
              <w:t>本班學員需交付作品</w:t>
            </w:r>
          </w:p>
        </w:tc>
      </w:tr>
      <w:tr w:rsidR="009056A9" w14:paraId="0CB8D7D4" w14:textId="77777777" w:rsidTr="0036122B">
        <w:trPr>
          <w:trHeight w:val="851"/>
          <w:jc w:val="center"/>
        </w:trPr>
        <w:tc>
          <w:tcPr>
            <w:tcW w:w="284" w:type="dxa"/>
            <w:vMerge w:val="restart"/>
            <w:vAlign w:val="center"/>
          </w:tcPr>
          <w:p w14:paraId="7D73C476" w14:textId="1A0689C3" w:rsidR="009056A9" w:rsidRPr="009056A9" w:rsidRDefault="009056A9" w:rsidP="0036122B">
            <w:pPr>
              <w:snapToGrid w:val="0"/>
              <w:jc w:val="center"/>
              <w:rPr>
                <w:rFonts w:eastAsia="標楷體"/>
                <w:sz w:val="20"/>
              </w:rPr>
            </w:pPr>
            <w:r w:rsidRPr="00DC2560">
              <w:rPr>
                <w:rFonts w:eastAsia="標楷體" w:hint="eastAsia"/>
                <w:sz w:val="20"/>
              </w:rPr>
              <w:lastRenderedPageBreak/>
              <w:t>跨機關共同知能訓練</w:t>
            </w:r>
            <w:r>
              <w:rPr>
                <w:rFonts w:eastAsia="標楷體" w:hint="eastAsia"/>
                <w:sz w:val="20"/>
              </w:rPr>
              <w:t>｜</w:t>
            </w:r>
            <w:r w:rsidRPr="00DC2560">
              <w:rPr>
                <w:rFonts w:eastAsia="標楷體" w:hint="eastAsia"/>
                <w:sz w:val="20"/>
              </w:rPr>
              <w:t>數位</w:t>
            </w:r>
            <w:r>
              <w:rPr>
                <w:rFonts w:eastAsia="標楷體" w:hint="eastAsia"/>
                <w:sz w:val="20"/>
              </w:rPr>
              <w:t>素養</w:t>
            </w:r>
          </w:p>
        </w:tc>
        <w:tc>
          <w:tcPr>
            <w:tcW w:w="1559" w:type="dxa"/>
          </w:tcPr>
          <w:p w14:paraId="3595302C" w14:textId="69DCAB2A" w:rsidR="009056A9" w:rsidRDefault="009056A9" w:rsidP="00B57CCE">
            <w:pPr>
              <w:snapToGrid w:val="0"/>
              <w:rPr>
                <w:rFonts w:eastAsia="標楷體"/>
                <w:sz w:val="20"/>
              </w:rPr>
            </w:pPr>
            <w:r w:rsidRPr="00F67402">
              <w:rPr>
                <w:rFonts w:eastAsia="標楷體"/>
                <w:sz w:val="20"/>
              </w:rPr>
              <w:t>※</w:t>
            </w:r>
            <w:r w:rsidRPr="00F67402">
              <w:rPr>
                <w:rFonts w:eastAsia="標楷體"/>
                <w:sz w:val="20"/>
              </w:rPr>
              <w:t>網路輿情回應之資訊圖像化認證班</w:t>
            </w:r>
            <w:r w:rsidRPr="00195D0A">
              <w:rPr>
                <w:rFonts w:eastAsia="標楷體" w:hint="eastAsia"/>
                <w:sz w:val="20"/>
                <w:szCs w:val="20"/>
              </w:rPr>
              <w:t>〈不分機關地點，皆於南投院區上課〉</w:t>
            </w:r>
          </w:p>
        </w:tc>
        <w:tc>
          <w:tcPr>
            <w:tcW w:w="1701" w:type="dxa"/>
          </w:tcPr>
          <w:p w14:paraId="3765CB7F" w14:textId="77777777" w:rsidR="009056A9" w:rsidRDefault="009056A9" w:rsidP="00B57CCE">
            <w:pPr>
              <w:snapToGrid w:val="0"/>
              <w:rPr>
                <w:rFonts w:eastAsia="標楷體"/>
                <w:sz w:val="20"/>
              </w:rPr>
            </w:pPr>
            <w:r w:rsidRPr="00F67402">
              <w:rPr>
                <w:rFonts w:eastAsia="標楷體"/>
                <w:sz w:val="20"/>
              </w:rPr>
              <w:t>行政院與所屬中央及地方機關薦任以上人員，且</w:t>
            </w:r>
            <w:r w:rsidRPr="00F67402">
              <w:rPr>
                <w:rFonts w:eastAsia="標楷體"/>
                <w:sz w:val="20"/>
              </w:rPr>
              <w:t>108</w:t>
            </w:r>
            <w:r w:rsidRPr="00F67402">
              <w:rPr>
                <w:rFonts w:eastAsia="標楷體"/>
                <w:sz w:val="20"/>
              </w:rPr>
              <w:t>年、</w:t>
            </w:r>
            <w:r w:rsidRPr="00F67402">
              <w:rPr>
                <w:rFonts w:eastAsia="標楷體"/>
                <w:sz w:val="20"/>
              </w:rPr>
              <w:t>109</w:t>
            </w:r>
            <w:r w:rsidRPr="00F67402">
              <w:rPr>
                <w:rFonts w:eastAsia="標楷體"/>
                <w:sz w:val="20"/>
              </w:rPr>
              <w:t>年及</w:t>
            </w:r>
            <w:r w:rsidRPr="00F67402">
              <w:rPr>
                <w:rFonts w:eastAsia="標楷體"/>
                <w:sz w:val="20"/>
              </w:rPr>
              <w:t>110</w:t>
            </w:r>
            <w:r w:rsidRPr="00F67402">
              <w:rPr>
                <w:rFonts w:eastAsia="標楷體"/>
                <w:sz w:val="20"/>
              </w:rPr>
              <w:t>年未參加本班別者，以業務內容需進行輿情分析與回應者為優先。</w:t>
            </w:r>
          </w:p>
        </w:tc>
        <w:tc>
          <w:tcPr>
            <w:tcW w:w="1985" w:type="dxa"/>
          </w:tcPr>
          <w:p w14:paraId="573C93DD" w14:textId="77777777" w:rsidR="009056A9" w:rsidRDefault="009056A9" w:rsidP="00B57CCE">
            <w:pPr>
              <w:snapToGrid w:val="0"/>
              <w:rPr>
                <w:rFonts w:eastAsia="標楷體"/>
                <w:sz w:val="20"/>
              </w:rPr>
            </w:pPr>
            <w:r w:rsidRPr="00F67402">
              <w:rPr>
                <w:rFonts w:eastAsia="標楷體"/>
                <w:sz w:val="20"/>
              </w:rPr>
              <w:t>即時、有效因應處理各類假新聞，培訓各機關輿論回應相關業務懶人包製作人才，增進個人專業職能，提升公務執行效能。</w:t>
            </w:r>
          </w:p>
        </w:tc>
        <w:tc>
          <w:tcPr>
            <w:tcW w:w="1557" w:type="dxa"/>
          </w:tcPr>
          <w:p w14:paraId="0B853D00" w14:textId="40442B5A" w:rsidR="009056A9" w:rsidRPr="00BF0AF7" w:rsidRDefault="009056A9" w:rsidP="00C26D19">
            <w:pPr>
              <w:pStyle w:val="a6"/>
              <w:numPr>
                <w:ilvl w:val="0"/>
                <w:numId w:val="113"/>
              </w:numPr>
              <w:snapToGrid w:val="0"/>
              <w:ind w:leftChars="0" w:left="170" w:hanging="170"/>
              <w:rPr>
                <w:rFonts w:eastAsia="標楷體"/>
                <w:sz w:val="20"/>
              </w:rPr>
            </w:pPr>
            <w:r w:rsidRPr="00BF0AF7">
              <w:rPr>
                <w:rFonts w:eastAsia="標楷體"/>
                <w:sz w:val="20"/>
              </w:rPr>
              <w:t>網路輿論識讀與回應策略</w:t>
            </w:r>
          </w:p>
          <w:p w14:paraId="41574357" w14:textId="77777777" w:rsidR="009056A9" w:rsidRDefault="009056A9" w:rsidP="00C26D19">
            <w:pPr>
              <w:pStyle w:val="a6"/>
              <w:numPr>
                <w:ilvl w:val="0"/>
                <w:numId w:val="113"/>
              </w:numPr>
              <w:snapToGrid w:val="0"/>
              <w:ind w:leftChars="0" w:left="170" w:hanging="170"/>
              <w:rPr>
                <w:rFonts w:eastAsia="標楷體"/>
                <w:sz w:val="20"/>
              </w:rPr>
            </w:pPr>
            <w:r w:rsidRPr="00BF0AF7">
              <w:rPr>
                <w:rFonts w:eastAsia="標楷體"/>
                <w:sz w:val="20"/>
              </w:rPr>
              <w:t>資訊設計之資料收集與研究</w:t>
            </w:r>
          </w:p>
          <w:p w14:paraId="7D7A9111" w14:textId="77777777" w:rsidR="009056A9" w:rsidRDefault="009056A9" w:rsidP="00C26D19">
            <w:pPr>
              <w:pStyle w:val="a6"/>
              <w:numPr>
                <w:ilvl w:val="0"/>
                <w:numId w:val="113"/>
              </w:numPr>
              <w:snapToGrid w:val="0"/>
              <w:ind w:leftChars="0" w:left="170" w:hanging="170"/>
              <w:rPr>
                <w:rFonts w:eastAsia="標楷體"/>
                <w:sz w:val="20"/>
              </w:rPr>
            </w:pPr>
            <w:r w:rsidRPr="00BF0AF7">
              <w:rPr>
                <w:rFonts w:eastAsia="標楷體"/>
                <w:sz w:val="20"/>
              </w:rPr>
              <w:t>資訊設計之系統思考邏輯</w:t>
            </w:r>
          </w:p>
          <w:p w14:paraId="000783DA" w14:textId="77777777" w:rsidR="009056A9" w:rsidRDefault="009056A9" w:rsidP="00C26D19">
            <w:pPr>
              <w:pStyle w:val="a6"/>
              <w:numPr>
                <w:ilvl w:val="0"/>
                <w:numId w:val="113"/>
              </w:numPr>
              <w:snapToGrid w:val="0"/>
              <w:ind w:leftChars="0" w:left="170" w:hanging="170"/>
              <w:rPr>
                <w:rFonts w:eastAsia="標楷體"/>
                <w:sz w:val="20"/>
              </w:rPr>
            </w:pPr>
            <w:r w:rsidRPr="00BF0AF7">
              <w:rPr>
                <w:rFonts w:eastAsia="標楷體"/>
                <w:sz w:val="20"/>
              </w:rPr>
              <w:t>資訊設計與平面視覺設計</w:t>
            </w:r>
          </w:p>
          <w:p w14:paraId="1ADCF83F" w14:textId="77777777" w:rsidR="009056A9" w:rsidRDefault="009056A9" w:rsidP="00C26D19">
            <w:pPr>
              <w:pStyle w:val="a6"/>
              <w:numPr>
                <w:ilvl w:val="0"/>
                <w:numId w:val="113"/>
              </w:numPr>
              <w:snapToGrid w:val="0"/>
              <w:ind w:leftChars="0" w:left="170" w:hanging="170"/>
              <w:rPr>
                <w:rFonts w:eastAsia="標楷體"/>
                <w:sz w:val="20"/>
              </w:rPr>
            </w:pPr>
            <w:r w:rsidRPr="00BF0AF7">
              <w:rPr>
                <w:rFonts w:eastAsia="標楷體"/>
                <w:sz w:val="20"/>
              </w:rPr>
              <w:t>資訊設計與動態視覺設計</w:t>
            </w:r>
          </w:p>
          <w:p w14:paraId="4A015F20" w14:textId="2A2C45E1" w:rsidR="009056A9" w:rsidRPr="00BF0AF7" w:rsidRDefault="009056A9" w:rsidP="00C26D19">
            <w:pPr>
              <w:pStyle w:val="a6"/>
              <w:numPr>
                <w:ilvl w:val="0"/>
                <w:numId w:val="113"/>
              </w:numPr>
              <w:snapToGrid w:val="0"/>
              <w:ind w:leftChars="0" w:left="170" w:hanging="170"/>
              <w:rPr>
                <w:rFonts w:eastAsia="標楷體"/>
                <w:sz w:val="20"/>
              </w:rPr>
            </w:pPr>
            <w:r w:rsidRPr="00BF0AF7">
              <w:rPr>
                <w:rFonts w:eastAsia="標楷體"/>
                <w:sz w:val="20"/>
              </w:rPr>
              <w:t>實作指導與演練</w:t>
            </w:r>
          </w:p>
        </w:tc>
        <w:tc>
          <w:tcPr>
            <w:tcW w:w="427" w:type="dxa"/>
            <w:vAlign w:val="center"/>
          </w:tcPr>
          <w:p w14:paraId="08C839EB" w14:textId="251A113C" w:rsidR="00B47171" w:rsidRDefault="00B47171" w:rsidP="00B47171">
            <w:pPr>
              <w:snapToGrid w:val="0"/>
              <w:jc w:val="center"/>
              <w:rPr>
                <w:rFonts w:eastAsia="標楷體"/>
                <w:sz w:val="20"/>
              </w:rPr>
            </w:pPr>
            <w:r>
              <w:rPr>
                <w:rFonts w:eastAsia="標楷體"/>
                <w:sz w:val="20"/>
              </w:rPr>
              <w:t>3</w:t>
            </w:r>
          </w:p>
          <w:p w14:paraId="31AB204C" w14:textId="04629A62" w:rsidR="009056A9" w:rsidRDefault="00B47171" w:rsidP="00B47171">
            <w:pPr>
              <w:snapToGrid w:val="0"/>
              <w:jc w:val="center"/>
              <w:rPr>
                <w:rFonts w:eastAsia="標楷體"/>
                <w:sz w:val="20"/>
              </w:rPr>
            </w:pPr>
            <w:r>
              <w:rPr>
                <w:rFonts w:eastAsia="標楷體"/>
                <w:sz w:val="20"/>
              </w:rPr>
              <w:t>天</w:t>
            </w:r>
          </w:p>
        </w:tc>
        <w:tc>
          <w:tcPr>
            <w:tcW w:w="1134" w:type="dxa"/>
          </w:tcPr>
          <w:p w14:paraId="0D02DD01" w14:textId="77777777" w:rsidR="009056A9" w:rsidRDefault="009056A9" w:rsidP="00B57CCE">
            <w:pPr>
              <w:snapToGrid w:val="0"/>
              <w:rPr>
                <w:rFonts w:eastAsia="標楷體"/>
                <w:sz w:val="20"/>
              </w:rPr>
            </w:pPr>
          </w:p>
        </w:tc>
        <w:tc>
          <w:tcPr>
            <w:tcW w:w="2125" w:type="dxa"/>
          </w:tcPr>
          <w:p w14:paraId="41E5173A" w14:textId="77777777" w:rsidR="009056A9" w:rsidRDefault="009056A9" w:rsidP="00B57CCE">
            <w:pPr>
              <w:snapToGrid w:val="0"/>
              <w:rPr>
                <w:rFonts w:eastAsia="標楷體"/>
                <w:sz w:val="20"/>
              </w:rPr>
            </w:pPr>
            <w:r w:rsidRPr="00F67402">
              <w:rPr>
                <w:rFonts w:eastAsia="標楷體"/>
                <w:sz w:val="20"/>
              </w:rPr>
              <w:t>訓前研讀指定數位課程。</w:t>
            </w:r>
          </w:p>
        </w:tc>
      </w:tr>
      <w:tr w:rsidR="009056A9" w14:paraId="311831F8" w14:textId="77777777" w:rsidTr="0036122B">
        <w:trPr>
          <w:trHeight w:val="851"/>
          <w:jc w:val="center"/>
        </w:trPr>
        <w:tc>
          <w:tcPr>
            <w:tcW w:w="284" w:type="dxa"/>
            <w:vMerge/>
            <w:vAlign w:val="center"/>
          </w:tcPr>
          <w:p w14:paraId="420985A0" w14:textId="77777777" w:rsidR="009056A9" w:rsidRPr="00F67402" w:rsidRDefault="009056A9" w:rsidP="0036122B">
            <w:pPr>
              <w:snapToGrid w:val="0"/>
              <w:jc w:val="center"/>
              <w:rPr>
                <w:rFonts w:eastAsia="標楷體"/>
                <w:sz w:val="20"/>
              </w:rPr>
            </w:pPr>
          </w:p>
        </w:tc>
        <w:tc>
          <w:tcPr>
            <w:tcW w:w="1559" w:type="dxa"/>
          </w:tcPr>
          <w:p w14:paraId="2A3C85A2" w14:textId="5E570E84" w:rsidR="009056A9" w:rsidRDefault="009056A9" w:rsidP="00B57CCE">
            <w:pPr>
              <w:snapToGrid w:val="0"/>
              <w:rPr>
                <w:rFonts w:eastAsia="標楷體"/>
                <w:sz w:val="20"/>
              </w:rPr>
            </w:pPr>
            <w:r w:rsidRPr="00F67402">
              <w:rPr>
                <w:rFonts w:eastAsia="標楷體"/>
                <w:sz w:val="20"/>
              </w:rPr>
              <w:t>程式邏輯應用研習班</w:t>
            </w:r>
            <w:r w:rsidR="005E7C16" w:rsidRPr="00902522">
              <w:rPr>
                <w:rFonts w:eastAsia="標楷體" w:hint="eastAsia"/>
                <w:sz w:val="20"/>
                <w:szCs w:val="20"/>
              </w:rPr>
              <w:t>〈分區調訓，南投院區〉</w:t>
            </w:r>
          </w:p>
        </w:tc>
        <w:tc>
          <w:tcPr>
            <w:tcW w:w="1701" w:type="dxa"/>
          </w:tcPr>
          <w:p w14:paraId="6EDF525E" w14:textId="77777777" w:rsidR="009056A9" w:rsidRDefault="009056A9" w:rsidP="00B57CCE">
            <w:pPr>
              <w:snapToGrid w:val="0"/>
              <w:rPr>
                <w:rFonts w:eastAsia="標楷體"/>
                <w:sz w:val="20"/>
              </w:rPr>
            </w:pPr>
            <w:r w:rsidRPr="00F67402">
              <w:rPr>
                <w:rFonts w:eastAsia="標楷體"/>
                <w:sz w:val="20"/>
              </w:rPr>
              <w:t>行政院與所屬中央及地方各機關，非資訊領域公務人員。</w:t>
            </w:r>
          </w:p>
        </w:tc>
        <w:tc>
          <w:tcPr>
            <w:tcW w:w="1985" w:type="dxa"/>
          </w:tcPr>
          <w:p w14:paraId="0867DB09" w14:textId="77777777" w:rsidR="009056A9" w:rsidRDefault="009056A9" w:rsidP="00B57CCE">
            <w:pPr>
              <w:snapToGrid w:val="0"/>
              <w:rPr>
                <w:rFonts w:eastAsia="標楷體"/>
                <w:sz w:val="20"/>
              </w:rPr>
            </w:pPr>
            <w:r w:rsidRPr="00F67402">
              <w:rPr>
                <w:rFonts w:eastAsia="標楷體"/>
                <w:sz w:val="20"/>
              </w:rPr>
              <w:t>ＡＩ時代下，「程式邏輯」已然成為全球學生必修的通識課！為提升一般公務人員程式邏輯思維素養，培訓非資訊領域公務人員與資訊專業人員溝通及協同作業之數位素養。</w:t>
            </w:r>
          </w:p>
        </w:tc>
        <w:tc>
          <w:tcPr>
            <w:tcW w:w="1557" w:type="dxa"/>
          </w:tcPr>
          <w:p w14:paraId="5FC4D060" w14:textId="32F1A1C4" w:rsidR="009056A9" w:rsidRPr="00C26D19" w:rsidRDefault="009056A9" w:rsidP="00C26D19">
            <w:pPr>
              <w:pStyle w:val="a6"/>
              <w:numPr>
                <w:ilvl w:val="0"/>
                <w:numId w:val="114"/>
              </w:numPr>
              <w:snapToGrid w:val="0"/>
              <w:ind w:leftChars="0" w:left="170" w:hanging="170"/>
              <w:rPr>
                <w:rFonts w:eastAsia="標楷體"/>
                <w:sz w:val="20"/>
              </w:rPr>
            </w:pPr>
            <w:r w:rsidRPr="00C26D19">
              <w:rPr>
                <w:rFonts w:eastAsia="標楷體"/>
                <w:sz w:val="20"/>
              </w:rPr>
              <w:t>邏輯思維介紹</w:t>
            </w:r>
          </w:p>
          <w:p w14:paraId="134A978D" w14:textId="1C7AED63" w:rsidR="009056A9" w:rsidRPr="00C26D19" w:rsidRDefault="009056A9" w:rsidP="00C26D19">
            <w:pPr>
              <w:pStyle w:val="a6"/>
              <w:numPr>
                <w:ilvl w:val="0"/>
                <w:numId w:val="114"/>
              </w:numPr>
              <w:snapToGrid w:val="0"/>
              <w:ind w:leftChars="0" w:left="170" w:hanging="170"/>
              <w:rPr>
                <w:rFonts w:eastAsia="標楷體"/>
                <w:sz w:val="20"/>
              </w:rPr>
            </w:pPr>
            <w:r w:rsidRPr="00C26D19">
              <w:rPr>
                <w:rFonts w:eastAsia="標楷體"/>
                <w:sz w:val="20"/>
              </w:rPr>
              <w:t>由流程圖到程式設計概念</w:t>
            </w:r>
          </w:p>
        </w:tc>
        <w:tc>
          <w:tcPr>
            <w:tcW w:w="427" w:type="dxa"/>
            <w:vAlign w:val="center"/>
          </w:tcPr>
          <w:p w14:paraId="74140409" w14:textId="1A27292A" w:rsidR="00B47171" w:rsidRDefault="00B47171" w:rsidP="00B47171">
            <w:pPr>
              <w:snapToGrid w:val="0"/>
              <w:jc w:val="center"/>
              <w:rPr>
                <w:rFonts w:eastAsia="標楷體"/>
                <w:sz w:val="20"/>
              </w:rPr>
            </w:pPr>
            <w:r>
              <w:rPr>
                <w:rFonts w:eastAsia="標楷體"/>
                <w:sz w:val="20"/>
              </w:rPr>
              <w:t>1</w:t>
            </w:r>
          </w:p>
          <w:p w14:paraId="2FA4C74D" w14:textId="3EEBB3EC" w:rsidR="009056A9" w:rsidRDefault="00B47171" w:rsidP="00B47171">
            <w:pPr>
              <w:snapToGrid w:val="0"/>
              <w:jc w:val="center"/>
              <w:rPr>
                <w:rFonts w:eastAsia="標楷體"/>
                <w:sz w:val="20"/>
              </w:rPr>
            </w:pPr>
            <w:r>
              <w:rPr>
                <w:rFonts w:eastAsia="標楷體"/>
                <w:sz w:val="20"/>
              </w:rPr>
              <w:t>天</w:t>
            </w:r>
          </w:p>
        </w:tc>
        <w:tc>
          <w:tcPr>
            <w:tcW w:w="1134" w:type="dxa"/>
          </w:tcPr>
          <w:p w14:paraId="5F7EAEF6" w14:textId="77777777" w:rsidR="009056A9" w:rsidRDefault="009056A9" w:rsidP="00B57CCE">
            <w:pPr>
              <w:snapToGrid w:val="0"/>
              <w:rPr>
                <w:rFonts w:eastAsia="標楷體"/>
                <w:sz w:val="20"/>
              </w:rPr>
            </w:pPr>
          </w:p>
        </w:tc>
        <w:tc>
          <w:tcPr>
            <w:tcW w:w="2125" w:type="dxa"/>
          </w:tcPr>
          <w:p w14:paraId="1A0AF2FA" w14:textId="77777777" w:rsidR="009056A9" w:rsidRDefault="009056A9" w:rsidP="00B57CCE">
            <w:pPr>
              <w:snapToGrid w:val="0"/>
              <w:rPr>
                <w:rFonts w:eastAsia="標楷體"/>
                <w:sz w:val="20"/>
              </w:rPr>
            </w:pPr>
            <w:r w:rsidRPr="00F67402">
              <w:rPr>
                <w:rFonts w:eastAsia="標楷體"/>
                <w:sz w:val="20"/>
              </w:rPr>
              <w:t>新增班別</w:t>
            </w:r>
          </w:p>
        </w:tc>
      </w:tr>
      <w:tr w:rsidR="008A2CE9" w14:paraId="6FBFF765" w14:textId="77777777" w:rsidTr="0036122B">
        <w:trPr>
          <w:trHeight w:val="851"/>
          <w:jc w:val="center"/>
        </w:trPr>
        <w:tc>
          <w:tcPr>
            <w:tcW w:w="284" w:type="dxa"/>
            <w:vMerge w:val="restart"/>
            <w:vAlign w:val="center"/>
          </w:tcPr>
          <w:p w14:paraId="124AAFF9" w14:textId="64BF2490" w:rsidR="008A2CE9" w:rsidRPr="00F67402" w:rsidRDefault="008A2CE9" w:rsidP="0036122B">
            <w:pPr>
              <w:snapToGrid w:val="0"/>
              <w:jc w:val="center"/>
              <w:rPr>
                <w:rFonts w:eastAsia="標楷體"/>
                <w:sz w:val="20"/>
              </w:rPr>
            </w:pPr>
            <w:r w:rsidRPr="00DC2560">
              <w:rPr>
                <w:rFonts w:eastAsia="標楷體" w:hint="eastAsia"/>
                <w:sz w:val="20"/>
              </w:rPr>
              <w:t>跨機關共同知能訓練</w:t>
            </w:r>
            <w:r>
              <w:rPr>
                <w:rFonts w:eastAsia="標楷體" w:hint="eastAsia"/>
                <w:sz w:val="20"/>
              </w:rPr>
              <w:t>｜</w:t>
            </w:r>
            <w:r w:rsidRPr="00DC2560">
              <w:rPr>
                <w:rFonts w:eastAsia="標楷體" w:hint="eastAsia"/>
                <w:sz w:val="20"/>
              </w:rPr>
              <w:t>數位</w:t>
            </w:r>
            <w:r>
              <w:rPr>
                <w:rFonts w:eastAsia="標楷體" w:hint="eastAsia"/>
                <w:sz w:val="20"/>
              </w:rPr>
              <w:t>政策</w:t>
            </w:r>
          </w:p>
        </w:tc>
        <w:tc>
          <w:tcPr>
            <w:tcW w:w="1559" w:type="dxa"/>
          </w:tcPr>
          <w:p w14:paraId="686DD0FA" w14:textId="1C8F5F63" w:rsidR="008A2CE9" w:rsidRDefault="008A2CE9" w:rsidP="00B57CCE">
            <w:pPr>
              <w:snapToGrid w:val="0"/>
              <w:rPr>
                <w:rFonts w:eastAsia="標楷體"/>
                <w:sz w:val="20"/>
              </w:rPr>
            </w:pPr>
            <w:r w:rsidRPr="00F67402">
              <w:rPr>
                <w:rFonts w:eastAsia="標楷體"/>
                <w:sz w:val="20"/>
              </w:rPr>
              <w:t>開放資料應用研習班</w:t>
            </w:r>
            <w:r w:rsidR="005E7C16" w:rsidRPr="00902522">
              <w:rPr>
                <w:rFonts w:eastAsia="標楷體" w:hint="eastAsia"/>
                <w:sz w:val="20"/>
                <w:szCs w:val="20"/>
              </w:rPr>
              <w:t>〈分區調訓，南投院區〉</w:t>
            </w:r>
          </w:p>
        </w:tc>
        <w:tc>
          <w:tcPr>
            <w:tcW w:w="1701" w:type="dxa"/>
          </w:tcPr>
          <w:p w14:paraId="57F6F749" w14:textId="77777777" w:rsidR="008A2CE9" w:rsidRDefault="008A2CE9" w:rsidP="00B57CCE">
            <w:pPr>
              <w:snapToGrid w:val="0"/>
              <w:rPr>
                <w:rFonts w:eastAsia="標楷體"/>
                <w:sz w:val="20"/>
              </w:rPr>
            </w:pPr>
            <w:r w:rsidRPr="00F67402">
              <w:rPr>
                <w:rFonts w:eastAsia="標楷體"/>
                <w:sz w:val="20"/>
              </w:rPr>
              <w:t>行政院與所屬中央及地方機關公務人員，且</w:t>
            </w:r>
            <w:r w:rsidRPr="00F67402">
              <w:rPr>
                <w:rFonts w:eastAsia="標楷體"/>
                <w:sz w:val="20"/>
              </w:rPr>
              <w:t>108</w:t>
            </w:r>
            <w:r w:rsidRPr="00F67402">
              <w:rPr>
                <w:rFonts w:eastAsia="標楷體"/>
                <w:sz w:val="20"/>
              </w:rPr>
              <w:t>、</w:t>
            </w:r>
            <w:r w:rsidRPr="00F67402">
              <w:rPr>
                <w:rFonts w:eastAsia="標楷體"/>
                <w:sz w:val="20"/>
              </w:rPr>
              <w:t>109</w:t>
            </w:r>
            <w:r w:rsidRPr="00F67402">
              <w:rPr>
                <w:rFonts w:eastAsia="標楷體"/>
                <w:sz w:val="20"/>
              </w:rPr>
              <w:t>及</w:t>
            </w:r>
            <w:r w:rsidRPr="00F67402">
              <w:rPr>
                <w:rFonts w:eastAsia="標楷體"/>
                <w:sz w:val="20"/>
              </w:rPr>
              <w:t>110</w:t>
            </w:r>
            <w:r w:rsidRPr="00F67402">
              <w:rPr>
                <w:rFonts w:eastAsia="標楷體"/>
                <w:sz w:val="20"/>
              </w:rPr>
              <w:t>年未參加本研習班者。</w:t>
            </w:r>
          </w:p>
        </w:tc>
        <w:tc>
          <w:tcPr>
            <w:tcW w:w="1985" w:type="dxa"/>
          </w:tcPr>
          <w:p w14:paraId="38799E03" w14:textId="77777777" w:rsidR="008A2CE9" w:rsidRDefault="008A2CE9" w:rsidP="00B57CCE">
            <w:pPr>
              <w:snapToGrid w:val="0"/>
              <w:rPr>
                <w:rFonts w:eastAsia="標楷體"/>
                <w:sz w:val="20"/>
              </w:rPr>
            </w:pPr>
            <w:r w:rsidRPr="00F67402">
              <w:rPr>
                <w:rFonts w:eastAsia="標楷體"/>
                <w:sz w:val="20"/>
              </w:rPr>
              <w:t>瞭解開放資料的概念與意涵，熟悉開放資料的應用策略與方式，善用本身或其他機關所開放之資料，以提供民間或機關本身加值應用，俾以創造公共價值。</w:t>
            </w:r>
          </w:p>
        </w:tc>
        <w:tc>
          <w:tcPr>
            <w:tcW w:w="1557" w:type="dxa"/>
          </w:tcPr>
          <w:p w14:paraId="09C04632" w14:textId="474C1DE7" w:rsidR="008A2CE9" w:rsidRPr="00C26D19" w:rsidRDefault="008A2CE9" w:rsidP="00C26D19">
            <w:pPr>
              <w:pStyle w:val="a6"/>
              <w:numPr>
                <w:ilvl w:val="0"/>
                <w:numId w:val="115"/>
              </w:numPr>
              <w:snapToGrid w:val="0"/>
              <w:ind w:leftChars="0" w:left="170" w:hanging="170"/>
              <w:rPr>
                <w:rFonts w:eastAsia="標楷體"/>
                <w:sz w:val="20"/>
              </w:rPr>
            </w:pPr>
            <w:r w:rsidRPr="00C26D19">
              <w:rPr>
                <w:rFonts w:eastAsia="標楷體"/>
                <w:sz w:val="20"/>
              </w:rPr>
              <w:t>開放資料之意涵屬性與決策之判斷</w:t>
            </w:r>
          </w:p>
          <w:p w14:paraId="1F6AD0C7" w14:textId="77777777" w:rsidR="008A2CE9" w:rsidRDefault="008A2CE9" w:rsidP="00C26D19">
            <w:pPr>
              <w:pStyle w:val="a6"/>
              <w:numPr>
                <w:ilvl w:val="0"/>
                <w:numId w:val="115"/>
              </w:numPr>
              <w:snapToGrid w:val="0"/>
              <w:ind w:leftChars="0" w:left="170" w:hanging="170"/>
              <w:rPr>
                <w:rFonts w:eastAsia="標楷體"/>
                <w:sz w:val="20"/>
              </w:rPr>
            </w:pPr>
            <w:r w:rsidRPr="00C26D19">
              <w:rPr>
                <w:rFonts w:eastAsia="標楷體"/>
                <w:sz w:val="20"/>
              </w:rPr>
              <w:t>開放資料加值應用策略和方式</w:t>
            </w:r>
          </w:p>
          <w:p w14:paraId="2CAFA18C" w14:textId="5FD81A6A" w:rsidR="008A2CE9" w:rsidRPr="00C26D19" w:rsidRDefault="008A2CE9" w:rsidP="00C26D19">
            <w:pPr>
              <w:pStyle w:val="a6"/>
              <w:numPr>
                <w:ilvl w:val="0"/>
                <w:numId w:val="115"/>
              </w:numPr>
              <w:snapToGrid w:val="0"/>
              <w:ind w:leftChars="0" w:left="170" w:hanging="170"/>
              <w:rPr>
                <w:rFonts w:eastAsia="標楷體"/>
                <w:sz w:val="20"/>
              </w:rPr>
            </w:pPr>
            <w:r w:rsidRPr="00C26D19">
              <w:rPr>
                <w:rFonts w:eastAsia="標楷體"/>
                <w:sz w:val="20"/>
              </w:rPr>
              <w:t>.</w:t>
            </w:r>
            <w:r w:rsidRPr="00C26D19">
              <w:rPr>
                <w:rFonts w:eastAsia="標楷體"/>
                <w:sz w:val="20"/>
              </w:rPr>
              <w:t>案例研討與實作</w:t>
            </w:r>
          </w:p>
        </w:tc>
        <w:tc>
          <w:tcPr>
            <w:tcW w:w="427" w:type="dxa"/>
            <w:vAlign w:val="center"/>
          </w:tcPr>
          <w:p w14:paraId="6B62F1D1" w14:textId="77777777" w:rsidR="008A2CE9" w:rsidRDefault="008A2CE9" w:rsidP="00B47171">
            <w:pPr>
              <w:snapToGrid w:val="0"/>
              <w:jc w:val="center"/>
              <w:rPr>
                <w:rFonts w:eastAsia="標楷體"/>
                <w:sz w:val="20"/>
              </w:rPr>
            </w:pPr>
            <w:r>
              <w:rPr>
                <w:rFonts w:eastAsia="標楷體"/>
                <w:sz w:val="20"/>
              </w:rPr>
              <w:t>2</w:t>
            </w:r>
          </w:p>
          <w:p w14:paraId="68D54422" w14:textId="4DE3DCA8" w:rsidR="008A2CE9" w:rsidRDefault="008A2CE9" w:rsidP="00B47171">
            <w:pPr>
              <w:snapToGrid w:val="0"/>
              <w:jc w:val="center"/>
              <w:rPr>
                <w:rFonts w:eastAsia="標楷體"/>
                <w:sz w:val="20"/>
              </w:rPr>
            </w:pPr>
            <w:r>
              <w:rPr>
                <w:rFonts w:eastAsia="標楷體"/>
                <w:sz w:val="20"/>
              </w:rPr>
              <w:t>天</w:t>
            </w:r>
          </w:p>
        </w:tc>
        <w:tc>
          <w:tcPr>
            <w:tcW w:w="1134" w:type="dxa"/>
          </w:tcPr>
          <w:p w14:paraId="58A3C91B" w14:textId="77777777" w:rsidR="008A2CE9" w:rsidRDefault="008A2CE9" w:rsidP="00B57CCE">
            <w:pPr>
              <w:snapToGrid w:val="0"/>
              <w:rPr>
                <w:rFonts w:eastAsia="標楷體"/>
                <w:sz w:val="20"/>
              </w:rPr>
            </w:pPr>
          </w:p>
        </w:tc>
        <w:tc>
          <w:tcPr>
            <w:tcW w:w="2125" w:type="dxa"/>
          </w:tcPr>
          <w:p w14:paraId="1E66FB36" w14:textId="77777777" w:rsidR="008A2CE9" w:rsidRDefault="008A2CE9" w:rsidP="00B57CCE">
            <w:pPr>
              <w:snapToGrid w:val="0"/>
              <w:rPr>
                <w:rFonts w:eastAsia="標楷體"/>
                <w:sz w:val="20"/>
              </w:rPr>
            </w:pPr>
          </w:p>
        </w:tc>
      </w:tr>
      <w:tr w:rsidR="008A2CE9" w14:paraId="516D632F" w14:textId="77777777" w:rsidTr="0036122B">
        <w:trPr>
          <w:trHeight w:val="851"/>
          <w:jc w:val="center"/>
        </w:trPr>
        <w:tc>
          <w:tcPr>
            <w:tcW w:w="284" w:type="dxa"/>
            <w:vMerge/>
            <w:vAlign w:val="center"/>
          </w:tcPr>
          <w:p w14:paraId="6DDA8055" w14:textId="77777777" w:rsidR="008A2CE9" w:rsidRPr="00F67402" w:rsidRDefault="008A2CE9" w:rsidP="0036122B">
            <w:pPr>
              <w:snapToGrid w:val="0"/>
              <w:jc w:val="center"/>
              <w:rPr>
                <w:rFonts w:eastAsia="標楷體"/>
                <w:sz w:val="20"/>
              </w:rPr>
            </w:pPr>
          </w:p>
        </w:tc>
        <w:tc>
          <w:tcPr>
            <w:tcW w:w="1559" w:type="dxa"/>
          </w:tcPr>
          <w:p w14:paraId="5978F147" w14:textId="34B293FC" w:rsidR="008A2CE9" w:rsidRDefault="008A2CE9" w:rsidP="00B57CCE">
            <w:pPr>
              <w:snapToGrid w:val="0"/>
              <w:rPr>
                <w:rFonts w:eastAsia="標楷體"/>
                <w:sz w:val="20"/>
              </w:rPr>
            </w:pPr>
            <w:r w:rsidRPr="00F67402">
              <w:rPr>
                <w:rFonts w:eastAsia="標楷體"/>
                <w:sz w:val="20"/>
              </w:rPr>
              <w:t>新媒體時代爭議訊息回應策略研習班</w:t>
            </w:r>
            <w:r w:rsidR="005E7C16" w:rsidRPr="00902522">
              <w:rPr>
                <w:rFonts w:eastAsia="標楷體" w:hint="eastAsia"/>
                <w:sz w:val="20"/>
                <w:szCs w:val="20"/>
              </w:rPr>
              <w:t>〈分區調訓，南投院區〉</w:t>
            </w:r>
          </w:p>
        </w:tc>
        <w:tc>
          <w:tcPr>
            <w:tcW w:w="1701" w:type="dxa"/>
          </w:tcPr>
          <w:p w14:paraId="0FCD2276" w14:textId="77777777" w:rsidR="008A2CE9" w:rsidRDefault="008A2CE9" w:rsidP="00B57CCE">
            <w:pPr>
              <w:snapToGrid w:val="0"/>
              <w:rPr>
                <w:rFonts w:eastAsia="標楷體"/>
                <w:sz w:val="20"/>
              </w:rPr>
            </w:pPr>
            <w:r w:rsidRPr="00F67402">
              <w:rPr>
                <w:rFonts w:eastAsia="標楷體"/>
                <w:sz w:val="20"/>
              </w:rPr>
              <w:t>行政院與所屬中央及地方薦任以上負責輿情回應、社群經營等相關業務主管人員，且</w:t>
            </w:r>
            <w:r w:rsidRPr="00F67402">
              <w:rPr>
                <w:rFonts w:eastAsia="標楷體"/>
                <w:sz w:val="20"/>
              </w:rPr>
              <w:t>109</w:t>
            </w:r>
            <w:r w:rsidRPr="00F67402">
              <w:rPr>
                <w:rFonts w:eastAsia="標楷體"/>
                <w:sz w:val="20"/>
              </w:rPr>
              <w:t>及</w:t>
            </w:r>
            <w:r w:rsidRPr="00F67402">
              <w:rPr>
                <w:rFonts w:eastAsia="標楷體"/>
                <w:sz w:val="20"/>
              </w:rPr>
              <w:t>110</w:t>
            </w:r>
            <w:r w:rsidRPr="00F67402">
              <w:rPr>
                <w:rFonts w:eastAsia="標楷體"/>
                <w:sz w:val="20"/>
              </w:rPr>
              <w:t>年未參加本研習班者。</w:t>
            </w:r>
          </w:p>
        </w:tc>
        <w:tc>
          <w:tcPr>
            <w:tcW w:w="1985" w:type="dxa"/>
          </w:tcPr>
          <w:p w14:paraId="4BAFD166" w14:textId="77777777" w:rsidR="008A2CE9" w:rsidRDefault="008A2CE9" w:rsidP="00B57CCE">
            <w:pPr>
              <w:snapToGrid w:val="0"/>
              <w:rPr>
                <w:rFonts w:eastAsia="標楷體"/>
                <w:sz w:val="20"/>
              </w:rPr>
            </w:pPr>
            <w:r w:rsidRPr="00F67402">
              <w:rPr>
                <w:rFonts w:eastAsia="標楷體"/>
                <w:sz w:val="20"/>
              </w:rPr>
              <w:t>瞭解網路資訊戰及爭議訊息於公共事務之影響性，並提升爭議訊息澄清與輿情回應之應變能力，以避免錯誤資訊散播，形成社會負面觀感，影響政府政策執行成效。</w:t>
            </w:r>
          </w:p>
        </w:tc>
        <w:tc>
          <w:tcPr>
            <w:tcW w:w="1557" w:type="dxa"/>
          </w:tcPr>
          <w:p w14:paraId="6A98BAC5" w14:textId="7E948BDE" w:rsidR="008A2CE9" w:rsidRPr="00C26D19" w:rsidRDefault="008A2CE9" w:rsidP="00C26D19">
            <w:pPr>
              <w:pStyle w:val="a6"/>
              <w:numPr>
                <w:ilvl w:val="0"/>
                <w:numId w:val="116"/>
              </w:numPr>
              <w:snapToGrid w:val="0"/>
              <w:ind w:leftChars="0" w:left="170" w:hanging="170"/>
              <w:rPr>
                <w:rFonts w:eastAsia="標楷體"/>
                <w:sz w:val="20"/>
              </w:rPr>
            </w:pPr>
            <w:r w:rsidRPr="00C26D19">
              <w:rPr>
                <w:rFonts w:eastAsia="標楷體"/>
                <w:sz w:val="20"/>
              </w:rPr>
              <w:t>正視資訊戰及應對策略</w:t>
            </w:r>
          </w:p>
          <w:p w14:paraId="3301094D" w14:textId="0041FD06" w:rsidR="008A2CE9" w:rsidRPr="00C26D19" w:rsidRDefault="008A2CE9" w:rsidP="00C26D19">
            <w:pPr>
              <w:pStyle w:val="a6"/>
              <w:numPr>
                <w:ilvl w:val="0"/>
                <w:numId w:val="116"/>
              </w:numPr>
              <w:snapToGrid w:val="0"/>
              <w:ind w:leftChars="0" w:left="170" w:hanging="170"/>
              <w:rPr>
                <w:rFonts w:eastAsia="標楷體"/>
                <w:sz w:val="20"/>
              </w:rPr>
            </w:pPr>
            <w:r w:rsidRPr="00C26D19">
              <w:rPr>
                <w:rFonts w:eastAsia="標楷體"/>
                <w:sz w:val="20"/>
              </w:rPr>
              <w:t>爭議訊息處理機制之建置及回應策略</w:t>
            </w:r>
            <w:r w:rsidRPr="00C26D19">
              <w:rPr>
                <w:rFonts w:eastAsia="標楷體"/>
                <w:sz w:val="20"/>
              </w:rPr>
              <w:t>-</w:t>
            </w:r>
            <w:r w:rsidRPr="00C26D19">
              <w:rPr>
                <w:rFonts w:eastAsia="標楷體"/>
                <w:sz w:val="20"/>
              </w:rPr>
              <w:t>公部門案例分享</w:t>
            </w:r>
          </w:p>
        </w:tc>
        <w:tc>
          <w:tcPr>
            <w:tcW w:w="427" w:type="dxa"/>
            <w:vAlign w:val="center"/>
          </w:tcPr>
          <w:p w14:paraId="3994EAEE" w14:textId="1807FC77" w:rsidR="008A2CE9" w:rsidRDefault="008A2CE9" w:rsidP="00B47171">
            <w:pPr>
              <w:snapToGrid w:val="0"/>
              <w:jc w:val="center"/>
              <w:rPr>
                <w:rFonts w:eastAsia="標楷體"/>
                <w:sz w:val="20"/>
              </w:rPr>
            </w:pPr>
            <w:r>
              <w:rPr>
                <w:rFonts w:eastAsia="標楷體"/>
                <w:sz w:val="20"/>
              </w:rPr>
              <w:t>1</w:t>
            </w:r>
          </w:p>
          <w:p w14:paraId="49CEA13E" w14:textId="21057465" w:rsidR="008A2CE9" w:rsidRDefault="008A2CE9" w:rsidP="00B47171">
            <w:pPr>
              <w:snapToGrid w:val="0"/>
              <w:jc w:val="center"/>
              <w:rPr>
                <w:rFonts w:eastAsia="標楷體"/>
                <w:sz w:val="20"/>
              </w:rPr>
            </w:pPr>
            <w:r>
              <w:rPr>
                <w:rFonts w:eastAsia="標楷體"/>
                <w:sz w:val="20"/>
              </w:rPr>
              <w:t>天</w:t>
            </w:r>
          </w:p>
        </w:tc>
        <w:tc>
          <w:tcPr>
            <w:tcW w:w="1134" w:type="dxa"/>
          </w:tcPr>
          <w:p w14:paraId="170CB24D" w14:textId="77777777" w:rsidR="008A2CE9" w:rsidRDefault="008A2CE9" w:rsidP="00B57CCE">
            <w:pPr>
              <w:snapToGrid w:val="0"/>
              <w:rPr>
                <w:rFonts w:eastAsia="標楷體"/>
                <w:sz w:val="20"/>
              </w:rPr>
            </w:pPr>
          </w:p>
        </w:tc>
        <w:tc>
          <w:tcPr>
            <w:tcW w:w="2125" w:type="dxa"/>
          </w:tcPr>
          <w:p w14:paraId="5D20E13A" w14:textId="77777777" w:rsidR="008A2CE9" w:rsidRDefault="008A2CE9" w:rsidP="00B57CCE">
            <w:pPr>
              <w:snapToGrid w:val="0"/>
              <w:rPr>
                <w:rFonts w:eastAsia="標楷體"/>
                <w:sz w:val="20"/>
              </w:rPr>
            </w:pPr>
          </w:p>
        </w:tc>
      </w:tr>
      <w:tr w:rsidR="008A2CE9" w14:paraId="41B86852" w14:textId="77777777" w:rsidTr="0036122B">
        <w:trPr>
          <w:trHeight w:val="851"/>
          <w:jc w:val="center"/>
        </w:trPr>
        <w:tc>
          <w:tcPr>
            <w:tcW w:w="284" w:type="dxa"/>
            <w:vMerge/>
            <w:vAlign w:val="center"/>
          </w:tcPr>
          <w:p w14:paraId="00883743" w14:textId="77777777" w:rsidR="008A2CE9" w:rsidRPr="00F67402" w:rsidRDefault="008A2CE9" w:rsidP="0036122B">
            <w:pPr>
              <w:snapToGrid w:val="0"/>
              <w:jc w:val="center"/>
              <w:rPr>
                <w:rFonts w:eastAsia="標楷體"/>
                <w:sz w:val="20"/>
              </w:rPr>
            </w:pPr>
          </w:p>
        </w:tc>
        <w:tc>
          <w:tcPr>
            <w:tcW w:w="1559" w:type="dxa"/>
          </w:tcPr>
          <w:p w14:paraId="79F1898D" w14:textId="646671AD" w:rsidR="008A2CE9" w:rsidRDefault="008A2CE9" w:rsidP="00B57CCE">
            <w:pPr>
              <w:snapToGrid w:val="0"/>
              <w:rPr>
                <w:rFonts w:eastAsia="標楷體"/>
                <w:sz w:val="20"/>
              </w:rPr>
            </w:pPr>
            <w:r w:rsidRPr="00F67402">
              <w:rPr>
                <w:rFonts w:eastAsia="標楷體"/>
                <w:sz w:val="20"/>
              </w:rPr>
              <w:t>資料治理研習班</w:t>
            </w:r>
            <w:r w:rsidR="005E7C16" w:rsidRPr="00902522">
              <w:rPr>
                <w:rFonts w:eastAsia="標楷體" w:hint="eastAsia"/>
                <w:sz w:val="20"/>
                <w:szCs w:val="20"/>
              </w:rPr>
              <w:t>〈分區調訓，南投院區〉</w:t>
            </w:r>
          </w:p>
        </w:tc>
        <w:tc>
          <w:tcPr>
            <w:tcW w:w="1701" w:type="dxa"/>
          </w:tcPr>
          <w:p w14:paraId="4236EFB8" w14:textId="77777777" w:rsidR="008A2CE9" w:rsidRDefault="008A2CE9" w:rsidP="00C26D19">
            <w:pPr>
              <w:snapToGrid w:val="0"/>
              <w:spacing w:line="240" w:lineRule="exact"/>
              <w:rPr>
                <w:rFonts w:eastAsia="標楷體"/>
                <w:sz w:val="20"/>
              </w:rPr>
            </w:pPr>
            <w:r w:rsidRPr="00F67402">
              <w:rPr>
                <w:rFonts w:eastAsia="標楷體"/>
                <w:sz w:val="20"/>
              </w:rPr>
              <w:t>行政院與所屬中央及地方機關公務人員，且</w:t>
            </w:r>
            <w:r w:rsidRPr="00F67402">
              <w:rPr>
                <w:rFonts w:eastAsia="標楷體"/>
                <w:sz w:val="20"/>
              </w:rPr>
              <w:t>108</w:t>
            </w:r>
            <w:r w:rsidRPr="00F67402">
              <w:rPr>
                <w:rFonts w:eastAsia="標楷體"/>
                <w:sz w:val="20"/>
              </w:rPr>
              <w:t>、</w:t>
            </w:r>
            <w:r w:rsidRPr="00F67402">
              <w:rPr>
                <w:rFonts w:eastAsia="標楷體"/>
                <w:sz w:val="20"/>
              </w:rPr>
              <w:t>109</w:t>
            </w:r>
            <w:r w:rsidRPr="00F67402">
              <w:rPr>
                <w:rFonts w:eastAsia="標楷體"/>
                <w:sz w:val="20"/>
              </w:rPr>
              <w:t>年及</w:t>
            </w:r>
            <w:r w:rsidRPr="00F67402">
              <w:rPr>
                <w:rFonts w:eastAsia="標楷體"/>
                <w:sz w:val="20"/>
              </w:rPr>
              <w:t>110</w:t>
            </w:r>
            <w:r w:rsidRPr="00F67402">
              <w:rPr>
                <w:rFonts w:eastAsia="標楷體"/>
                <w:sz w:val="20"/>
              </w:rPr>
              <w:t>年未參加「循證資料分析研習班」或「大數據分析與政策管理應用研習班」；以及</w:t>
            </w:r>
            <w:r w:rsidRPr="00F67402">
              <w:rPr>
                <w:rFonts w:eastAsia="標楷體"/>
                <w:sz w:val="20"/>
              </w:rPr>
              <w:t>109</w:t>
            </w:r>
            <w:r w:rsidRPr="00F67402">
              <w:rPr>
                <w:rFonts w:eastAsia="標楷體"/>
                <w:sz w:val="20"/>
              </w:rPr>
              <w:t>及</w:t>
            </w:r>
            <w:r w:rsidRPr="00F67402">
              <w:rPr>
                <w:rFonts w:eastAsia="標楷體"/>
                <w:sz w:val="20"/>
              </w:rPr>
              <w:t>110</w:t>
            </w:r>
            <w:r w:rsidRPr="00F67402">
              <w:rPr>
                <w:rFonts w:eastAsia="標楷體"/>
                <w:sz w:val="20"/>
              </w:rPr>
              <w:t>年未參加「透過數據面對政策真相」或本研習班者。</w:t>
            </w:r>
          </w:p>
        </w:tc>
        <w:tc>
          <w:tcPr>
            <w:tcW w:w="1985" w:type="dxa"/>
          </w:tcPr>
          <w:p w14:paraId="50973C3C" w14:textId="77777777" w:rsidR="008A2CE9" w:rsidRDefault="008A2CE9" w:rsidP="00B57CCE">
            <w:pPr>
              <w:snapToGrid w:val="0"/>
              <w:rPr>
                <w:rFonts w:eastAsia="標楷體"/>
                <w:sz w:val="20"/>
              </w:rPr>
            </w:pPr>
            <w:r w:rsidRPr="00F67402">
              <w:rPr>
                <w:rFonts w:eastAsia="標楷體"/>
                <w:sz w:val="20"/>
              </w:rPr>
              <w:t>瞭解政府整體資訊推動政策與電子化政府資料治理趨勢戰，建立凝聚跨機關政策溝通與合作能力。</w:t>
            </w:r>
          </w:p>
        </w:tc>
        <w:tc>
          <w:tcPr>
            <w:tcW w:w="1557" w:type="dxa"/>
          </w:tcPr>
          <w:p w14:paraId="191D6BD5" w14:textId="5FD22203" w:rsidR="008A2CE9" w:rsidRPr="00C26D19" w:rsidRDefault="008A2CE9" w:rsidP="00C26D19">
            <w:pPr>
              <w:pStyle w:val="a6"/>
              <w:numPr>
                <w:ilvl w:val="0"/>
                <w:numId w:val="117"/>
              </w:numPr>
              <w:snapToGrid w:val="0"/>
              <w:ind w:leftChars="0" w:left="170" w:hanging="170"/>
              <w:rPr>
                <w:rFonts w:eastAsia="標楷體"/>
                <w:sz w:val="20"/>
              </w:rPr>
            </w:pPr>
            <w:r w:rsidRPr="00C26D19">
              <w:rPr>
                <w:rFonts w:eastAsia="標楷體"/>
                <w:sz w:val="20"/>
              </w:rPr>
              <w:t>大數據資料治理發展趨勢與挑戰</w:t>
            </w:r>
          </w:p>
          <w:p w14:paraId="54826494" w14:textId="77777777" w:rsidR="008A2CE9" w:rsidRDefault="008A2CE9" w:rsidP="00C26D19">
            <w:pPr>
              <w:pStyle w:val="a6"/>
              <w:numPr>
                <w:ilvl w:val="0"/>
                <w:numId w:val="117"/>
              </w:numPr>
              <w:snapToGrid w:val="0"/>
              <w:ind w:leftChars="0" w:left="170" w:hanging="170"/>
              <w:rPr>
                <w:rFonts w:eastAsia="標楷體"/>
                <w:sz w:val="20"/>
              </w:rPr>
            </w:pPr>
            <w:r w:rsidRPr="00C26D19">
              <w:rPr>
                <w:rFonts w:eastAsia="標楷體"/>
                <w:sz w:val="20"/>
              </w:rPr>
              <w:t>問題設定與分析</w:t>
            </w:r>
          </w:p>
          <w:p w14:paraId="07472E56" w14:textId="77777777" w:rsidR="008A2CE9" w:rsidRDefault="008A2CE9" w:rsidP="00C26D19">
            <w:pPr>
              <w:pStyle w:val="a6"/>
              <w:numPr>
                <w:ilvl w:val="0"/>
                <w:numId w:val="117"/>
              </w:numPr>
              <w:snapToGrid w:val="0"/>
              <w:ind w:leftChars="0" w:left="170" w:hanging="170"/>
              <w:rPr>
                <w:rFonts w:eastAsia="標楷體"/>
                <w:sz w:val="20"/>
              </w:rPr>
            </w:pPr>
            <w:r w:rsidRPr="00C26D19">
              <w:rPr>
                <w:rFonts w:eastAsia="標楷體"/>
                <w:sz w:val="20"/>
              </w:rPr>
              <w:t>資料探勘與整合</w:t>
            </w:r>
          </w:p>
          <w:p w14:paraId="4294510C" w14:textId="77777777" w:rsidR="008A2CE9" w:rsidRDefault="008A2CE9" w:rsidP="00C26D19">
            <w:pPr>
              <w:pStyle w:val="a6"/>
              <w:numPr>
                <w:ilvl w:val="0"/>
                <w:numId w:val="117"/>
              </w:numPr>
              <w:snapToGrid w:val="0"/>
              <w:ind w:leftChars="0" w:left="170" w:hanging="170"/>
              <w:rPr>
                <w:rFonts w:eastAsia="標楷體"/>
                <w:sz w:val="20"/>
              </w:rPr>
            </w:pPr>
            <w:r w:rsidRPr="00C26D19">
              <w:rPr>
                <w:rFonts w:eastAsia="標楷體"/>
                <w:sz w:val="20"/>
              </w:rPr>
              <w:t>資料分析與應用</w:t>
            </w:r>
          </w:p>
          <w:p w14:paraId="54EEB432" w14:textId="4EF60F74" w:rsidR="008A2CE9" w:rsidRPr="00C26D19" w:rsidRDefault="008A2CE9" w:rsidP="00C26D19">
            <w:pPr>
              <w:pStyle w:val="a6"/>
              <w:numPr>
                <w:ilvl w:val="0"/>
                <w:numId w:val="117"/>
              </w:numPr>
              <w:snapToGrid w:val="0"/>
              <w:ind w:leftChars="0" w:left="170" w:hanging="170"/>
              <w:rPr>
                <w:rFonts w:eastAsia="標楷體"/>
                <w:sz w:val="20"/>
              </w:rPr>
            </w:pPr>
            <w:r w:rsidRPr="00C26D19">
              <w:rPr>
                <w:rFonts w:eastAsia="標楷體"/>
                <w:sz w:val="20"/>
              </w:rPr>
              <w:t>實作演練與討論</w:t>
            </w:r>
          </w:p>
        </w:tc>
        <w:tc>
          <w:tcPr>
            <w:tcW w:w="427" w:type="dxa"/>
            <w:vAlign w:val="center"/>
          </w:tcPr>
          <w:p w14:paraId="056D22A6" w14:textId="77777777" w:rsidR="008A2CE9" w:rsidRDefault="008A2CE9" w:rsidP="00B47171">
            <w:pPr>
              <w:snapToGrid w:val="0"/>
              <w:jc w:val="center"/>
              <w:rPr>
                <w:rFonts w:eastAsia="標楷體"/>
                <w:sz w:val="20"/>
              </w:rPr>
            </w:pPr>
            <w:r>
              <w:rPr>
                <w:rFonts w:eastAsia="標楷體"/>
                <w:sz w:val="20"/>
              </w:rPr>
              <w:t>2</w:t>
            </w:r>
          </w:p>
          <w:p w14:paraId="6483B94E" w14:textId="46D6DD5F" w:rsidR="008A2CE9" w:rsidRDefault="008A2CE9" w:rsidP="00B47171">
            <w:pPr>
              <w:snapToGrid w:val="0"/>
              <w:jc w:val="center"/>
              <w:rPr>
                <w:rFonts w:eastAsia="標楷體"/>
                <w:sz w:val="20"/>
              </w:rPr>
            </w:pPr>
            <w:r>
              <w:rPr>
                <w:rFonts w:eastAsia="標楷體"/>
                <w:sz w:val="20"/>
              </w:rPr>
              <w:t>天</w:t>
            </w:r>
          </w:p>
        </w:tc>
        <w:tc>
          <w:tcPr>
            <w:tcW w:w="1134" w:type="dxa"/>
          </w:tcPr>
          <w:p w14:paraId="2C68C8B1" w14:textId="77777777" w:rsidR="008A2CE9" w:rsidRDefault="008A2CE9" w:rsidP="00B57CCE">
            <w:pPr>
              <w:snapToGrid w:val="0"/>
              <w:rPr>
                <w:rFonts w:eastAsia="標楷體"/>
                <w:sz w:val="20"/>
              </w:rPr>
            </w:pPr>
          </w:p>
        </w:tc>
        <w:tc>
          <w:tcPr>
            <w:tcW w:w="2125" w:type="dxa"/>
          </w:tcPr>
          <w:p w14:paraId="4AE80298" w14:textId="77777777" w:rsidR="008A2CE9" w:rsidRDefault="008A2CE9" w:rsidP="00B57CCE">
            <w:pPr>
              <w:snapToGrid w:val="0"/>
              <w:rPr>
                <w:rFonts w:eastAsia="標楷體"/>
                <w:sz w:val="20"/>
              </w:rPr>
            </w:pPr>
            <w:r w:rsidRPr="00F67402">
              <w:rPr>
                <w:rFonts w:eastAsia="標楷體"/>
                <w:sz w:val="20"/>
              </w:rPr>
              <w:t>臺北院區參訓人員需自行攜帶筆記型電腦</w:t>
            </w:r>
          </w:p>
        </w:tc>
      </w:tr>
      <w:tr w:rsidR="008A2CE9" w14:paraId="1BE57AC3" w14:textId="77777777" w:rsidTr="0036122B">
        <w:trPr>
          <w:trHeight w:val="851"/>
          <w:jc w:val="center"/>
        </w:trPr>
        <w:tc>
          <w:tcPr>
            <w:tcW w:w="284" w:type="dxa"/>
            <w:vMerge/>
            <w:vAlign w:val="center"/>
          </w:tcPr>
          <w:p w14:paraId="2FA92E86" w14:textId="571A4563" w:rsidR="008A2CE9" w:rsidRPr="00F67402" w:rsidRDefault="008A2CE9" w:rsidP="0036122B">
            <w:pPr>
              <w:snapToGrid w:val="0"/>
              <w:jc w:val="center"/>
              <w:rPr>
                <w:rFonts w:eastAsia="標楷體"/>
                <w:sz w:val="20"/>
              </w:rPr>
            </w:pPr>
          </w:p>
        </w:tc>
        <w:tc>
          <w:tcPr>
            <w:tcW w:w="1559" w:type="dxa"/>
          </w:tcPr>
          <w:p w14:paraId="12111327" w14:textId="029BC927" w:rsidR="008A2CE9" w:rsidRDefault="008A2CE9" w:rsidP="00B57CCE">
            <w:pPr>
              <w:snapToGrid w:val="0"/>
              <w:rPr>
                <w:rFonts w:eastAsia="標楷體"/>
                <w:sz w:val="20"/>
              </w:rPr>
            </w:pPr>
            <w:r w:rsidRPr="00F67402">
              <w:rPr>
                <w:rFonts w:eastAsia="標楷體"/>
                <w:sz w:val="20"/>
              </w:rPr>
              <w:t>資通安全通識研習班</w:t>
            </w:r>
            <w:r w:rsidR="005E7C16" w:rsidRPr="00902522">
              <w:rPr>
                <w:rFonts w:eastAsia="標楷體" w:hint="eastAsia"/>
                <w:sz w:val="20"/>
                <w:szCs w:val="20"/>
              </w:rPr>
              <w:t>〈分區調訓，南投院區〉</w:t>
            </w:r>
          </w:p>
        </w:tc>
        <w:tc>
          <w:tcPr>
            <w:tcW w:w="1701" w:type="dxa"/>
          </w:tcPr>
          <w:p w14:paraId="34186B14" w14:textId="77777777" w:rsidR="008A2CE9" w:rsidRDefault="008A2CE9" w:rsidP="00B57CCE">
            <w:pPr>
              <w:snapToGrid w:val="0"/>
              <w:rPr>
                <w:rFonts w:eastAsia="標楷體"/>
                <w:sz w:val="20"/>
              </w:rPr>
            </w:pPr>
            <w:r w:rsidRPr="00F67402">
              <w:rPr>
                <w:rFonts w:eastAsia="標楷體"/>
                <w:sz w:val="20"/>
              </w:rPr>
              <w:t>行政院與所屬中央及地方機關公務人員，且</w:t>
            </w:r>
            <w:r w:rsidRPr="00F67402">
              <w:rPr>
                <w:rFonts w:eastAsia="標楷體"/>
                <w:sz w:val="20"/>
              </w:rPr>
              <w:t>108</w:t>
            </w:r>
            <w:r w:rsidRPr="00F67402">
              <w:rPr>
                <w:rFonts w:eastAsia="標楷體"/>
                <w:sz w:val="20"/>
              </w:rPr>
              <w:t>、</w:t>
            </w:r>
            <w:r w:rsidRPr="00F67402">
              <w:rPr>
                <w:rFonts w:eastAsia="標楷體"/>
                <w:sz w:val="20"/>
              </w:rPr>
              <w:t>109</w:t>
            </w:r>
            <w:r w:rsidRPr="00F67402">
              <w:rPr>
                <w:rFonts w:eastAsia="標楷體"/>
                <w:sz w:val="20"/>
              </w:rPr>
              <w:t>及</w:t>
            </w:r>
            <w:r w:rsidRPr="00F67402">
              <w:rPr>
                <w:rFonts w:eastAsia="標楷體"/>
                <w:sz w:val="20"/>
              </w:rPr>
              <w:t>110</w:t>
            </w:r>
            <w:r w:rsidRPr="00F67402">
              <w:rPr>
                <w:rFonts w:eastAsia="標楷體"/>
                <w:sz w:val="20"/>
              </w:rPr>
              <w:t>年未參加本研習班，並以業務處理涉及民眾個人資料運用者為優先。</w:t>
            </w:r>
          </w:p>
        </w:tc>
        <w:tc>
          <w:tcPr>
            <w:tcW w:w="1985" w:type="dxa"/>
          </w:tcPr>
          <w:p w14:paraId="27D0A2AD" w14:textId="77777777" w:rsidR="008A2CE9" w:rsidRDefault="008A2CE9" w:rsidP="00B57CCE">
            <w:pPr>
              <w:snapToGrid w:val="0"/>
              <w:rPr>
                <w:rFonts w:eastAsia="標楷體"/>
                <w:sz w:val="20"/>
              </w:rPr>
            </w:pPr>
            <w:r w:rsidRPr="00F67402">
              <w:rPr>
                <w:rFonts w:eastAsia="標楷體"/>
                <w:sz w:val="20"/>
              </w:rPr>
              <w:t>瞭解資通安全管理基本概念及相關規定，提升保護資訊安全作業能力。</w:t>
            </w:r>
          </w:p>
        </w:tc>
        <w:tc>
          <w:tcPr>
            <w:tcW w:w="1557" w:type="dxa"/>
          </w:tcPr>
          <w:p w14:paraId="09FD9A79" w14:textId="77777777" w:rsidR="008A2CE9" w:rsidRDefault="008A2CE9" w:rsidP="00B57CCE">
            <w:pPr>
              <w:snapToGrid w:val="0"/>
              <w:rPr>
                <w:rFonts w:eastAsia="標楷體"/>
                <w:sz w:val="20"/>
              </w:rPr>
            </w:pPr>
            <w:r w:rsidRPr="00F67402">
              <w:rPr>
                <w:rFonts w:eastAsia="標楷體"/>
                <w:sz w:val="20"/>
              </w:rPr>
              <w:t>資訊安全概論及實務案例介紹</w:t>
            </w:r>
          </w:p>
        </w:tc>
        <w:tc>
          <w:tcPr>
            <w:tcW w:w="427" w:type="dxa"/>
            <w:vAlign w:val="center"/>
          </w:tcPr>
          <w:p w14:paraId="3BF75FA7" w14:textId="562A5EF3" w:rsidR="008A2CE9" w:rsidRDefault="008A2CE9" w:rsidP="00B47171">
            <w:pPr>
              <w:snapToGrid w:val="0"/>
              <w:jc w:val="center"/>
              <w:rPr>
                <w:rFonts w:eastAsia="標楷體"/>
                <w:sz w:val="20"/>
              </w:rPr>
            </w:pPr>
            <w:r>
              <w:rPr>
                <w:rFonts w:eastAsia="標楷體"/>
                <w:sz w:val="20"/>
              </w:rPr>
              <w:t>0.5</w:t>
            </w:r>
          </w:p>
          <w:p w14:paraId="611BBC57" w14:textId="1C1D50DA" w:rsidR="008A2CE9" w:rsidRDefault="008A2CE9" w:rsidP="00B47171">
            <w:pPr>
              <w:snapToGrid w:val="0"/>
              <w:jc w:val="center"/>
              <w:rPr>
                <w:rFonts w:eastAsia="標楷體"/>
                <w:sz w:val="20"/>
              </w:rPr>
            </w:pPr>
            <w:r>
              <w:rPr>
                <w:rFonts w:eastAsia="標楷體"/>
                <w:sz w:val="20"/>
              </w:rPr>
              <w:t>天</w:t>
            </w:r>
          </w:p>
        </w:tc>
        <w:tc>
          <w:tcPr>
            <w:tcW w:w="1134" w:type="dxa"/>
          </w:tcPr>
          <w:p w14:paraId="00155224" w14:textId="77777777" w:rsidR="008A2CE9" w:rsidRDefault="008A2CE9" w:rsidP="00B57CCE">
            <w:pPr>
              <w:snapToGrid w:val="0"/>
              <w:rPr>
                <w:rFonts w:eastAsia="標楷體"/>
                <w:sz w:val="20"/>
              </w:rPr>
            </w:pPr>
          </w:p>
        </w:tc>
        <w:tc>
          <w:tcPr>
            <w:tcW w:w="2125" w:type="dxa"/>
          </w:tcPr>
          <w:p w14:paraId="4CFCDE35" w14:textId="77777777" w:rsidR="008A2CE9" w:rsidRDefault="008A2CE9" w:rsidP="00B57CCE">
            <w:pPr>
              <w:snapToGrid w:val="0"/>
              <w:rPr>
                <w:rFonts w:eastAsia="標楷體"/>
                <w:sz w:val="20"/>
              </w:rPr>
            </w:pPr>
            <w:r w:rsidRPr="00F67402">
              <w:rPr>
                <w:rFonts w:eastAsia="標楷體"/>
                <w:sz w:val="20"/>
              </w:rPr>
              <w:t>不提供用餐及住宿，下午開始課程</w:t>
            </w:r>
          </w:p>
        </w:tc>
      </w:tr>
      <w:tr w:rsidR="00917425" w14:paraId="6641856D" w14:textId="77777777" w:rsidTr="0036122B">
        <w:trPr>
          <w:trHeight w:val="851"/>
          <w:jc w:val="center"/>
        </w:trPr>
        <w:tc>
          <w:tcPr>
            <w:tcW w:w="284" w:type="dxa"/>
            <w:vMerge w:val="restart"/>
            <w:vAlign w:val="center"/>
          </w:tcPr>
          <w:p w14:paraId="3F5DCB3A" w14:textId="31C694A4" w:rsidR="00917425" w:rsidRPr="00F67402" w:rsidRDefault="00917425" w:rsidP="0036122B">
            <w:pPr>
              <w:snapToGrid w:val="0"/>
              <w:jc w:val="center"/>
              <w:rPr>
                <w:rFonts w:eastAsia="標楷體"/>
                <w:sz w:val="20"/>
              </w:rPr>
            </w:pPr>
            <w:r w:rsidRPr="0053728A">
              <w:rPr>
                <w:rFonts w:eastAsia="標楷體" w:hint="eastAsia"/>
                <w:sz w:val="20"/>
              </w:rPr>
              <w:lastRenderedPageBreak/>
              <w:t>跨機關共同知能訓練</w:t>
            </w:r>
            <w:r>
              <w:rPr>
                <w:rFonts w:eastAsia="標楷體" w:hint="eastAsia"/>
                <w:sz w:val="20"/>
              </w:rPr>
              <w:t>｜</w:t>
            </w:r>
            <w:r w:rsidRPr="0053728A">
              <w:rPr>
                <w:rFonts w:eastAsia="標楷體" w:hint="eastAsia"/>
                <w:sz w:val="20"/>
              </w:rPr>
              <w:t>治理</w:t>
            </w:r>
          </w:p>
        </w:tc>
        <w:tc>
          <w:tcPr>
            <w:tcW w:w="1559" w:type="dxa"/>
          </w:tcPr>
          <w:p w14:paraId="13848FBF" w14:textId="35B8D875" w:rsidR="00917425" w:rsidRDefault="00917425" w:rsidP="00B57CCE">
            <w:pPr>
              <w:snapToGrid w:val="0"/>
              <w:rPr>
                <w:rFonts w:eastAsia="標楷體"/>
                <w:sz w:val="20"/>
              </w:rPr>
            </w:pPr>
            <w:r w:rsidRPr="00F67402">
              <w:rPr>
                <w:rFonts w:eastAsia="標楷體"/>
                <w:sz w:val="20"/>
              </w:rPr>
              <w:t>公務活動主持人研習班</w:t>
            </w:r>
            <w:r w:rsidR="005E7C16" w:rsidRPr="00902522">
              <w:rPr>
                <w:rFonts w:eastAsia="標楷體" w:hint="eastAsia"/>
                <w:sz w:val="20"/>
                <w:szCs w:val="20"/>
              </w:rPr>
              <w:t>〈分區調訓，南投院區〉</w:t>
            </w:r>
          </w:p>
        </w:tc>
        <w:tc>
          <w:tcPr>
            <w:tcW w:w="1701" w:type="dxa"/>
          </w:tcPr>
          <w:p w14:paraId="5F8B3E71" w14:textId="77777777" w:rsidR="00917425" w:rsidRDefault="00917425" w:rsidP="00B57CCE">
            <w:pPr>
              <w:snapToGrid w:val="0"/>
              <w:rPr>
                <w:rFonts w:eastAsia="標楷體"/>
                <w:sz w:val="20"/>
              </w:rPr>
            </w:pPr>
            <w:r w:rsidRPr="00F67402">
              <w:rPr>
                <w:rFonts w:eastAsia="標楷體"/>
                <w:sz w:val="20"/>
              </w:rPr>
              <w:t>行政院與所屬中央及地方機關業務相關人員，且</w:t>
            </w:r>
            <w:r w:rsidRPr="00F67402">
              <w:rPr>
                <w:rFonts w:eastAsia="標楷體"/>
                <w:sz w:val="20"/>
              </w:rPr>
              <w:t>109</w:t>
            </w:r>
            <w:r w:rsidRPr="00F67402">
              <w:rPr>
                <w:rFonts w:eastAsia="標楷體"/>
                <w:sz w:val="20"/>
              </w:rPr>
              <w:t>年及</w:t>
            </w:r>
            <w:r w:rsidRPr="00F67402">
              <w:rPr>
                <w:rFonts w:eastAsia="標楷體"/>
                <w:sz w:val="20"/>
              </w:rPr>
              <w:t>110</w:t>
            </w:r>
            <w:r w:rsidRPr="00F67402">
              <w:rPr>
                <w:rFonts w:eastAsia="標楷體"/>
                <w:sz w:val="20"/>
              </w:rPr>
              <w:t>年未參加本研習班者。</w:t>
            </w:r>
          </w:p>
        </w:tc>
        <w:tc>
          <w:tcPr>
            <w:tcW w:w="1985" w:type="dxa"/>
          </w:tcPr>
          <w:p w14:paraId="4F0D0626" w14:textId="58B8F14C" w:rsidR="00917425" w:rsidRPr="00C26D19" w:rsidRDefault="00917425" w:rsidP="00F75773">
            <w:pPr>
              <w:pStyle w:val="a6"/>
              <w:numPr>
                <w:ilvl w:val="0"/>
                <w:numId w:val="119"/>
              </w:numPr>
              <w:snapToGrid w:val="0"/>
              <w:ind w:leftChars="0" w:left="170" w:hanging="170"/>
              <w:rPr>
                <w:rFonts w:eastAsia="標楷體"/>
                <w:sz w:val="20"/>
              </w:rPr>
            </w:pPr>
            <w:r w:rsidRPr="00C26D19">
              <w:rPr>
                <w:rFonts w:eastAsia="標楷體"/>
                <w:sz w:val="20"/>
              </w:rPr>
              <w:t>培育各機關各項活動</w:t>
            </w:r>
            <w:r w:rsidRPr="00C26D19">
              <w:rPr>
                <w:rFonts w:eastAsia="標楷體"/>
                <w:sz w:val="20"/>
              </w:rPr>
              <w:t>(</w:t>
            </w:r>
            <w:r w:rsidRPr="00C26D19">
              <w:rPr>
                <w:rFonts w:eastAsia="標楷體"/>
                <w:sz w:val="20"/>
              </w:rPr>
              <w:t>含典禮、文康、訓練</w:t>
            </w:r>
            <w:r w:rsidRPr="00C26D19">
              <w:rPr>
                <w:rFonts w:eastAsia="標楷體"/>
                <w:sz w:val="20"/>
              </w:rPr>
              <w:t>...</w:t>
            </w:r>
            <w:r w:rsidRPr="00C26D19">
              <w:rPr>
                <w:rFonts w:eastAsia="標楷體"/>
                <w:sz w:val="20"/>
              </w:rPr>
              <w:t>等活動</w:t>
            </w:r>
            <w:r w:rsidRPr="00C26D19">
              <w:rPr>
                <w:rFonts w:eastAsia="標楷體"/>
                <w:sz w:val="20"/>
              </w:rPr>
              <w:t>)</w:t>
            </w:r>
            <w:r w:rsidRPr="00C26D19">
              <w:rPr>
                <w:rFonts w:eastAsia="標楷體"/>
                <w:sz w:val="20"/>
              </w:rPr>
              <w:t>儲備人才。</w:t>
            </w:r>
          </w:p>
          <w:p w14:paraId="7BE76DC2" w14:textId="41B1AFFA" w:rsidR="00917425" w:rsidRPr="00C26D19" w:rsidRDefault="00917425" w:rsidP="00F75773">
            <w:pPr>
              <w:pStyle w:val="a6"/>
              <w:numPr>
                <w:ilvl w:val="0"/>
                <w:numId w:val="119"/>
              </w:numPr>
              <w:snapToGrid w:val="0"/>
              <w:ind w:leftChars="0" w:left="170" w:hanging="170"/>
              <w:rPr>
                <w:rFonts w:eastAsia="標楷體"/>
                <w:sz w:val="20"/>
              </w:rPr>
            </w:pPr>
            <w:r w:rsidRPr="00C26D19">
              <w:rPr>
                <w:rFonts w:eastAsia="標楷體"/>
                <w:sz w:val="20"/>
              </w:rPr>
              <w:t>增進各機關各項活動主持司儀能力。</w:t>
            </w:r>
          </w:p>
        </w:tc>
        <w:tc>
          <w:tcPr>
            <w:tcW w:w="1557" w:type="dxa"/>
          </w:tcPr>
          <w:p w14:paraId="49829862" w14:textId="4E95FD9B" w:rsidR="00917425" w:rsidRDefault="00917425" w:rsidP="00C26D19">
            <w:pPr>
              <w:pStyle w:val="a6"/>
              <w:numPr>
                <w:ilvl w:val="0"/>
                <w:numId w:val="118"/>
              </w:numPr>
              <w:snapToGrid w:val="0"/>
              <w:ind w:leftChars="0" w:left="170" w:hanging="170"/>
              <w:rPr>
                <w:rFonts w:eastAsia="標楷體"/>
                <w:sz w:val="20"/>
              </w:rPr>
            </w:pPr>
            <w:r w:rsidRPr="00C26D19">
              <w:rPr>
                <w:rFonts w:eastAsia="標楷體"/>
                <w:sz w:val="20"/>
              </w:rPr>
              <w:t>前置準備及規劃</w:t>
            </w:r>
          </w:p>
          <w:p w14:paraId="19876F9E" w14:textId="77777777" w:rsidR="00917425" w:rsidRDefault="00917425" w:rsidP="00C26D19">
            <w:pPr>
              <w:pStyle w:val="a6"/>
              <w:numPr>
                <w:ilvl w:val="0"/>
                <w:numId w:val="118"/>
              </w:numPr>
              <w:snapToGrid w:val="0"/>
              <w:ind w:leftChars="0" w:left="170" w:hanging="170"/>
              <w:rPr>
                <w:rFonts w:eastAsia="標楷體"/>
                <w:sz w:val="20"/>
              </w:rPr>
            </w:pPr>
            <w:r w:rsidRPr="00C26D19">
              <w:rPr>
                <w:rFonts w:eastAsia="標楷體"/>
                <w:sz w:val="20"/>
              </w:rPr>
              <w:t>支援及資源搜集</w:t>
            </w:r>
          </w:p>
          <w:p w14:paraId="786A9D37" w14:textId="6D8C4728" w:rsidR="00917425" w:rsidRPr="00C26D19" w:rsidRDefault="00917425" w:rsidP="00C26D19">
            <w:pPr>
              <w:pStyle w:val="a6"/>
              <w:numPr>
                <w:ilvl w:val="0"/>
                <w:numId w:val="118"/>
              </w:numPr>
              <w:snapToGrid w:val="0"/>
              <w:ind w:leftChars="0" w:left="170" w:hanging="170"/>
              <w:rPr>
                <w:rFonts w:eastAsia="標楷體"/>
                <w:sz w:val="20"/>
              </w:rPr>
            </w:pPr>
            <w:r w:rsidRPr="00C26D19">
              <w:rPr>
                <w:rFonts w:eastAsia="標楷體"/>
                <w:sz w:val="20"/>
              </w:rPr>
              <w:t>技巧及應變</w:t>
            </w:r>
          </w:p>
        </w:tc>
        <w:tc>
          <w:tcPr>
            <w:tcW w:w="427" w:type="dxa"/>
            <w:vAlign w:val="center"/>
          </w:tcPr>
          <w:p w14:paraId="328978A7" w14:textId="77777777" w:rsidR="00917425" w:rsidRDefault="00917425" w:rsidP="00B47171">
            <w:pPr>
              <w:snapToGrid w:val="0"/>
              <w:jc w:val="center"/>
              <w:rPr>
                <w:rFonts w:eastAsia="標楷體"/>
                <w:sz w:val="20"/>
              </w:rPr>
            </w:pPr>
            <w:r>
              <w:rPr>
                <w:rFonts w:eastAsia="標楷體"/>
                <w:sz w:val="20"/>
              </w:rPr>
              <w:t>2</w:t>
            </w:r>
          </w:p>
          <w:p w14:paraId="2D1E3CD8" w14:textId="5EE6797B" w:rsidR="00917425" w:rsidRDefault="00917425" w:rsidP="00B47171">
            <w:pPr>
              <w:snapToGrid w:val="0"/>
              <w:jc w:val="center"/>
              <w:rPr>
                <w:rFonts w:eastAsia="標楷體"/>
                <w:sz w:val="20"/>
              </w:rPr>
            </w:pPr>
            <w:r>
              <w:rPr>
                <w:rFonts w:eastAsia="標楷體"/>
                <w:sz w:val="20"/>
              </w:rPr>
              <w:t>天</w:t>
            </w:r>
          </w:p>
        </w:tc>
        <w:tc>
          <w:tcPr>
            <w:tcW w:w="1134" w:type="dxa"/>
          </w:tcPr>
          <w:p w14:paraId="7C10F9AA" w14:textId="77777777" w:rsidR="00917425" w:rsidRDefault="00917425" w:rsidP="00B57CCE">
            <w:pPr>
              <w:snapToGrid w:val="0"/>
              <w:rPr>
                <w:rFonts w:eastAsia="標楷體"/>
                <w:sz w:val="20"/>
              </w:rPr>
            </w:pPr>
          </w:p>
        </w:tc>
        <w:tc>
          <w:tcPr>
            <w:tcW w:w="2125" w:type="dxa"/>
          </w:tcPr>
          <w:p w14:paraId="3246EEBD" w14:textId="77777777" w:rsidR="00917425" w:rsidRDefault="00917425" w:rsidP="00B57CCE">
            <w:pPr>
              <w:snapToGrid w:val="0"/>
              <w:rPr>
                <w:rFonts w:eastAsia="標楷體"/>
                <w:sz w:val="20"/>
              </w:rPr>
            </w:pPr>
          </w:p>
        </w:tc>
      </w:tr>
      <w:tr w:rsidR="00917425" w14:paraId="13B7CB29" w14:textId="77777777" w:rsidTr="0036122B">
        <w:trPr>
          <w:trHeight w:val="851"/>
          <w:jc w:val="center"/>
        </w:trPr>
        <w:tc>
          <w:tcPr>
            <w:tcW w:w="284" w:type="dxa"/>
            <w:vMerge/>
            <w:vAlign w:val="center"/>
          </w:tcPr>
          <w:p w14:paraId="5C3E4C94" w14:textId="77777777" w:rsidR="00917425" w:rsidRPr="00F67402" w:rsidRDefault="00917425" w:rsidP="0036122B">
            <w:pPr>
              <w:snapToGrid w:val="0"/>
              <w:jc w:val="center"/>
              <w:rPr>
                <w:rFonts w:eastAsia="標楷體"/>
                <w:sz w:val="20"/>
              </w:rPr>
            </w:pPr>
          </w:p>
        </w:tc>
        <w:tc>
          <w:tcPr>
            <w:tcW w:w="1559" w:type="dxa"/>
          </w:tcPr>
          <w:p w14:paraId="121984E0" w14:textId="42A891E7" w:rsidR="00917425" w:rsidRDefault="00917425" w:rsidP="00B57CCE">
            <w:pPr>
              <w:snapToGrid w:val="0"/>
              <w:rPr>
                <w:rFonts w:eastAsia="標楷體"/>
                <w:sz w:val="20"/>
              </w:rPr>
            </w:pPr>
            <w:r w:rsidRPr="00F67402">
              <w:rPr>
                <w:rFonts w:eastAsia="標楷體"/>
                <w:sz w:val="20"/>
              </w:rPr>
              <w:t>口語表達技巧研習班</w:t>
            </w:r>
            <w:r w:rsidR="005E7C16" w:rsidRPr="00902522">
              <w:rPr>
                <w:rFonts w:eastAsia="標楷體" w:hint="eastAsia"/>
                <w:sz w:val="20"/>
                <w:szCs w:val="20"/>
              </w:rPr>
              <w:t>〈分區調訓，南投院區〉</w:t>
            </w:r>
          </w:p>
        </w:tc>
        <w:tc>
          <w:tcPr>
            <w:tcW w:w="1701" w:type="dxa"/>
          </w:tcPr>
          <w:p w14:paraId="780B4356" w14:textId="77777777" w:rsidR="00917425" w:rsidRDefault="00917425" w:rsidP="00B57CCE">
            <w:pPr>
              <w:snapToGrid w:val="0"/>
              <w:rPr>
                <w:rFonts w:eastAsia="標楷體"/>
                <w:sz w:val="20"/>
              </w:rPr>
            </w:pPr>
            <w:r w:rsidRPr="00F67402">
              <w:rPr>
                <w:rFonts w:eastAsia="標楷體"/>
                <w:sz w:val="20"/>
              </w:rPr>
              <w:t>行政院與所屬中央及地方機關公務人員，且</w:t>
            </w:r>
            <w:r w:rsidRPr="00F67402">
              <w:rPr>
                <w:rFonts w:eastAsia="標楷體"/>
                <w:sz w:val="20"/>
              </w:rPr>
              <w:t>108</w:t>
            </w:r>
            <w:r w:rsidRPr="00F67402">
              <w:rPr>
                <w:rFonts w:eastAsia="標楷體"/>
                <w:sz w:val="20"/>
              </w:rPr>
              <w:t>、</w:t>
            </w:r>
            <w:r w:rsidRPr="00F67402">
              <w:rPr>
                <w:rFonts w:eastAsia="標楷體"/>
                <w:sz w:val="20"/>
              </w:rPr>
              <w:t>109</w:t>
            </w:r>
            <w:r w:rsidRPr="00F67402">
              <w:rPr>
                <w:rFonts w:eastAsia="標楷體"/>
                <w:sz w:val="20"/>
              </w:rPr>
              <w:t>及</w:t>
            </w:r>
            <w:r w:rsidRPr="00F67402">
              <w:rPr>
                <w:rFonts w:eastAsia="標楷體"/>
                <w:sz w:val="20"/>
              </w:rPr>
              <w:t>110</w:t>
            </w:r>
            <w:r w:rsidRPr="00F67402">
              <w:rPr>
                <w:rFonts w:eastAsia="標楷體"/>
                <w:sz w:val="20"/>
              </w:rPr>
              <w:t>年未參加本研習班者。</w:t>
            </w:r>
          </w:p>
        </w:tc>
        <w:tc>
          <w:tcPr>
            <w:tcW w:w="1985" w:type="dxa"/>
          </w:tcPr>
          <w:p w14:paraId="632342C2" w14:textId="77777777" w:rsidR="00917425" w:rsidRDefault="00917425" w:rsidP="00B57CCE">
            <w:pPr>
              <w:snapToGrid w:val="0"/>
              <w:rPr>
                <w:rFonts w:eastAsia="標楷體"/>
                <w:sz w:val="20"/>
              </w:rPr>
            </w:pPr>
            <w:r w:rsidRPr="00F67402">
              <w:rPr>
                <w:rFonts w:eastAsia="標楷體"/>
                <w:sz w:val="20"/>
              </w:rPr>
              <w:t>傾聽及理解他人想法，並適當回應及具備清楚表達個人想法與意見。</w:t>
            </w:r>
          </w:p>
        </w:tc>
        <w:tc>
          <w:tcPr>
            <w:tcW w:w="1557" w:type="dxa"/>
          </w:tcPr>
          <w:p w14:paraId="29F3965A" w14:textId="088A2A94" w:rsidR="00917425" w:rsidRPr="00C26D19" w:rsidRDefault="00917425" w:rsidP="00F75773">
            <w:pPr>
              <w:pStyle w:val="a6"/>
              <w:numPr>
                <w:ilvl w:val="0"/>
                <w:numId w:val="120"/>
              </w:numPr>
              <w:snapToGrid w:val="0"/>
              <w:ind w:leftChars="0" w:left="170" w:hanging="170"/>
              <w:rPr>
                <w:rFonts w:eastAsia="標楷體"/>
                <w:sz w:val="20"/>
              </w:rPr>
            </w:pPr>
            <w:r w:rsidRPr="00C26D19">
              <w:rPr>
                <w:rFonts w:eastAsia="標楷體"/>
                <w:sz w:val="20"/>
              </w:rPr>
              <w:t>口語表達的意義與形式</w:t>
            </w:r>
          </w:p>
          <w:p w14:paraId="2E9329BF" w14:textId="77777777" w:rsidR="00917425" w:rsidRDefault="00917425" w:rsidP="00F75773">
            <w:pPr>
              <w:pStyle w:val="a6"/>
              <w:numPr>
                <w:ilvl w:val="0"/>
                <w:numId w:val="120"/>
              </w:numPr>
              <w:snapToGrid w:val="0"/>
              <w:ind w:leftChars="0" w:left="170" w:hanging="170"/>
              <w:rPr>
                <w:rFonts w:eastAsia="標楷體"/>
                <w:sz w:val="20"/>
              </w:rPr>
            </w:pPr>
            <w:r w:rsidRPr="00C26D19">
              <w:rPr>
                <w:rFonts w:eastAsia="標楷體"/>
                <w:sz w:val="20"/>
              </w:rPr>
              <w:t>口語表達的技巧</w:t>
            </w:r>
          </w:p>
          <w:p w14:paraId="1087B66B" w14:textId="77777777" w:rsidR="00917425" w:rsidRDefault="00917425" w:rsidP="00F75773">
            <w:pPr>
              <w:pStyle w:val="a6"/>
              <w:numPr>
                <w:ilvl w:val="0"/>
                <w:numId w:val="120"/>
              </w:numPr>
              <w:snapToGrid w:val="0"/>
              <w:ind w:leftChars="0" w:left="170" w:hanging="170"/>
              <w:rPr>
                <w:rFonts w:eastAsia="標楷體"/>
                <w:sz w:val="20"/>
              </w:rPr>
            </w:pPr>
            <w:r w:rsidRPr="00C26D19">
              <w:rPr>
                <w:rFonts w:eastAsia="標楷體"/>
                <w:sz w:val="20"/>
              </w:rPr>
              <w:t>非口語溝通的技巧</w:t>
            </w:r>
          </w:p>
          <w:p w14:paraId="0DA780CD" w14:textId="77777777" w:rsidR="00917425" w:rsidRDefault="00917425" w:rsidP="00F75773">
            <w:pPr>
              <w:pStyle w:val="a6"/>
              <w:numPr>
                <w:ilvl w:val="0"/>
                <w:numId w:val="120"/>
              </w:numPr>
              <w:snapToGrid w:val="0"/>
              <w:ind w:leftChars="0" w:left="170" w:hanging="170"/>
              <w:rPr>
                <w:rFonts w:eastAsia="標楷體"/>
                <w:sz w:val="20"/>
              </w:rPr>
            </w:pPr>
            <w:r w:rsidRPr="00C26D19">
              <w:rPr>
                <w:rFonts w:eastAsia="標楷體"/>
                <w:sz w:val="20"/>
              </w:rPr>
              <w:t>肢體語言在表達上的重要性</w:t>
            </w:r>
          </w:p>
          <w:p w14:paraId="5AC50ABB" w14:textId="6E04EBDF" w:rsidR="00917425" w:rsidRPr="00C26D19" w:rsidRDefault="00917425" w:rsidP="00F75773">
            <w:pPr>
              <w:pStyle w:val="a6"/>
              <w:numPr>
                <w:ilvl w:val="0"/>
                <w:numId w:val="120"/>
              </w:numPr>
              <w:snapToGrid w:val="0"/>
              <w:ind w:leftChars="0" w:left="170" w:hanging="170"/>
              <w:rPr>
                <w:rFonts w:eastAsia="標楷體"/>
                <w:sz w:val="20"/>
              </w:rPr>
            </w:pPr>
            <w:r w:rsidRPr="00C26D19">
              <w:rPr>
                <w:rFonts w:eastAsia="標楷體"/>
                <w:sz w:val="20"/>
              </w:rPr>
              <w:t>實務技巧研討與分組實作演練</w:t>
            </w:r>
          </w:p>
        </w:tc>
        <w:tc>
          <w:tcPr>
            <w:tcW w:w="427" w:type="dxa"/>
            <w:vAlign w:val="center"/>
          </w:tcPr>
          <w:p w14:paraId="4ACF4338" w14:textId="77777777" w:rsidR="00917425" w:rsidRDefault="00917425" w:rsidP="00B47171">
            <w:pPr>
              <w:snapToGrid w:val="0"/>
              <w:jc w:val="center"/>
              <w:rPr>
                <w:rFonts w:eastAsia="標楷體"/>
                <w:sz w:val="20"/>
              </w:rPr>
            </w:pPr>
            <w:r>
              <w:rPr>
                <w:rFonts w:eastAsia="標楷體"/>
                <w:sz w:val="20"/>
              </w:rPr>
              <w:t>2</w:t>
            </w:r>
          </w:p>
          <w:p w14:paraId="5439843F" w14:textId="0C528587" w:rsidR="00917425" w:rsidRDefault="00917425" w:rsidP="00B47171">
            <w:pPr>
              <w:snapToGrid w:val="0"/>
              <w:jc w:val="center"/>
              <w:rPr>
                <w:rFonts w:eastAsia="標楷體"/>
                <w:sz w:val="20"/>
              </w:rPr>
            </w:pPr>
            <w:r>
              <w:rPr>
                <w:rFonts w:eastAsia="標楷體"/>
                <w:sz w:val="20"/>
              </w:rPr>
              <w:t>天</w:t>
            </w:r>
          </w:p>
        </w:tc>
        <w:tc>
          <w:tcPr>
            <w:tcW w:w="1134" w:type="dxa"/>
          </w:tcPr>
          <w:p w14:paraId="3D933656" w14:textId="77777777" w:rsidR="00917425" w:rsidRDefault="00917425" w:rsidP="00B57CCE">
            <w:pPr>
              <w:snapToGrid w:val="0"/>
              <w:rPr>
                <w:rFonts w:eastAsia="標楷體"/>
                <w:sz w:val="20"/>
              </w:rPr>
            </w:pPr>
          </w:p>
        </w:tc>
        <w:tc>
          <w:tcPr>
            <w:tcW w:w="2125" w:type="dxa"/>
          </w:tcPr>
          <w:p w14:paraId="539845BA" w14:textId="77777777" w:rsidR="00917425" w:rsidRDefault="00917425" w:rsidP="00B57CCE">
            <w:pPr>
              <w:snapToGrid w:val="0"/>
              <w:rPr>
                <w:rFonts w:eastAsia="標楷體"/>
                <w:sz w:val="20"/>
              </w:rPr>
            </w:pPr>
          </w:p>
        </w:tc>
      </w:tr>
      <w:tr w:rsidR="00917425" w14:paraId="064DA441" w14:textId="77777777" w:rsidTr="0036122B">
        <w:trPr>
          <w:trHeight w:val="851"/>
          <w:jc w:val="center"/>
        </w:trPr>
        <w:tc>
          <w:tcPr>
            <w:tcW w:w="284" w:type="dxa"/>
            <w:vMerge/>
            <w:vAlign w:val="center"/>
          </w:tcPr>
          <w:p w14:paraId="4041AEF9" w14:textId="77777777" w:rsidR="00917425" w:rsidRPr="00F67402" w:rsidRDefault="00917425" w:rsidP="0036122B">
            <w:pPr>
              <w:snapToGrid w:val="0"/>
              <w:jc w:val="center"/>
              <w:rPr>
                <w:rFonts w:eastAsia="標楷體"/>
                <w:sz w:val="20"/>
              </w:rPr>
            </w:pPr>
          </w:p>
        </w:tc>
        <w:tc>
          <w:tcPr>
            <w:tcW w:w="1559" w:type="dxa"/>
          </w:tcPr>
          <w:p w14:paraId="37E37EB3" w14:textId="0030EFE0" w:rsidR="00917425" w:rsidRDefault="00917425" w:rsidP="00B57CCE">
            <w:pPr>
              <w:snapToGrid w:val="0"/>
              <w:rPr>
                <w:rFonts w:eastAsia="標楷體"/>
                <w:sz w:val="20"/>
              </w:rPr>
            </w:pPr>
            <w:r w:rsidRPr="00F67402">
              <w:rPr>
                <w:rFonts w:eastAsia="標楷體"/>
                <w:sz w:val="20"/>
              </w:rPr>
              <w:t>創新服務研習班</w:t>
            </w:r>
            <w:r w:rsidR="005E7C16" w:rsidRPr="00902522">
              <w:rPr>
                <w:rFonts w:eastAsia="標楷體" w:hint="eastAsia"/>
                <w:sz w:val="20"/>
                <w:szCs w:val="20"/>
              </w:rPr>
              <w:t>〈分區調訓，南投院區〉</w:t>
            </w:r>
          </w:p>
        </w:tc>
        <w:tc>
          <w:tcPr>
            <w:tcW w:w="1701" w:type="dxa"/>
          </w:tcPr>
          <w:p w14:paraId="2D8074F7" w14:textId="77777777" w:rsidR="00917425" w:rsidRDefault="00917425" w:rsidP="00B57CCE">
            <w:pPr>
              <w:snapToGrid w:val="0"/>
              <w:rPr>
                <w:rFonts w:eastAsia="標楷體"/>
                <w:sz w:val="20"/>
              </w:rPr>
            </w:pPr>
            <w:r w:rsidRPr="00F67402">
              <w:rPr>
                <w:rFonts w:eastAsia="標楷體"/>
                <w:sz w:val="20"/>
              </w:rPr>
              <w:t>行政院與所屬中央及地方機關薦任以上主管人員，且</w:t>
            </w:r>
            <w:r w:rsidRPr="00F67402">
              <w:rPr>
                <w:rFonts w:eastAsia="標楷體"/>
                <w:sz w:val="20"/>
              </w:rPr>
              <w:t>108</w:t>
            </w:r>
            <w:r w:rsidRPr="00F67402">
              <w:rPr>
                <w:rFonts w:eastAsia="標楷體"/>
                <w:sz w:val="20"/>
              </w:rPr>
              <w:t>、</w:t>
            </w:r>
            <w:r w:rsidRPr="00F67402">
              <w:rPr>
                <w:rFonts w:eastAsia="標楷體"/>
                <w:sz w:val="20"/>
              </w:rPr>
              <w:t>109</w:t>
            </w:r>
            <w:r w:rsidRPr="00F67402">
              <w:rPr>
                <w:rFonts w:eastAsia="標楷體"/>
                <w:sz w:val="20"/>
              </w:rPr>
              <w:t>及</w:t>
            </w:r>
            <w:r w:rsidRPr="00F67402">
              <w:rPr>
                <w:rFonts w:eastAsia="標楷體"/>
                <w:sz w:val="20"/>
              </w:rPr>
              <w:t>110</w:t>
            </w:r>
            <w:r w:rsidRPr="00F67402">
              <w:rPr>
                <w:rFonts w:eastAsia="標楷體"/>
                <w:sz w:val="20"/>
              </w:rPr>
              <w:t>年未參加本研習班者。</w:t>
            </w:r>
          </w:p>
        </w:tc>
        <w:tc>
          <w:tcPr>
            <w:tcW w:w="1985" w:type="dxa"/>
          </w:tcPr>
          <w:p w14:paraId="3413FCB3" w14:textId="77777777" w:rsidR="00917425" w:rsidRDefault="00917425" w:rsidP="00B57CCE">
            <w:pPr>
              <w:snapToGrid w:val="0"/>
              <w:rPr>
                <w:rFonts w:eastAsia="標楷體"/>
                <w:sz w:val="20"/>
              </w:rPr>
            </w:pPr>
            <w:r w:rsidRPr="00F67402">
              <w:rPr>
                <w:rFonts w:eastAsia="標楷體"/>
                <w:sz w:val="20"/>
              </w:rPr>
              <w:t>瞭解創新概念、技法，及有效管理業務方案與流程內容，提升創新服務能力。</w:t>
            </w:r>
          </w:p>
        </w:tc>
        <w:tc>
          <w:tcPr>
            <w:tcW w:w="1557" w:type="dxa"/>
          </w:tcPr>
          <w:p w14:paraId="34EACBDA" w14:textId="14CD479C" w:rsidR="00917425" w:rsidRPr="00C26D19" w:rsidRDefault="00917425" w:rsidP="00F75773">
            <w:pPr>
              <w:pStyle w:val="a6"/>
              <w:numPr>
                <w:ilvl w:val="0"/>
                <w:numId w:val="121"/>
              </w:numPr>
              <w:snapToGrid w:val="0"/>
              <w:ind w:leftChars="0" w:left="170" w:hanging="170"/>
              <w:rPr>
                <w:rFonts w:eastAsia="標楷體"/>
                <w:sz w:val="20"/>
              </w:rPr>
            </w:pPr>
            <w:r w:rsidRPr="00C26D19">
              <w:rPr>
                <w:rFonts w:eastAsia="標楷體"/>
                <w:sz w:val="20"/>
              </w:rPr>
              <w:t>創新重要意涵、技法與模擬演練</w:t>
            </w:r>
          </w:p>
          <w:p w14:paraId="563BC57A" w14:textId="77777777" w:rsidR="00917425" w:rsidRDefault="00917425" w:rsidP="00F75773">
            <w:pPr>
              <w:pStyle w:val="a6"/>
              <w:numPr>
                <w:ilvl w:val="0"/>
                <w:numId w:val="121"/>
              </w:numPr>
              <w:snapToGrid w:val="0"/>
              <w:ind w:leftChars="0" w:left="170" w:hanging="170"/>
              <w:rPr>
                <w:rFonts w:eastAsia="標楷體"/>
                <w:sz w:val="20"/>
              </w:rPr>
            </w:pPr>
            <w:r w:rsidRPr="00C26D19">
              <w:rPr>
                <w:rFonts w:eastAsia="標楷體"/>
                <w:sz w:val="20"/>
              </w:rPr>
              <w:t>創新流程管理</w:t>
            </w:r>
          </w:p>
          <w:p w14:paraId="7DD2381D" w14:textId="4E13BC13" w:rsidR="00917425" w:rsidRPr="00C26D19" w:rsidRDefault="00917425" w:rsidP="00F75773">
            <w:pPr>
              <w:pStyle w:val="a6"/>
              <w:numPr>
                <w:ilvl w:val="0"/>
                <w:numId w:val="121"/>
              </w:numPr>
              <w:snapToGrid w:val="0"/>
              <w:ind w:leftChars="0" w:left="170" w:hanging="170"/>
              <w:rPr>
                <w:rFonts w:eastAsia="標楷體"/>
                <w:sz w:val="20"/>
              </w:rPr>
            </w:pPr>
            <w:r w:rsidRPr="00C26D19">
              <w:rPr>
                <w:rFonts w:eastAsia="標楷體"/>
                <w:sz w:val="20"/>
              </w:rPr>
              <w:t>公部門創新優質案例研討</w:t>
            </w:r>
          </w:p>
        </w:tc>
        <w:tc>
          <w:tcPr>
            <w:tcW w:w="427" w:type="dxa"/>
            <w:vAlign w:val="center"/>
          </w:tcPr>
          <w:p w14:paraId="54D938C6" w14:textId="77777777" w:rsidR="00917425" w:rsidRDefault="00917425" w:rsidP="00B47171">
            <w:pPr>
              <w:snapToGrid w:val="0"/>
              <w:jc w:val="center"/>
              <w:rPr>
                <w:rFonts w:eastAsia="標楷體"/>
                <w:sz w:val="20"/>
              </w:rPr>
            </w:pPr>
            <w:r>
              <w:rPr>
                <w:rFonts w:eastAsia="標楷體"/>
                <w:sz w:val="20"/>
              </w:rPr>
              <w:t>2</w:t>
            </w:r>
          </w:p>
          <w:p w14:paraId="04BFAF9E" w14:textId="2C63EEA1" w:rsidR="00917425" w:rsidRDefault="00917425" w:rsidP="00B47171">
            <w:pPr>
              <w:snapToGrid w:val="0"/>
              <w:jc w:val="center"/>
              <w:rPr>
                <w:rFonts w:eastAsia="標楷體"/>
                <w:sz w:val="20"/>
              </w:rPr>
            </w:pPr>
            <w:r>
              <w:rPr>
                <w:rFonts w:eastAsia="標楷體"/>
                <w:sz w:val="20"/>
              </w:rPr>
              <w:t>天</w:t>
            </w:r>
          </w:p>
        </w:tc>
        <w:tc>
          <w:tcPr>
            <w:tcW w:w="1134" w:type="dxa"/>
          </w:tcPr>
          <w:p w14:paraId="48C0F646" w14:textId="77777777" w:rsidR="00917425" w:rsidRDefault="00917425" w:rsidP="00B57CCE">
            <w:pPr>
              <w:snapToGrid w:val="0"/>
              <w:rPr>
                <w:rFonts w:eastAsia="標楷體"/>
                <w:sz w:val="20"/>
              </w:rPr>
            </w:pPr>
          </w:p>
        </w:tc>
        <w:tc>
          <w:tcPr>
            <w:tcW w:w="2125" w:type="dxa"/>
          </w:tcPr>
          <w:p w14:paraId="2DB4A5E9" w14:textId="77777777" w:rsidR="00917425" w:rsidRDefault="00917425" w:rsidP="00B57CCE">
            <w:pPr>
              <w:snapToGrid w:val="0"/>
              <w:rPr>
                <w:rFonts w:eastAsia="標楷體"/>
                <w:sz w:val="20"/>
              </w:rPr>
            </w:pPr>
          </w:p>
        </w:tc>
      </w:tr>
      <w:tr w:rsidR="00917425" w14:paraId="370A1B82" w14:textId="77777777" w:rsidTr="0036122B">
        <w:trPr>
          <w:trHeight w:val="851"/>
          <w:jc w:val="center"/>
        </w:trPr>
        <w:tc>
          <w:tcPr>
            <w:tcW w:w="284" w:type="dxa"/>
            <w:vMerge/>
            <w:vAlign w:val="center"/>
          </w:tcPr>
          <w:p w14:paraId="299DDD83" w14:textId="77777777" w:rsidR="00917425" w:rsidRPr="00F67402" w:rsidRDefault="00917425" w:rsidP="0036122B">
            <w:pPr>
              <w:snapToGrid w:val="0"/>
              <w:jc w:val="center"/>
              <w:rPr>
                <w:rFonts w:eastAsia="標楷體"/>
                <w:sz w:val="20"/>
              </w:rPr>
            </w:pPr>
          </w:p>
        </w:tc>
        <w:tc>
          <w:tcPr>
            <w:tcW w:w="1559" w:type="dxa"/>
          </w:tcPr>
          <w:p w14:paraId="2EC37CE8" w14:textId="7199905D" w:rsidR="00917425" w:rsidRDefault="00917425" w:rsidP="00B57CCE">
            <w:pPr>
              <w:snapToGrid w:val="0"/>
              <w:rPr>
                <w:rFonts w:eastAsia="標楷體"/>
                <w:sz w:val="20"/>
              </w:rPr>
            </w:pPr>
            <w:r w:rsidRPr="00F67402">
              <w:rPr>
                <w:rFonts w:eastAsia="標楷體"/>
                <w:sz w:val="20"/>
              </w:rPr>
              <w:t>提升政府服務研習班</w:t>
            </w:r>
            <w:r w:rsidR="005E7C16" w:rsidRPr="00902522">
              <w:rPr>
                <w:rFonts w:eastAsia="標楷體" w:hint="eastAsia"/>
                <w:sz w:val="20"/>
                <w:szCs w:val="20"/>
              </w:rPr>
              <w:t>〈分區調訓，南投院區〉</w:t>
            </w:r>
          </w:p>
        </w:tc>
        <w:tc>
          <w:tcPr>
            <w:tcW w:w="1701" w:type="dxa"/>
          </w:tcPr>
          <w:p w14:paraId="1C9B8E19" w14:textId="77777777" w:rsidR="00917425" w:rsidRDefault="00917425" w:rsidP="00B57CCE">
            <w:pPr>
              <w:snapToGrid w:val="0"/>
              <w:rPr>
                <w:rFonts w:eastAsia="標楷體"/>
                <w:sz w:val="20"/>
              </w:rPr>
            </w:pPr>
            <w:r w:rsidRPr="00F67402">
              <w:rPr>
                <w:rFonts w:eastAsia="標楷體"/>
                <w:sz w:val="20"/>
              </w:rPr>
              <w:t>行政院與所屬中央及地方機關公務人員，且</w:t>
            </w:r>
            <w:r w:rsidRPr="00F67402">
              <w:rPr>
                <w:rFonts w:eastAsia="標楷體"/>
                <w:sz w:val="20"/>
              </w:rPr>
              <w:t>108</w:t>
            </w:r>
            <w:r w:rsidRPr="00F67402">
              <w:rPr>
                <w:rFonts w:eastAsia="標楷體"/>
                <w:sz w:val="20"/>
              </w:rPr>
              <w:t>、</w:t>
            </w:r>
            <w:r w:rsidRPr="00F67402">
              <w:rPr>
                <w:rFonts w:eastAsia="標楷體"/>
                <w:sz w:val="20"/>
              </w:rPr>
              <w:t>109</w:t>
            </w:r>
            <w:r w:rsidRPr="00F67402">
              <w:rPr>
                <w:rFonts w:eastAsia="標楷體"/>
                <w:sz w:val="20"/>
              </w:rPr>
              <w:t>及</w:t>
            </w:r>
            <w:r w:rsidRPr="00F67402">
              <w:rPr>
                <w:rFonts w:eastAsia="標楷體"/>
                <w:sz w:val="20"/>
              </w:rPr>
              <w:t>110</w:t>
            </w:r>
            <w:r w:rsidRPr="00F67402">
              <w:rPr>
                <w:rFonts w:eastAsia="標楷體"/>
                <w:sz w:val="20"/>
              </w:rPr>
              <w:t>年未參加本研習班者。</w:t>
            </w:r>
          </w:p>
        </w:tc>
        <w:tc>
          <w:tcPr>
            <w:tcW w:w="1985" w:type="dxa"/>
          </w:tcPr>
          <w:p w14:paraId="16A7294E" w14:textId="77777777" w:rsidR="00917425" w:rsidRDefault="00917425" w:rsidP="00B57CCE">
            <w:pPr>
              <w:snapToGrid w:val="0"/>
              <w:rPr>
                <w:rFonts w:eastAsia="標楷體"/>
                <w:sz w:val="20"/>
              </w:rPr>
            </w:pPr>
            <w:r w:rsidRPr="00F67402">
              <w:rPr>
                <w:rFonts w:eastAsia="標楷體"/>
                <w:sz w:val="20"/>
              </w:rPr>
              <w:t>瞭解以民眾需求為出發的簡政便民理念、內涵與實務作法，以提升政府服務。</w:t>
            </w:r>
          </w:p>
        </w:tc>
        <w:tc>
          <w:tcPr>
            <w:tcW w:w="1557" w:type="dxa"/>
          </w:tcPr>
          <w:p w14:paraId="69E3B60D" w14:textId="31E32F15" w:rsidR="00917425" w:rsidRPr="00C26D19" w:rsidRDefault="00917425" w:rsidP="00F75773">
            <w:pPr>
              <w:pStyle w:val="a6"/>
              <w:numPr>
                <w:ilvl w:val="0"/>
                <w:numId w:val="122"/>
              </w:numPr>
              <w:snapToGrid w:val="0"/>
              <w:ind w:leftChars="0" w:left="170" w:hanging="170"/>
              <w:rPr>
                <w:rFonts w:eastAsia="標楷體"/>
                <w:sz w:val="20"/>
              </w:rPr>
            </w:pPr>
            <w:r w:rsidRPr="00C26D19">
              <w:rPr>
                <w:rFonts w:eastAsia="標楷體"/>
                <w:sz w:val="20"/>
              </w:rPr>
              <w:t>提升政府服務之理念與內涵</w:t>
            </w:r>
          </w:p>
          <w:p w14:paraId="25E84F1C" w14:textId="5FCC0B87" w:rsidR="00917425" w:rsidRPr="00C26D19" w:rsidRDefault="00917425" w:rsidP="00F75773">
            <w:pPr>
              <w:pStyle w:val="a6"/>
              <w:numPr>
                <w:ilvl w:val="0"/>
                <w:numId w:val="122"/>
              </w:numPr>
              <w:snapToGrid w:val="0"/>
              <w:ind w:leftChars="0" w:left="170" w:hanging="170"/>
              <w:rPr>
                <w:rFonts w:eastAsia="標楷體"/>
                <w:sz w:val="20"/>
              </w:rPr>
            </w:pPr>
            <w:r w:rsidRPr="00C26D19">
              <w:rPr>
                <w:rFonts w:eastAsia="標楷體"/>
                <w:sz w:val="20"/>
              </w:rPr>
              <w:t>提升政府服務之作法與實務案例</w:t>
            </w:r>
          </w:p>
        </w:tc>
        <w:tc>
          <w:tcPr>
            <w:tcW w:w="427" w:type="dxa"/>
            <w:vAlign w:val="center"/>
          </w:tcPr>
          <w:p w14:paraId="10C66325" w14:textId="77777777" w:rsidR="00917425" w:rsidRDefault="00917425" w:rsidP="00B47171">
            <w:pPr>
              <w:snapToGrid w:val="0"/>
              <w:jc w:val="center"/>
              <w:rPr>
                <w:rFonts w:eastAsia="標楷體"/>
                <w:sz w:val="20"/>
              </w:rPr>
            </w:pPr>
            <w:r>
              <w:rPr>
                <w:rFonts w:eastAsia="標楷體"/>
                <w:sz w:val="20"/>
              </w:rPr>
              <w:t>2</w:t>
            </w:r>
          </w:p>
          <w:p w14:paraId="5C2F9A5F" w14:textId="25D62EF3" w:rsidR="00917425" w:rsidRDefault="00917425" w:rsidP="00B47171">
            <w:pPr>
              <w:snapToGrid w:val="0"/>
              <w:jc w:val="center"/>
              <w:rPr>
                <w:rFonts w:eastAsia="標楷體"/>
                <w:sz w:val="20"/>
              </w:rPr>
            </w:pPr>
            <w:r>
              <w:rPr>
                <w:rFonts w:eastAsia="標楷體"/>
                <w:sz w:val="20"/>
              </w:rPr>
              <w:t>天</w:t>
            </w:r>
          </w:p>
        </w:tc>
        <w:tc>
          <w:tcPr>
            <w:tcW w:w="1134" w:type="dxa"/>
          </w:tcPr>
          <w:p w14:paraId="29420701" w14:textId="77777777" w:rsidR="00917425" w:rsidRDefault="00917425" w:rsidP="00B57CCE">
            <w:pPr>
              <w:snapToGrid w:val="0"/>
              <w:rPr>
                <w:rFonts w:eastAsia="標楷體"/>
                <w:sz w:val="20"/>
              </w:rPr>
            </w:pPr>
          </w:p>
        </w:tc>
        <w:tc>
          <w:tcPr>
            <w:tcW w:w="2125" w:type="dxa"/>
          </w:tcPr>
          <w:p w14:paraId="651378B1" w14:textId="77777777" w:rsidR="00917425" w:rsidRDefault="00917425" w:rsidP="00B57CCE">
            <w:pPr>
              <w:snapToGrid w:val="0"/>
              <w:rPr>
                <w:rFonts w:eastAsia="標楷體"/>
                <w:sz w:val="20"/>
              </w:rPr>
            </w:pPr>
          </w:p>
        </w:tc>
      </w:tr>
      <w:tr w:rsidR="00917425" w14:paraId="519C7D6C" w14:textId="77777777" w:rsidTr="0036122B">
        <w:trPr>
          <w:trHeight w:val="851"/>
          <w:jc w:val="center"/>
        </w:trPr>
        <w:tc>
          <w:tcPr>
            <w:tcW w:w="284" w:type="dxa"/>
            <w:vMerge/>
            <w:vAlign w:val="center"/>
          </w:tcPr>
          <w:p w14:paraId="742F3E69" w14:textId="77777777" w:rsidR="00917425" w:rsidRPr="00F67402" w:rsidRDefault="00917425" w:rsidP="0036122B">
            <w:pPr>
              <w:snapToGrid w:val="0"/>
              <w:jc w:val="center"/>
              <w:rPr>
                <w:rFonts w:eastAsia="標楷體"/>
                <w:sz w:val="20"/>
              </w:rPr>
            </w:pPr>
          </w:p>
        </w:tc>
        <w:tc>
          <w:tcPr>
            <w:tcW w:w="1559" w:type="dxa"/>
          </w:tcPr>
          <w:p w14:paraId="65BFB604" w14:textId="4EAF8FD7" w:rsidR="00917425" w:rsidRDefault="00917425" w:rsidP="00B57CCE">
            <w:pPr>
              <w:snapToGrid w:val="0"/>
              <w:rPr>
                <w:rFonts w:eastAsia="標楷體"/>
                <w:sz w:val="20"/>
              </w:rPr>
            </w:pPr>
            <w:r w:rsidRPr="00F67402">
              <w:rPr>
                <w:rFonts w:eastAsia="標楷體"/>
                <w:sz w:val="20"/>
              </w:rPr>
              <w:t>※</w:t>
            </w:r>
            <w:r w:rsidRPr="00F67402">
              <w:rPr>
                <w:rFonts w:eastAsia="標楷體"/>
                <w:sz w:val="20"/>
              </w:rPr>
              <w:t>標竿學習獲選案例發表會</w:t>
            </w:r>
            <w:r w:rsidRPr="00195D0A">
              <w:rPr>
                <w:rFonts w:eastAsia="標楷體" w:hint="eastAsia"/>
                <w:sz w:val="20"/>
                <w:szCs w:val="20"/>
              </w:rPr>
              <w:t>〈不分機關地點，皆於</w:t>
            </w:r>
            <w:r>
              <w:rPr>
                <w:rFonts w:eastAsia="標楷體" w:hint="eastAsia"/>
                <w:sz w:val="20"/>
                <w:szCs w:val="20"/>
              </w:rPr>
              <w:t>臺北</w:t>
            </w:r>
            <w:r w:rsidRPr="00195D0A">
              <w:rPr>
                <w:rFonts w:eastAsia="標楷體" w:hint="eastAsia"/>
                <w:sz w:val="20"/>
                <w:szCs w:val="20"/>
              </w:rPr>
              <w:t>院區上課〉</w:t>
            </w:r>
          </w:p>
        </w:tc>
        <w:tc>
          <w:tcPr>
            <w:tcW w:w="1701" w:type="dxa"/>
          </w:tcPr>
          <w:p w14:paraId="06B69B69" w14:textId="77777777" w:rsidR="00917425" w:rsidRDefault="00917425" w:rsidP="00B57CCE">
            <w:pPr>
              <w:snapToGrid w:val="0"/>
              <w:rPr>
                <w:rFonts w:eastAsia="標楷體"/>
                <w:sz w:val="20"/>
              </w:rPr>
            </w:pPr>
            <w:r w:rsidRPr="00F67402">
              <w:rPr>
                <w:rFonts w:eastAsia="標楷體"/>
                <w:sz w:val="20"/>
              </w:rPr>
              <w:t>行政院與所屬中央及地方機關公務人員。</w:t>
            </w:r>
          </w:p>
        </w:tc>
        <w:tc>
          <w:tcPr>
            <w:tcW w:w="1985" w:type="dxa"/>
          </w:tcPr>
          <w:p w14:paraId="2674CA76" w14:textId="77777777" w:rsidR="00917425" w:rsidRDefault="00917425" w:rsidP="00B57CCE">
            <w:pPr>
              <w:snapToGrid w:val="0"/>
              <w:rPr>
                <w:rFonts w:eastAsia="標楷體"/>
                <w:sz w:val="20"/>
              </w:rPr>
            </w:pPr>
            <w:r w:rsidRPr="00F67402">
              <w:rPr>
                <w:rFonts w:eastAsia="標楷體"/>
                <w:sz w:val="20"/>
              </w:rPr>
              <w:t>藉由標竿案例之分享學習，增進公務人員治理專業知能。</w:t>
            </w:r>
          </w:p>
        </w:tc>
        <w:tc>
          <w:tcPr>
            <w:tcW w:w="1557" w:type="dxa"/>
          </w:tcPr>
          <w:p w14:paraId="1DB9F981" w14:textId="21420A3A" w:rsidR="00917425" w:rsidRPr="00C26D19" w:rsidRDefault="00917425" w:rsidP="00F75773">
            <w:pPr>
              <w:pStyle w:val="a6"/>
              <w:numPr>
                <w:ilvl w:val="0"/>
                <w:numId w:val="123"/>
              </w:numPr>
              <w:snapToGrid w:val="0"/>
              <w:ind w:leftChars="0" w:left="170" w:hanging="170"/>
              <w:rPr>
                <w:rFonts w:eastAsia="標楷體"/>
                <w:sz w:val="20"/>
              </w:rPr>
            </w:pPr>
            <w:r w:rsidRPr="00C26D19">
              <w:rPr>
                <w:rFonts w:eastAsia="標楷體"/>
                <w:sz w:val="20"/>
              </w:rPr>
              <w:t>標竿案例經驗與成果分享</w:t>
            </w:r>
          </w:p>
          <w:p w14:paraId="6987D6FF" w14:textId="02A579E5" w:rsidR="00917425" w:rsidRPr="00C26D19" w:rsidRDefault="00917425" w:rsidP="00F75773">
            <w:pPr>
              <w:pStyle w:val="a6"/>
              <w:numPr>
                <w:ilvl w:val="0"/>
                <w:numId w:val="123"/>
              </w:numPr>
              <w:snapToGrid w:val="0"/>
              <w:ind w:leftChars="0" w:left="170" w:hanging="170"/>
              <w:rPr>
                <w:rFonts w:eastAsia="標楷體"/>
                <w:sz w:val="20"/>
              </w:rPr>
            </w:pPr>
            <w:r w:rsidRPr="00C26D19">
              <w:rPr>
                <w:rFonts w:eastAsia="標楷體"/>
                <w:sz w:val="20"/>
              </w:rPr>
              <w:t>專家學者與談提供建言</w:t>
            </w:r>
          </w:p>
        </w:tc>
        <w:tc>
          <w:tcPr>
            <w:tcW w:w="427" w:type="dxa"/>
            <w:vAlign w:val="center"/>
          </w:tcPr>
          <w:p w14:paraId="24D3F612" w14:textId="0B9B6E8F" w:rsidR="00917425" w:rsidRDefault="001613CB" w:rsidP="00B47171">
            <w:pPr>
              <w:snapToGrid w:val="0"/>
              <w:jc w:val="center"/>
              <w:rPr>
                <w:rFonts w:eastAsia="標楷體"/>
                <w:sz w:val="20"/>
              </w:rPr>
            </w:pPr>
            <w:r>
              <w:rPr>
                <w:rFonts w:eastAsia="標楷體"/>
                <w:sz w:val="20"/>
              </w:rPr>
              <w:t>1</w:t>
            </w:r>
          </w:p>
          <w:p w14:paraId="1B4FF571" w14:textId="7293E98D" w:rsidR="00917425" w:rsidRDefault="00917425" w:rsidP="00B47171">
            <w:pPr>
              <w:snapToGrid w:val="0"/>
              <w:jc w:val="center"/>
              <w:rPr>
                <w:rFonts w:eastAsia="標楷體"/>
                <w:sz w:val="20"/>
              </w:rPr>
            </w:pPr>
            <w:r>
              <w:rPr>
                <w:rFonts w:eastAsia="標楷體"/>
                <w:sz w:val="20"/>
              </w:rPr>
              <w:t>天</w:t>
            </w:r>
          </w:p>
        </w:tc>
        <w:tc>
          <w:tcPr>
            <w:tcW w:w="1134" w:type="dxa"/>
          </w:tcPr>
          <w:p w14:paraId="6587ACBE" w14:textId="77777777" w:rsidR="00917425" w:rsidRDefault="00917425" w:rsidP="00B57CCE">
            <w:pPr>
              <w:snapToGrid w:val="0"/>
              <w:rPr>
                <w:rFonts w:eastAsia="標楷體"/>
                <w:sz w:val="20"/>
              </w:rPr>
            </w:pPr>
          </w:p>
        </w:tc>
        <w:tc>
          <w:tcPr>
            <w:tcW w:w="2125" w:type="dxa"/>
          </w:tcPr>
          <w:p w14:paraId="20FAD3CF" w14:textId="77777777" w:rsidR="00917425" w:rsidRDefault="00917425" w:rsidP="00B57CCE">
            <w:pPr>
              <w:snapToGrid w:val="0"/>
              <w:rPr>
                <w:rFonts w:eastAsia="標楷體"/>
                <w:sz w:val="20"/>
              </w:rPr>
            </w:pPr>
          </w:p>
        </w:tc>
      </w:tr>
      <w:tr w:rsidR="00917425" w14:paraId="1E9B8FBA" w14:textId="77777777" w:rsidTr="0036122B">
        <w:trPr>
          <w:trHeight w:val="851"/>
          <w:jc w:val="center"/>
        </w:trPr>
        <w:tc>
          <w:tcPr>
            <w:tcW w:w="284" w:type="dxa"/>
            <w:vMerge/>
            <w:vAlign w:val="center"/>
          </w:tcPr>
          <w:p w14:paraId="10A42C4C" w14:textId="77777777" w:rsidR="00917425" w:rsidRPr="00F67402" w:rsidRDefault="00917425" w:rsidP="0036122B">
            <w:pPr>
              <w:snapToGrid w:val="0"/>
              <w:jc w:val="center"/>
              <w:rPr>
                <w:rFonts w:eastAsia="標楷體"/>
                <w:sz w:val="20"/>
              </w:rPr>
            </w:pPr>
          </w:p>
        </w:tc>
        <w:tc>
          <w:tcPr>
            <w:tcW w:w="1559" w:type="dxa"/>
          </w:tcPr>
          <w:p w14:paraId="7B846E2C" w14:textId="4BBC4AF4" w:rsidR="00917425" w:rsidRDefault="00917425" w:rsidP="00B57CCE">
            <w:pPr>
              <w:snapToGrid w:val="0"/>
              <w:rPr>
                <w:rFonts w:eastAsia="標楷體"/>
                <w:sz w:val="20"/>
              </w:rPr>
            </w:pPr>
            <w:r w:rsidRPr="00F67402">
              <w:rPr>
                <w:rFonts w:eastAsia="標楷體"/>
                <w:sz w:val="20"/>
              </w:rPr>
              <w:t>※</w:t>
            </w:r>
            <w:r w:rsidRPr="00F67402">
              <w:rPr>
                <w:rFonts w:eastAsia="標楷體"/>
                <w:sz w:val="20"/>
              </w:rPr>
              <w:t>標竿學習</w:t>
            </w:r>
            <w:r w:rsidRPr="00F67402">
              <w:rPr>
                <w:rFonts w:eastAsia="標楷體"/>
                <w:sz w:val="20"/>
              </w:rPr>
              <w:t>-</w:t>
            </w:r>
            <w:r w:rsidRPr="00F67402">
              <w:rPr>
                <w:rFonts w:eastAsia="標楷體"/>
                <w:sz w:val="20"/>
              </w:rPr>
              <w:t>智慧政府研習班</w:t>
            </w:r>
            <w:r w:rsidRPr="00195D0A">
              <w:rPr>
                <w:rFonts w:eastAsia="標楷體" w:hint="eastAsia"/>
                <w:sz w:val="20"/>
                <w:szCs w:val="20"/>
              </w:rPr>
              <w:t>〈不分機關地點，皆於</w:t>
            </w:r>
            <w:r>
              <w:rPr>
                <w:rFonts w:eastAsia="標楷體" w:hint="eastAsia"/>
                <w:sz w:val="20"/>
                <w:szCs w:val="20"/>
              </w:rPr>
              <w:t>臺北</w:t>
            </w:r>
            <w:r w:rsidRPr="00195D0A">
              <w:rPr>
                <w:rFonts w:eastAsia="標楷體" w:hint="eastAsia"/>
                <w:sz w:val="20"/>
                <w:szCs w:val="20"/>
              </w:rPr>
              <w:t>院區上課〉</w:t>
            </w:r>
          </w:p>
        </w:tc>
        <w:tc>
          <w:tcPr>
            <w:tcW w:w="1701" w:type="dxa"/>
          </w:tcPr>
          <w:p w14:paraId="22839B4D" w14:textId="77777777" w:rsidR="00917425" w:rsidRDefault="00917425" w:rsidP="00B57CCE">
            <w:pPr>
              <w:snapToGrid w:val="0"/>
              <w:rPr>
                <w:rFonts w:eastAsia="標楷體"/>
                <w:sz w:val="20"/>
              </w:rPr>
            </w:pPr>
            <w:r w:rsidRPr="00F67402">
              <w:rPr>
                <w:rFonts w:eastAsia="標楷體"/>
                <w:sz w:val="20"/>
              </w:rPr>
              <w:t>行政院與所屬中央及地方機關業務相關人員。</w:t>
            </w:r>
          </w:p>
        </w:tc>
        <w:tc>
          <w:tcPr>
            <w:tcW w:w="1985" w:type="dxa"/>
          </w:tcPr>
          <w:p w14:paraId="2DE9A27B" w14:textId="77777777" w:rsidR="00917425" w:rsidRDefault="00917425" w:rsidP="00B57CCE">
            <w:pPr>
              <w:snapToGrid w:val="0"/>
              <w:rPr>
                <w:rFonts w:eastAsia="標楷體"/>
                <w:sz w:val="20"/>
              </w:rPr>
            </w:pPr>
            <w:r w:rsidRPr="00F67402">
              <w:rPr>
                <w:rFonts w:eastAsia="標楷體"/>
                <w:sz w:val="20"/>
              </w:rPr>
              <w:t>瞭解智慧政府相關概念及國內外智慧政府推動情形，藉由標竿學習案例獲選機關之分享與研討，促進各機關落實「開放資料透明，極大化加值應用」、「鏈結治理網絡，優化決策品質」及「整合服務功能，創新智慧服務」等目標。</w:t>
            </w:r>
          </w:p>
        </w:tc>
        <w:tc>
          <w:tcPr>
            <w:tcW w:w="1557" w:type="dxa"/>
          </w:tcPr>
          <w:p w14:paraId="0958AC5D" w14:textId="0C3D403C" w:rsidR="00917425" w:rsidRPr="00C26D19" w:rsidRDefault="00917425" w:rsidP="00F75773">
            <w:pPr>
              <w:pStyle w:val="a6"/>
              <w:numPr>
                <w:ilvl w:val="0"/>
                <w:numId w:val="124"/>
              </w:numPr>
              <w:snapToGrid w:val="0"/>
              <w:ind w:leftChars="0" w:left="170" w:hanging="170"/>
              <w:rPr>
                <w:rFonts w:eastAsia="標楷體"/>
                <w:sz w:val="20"/>
              </w:rPr>
            </w:pPr>
            <w:r w:rsidRPr="00C26D19">
              <w:rPr>
                <w:rFonts w:eastAsia="標楷體"/>
                <w:sz w:val="20"/>
              </w:rPr>
              <w:t>智慧政府概念與內涵</w:t>
            </w:r>
          </w:p>
          <w:p w14:paraId="33D8D5B3" w14:textId="77777777" w:rsidR="00917425" w:rsidRDefault="00917425" w:rsidP="00F75773">
            <w:pPr>
              <w:pStyle w:val="a6"/>
              <w:numPr>
                <w:ilvl w:val="0"/>
                <w:numId w:val="124"/>
              </w:numPr>
              <w:snapToGrid w:val="0"/>
              <w:ind w:leftChars="0" w:left="170" w:hanging="170"/>
              <w:rPr>
                <w:rFonts w:eastAsia="標楷體"/>
                <w:sz w:val="20"/>
              </w:rPr>
            </w:pPr>
            <w:r w:rsidRPr="00C26D19">
              <w:rPr>
                <w:rFonts w:eastAsia="標楷體"/>
                <w:sz w:val="20"/>
              </w:rPr>
              <w:t>國際及我國智慧政府推動情形</w:t>
            </w:r>
          </w:p>
          <w:p w14:paraId="770B036D" w14:textId="208AF7D7" w:rsidR="00917425" w:rsidRPr="00C26D19" w:rsidRDefault="00917425" w:rsidP="00F75773">
            <w:pPr>
              <w:pStyle w:val="a6"/>
              <w:numPr>
                <w:ilvl w:val="0"/>
                <w:numId w:val="124"/>
              </w:numPr>
              <w:snapToGrid w:val="0"/>
              <w:ind w:leftChars="0" w:left="170" w:hanging="170"/>
              <w:rPr>
                <w:rFonts w:eastAsia="標楷體"/>
                <w:sz w:val="20"/>
              </w:rPr>
            </w:pPr>
            <w:r w:rsidRPr="00C26D19">
              <w:rPr>
                <w:rFonts w:eastAsia="標楷體"/>
                <w:sz w:val="20"/>
              </w:rPr>
              <w:t>標竿學習獲選案例分享與研討</w:t>
            </w:r>
          </w:p>
        </w:tc>
        <w:tc>
          <w:tcPr>
            <w:tcW w:w="427" w:type="dxa"/>
            <w:vAlign w:val="center"/>
          </w:tcPr>
          <w:p w14:paraId="2F73BE56" w14:textId="77777777" w:rsidR="00917425" w:rsidRDefault="00917425" w:rsidP="00B47171">
            <w:pPr>
              <w:snapToGrid w:val="0"/>
              <w:jc w:val="center"/>
              <w:rPr>
                <w:rFonts w:eastAsia="標楷體"/>
                <w:sz w:val="20"/>
              </w:rPr>
            </w:pPr>
            <w:r>
              <w:rPr>
                <w:rFonts w:eastAsia="標楷體"/>
                <w:sz w:val="20"/>
              </w:rPr>
              <w:t>2</w:t>
            </w:r>
          </w:p>
          <w:p w14:paraId="7C8F5605" w14:textId="0659A351" w:rsidR="00917425" w:rsidRDefault="00917425" w:rsidP="00B47171">
            <w:pPr>
              <w:snapToGrid w:val="0"/>
              <w:jc w:val="center"/>
              <w:rPr>
                <w:rFonts w:eastAsia="標楷體"/>
                <w:sz w:val="20"/>
              </w:rPr>
            </w:pPr>
            <w:r>
              <w:rPr>
                <w:rFonts w:eastAsia="標楷體"/>
                <w:sz w:val="20"/>
              </w:rPr>
              <w:t>天</w:t>
            </w:r>
          </w:p>
        </w:tc>
        <w:tc>
          <w:tcPr>
            <w:tcW w:w="1134" w:type="dxa"/>
          </w:tcPr>
          <w:p w14:paraId="21E3ED89" w14:textId="77777777" w:rsidR="00917425" w:rsidRDefault="00917425" w:rsidP="00B57CCE">
            <w:pPr>
              <w:snapToGrid w:val="0"/>
              <w:rPr>
                <w:rFonts w:eastAsia="標楷體"/>
                <w:sz w:val="20"/>
              </w:rPr>
            </w:pPr>
          </w:p>
        </w:tc>
        <w:tc>
          <w:tcPr>
            <w:tcW w:w="2125" w:type="dxa"/>
          </w:tcPr>
          <w:p w14:paraId="401C7404" w14:textId="77777777" w:rsidR="00917425" w:rsidRDefault="00917425" w:rsidP="00B57CCE">
            <w:pPr>
              <w:snapToGrid w:val="0"/>
              <w:rPr>
                <w:rFonts w:eastAsia="標楷體"/>
                <w:sz w:val="20"/>
              </w:rPr>
            </w:pPr>
            <w:r w:rsidRPr="00F67402">
              <w:rPr>
                <w:rFonts w:eastAsia="標楷體"/>
                <w:sz w:val="20"/>
              </w:rPr>
              <w:t>新增班別</w:t>
            </w:r>
          </w:p>
        </w:tc>
      </w:tr>
      <w:tr w:rsidR="00917425" w14:paraId="06F88904" w14:textId="77777777" w:rsidTr="0036122B">
        <w:trPr>
          <w:trHeight w:val="851"/>
          <w:jc w:val="center"/>
        </w:trPr>
        <w:tc>
          <w:tcPr>
            <w:tcW w:w="284" w:type="dxa"/>
            <w:vMerge/>
            <w:vAlign w:val="center"/>
          </w:tcPr>
          <w:p w14:paraId="20469D09" w14:textId="77777777" w:rsidR="00917425" w:rsidRPr="00F67402" w:rsidRDefault="00917425" w:rsidP="0036122B">
            <w:pPr>
              <w:snapToGrid w:val="0"/>
              <w:jc w:val="center"/>
              <w:rPr>
                <w:rFonts w:eastAsia="標楷體"/>
                <w:sz w:val="20"/>
              </w:rPr>
            </w:pPr>
          </w:p>
        </w:tc>
        <w:tc>
          <w:tcPr>
            <w:tcW w:w="1559" w:type="dxa"/>
          </w:tcPr>
          <w:p w14:paraId="50E596FB" w14:textId="11945686" w:rsidR="00917425" w:rsidRDefault="00917425" w:rsidP="00B57CCE">
            <w:pPr>
              <w:snapToGrid w:val="0"/>
              <w:rPr>
                <w:rFonts w:eastAsia="標楷體"/>
                <w:sz w:val="20"/>
              </w:rPr>
            </w:pPr>
            <w:r w:rsidRPr="00F67402">
              <w:rPr>
                <w:rFonts w:eastAsia="標楷體"/>
                <w:sz w:val="20"/>
              </w:rPr>
              <w:t>※</w:t>
            </w:r>
            <w:r w:rsidRPr="00F67402">
              <w:rPr>
                <w:rFonts w:eastAsia="標楷體"/>
                <w:sz w:val="20"/>
              </w:rPr>
              <w:t>標竿學習</w:t>
            </w:r>
            <w:r w:rsidRPr="00F67402">
              <w:rPr>
                <w:rFonts w:eastAsia="標楷體"/>
                <w:sz w:val="20"/>
              </w:rPr>
              <w:t>-</w:t>
            </w:r>
            <w:r w:rsidRPr="00F67402">
              <w:rPr>
                <w:rFonts w:eastAsia="標楷體"/>
                <w:sz w:val="20"/>
              </w:rPr>
              <w:t>政策分析與溝通研習班</w:t>
            </w:r>
            <w:r w:rsidRPr="00195D0A">
              <w:rPr>
                <w:rFonts w:eastAsia="標楷體" w:hint="eastAsia"/>
                <w:sz w:val="20"/>
                <w:szCs w:val="20"/>
              </w:rPr>
              <w:t>〈不分機關地點，皆於</w:t>
            </w:r>
            <w:r>
              <w:rPr>
                <w:rFonts w:eastAsia="標楷體" w:hint="eastAsia"/>
                <w:sz w:val="20"/>
                <w:szCs w:val="20"/>
              </w:rPr>
              <w:t>臺北</w:t>
            </w:r>
            <w:r w:rsidRPr="00195D0A">
              <w:rPr>
                <w:rFonts w:eastAsia="標楷體" w:hint="eastAsia"/>
                <w:sz w:val="20"/>
                <w:szCs w:val="20"/>
              </w:rPr>
              <w:t>院區上課〉</w:t>
            </w:r>
          </w:p>
        </w:tc>
        <w:tc>
          <w:tcPr>
            <w:tcW w:w="1701" w:type="dxa"/>
          </w:tcPr>
          <w:p w14:paraId="12DDEECF" w14:textId="77777777" w:rsidR="00917425" w:rsidRDefault="00917425" w:rsidP="00B57CCE">
            <w:pPr>
              <w:snapToGrid w:val="0"/>
              <w:rPr>
                <w:rFonts w:eastAsia="標楷體"/>
                <w:sz w:val="20"/>
              </w:rPr>
            </w:pPr>
            <w:r w:rsidRPr="00F67402">
              <w:rPr>
                <w:rFonts w:eastAsia="標楷體"/>
                <w:sz w:val="20"/>
              </w:rPr>
              <w:t>行政院與所屬中央及地方機關業務相關人員。</w:t>
            </w:r>
          </w:p>
        </w:tc>
        <w:tc>
          <w:tcPr>
            <w:tcW w:w="1985" w:type="dxa"/>
          </w:tcPr>
          <w:p w14:paraId="671F2395" w14:textId="77777777" w:rsidR="00917425" w:rsidRDefault="00917425" w:rsidP="00B57CCE">
            <w:pPr>
              <w:snapToGrid w:val="0"/>
              <w:rPr>
                <w:rFonts w:eastAsia="標楷體"/>
                <w:sz w:val="20"/>
              </w:rPr>
            </w:pPr>
            <w:r w:rsidRPr="00F67402">
              <w:rPr>
                <w:rFonts w:eastAsia="標楷體"/>
                <w:sz w:val="20"/>
              </w:rPr>
              <w:t>瞭解政策分析與溝通相關理論與概念，結合標竿學習案例獲選機關之分享與研討，掌握政策分析與溝通之內涵與技巧。</w:t>
            </w:r>
          </w:p>
        </w:tc>
        <w:tc>
          <w:tcPr>
            <w:tcW w:w="1557" w:type="dxa"/>
          </w:tcPr>
          <w:p w14:paraId="172D1585" w14:textId="76225CC6" w:rsidR="00917425" w:rsidRPr="00C26D19" w:rsidRDefault="00917425" w:rsidP="00F75773">
            <w:pPr>
              <w:pStyle w:val="a6"/>
              <w:numPr>
                <w:ilvl w:val="0"/>
                <w:numId w:val="125"/>
              </w:numPr>
              <w:snapToGrid w:val="0"/>
              <w:ind w:leftChars="0" w:left="170" w:hanging="170"/>
              <w:rPr>
                <w:rFonts w:eastAsia="標楷體"/>
                <w:sz w:val="20"/>
              </w:rPr>
            </w:pPr>
            <w:r w:rsidRPr="00C26D19">
              <w:rPr>
                <w:rFonts w:eastAsia="標楷體"/>
                <w:sz w:val="20"/>
              </w:rPr>
              <w:t>政策分析與溝通概論</w:t>
            </w:r>
            <w:r w:rsidRPr="00C26D19">
              <w:rPr>
                <w:rFonts w:eastAsia="標楷體"/>
                <w:sz w:val="20"/>
              </w:rPr>
              <w:t xml:space="preserve"> </w:t>
            </w:r>
          </w:p>
          <w:p w14:paraId="30A507A9" w14:textId="379F523A" w:rsidR="00917425" w:rsidRPr="00C26D19" w:rsidRDefault="00917425" w:rsidP="00F75773">
            <w:pPr>
              <w:pStyle w:val="a6"/>
              <w:numPr>
                <w:ilvl w:val="0"/>
                <w:numId w:val="125"/>
              </w:numPr>
              <w:snapToGrid w:val="0"/>
              <w:ind w:leftChars="0" w:left="170" w:hanging="170"/>
              <w:rPr>
                <w:rFonts w:eastAsia="標楷體"/>
                <w:sz w:val="20"/>
              </w:rPr>
            </w:pPr>
            <w:r w:rsidRPr="00C26D19">
              <w:rPr>
                <w:rFonts w:eastAsia="標楷體"/>
                <w:sz w:val="20"/>
              </w:rPr>
              <w:t>標竿學習獲選案例分享與研討</w:t>
            </w:r>
          </w:p>
        </w:tc>
        <w:tc>
          <w:tcPr>
            <w:tcW w:w="427" w:type="dxa"/>
            <w:vAlign w:val="center"/>
          </w:tcPr>
          <w:p w14:paraId="37DB0523" w14:textId="77777777" w:rsidR="00917425" w:rsidRDefault="00917425" w:rsidP="00B47171">
            <w:pPr>
              <w:snapToGrid w:val="0"/>
              <w:jc w:val="center"/>
              <w:rPr>
                <w:rFonts w:eastAsia="標楷體"/>
                <w:sz w:val="20"/>
              </w:rPr>
            </w:pPr>
            <w:r>
              <w:rPr>
                <w:rFonts w:eastAsia="標楷體"/>
                <w:sz w:val="20"/>
              </w:rPr>
              <w:t>2</w:t>
            </w:r>
          </w:p>
          <w:p w14:paraId="4623B3E3" w14:textId="6860D7B8" w:rsidR="00917425" w:rsidRDefault="00917425" w:rsidP="00B47171">
            <w:pPr>
              <w:snapToGrid w:val="0"/>
              <w:jc w:val="center"/>
              <w:rPr>
                <w:rFonts w:eastAsia="標楷體"/>
                <w:sz w:val="20"/>
              </w:rPr>
            </w:pPr>
            <w:r>
              <w:rPr>
                <w:rFonts w:eastAsia="標楷體"/>
                <w:sz w:val="20"/>
              </w:rPr>
              <w:t>天</w:t>
            </w:r>
          </w:p>
        </w:tc>
        <w:tc>
          <w:tcPr>
            <w:tcW w:w="1134" w:type="dxa"/>
          </w:tcPr>
          <w:p w14:paraId="62B8EEF8" w14:textId="77777777" w:rsidR="00917425" w:rsidRDefault="00917425" w:rsidP="00B57CCE">
            <w:pPr>
              <w:snapToGrid w:val="0"/>
              <w:rPr>
                <w:rFonts w:eastAsia="標楷體"/>
                <w:sz w:val="20"/>
              </w:rPr>
            </w:pPr>
          </w:p>
        </w:tc>
        <w:tc>
          <w:tcPr>
            <w:tcW w:w="2125" w:type="dxa"/>
          </w:tcPr>
          <w:p w14:paraId="6BB48253" w14:textId="77777777" w:rsidR="00917425" w:rsidRDefault="00917425" w:rsidP="00B57CCE">
            <w:pPr>
              <w:snapToGrid w:val="0"/>
              <w:rPr>
                <w:rFonts w:eastAsia="標楷體"/>
                <w:sz w:val="20"/>
              </w:rPr>
            </w:pPr>
            <w:r w:rsidRPr="00F67402">
              <w:rPr>
                <w:rFonts w:eastAsia="標楷體"/>
                <w:sz w:val="20"/>
              </w:rPr>
              <w:t>新增班別</w:t>
            </w:r>
          </w:p>
        </w:tc>
      </w:tr>
      <w:tr w:rsidR="00917425" w14:paraId="05523BB3" w14:textId="77777777" w:rsidTr="0036122B">
        <w:trPr>
          <w:trHeight w:val="851"/>
          <w:jc w:val="center"/>
        </w:trPr>
        <w:tc>
          <w:tcPr>
            <w:tcW w:w="284" w:type="dxa"/>
            <w:vMerge/>
            <w:vAlign w:val="center"/>
          </w:tcPr>
          <w:p w14:paraId="252346FF" w14:textId="0B8EB001" w:rsidR="00917425" w:rsidRPr="00F67402" w:rsidRDefault="00917425" w:rsidP="0036122B">
            <w:pPr>
              <w:snapToGrid w:val="0"/>
              <w:jc w:val="center"/>
              <w:rPr>
                <w:rFonts w:eastAsia="標楷體"/>
                <w:sz w:val="20"/>
              </w:rPr>
            </w:pPr>
          </w:p>
        </w:tc>
        <w:tc>
          <w:tcPr>
            <w:tcW w:w="1559" w:type="dxa"/>
          </w:tcPr>
          <w:p w14:paraId="07AD1049" w14:textId="02C80B08" w:rsidR="00917425" w:rsidRDefault="00917425" w:rsidP="00B57CCE">
            <w:pPr>
              <w:snapToGrid w:val="0"/>
              <w:rPr>
                <w:rFonts w:eastAsia="標楷體"/>
                <w:sz w:val="20"/>
              </w:rPr>
            </w:pPr>
            <w:r w:rsidRPr="00F67402">
              <w:rPr>
                <w:rFonts w:eastAsia="標楷體"/>
                <w:sz w:val="20"/>
              </w:rPr>
              <w:t>※ATS</w:t>
            </w:r>
            <w:r w:rsidRPr="00F67402">
              <w:rPr>
                <w:rFonts w:eastAsia="標楷體"/>
                <w:sz w:val="20"/>
              </w:rPr>
              <w:t>人力資源管理師國際認證班</w:t>
            </w:r>
            <w:r w:rsidRPr="00195D0A">
              <w:rPr>
                <w:rFonts w:eastAsia="標楷體" w:hint="eastAsia"/>
                <w:sz w:val="20"/>
                <w:szCs w:val="20"/>
              </w:rPr>
              <w:t>〈不分機關地點，皆於</w:t>
            </w:r>
            <w:r>
              <w:rPr>
                <w:rFonts w:eastAsia="標楷體" w:hint="eastAsia"/>
                <w:sz w:val="20"/>
                <w:szCs w:val="20"/>
              </w:rPr>
              <w:t>臺北</w:t>
            </w:r>
            <w:r w:rsidRPr="00195D0A">
              <w:rPr>
                <w:rFonts w:eastAsia="標楷體" w:hint="eastAsia"/>
                <w:sz w:val="20"/>
                <w:szCs w:val="20"/>
              </w:rPr>
              <w:t>院區上課〉</w:t>
            </w:r>
          </w:p>
        </w:tc>
        <w:tc>
          <w:tcPr>
            <w:tcW w:w="1701" w:type="dxa"/>
          </w:tcPr>
          <w:p w14:paraId="15566BFB" w14:textId="77777777" w:rsidR="00917425" w:rsidRDefault="00917425" w:rsidP="00917425">
            <w:pPr>
              <w:snapToGrid w:val="0"/>
              <w:spacing w:line="240" w:lineRule="exact"/>
              <w:rPr>
                <w:rFonts w:eastAsia="標楷體"/>
                <w:sz w:val="20"/>
              </w:rPr>
            </w:pPr>
            <w:r w:rsidRPr="00F67402">
              <w:rPr>
                <w:rFonts w:eastAsia="標楷體"/>
                <w:sz w:val="20"/>
              </w:rPr>
              <w:t>行政院與所屬中央及地方機關薦任以上與業務相關之人員，且</w:t>
            </w:r>
            <w:r w:rsidRPr="00F67402">
              <w:rPr>
                <w:rFonts w:eastAsia="標楷體"/>
                <w:sz w:val="20"/>
              </w:rPr>
              <w:t>107</w:t>
            </w:r>
            <w:r w:rsidRPr="00F67402">
              <w:rPr>
                <w:rFonts w:eastAsia="標楷體"/>
                <w:sz w:val="20"/>
              </w:rPr>
              <w:t>至</w:t>
            </w:r>
            <w:r w:rsidRPr="00F67402">
              <w:rPr>
                <w:rFonts w:eastAsia="標楷體"/>
                <w:sz w:val="20"/>
              </w:rPr>
              <w:t>110</w:t>
            </w:r>
            <w:r w:rsidRPr="00F67402">
              <w:rPr>
                <w:rFonts w:eastAsia="標楷體"/>
                <w:sz w:val="20"/>
              </w:rPr>
              <w:t>年未參加過本研習班者，並以人事人</w:t>
            </w:r>
            <w:r w:rsidRPr="00F67402">
              <w:rPr>
                <w:rFonts w:eastAsia="標楷體"/>
                <w:sz w:val="20"/>
              </w:rPr>
              <w:lastRenderedPageBreak/>
              <w:t>員、訓練機構人員及其他業務主管為優先。</w:t>
            </w:r>
          </w:p>
        </w:tc>
        <w:tc>
          <w:tcPr>
            <w:tcW w:w="1985" w:type="dxa"/>
          </w:tcPr>
          <w:p w14:paraId="2F793D26" w14:textId="77777777" w:rsidR="00917425" w:rsidRDefault="00917425" w:rsidP="00917425">
            <w:pPr>
              <w:snapToGrid w:val="0"/>
              <w:spacing w:line="240" w:lineRule="exact"/>
              <w:rPr>
                <w:rFonts w:eastAsia="標楷體"/>
                <w:sz w:val="20"/>
              </w:rPr>
            </w:pPr>
            <w:r w:rsidRPr="00F67402">
              <w:rPr>
                <w:rFonts w:eastAsia="標楷體"/>
                <w:sz w:val="20"/>
              </w:rPr>
              <w:lastRenderedPageBreak/>
              <w:t>借鏡企業人力資源管理的作業方式培養人力資源管理人才，增進各機關人力資源的專業知識及技巧，提升政府組織之發展。</w:t>
            </w:r>
          </w:p>
        </w:tc>
        <w:tc>
          <w:tcPr>
            <w:tcW w:w="1557" w:type="dxa"/>
          </w:tcPr>
          <w:p w14:paraId="0D60CF64" w14:textId="7DFAE89F" w:rsidR="00917425" w:rsidRPr="00C26D19" w:rsidRDefault="00917425" w:rsidP="00917425">
            <w:pPr>
              <w:pStyle w:val="a6"/>
              <w:numPr>
                <w:ilvl w:val="0"/>
                <w:numId w:val="126"/>
              </w:numPr>
              <w:snapToGrid w:val="0"/>
              <w:spacing w:line="240" w:lineRule="exact"/>
              <w:ind w:leftChars="0" w:left="170" w:hanging="170"/>
              <w:rPr>
                <w:rFonts w:eastAsia="標楷體"/>
                <w:sz w:val="20"/>
              </w:rPr>
            </w:pPr>
            <w:r w:rsidRPr="00C26D19">
              <w:rPr>
                <w:rFonts w:eastAsia="標楷體"/>
                <w:sz w:val="20"/>
              </w:rPr>
              <w:t>人力資源管理概論</w:t>
            </w:r>
          </w:p>
          <w:p w14:paraId="780234F0" w14:textId="77777777" w:rsidR="00917425" w:rsidRDefault="00917425" w:rsidP="00917425">
            <w:pPr>
              <w:pStyle w:val="a6"/>
              <w:numPr>
                <w:ilvl w:val="0"/>
                <w:numId w:val="126"/>
              </w:numPr>
              <w:snapToGrid w:val="0"/>
              <w:spacing w:line="240" w:lineRule="exact"/>
              <w:ind w:leftChars="0" w:left="170" w:hanging="170"/>
              <w:rPr>
                <w:rFonts w:eastAsia="標楷體"/>
                <w:sz w:val="20"/>
              </w:rPr>
            </w:pPr>
            <w:r w:rsidRPr="00C26D19">
              <w:rPr>
                <w:rFonts w:eastAsia="標楷體"/>
                <w:sz w:val="20"/>
              </w:rPr>
              <w:t>人才招募與甄選</w:t>
            </w:r>
          </w:p>
          <w:p w14:paraId="67F40249" w14:textId="77777777" w:rsidR="00917425" w:rsidRDefault="00917425" w:rsidP="00917425">
            <w:pPr>
              <w:pStyle w:val="a6"/>
              <w:numPr>
                <w:ilvl w:val="0"/>
                <w:numId w:val="126"/>
              </w:numPr>
              <w:snapToGrid w:val="0"/>
              <w:spacing w:line="240" w:lineRule="exact"/>
              <w:ind w:leftChars="0" w:left="170" w:hanging="170"/>
              <w:rPr>
                <w:rFonts w:eastAsia="標楷體"/>
                <w:sz w:val="20"/>
              </w:rPr>
            </w:pPr>
            <w:r w:rsidRPr="00C26D19">
              <w:rPr>
                <w:rFonts w:eastAsia="標楷體"/>
                <w:sz w:val="20"/>
              </w:rPr>
              <w:t>績效管理與考核</w:t>
            </w:r>
          </w:p>
          <w:p w14:paraId="7A7D983D" w14:textId="77777777" w:rsidR="00917425" w:rsidRDefault="00917425" w:rsidP="00917425">
            <w:pPr>
              <w:pStyle w:val="a6"/>
              <w:numPr>
                <w:ilvl w:val="0"/>
                <w:numId w:val="126"/>
              </w:numPr>
              <w:snapToGrid w:val="0"/>
              <w:spacing w:line="240" w:lineRule="exact"/>
              <w:ind w:leftChars="0" w:left="170" w:hanging="170"/>
              <w:rPr>
                <w:rFonts w:eastAsia="標楷體"/>
                <w:sz w:val="20"/>
              </w:rPr>
            </w:pPr>
            <w:r w:rsidRPr="00C26D19">
              <w:rPr>
                <w:rFonts w:eastAsia="標楷體"/>
                <w:sz w:val="20"/>
              </w:rPr>
              <w:lastRenderedPageBreak/>
              <w:t>人才發展培育與員工關係</w:t>
            </w:r>
          </w:p>
          <w:p w14:paraId="6D6F0D79" w14:textId="77777777" w:rsidR="00917425" w:rsidRDefault="00917425" w:rsidP="00917425">
            <w:pPr>
              <w:pStyle w:val="a6"/>
              <w:numPr>
                <w:ilvl w:val="0"/>
                <w:numId w:val="126"/>
              </w:numPr>
              <w:snapToGrid w:val="0"/>
              <w:spacing w:line="240" w:lineRule="exact"/>
              <w:ind w:leftChars="0" w:left="170" w:hanging="170"/>
              <w:rPr>
                <w:rFonts w:eastAsia="標楷體"/>
                <w:sz w:val="20"/>
              </w:rPr>
            </w:pPr>
            <w:r w:rsidRPr="00C26D19">
              <w:rPr>
                <w:rFonts w:eastAsia="標楷體"/>
                <w:sz w:val="20"/>
              </w:rPr>
              <w:t>實作演練</w:t>
            </w:r>
          </w:p>
          <w:p w14:paraId="592BA0C9" w14:textId="5864DE01" w:rsidR="00917425" w:rsidRPr="00C26D19" w:rsidRDefault="00917425" w:rsidP="00917425">
            <w:pPr>
              <w:pStyle w:val="a6"/>
              <w:numPr>
                <w:ilvl w:val="0"/>
                <w:numId w:val="126"/>
              </w:numPr>
              <w:snapToGrid w:val="0"/>
              <w:spacing w:line="240" w:lineRule="exact"/>
              <w:ind w:leftChars="0" w:left="170" w:hanging="170"/>
              <w:rPr>
                <w:rFonts w:eastAsia="標楷體"/>
                <w:sz w:val="20"/>
              </w:rPr>
            </w:pPr>
            <w:r w:rsidRPr="00C26D19">
              <w:rPr>
                <w:rFonts w:eastAsia="標楷體"/>
                <w:sz w:val="20"/>
              </w:rPr>
              <w:t>筆試、簡報口試</w:t>
            </w:r>
          </w:p>
        </w:tc>
        <w:tc>
          <w:tcPr>
            <w:tcW w:w="427" w:type="dxa"/>
            <w:vAlign w:val="center"/>
          </w:tcPr>
          <w:p w14:paraId="66409D09" w14:textId="74A2E3CE" w:rsidR="00917425" w:rsidRDefault="00917425" w:rsidP="00B47171">
            <w:pPr>
              <w:snapToGrid w:val="0"/>
              <w:jc w:val="center"/>
              <w:rPr>
                <w:rFonts w:eastAsia="標楷體"/>
                <w:sz w:val="20"/>
              </w:rPr>
            </w:pPr>
            <w:r>
              <w:rPr>
                <w:rFonts w:eastAsia="標楷體"/>
                <w:sz w:val="20"/>
              </w:rPr>
              <w:lastRenderedPageBreak/>
              <w:t>7</w:t>
            </w:r>
          </w:p>
          <w:p w14:paraId="79C431E2" w14:textId="57D55163" w:rsidR="00917425" w:rsidRDefault="00917425" w:rsidP="00B47171">
            <w:pPr>
              <w:snapToGrid w:val="0"/>
              <w:jc w:val="center"/>
              <w:rPr>
                <w:rFonts w:eastAsia="標楷體"/>
                <w:sz w:val="20"/>
              </w:rPr>
            </w:pPr>
            <w:r>
              <w:rPr>
                <w:rFonts w:eastAsia="標楷體"/>
                <w:sz w:val="20"/>
              </w:rPr>
              <w:t>天</w:t>
            </w:r>
          </w:p>
        </w:tc>
        <w:tc>
          <w:tcPr>
            <w:tcW w:w="1134" w:type="dxa"/>
          </w:tcPr>
          <w:p w14:paraId="76BA9665" w14:textId="77777777" w:rsidR="00917425" w:rsidRDefault="00917425" w:rsidP="00B57CCE">
            <w:pPr>
              <w:snapToGrid w:val="0"/>
              <w:rPr>
                <w:rFonts w:eastAsia="標楷體"/>
                <w:sz w:val="20"/>
              </w:rPr>
            </w:pPr>
          </w:p>
        </w:tc>
        <w:tc>
          <w:tcPr>
            <w:tcW w:w="2125" w:type="dxa"/>
          </w:tcPr>
          <w:p w14:paraId="61DF7CC8" w14:textId="2FA50265" w:rsidR="00917425" w:rsidRPr="00C26D19" w:rsidRDefault="00917425" w:rsidP="00F75773">
            <w:pPr>
              <w:pStyle w:val="a6"/>
              <w:numPr>
                <w:ilvl w:val="0"/>
                <w:numId w:val="127"/>
              </w:numPr>
              <w:snapToGrid w:val="0"/>
              <w:ind w:leftChars="0" w:left="170" w:hanging="170"/>
              <w:rPr>
                <w:rFonts w:eastAsia="標楷體"/>
                <w:sz w:val="20"/>
              </w:rPr>
            </w:pPr>
            <w:r w:rsidRPr="00C26D19">
              <w:rPr>
                <w:rFonts w:eastAsia="標楷體"/>
                <w:sz w:val="20"/>
              </w:rPr>
              <w:t>本課程需自行負擔認證費新臺幣</w:t>
            </w:r>
            <w:r w:rsidRPr="00C26D19">
              <w:rPr>
                <w:rFonts w:eastAsia="標楷體"/>
                <w:sz w:val="20"/>
              </w:rPr>
              <w:t>3000</w:t>
            </w:r>
            <w:r w:rsidRPr="00C26D19">
              <w:rPr>
                <w:rFonts w:eastAsia="標楷體"/>
                <w:sz w:val="20"/>
              </w:rPr>
              <w:t>元</w:t>
            </w:r>
          </w:p>
          <w:p w14:paraId="0629F13D" w14:textId="77777777" w:rsidR="00917425" w:rsidRDefault="00917425" w:rsidP="00F75773">
            <w:pPr>
              <w:pStyle w:val="a6"/>
              <w:numPr>
                <w:ilvl w:val="0"/>
                <w:numId w:val="127"/>
              </w:numPr>
              <w:snapToGrid w:val="0"/>
              <w:ind w:leftChars="0" w:left="170" w:hanging="170"/>
              <w:rPr>
                <w:rFonts w:eastAsia="標楷體"/>
                <w:sz w:val="20"/>
              </w:rPr>
            </w:pPr>
            <w:r w:rsidRPr="00C26D19">
              <w:rPr>
                <w:rFonts w:eastAsia="標楷體"/>
                <w:sz w:val="20"/>
              </w:rPr>
              <w:t>含訓前、中、後評估</w:t>
            </w:r>
            <w:r w:rsidRPr="00C26D19">
              <w:rPr>
                <w:rFonts w:eastAsia="標楷體"/>
                <w:sz w:val="20"/>
              </w:rPr>
              <w:t xml:space="preserve"> </w:t>
            </w:r>
          </w:p>
          <w:p w14:paraId="30398298" w14:textId="77777777" w:rsidR="00917425" w:rsidRDefault="00917425" w:rsidP="00F75773">
            <w:pPr>
              <w:pStyle w:val="a6"/>
              <w:numPr>
                <w:ilvl w:val="0"/>
                <w:numId w:val="127"/>
              </w:numPr>
              <w:snapToGrid w:val="0"/>
              <w:ind w:leftChars="0" w:left="170" w:hanging="170"/>
              <w:rPr>
                <w:rFonts w:eastAsia="標楷體"/>
                <w:sz w:val="20"/>
              </w:rPr>
            </w:pPr>
            <w:r w:rsidRPr="00C26D19">
              <w:rPr>
                <w:rFonts w:eastAsia="標楷體"/>
                <w:sz w:val="20"/>
              </w:rPr>
              <w:t>選讀學院建議之數位課程</w:t>
            </w:r>
          </w:p>
          <w:p w14:paraId="6F28A516" w14:textId="2953CFAC" w:rsidR="00917425" w:rsidRPr="00C26D19" w:rsidRDefault="00917425" w:rsidP="00F75773">
            <w:pPr>
              <w:pStyle w:val="a6"/>
              <w:numPr>
                <w:ilvl w:val="0"/>
                <w:numId w:val="127"/>
              </w:numPr>
              <w:snapToGrid w:val="0"/>
              <w:ind w:leftChars="0" w:left="170" w:hanging="170"/>
              <w:rPr>
                <w:rFonts w:eastAsia="標楷體"/>
                <w:sz w:val="20"/>
              </w:rPr>
            </w:pPr>
            <w:r w:rsidRPr="00C26D19">
              <w:rPr>
                <w:rFonts w:eastAsia="標楷體"/>
                <w:sz w:val="20"/>
              </w:rPr>
              <w:t>採分散式研習，第</w:t>
            </w:r>
            <w:r w:rsidRPr="00C26D19">
              <w:rPr>
                <w:rFonts w:eastAsia="標楷體"/>
                <w:sz w:val="20"/>
              </w:rPr>
              <w:t>1</w:t>
            </w:r>
            <w:r w:rsidRPr="00C26D19">
              <w:rPr>
                <w:rFonts w:eastAsia="標楷體"/>
                <w:sz w:val="20"/>
              </w:rPr>
              <w:lastRenderedPageBreak/>
              <w:t>周</w:t>
            </w:r>
            <w:r w:rsidRPr="00C26D19">
              <w:rPr>
                <w:rFonts w:eastAsia="標楷體"/>
                <w:sz w:val="20"/>
              </w:rPr>
              <w:t>3</w:t>
            </w:r>
            <w:r w:rsidRPr="00C26D19">
              <w:rPr>
                <w:rFonts w:eastAsia="標楷體"/>
                <w:sz w:val="20"/>
              </w:rPr>
              <w:t>天、第</w:t>
            </w:r>
            <w:r w:rsidRPr="00C26D19">
              <w:rPr>
                <w:rFonts w:eastAsia="標楷體"/>
                <w:sz w:val="20"/>
              </w:rPr>
              <w:t>2</w:t>
            </w:r>
            <w:r w:rsidRPr="00C26D19">
              <w:rPr>
                <w:rFonts w:eastAsia="標楷體"/>
                <w:sz w:val="20"/>
              </w:rPr>
              <w:t>周</w:t>
            </w:r>
            <w:r w:rsidRPr="00C26D19">
              <w:rPr>
                <w:rFonts w:eastAsia="標楷體"/>
                <w:sz w:val="20"/>
              </w:rPr>
              <w:t>3</w:t>
            </w:r>
            <w:r w:rsidRPr="00C26D19">
              <w:rPr>
                <w:rFonts w:eastAsia="標楷體"/>
                <w:sz w:val="20"/>
              </w:rPr>
              <w:t>天、第</w:t>
            </w:r>
            <w:r w:rsidRPr="00C26D19">
              <w:rPr>
                <w:rFonts w:eastAsia="標楷體"/>
                <w:sz w:val="20"/>
              </w:rPr>
              <w:t>3</w:t>
            </w:r>
            <w:r w:rsidRPr="00C26D19">
              <w:rPr>
                <w:rFonts w:eastAsia="標楷體"/>
                <w:sz w:val="20"/>
              </w:rPr>
              <w:t>周</w:t>
            </w:r>
            <w:r w:rsidRPr="00C26D19">
              <w:rPr>
                <w:rFonts w:eastAsia="標楷體"/>
                <w:sz w:val="20"/>
              </w:rPr>
              <w:t>1</w:t>
            </w:r>
            <w:r w:rsidRPr="00C26D19">
              <w:rPr>
                <w:rFonts w:eastAsia="標楷體"/>
                <w:sz w:val="20"/>
              </w:rPr>
              <w:t>天</w:t>
            </w:r>
          </w:p>
        </w:tc>
      </w:tr>
      <w:tr w:rsidR="00917425" w14:paraId="50DB93BA" w14:textId="77777777" w:rsidTr="0036122B">
        <w:trPr>
          <w:trHeight w:val="851"/>
          <w:jc w:val="center"/>
        </w:trPr>
        <w:tc>
          <w:tcPr>
            <w:tcW w:w="284" w:type="dxa"/>
            <w:vMerge w:val="restart"/>
            <w:vAlign w:val="center"/>
          </w:tcPr>
          <w:p w14:paraId="79EB33D9" w14:textId="46A322AA" w:rsidR="00917425" w:rsidRPr="00F67402" w:rsidRDefault="00917425" w:rsidP="0036122B">
            <w:pPr>
              <w:snapToGrid w:val="0"/>
              <w:jc w:val="center"/>
              <w:rPr>
                <w:rFonts w:eastAsia="標楷體"/>
                <w:sz w:val="20"/>
              </w:rPr>
            </w:pPr>
            <w:r w:rsidRPr="0053728A">
              <w:rPr>
                <w:rFonts w:eastAsia="標楷體" w:hint="eastAsia"/>
                <w:sz w:val="20"/>
              </w:rPr>
              <w:lastRenderedPageBreak/>
              <w:t>跨機關共同知能訓練</w:t>
            </w:r>
            <w:r>
              <w:rPr>
                <w:rFonts w:eastAsia="標楷體" w:hint="eastAsia"/>
                <w:sz w:val="20"/>
              </w:rPr>
              <w:t>｜</w:t>
            </w:r>
            <w:r w:rsidRPr="0053728A">
              <w:rPr>
                <w:rFonts w:eastAsia="標楷體" w:hint="eastAsia"/>
                <w:sz w:val="20"/>
              </w:rPr>
              <w:t>治理</w:t>
            </w:r>
          </w:p>
        </w:tc>
        <w:tc>
          <w:tcPr>
            <w:tcW w:w="1559" w:type="dxa"/>
          </w:tcPr>
          <w:p w14:paraId="3EC8FB7F" w14:textId="1DAEDFC7" w:rsidR="00917425" w:rsidRDefault="00917425" w:rsidP="00B57CCE">
            <w:pPr>
              <w:snapToGrid w:val="0"/>
              <w:rPr>
                <w:rFonts w:eastAsia="標楷體"/>
                <w:sz w:val="20"/>
              </w:rPr>
            </w:pPr>
            <w:r w:rsidRPr="00F67402">
              <w:rPr>
                <w:rFonts w:eastAsia="標楷體"/>
                <w:sz w:val="20"/>
              </w:rPr>
              <w:t>※</w:t>
            </w:r>
            <w:r w:rsidRPr="00F67402">
              <w:rPr>
                <w:rFonts w:eastAsia="標楷體"/>
                <w:sz w:val="20"/>
              </w:rPr>
              <w:t>職場關懷輔導知能認證班</w:t>
            </w:r>
            <w:r w:rsidRPr="00195D0A">
              <w:rPr>
                <w:rFonts w:eastAsia="標楷體" w:hint="eastAsia"/>
                <w:sz w:val="20"/>
                <w:szCs w:val="20"/>
              </w:rPr>
              <w:t>〈不分機關地點，皆於</w:t>
            </w:r>
            <w:r>
              <w:rPr>
                <w:rFonts w:eastAsia="標楷體" w:hint="eastAsia"/>
                <w:sz w:val="20"/>
                <w:szCs w:val="20"/>
              </w:rPr>
              <w:t>南投</w:t>
            </w:r>
            <w:r w:rsidRPr="00195D0A">
              <w:rPr>
                <w:rFonts w:eastAsia="標楷體" w:hint="eastAsia"/>
                <w:sz w:val="20"/>
                <w:szCs w:val="20"/>
              </w:rPr>
              <w:t>院區上課〉</w:t>
            </w:r>
          </w:p>
        </w:tc>
        <w:tc>
          <w:tcPr>
            <w:tcW w:w="1701" w:type="dxa"/>
          </w:tcPr>
          <w:p w14:paraId="3F651D30" w14:textId="77777777" w:rsidR="00917425" w:rsidRDefault="00917425" w:rsidP="00917425">
            <w:pPr>
              <w:snapToGrid w:val="0"/>
              <w:spacing w:line="240" w:lineRule="exact"/>
              <w:rPr>
                <w:rFonts w:eastAsia="標楷體"/>
                <w:sz w:val="20"/>
              </w:rPr>
            </w:pPr>
            <w:r w:rsidRPr="00F67402">
              <w:rPr>
                <w:rFonts w:eastAsia="標楷體"/>
                <w:sz w:val="20"/>
              </w:rPr>
              <w:t>行政院與所屬中央及地方機關公務人員，且</w:t>
            </w:r>
            <w:r w:rsidRPr="00F67402">
              <w:rPr>
                <w:rFonts w:eastAsia="標楷體"/>
                <w:sz w:val="20"/>
              </w:rPr>
              <w:t>109</w:t>
            </w:r>
            <w:r w:rsidRPr="00F67402">
              <w:rPr>
                <w:rFonts w:eastAsia="標楷體"/>
                <w:sz w:val="20"/>
              </w:rPr>
              <w:t>及</w:t>
            </w:r>
            <w:r w:rsidRPr="00F67402">
              <w:rPr>
                <w:rFonts w:eastAsia="標楷體"/>
                <w:sz w:val="20"/>
              </w:rPr>
              <w:t>110</w:t>
            </w:r>
            <w:r w:rsidRPr="00F67402">
              <w:rPr>
                <w:rFonts w:eastAsia="標楷體"/>
                <w:sz w:val="20"/>
              </w:rPr>
              <w:t>年未參加本研習班者，並以主管人員為優先。</w:t>
            </w:r>
          </w:p>
        </w:tc>
        <w:tc>
          <w:tcPr>
            <w:tcW w:w="1985" w:type="dxa"/>
          </w:tcPr>
          <w:p w14:paraId="251DA36A" w14:textId="77777777" w:rsidR="00917425" w:rsidRDefault="00917425" w:rsidP="00917425">
            <w:pPr>
              <w:snapToGrid w:val="0"/>
              <w:spacing w:line="240" w:lineRule="exact"/>
              <w:rPr>
                <w:rFonts w:eastAsia="標楷體"/>
                <w:sz w:val="20"/>
              </w:rPr>
            </w:pPr>
            <w:r w:rsidRPr="00F67402">
              <w:rPr>
                <w:rFonts w:eastAsia="標楷體"/>
                <w:sz w:val="20"/>
              </w:rPr>
              <w:t>培育公務機關同仁關懷輔導知能，厚植敏感度與觀察力，協助檢視機關內同仁問題，引導正向思考，提高團隊士氣。</w:t>
            </w:r>
          </w:p>
        </w:tc>
        <w:tc>
          <w:tcPr>
            <w:tcW w:w="1557" w:type="dxa"/>
          </w:tcPr>
          <w:p w14:paraId="72C7BF45" w14:textId="7CCD4EDA" w:rsidR="00917425" w:rsidRPr="00C26D19" w:rsidRDefault="00917425" w:rsidP="004E1CC0">
            <w:pPr>
              <w:pStyle w:val="a6"/>
              <w:numPr>
                <w:ilvl w:val="0"/>
                <w:numId w:val="128"/>
              </w:numPr>
              <w:snapToGrid w:val="0"/>
              <w:spacing w:line="230" w:lineRule="exact"/>
              <w:ind w:leftChars="0" w:left="170" w:hanging="170"/>
              <w:rPr>
                <w:rFonts w:eastAsia="標楷體"/>
                <w:sz w:val="20"/>
              </w:rPr>
            </w:pPr>
            <w:r w:rsidRPr="00C26D19">
              <w:rPr>
                <w:rFonts w:eastAsia="標楷體"/>
                <w:sz w:val="20"/>
              </w:rPr>
              <w:t>關懷輔導概論與溝通技巧</w:t>
            </w:r>
          </w:p>
          <w:p w14:paraId="56225ED8" w14:textId="77777777" w:rsidR="00917425" w:rsidRDefault="00917425" w:rsidP="004E1CC0">
            <w:pPr>
              <w:pStyle w:val="a6"/>
              <w:numPr>
                <w:ilvl w:val="0"/>
                <w:numId w:val="128"/>
              </w:numPr>
              <w:snapToGrid w:val="0"/>
              <w:spacing w:line="230" w:lineRule="exact"/>
              <w:ind w:leftChars="0" w:left="170" w:hanging="170"/>
              <w:rPr>
                <w:rFonts w:eastAsia="標楷體"/>
                <w:sz w:val="20"/>
              </w:rPr>
            </w:pPr>
            <w:r w:rsidRPr="00C26D19">
              <w:rPr>
                <w:rFonts w:eastAsia="標楷體"/>
                <w:sz w:val="20"/>
              </w:rPr>
              <w:t>一次單元員工協助溝通模式</w:t>
            </w:r>
          </w:p>
          <w:p w14:paraId="75318207" w14:textId="77777777" w:rsidR="00917425" w:rsidRDefault="00917425" w:rsidP="004E1CC0">
            <w:pPr>
              <w:pStyle w:val="a6"/>
              <w:numPr>
                <w:ilvl w:val="0"/>
                <w:numId w:val="128"/>
              </w:numPr>
              <w:snapToGrid w:val="0"/>
              <w:spacing w:line="230" w:lineRule="exact"/>
              <w:ind w:leftChars="0" w:left="170" w:hanging="170"/>
              <w:rPr>
                <w:rFonts w:eastAsia="標楷體"/>
                <w:sz w:val="20"/>
              </w:rPr>
            </w:pPr>
            <w:r w:rsidRPr="00C26D19">
              <w:rPr>
                <w:rFonts w:eastAsia="標楷體"/>
                <w:sz w:val="20"/>
              </w:rPr>
              <w:t>關懷輔導專業倫理</w:t>
            </w:r>
          </w:p>
          <w:p w14:paraId="2EC7D4DB" w14:textId="77777777" w:rsidR="00917425" w:rsidRDefault="00917425" w:rsidP="004E1CC0">
            <w:pPr>
              <w:pStyle w:val="a6"/>
              <w:numPr>
                <w:ilvl w:val="0"/>
                <w:numId w:val="128"/>
              </w:numPr>
              <w:snapToGrid w:val="0"/>
              <w:spacing w:line="230" w:lineRule="exact"/>
              <w:ind w:leftChars="0" w:left="170" w:hanging="170"/>
              <w:rPr>
                <w:rFonts w:eastAsia="標楷體"/>
                <w:sz w:val="20"/>
              </w:rPr>
            </w:pPr>
            <w:r w:rsidRPr="00C26D19">
              <w:rPr>
                <w:rFonts w:eastAsia="標楷體"/>
                <w:sz w:val="20"/>
              </w:rPr>
              <w:t>情緒辨識、管理與壓力調適</w:t>
            </w:r>
          </w:p>
          <w:p w14:paraId="249A11FD" w14:textId="77777777" w:rsidR="00917425" w:rsidRDefault="00917425" w:rsidP="004E1CC0">
            <w:pPr>
              <w:pStyle w:val="a6"/>
              <w:numPr>
                <w:ilvl w:val="0"/>
                <w:numId w:val="128"/>
              </w:numPr>
              <w:snapToGrid w:val="0"/>
              <w:spacing w:line="230" w:lineRule="exact"/>
              <w:ind w:leftChars="0" w:left="170" w:hanging="170"/>
              <w:rPr>
                <w:rFonts w:eastAsia="標楷體"/>
                <w:sz w:val="20"/>
              </w:rPr>
            </w:pPr>
            <w:r w:rsidRPr="00C26D19">
              <w:rPr>
                <w:rFonts w:eastAsia="標楷體"/>
                <w:sz w:val="20"/>
              </w:rPr>
              <w:t>敏感度訓練與職場心理健康</w:t>
            </w:r>
          </w:p>
          <w:p w14:paraId="606F7837" w14:textId="77777777" w:rsidR="00917425" w:rsidRDefault="00917425" w:rsidP="004E1CC0">
            <w:pPr>
              <w:pStyle w:val="a6"/>
              <w:numPr>
                <w:ilvl w:val="0"/>
                <w:numId w:val="128"/>
              </w:numPr>
              <w:snapToGrid w:val="0"/>
              <w:spacing w:line="230" w:lineRule="exact"/>
              <w:ind w:leftChars="0" w:left="170" w:hanging="170"/>
              <w:rPr>
                <w:rFonts w:eastAsia="標楷體"/>
                <w:sz w:val="20"/>
              </w:rPr>
            </w:pPr>
            <w:r w:rsidRPr="00C26D19">
              <w:rPr>
                <w:rFonts w:eastAsia="標楷體"/>
                <w:sz w:val="20"/>
              </w:rPr>
              <w:t>關懷輔導資源運用及轉介</w:t>
            </w:r>
          </w:p>
          <w:p w14:paraId="75181713" w14:textId="77777777" w:rsidR="00917425" w:rsidRDefault="00917425" w:rsidP="004E1CC0">
            <w:pPr>
              <w:pStyle w:val="a6"/>
              <w:numPr>
                <w:ilvl w:val="0"/>
                <w:numId w:val="128"/>
              </w:numPr>
              <w:snapToGrid w:val="0"/>
              <w:spacing w:line="230" w:lineRule="exact"/>
              <w:ind w:leftChars="0" w:left="170" w:hanging="170"/>
              <w:rPr>
                <w:rFonts w:eastAsia="標楷體"/>
                <w:sz w:val="20"/>
              </w:rPr>
            </w:pPr>
            <w:r w:rsidRPr="00C26D19">
              <w:rPr>
                <w:rFonts w:eastAsia="標楷體"/>
                <w:sz w:val="20"/>
              </w:rPr>
              <w:t>職場關懷輔導實務參訪</w:t>
            </w:r>
            <w:r w:rsidRPr="00C26D19">
              <w:rPr>
                <w:rFonts w:eastAsia="標楷體"/>
                <w:sz w:val="20"/>
              </w:rPr>
              <w:t xml:space="preserve"> </w:t>
            </w:r>
          </w:p>
          <w:p w14:paraId="2C66FD94" w14:textId="77777777" w:rsidR="00917425" w:rsidRDefault="00917425" w:rsidP="004E1CC0">
            <w:pPr>
              <w:pStyle w:val="a6"/>
              <w:numPr>
                <w:ilvl w:val="0"/>
                <w:numId w:val="128"/>
              </w:numPr>
              <w:snapToGrid w:val="0"/>
              <w:spacing w:line="230" w:lineRule="exact"/>
              <w:ind w:leftChars="0" w:left="170" w:hanging="170"/>
              <w:rPr>
                <w:rFonts w:eastAsia="標楷體"/>
                <w:sz w:val="20"/>
              </w:rPr>
            </w:pPr>
            <w:r w:rsidRPr="00C26D19">
              <w:rPr>
                <w:rFonts w:eastAsia="標楷體"/>
                <w:sz w:val="20"/>
              </w:rPr>
              <w:t>心理健康及危機處理</w:t>
            </w:r>
          </w:p>
          <w:p w14:paraId="07691B1C" w14:textId="77777777" w:rsidR="00917425" w:rsidRDefault="00917425" w:rsidP="004E1CC0">
            <w:pPr>
              <w:pStyle w:val="a6"/>
              <w:numPr>
                <w:ilvl w:val="0"/>
                <w:numId w:val="128"/>
              </w:numPr>
              <w:snapToGrid w:val="0"/>
              <w:spacing w:line="230" w:lineRule="exact"/>
              <w:ind w:leftChars="0" w:left="170" w:hanging="170"/>
              <w:rPr>
                <w:rFonts w:eastAsia="標楷體"/>
                <w:sz w:val="20"/>
              </w:rPr>
            </w:pPr>
            <w:r w:rsidRPr="00C26D19">
              <w:rPr>
                <w:rFonts w:eastAsia="標楷體"/>
                <w:sz w:val="20"/>
              </w:rPr>
              <w:t>實務案例研討與演練</w:t>
            </w:r>
            <w:r w:rsidRPr="00C26D19">
              <w:rPr>
                <w:rFonts w:eastAsia="標楷體"/>
                <w:sz w:val="20"/>
              </w:rPr>
              <w:t xml:space="preserve"> </w:t>
            </w:r>
          </w:p>
          <w:p w14:paraId="7D12DF56" w14:textId="6641A3C9" w:rsidR="00917425" w:rsidRPr="00C26D19" w:rsidRDefault="00917425" w:rsidP="004E1CC0">
            <w:pPr>
              <w:pStyle w:val="a6"/>
              <w:numPr>
                <w:ilvl w:val="0"/>
                <w:numId w:val="128"/>
              </w:numPr>
              <w:snapToGrid w:val="0"/>
              <w:spacing w:line="230" w:lineRule="exact"/>
              <w:ind w:leftChars="0" w:left="170" w:hanging="170"/>
              <w:rPr>
                <w:rFonts w:eastAsia="標楷體"/>
                <w:sz w:val="20"/>
              </w:rPr>
            </w:pPr>
            <w:r w:rsidRPr="00C26D19">
              <w:rPr>
                <w:rFonts w:eastAsia="標楷體"/>
                <w:sz w:val="20"/>
              </w:rPr>
              <w:t>評鑑</w:t>
            </w:r>
          </w:p>
        </w:tc>
        <w:tc>
          <w:tcPr>
            <w:tcW w:w="427" w:type="dxa"/>
            <w:vAlign w:val="center"/>
          </w:tcPr>
          <w:p w14:paraId="280A41BC" w14:textId="160DD2D9" w:rsidR="00917425" w:rsidRDefault="00917425" w:rsidP="00B47171">
            <w:pPr>
              <w:snapToGrid w:val="0"/>
              <w:jc w:val="center"/>
              <w:rPr>
                <w:rFonts w:eastAsia="標楷體"/>
                <w:sz w:val="20"/>
              </w:rPr>
            </w:pPr>
            <w:r>
              <w:rPr>
                <w:rFonts w:eastAsia="標楷體"/>
                <w:sz w:val="20"/>
              </w:rPr>
              <w:t>7</w:t>
            </w:r>
          </w:p>
          <w:p w14:paraId="580EF188" w14:textId="2C88925A" w:rsidR="00917425" w:rsidRDefault="00917425" w:rsidP="00B47171">
            <w:pPr>
              <w:snapToGrid w:val="0"/>
              <w:jc w:val="center"/>
              <w:rPr>
                <w:rFonts w:eastAsia="標楷體"/>
                <w:sz w:val="20"/>
              </w:rPr>
            </w:pPr>
            <w:r>
              <w:rPr>
                <w:rFonts w:eastAsia="標楷體"/>
                <w:sz w:val="20"/>
              </w:rPr>
              <w:t>天</w:t>
            </w:r>
          </w:p>
        </w:tc>
        <w:tc>
          <w:tcPr>
            <w:tcW w:w="1134" w:type="dxa"/>
          </w:tcPr>
          <w:p w14:paraId="5054E205" w14:textId="77777777" w:rsidR="00917425" w:rsidRDefault="00917425" w:rsidP="00B57CCE">
            <w:pPr>
              <w:snapToGrid w:val="0"/>
              <w:rPr>
                <w:rFonts w:eastAsia="標楷體"/>
                <w:sz w:val="20"/>
              </w:rPr>
            </w:pPr>
          </w:p>
        </w:tc>
        <w:tc>
          <w:tcPr>
            <w:tcW w:w="2125" w:type="dxa"/>
          </w:tcPr>
          <w:p w14:paraId="636FBE12" w14:textId="77777777" w:rsidR="00917425" w:rsidRDefault="00917425" w:rsidP="00B57CCE">
            <w:pPr>
              <w:snapToGrid w:val="0"/>
              <w:rPr>
                <w:rFonts w:eastAsia="標楷體"/>
                <w:sz w:val="20"/>
              </w:rPr>
            </w:pPr>
            <w:r w:rsidRPr="00F67402">
              <w:rPr>
                <w:rFonts w:eastAsia="標楷體"/>
                <w:sz w:val="20"/>
              </w:rPr>
              <w:t>採分散式研習，第</w:t>
            </w:r>
            <w:r w:rsidRPr="00F67402">
              <w:rPr>
                <w:rFonts w:eastAsia="標楷體"/>
                <w:sz w:val="20"/>
              </w:rPr>
              <w:t>1</w:t>
            </w:r>
            <w:r w:rsidRPr="00F67402">
              <w:rPr>
                <w:rFonts w:eastAsia="標楷體"/>
                <w:sz w:val="20"/>
              </w:rPr>
              <w:t>周</w:t>
            </w:r>
            <w:r w:rsidRPr="00F67402">
              <w:rPr>
                <w:rFonts w:eastAsia="標楷體"/>
                <w:sz w:val="20"/>
              </w:rPr>
              <w:t>5</w:t>
            </w:r>
            <w:r w:rsidRPr="00F67402">
              <w:rPr>
                <w:rFonts w:eastAsia="標楷體"/>
                <w:sz w:val="20"/>
              </w:rPr>
              <w:t>天、第</w:t>
            </w:r>
            <w:r w:rsidRPr="00F67402">
              <w:rPr>
                <w:rFonts w:eastAsia="標楷體"/>
                <w:sz w:val="20"/>
              </w:rPr>
              <w:t>2</w:t>
            </w:r>
            <w:r w:rsidRPr="00F67402">
              <w:rPr>
                <w:rFonts w:eastAsia="標楷體"/>
                <w:sz w:val="20"/>
              </w:rPr>
              <w:t>周</w:t>
            </w:r>
            <w:r w:rsidRPr="00F67402">
              <w:rPr>
                <w:rFonts w:eastAsia="標楷體"/>
                <w:sz w:val="20"/>
              </w:rPr>
              <w:t>2</w:t>
            </w:r>
            <w:r w:rsidRPr="00F67402">
              <w:rPr>
                <w:rFonts w:eastAsia="標楷體"/>
                <w:sz w:val="20"/>
              </w:rPr>
              <w:t>天</w:t>
            </w:r>
          </w:p>
        </w:tc>
      </w:tr>
      <w:tr w:rsidR="00917425" w14:paraId="64E4D3CA" w14:textId="77777777" w:rsidTr="0036122B">
        <w:trPr>
          <w:trHeight w:val="851"/>
          <w:jc w:val="center"/>
        </w:trPr>
        <w:tc>
          <w:tcPr>
            <w:tcW w:w="284" w:type="dxa"/>
            <w:vMerge/>
            <w:vAlign w:val="center"/>
          </w:tcPr>
          <w:p w14:paraId="280662AD" w14:textId="77777777" w:rsidR="00917425" w:rsidRPr="00F67402" w:rsidRDefault="00917425" w:rsidP="0036122B">
            <w:pPr>
              <w:snapToGrid w:val="0"/>
              <w:jc w:val="center"/>
              <w:rPr>
                <w:rFonts w:eastAsia="標楷體"/>
                <w:sz w:val="20"/>
              </w:rPr>
            </w:pPr>
          </w:p>
        </w:tc>
        <w:tc>
          <w:tcPr>
            <w:tcW w:w="1559" w:type="dxa"/>
          </w:tcPr>
          <w:p w14:paraId="12BF2296" w14:textId="1205173A" w:rsidR="00917425" w:rsidRDefault="00917425" w:rsidP="00B57CCE">
            <w:pPr>
              <w:snapToGrid w:val="0"/>
              <w:rPr>
                <w:rFonts w:eastAsia="標楷體"/>
                <w:sz w:val="20"/>
              </w:rPr>
            </w:pPr>
            <w:r w:rsidRPr="00F67402">
              <w:rPr>
                <w:rFonts w:eastAsia="標楷體"/>
                <w:sz w:val="20"/>
              </w:rPr>
              <w:t>※</w:t>
            </w:r>
            <w:r w:rsidRPr="00F67402">
              <w:rPr>
                <w:rFonts w:eastAsia="標楷體"/>
                <w:sz w:val="20"/>
              </w:rPr>
              <w:t>專案管理師培訓班</w:t>
            </w:r>
            <w:r w:rsidRPr="00195D0A">
              <w:rPr>
                <w:rFonts w:eastAsia="標楷體" w:hint="eastAsia"/>
                <w:sz w:val="20"/>
                <w:szCs w:val="20"/>
              </w:rPr>
              <w:t>〈不分機關地點，皆於</w:t>
            </w:r>
            <w:r>
              <w:rPr>
                <w:rFonts w:eastAsia="標楷體" w:hint="eastAsia"/>
                <w:sz w:val="20"/>
                <w:szCs w:val="20"/>
              </w:rPr>
              <w:t>南投</w:t>
            </w:r>
            <w:r w:rsidRPr="00195D0A">
              <w:rPr>
                <w:rFonts w:eastAsia="標楷體" w:hint="eastAsia"/>
                <w:sz w:val="20"/>
                <w:szCs w:val="20"/>
              </w:rPr>
              <w:t>院區上課〉</w:t>
            </w:r>
          </w:p>
        </w:tc>
        <w:tc>
          <w:tcPr>
            <w:tcW w:w="1701" w:type="dxa"/>
          </w:tcPr>
          <w:p w14:paraId="499E8A11" w14:textId="77777777" w:rsidR="00917425" w:rsidRDefault="00917425" w:rsidP="00917425">
            <w:pPr>
              <w:snapToGrid w:val="0"/>
              <w:spacing w:line="240" w:lineRule="exact"/>
              <w:rPr>
                <w:rFonts w:eastAsia="標楷體"/>
                <w:sz w:val="20"/>
              </w:rPr>
            </w:pPr>
            <w:r w:rsidRPr="00F67402">
              <w:rPr>
                <w:rFonts w:eastAsia="標楷體"/>
                <w:sz w:val="20"/>
              </w:rPr>
              <w:t>行政院與所屬中央及地方機關負責及辦理機關專案業務相關人員，且</w:t>
            </w:r>
            <w:r w:rsidRPr="00F67402">
              <w:rPr>
                <w:rFonts w:eastAsia="標楷體"/>
                <w:sz w:val="20"/>
              </w:rPr>
              <w:t>107</w:t>
            </w:r>
            <w:r w:rsidRPr="00F67402">
              <w:rPr>
                <w:rFonts w:eastAsia="標楷體"/>
                <w:sz w:val="20"/>
              </w:rPr>
              <w:t>、</w:t>
            </w:r>
            <w:r w:rsidRPr="00F67402">
              <w:rPr>
                <w:rFonts w:eastAsia="標楷體"/>
                <w:sz w:val="20"/>
              </w:rPr>
              <w:t>108</w:t>
            </w:r>
            <w:r w:rsidRPr="00F67402">
              <w:rPr>
                <w:rFonts w:eastAsia="標楷體"/>
                <w:sz w:val="20"/>
              </w:rPr>
              <w:t>及</w:t>
            </w:r>
            <w:r w:rsidRPr="00F67402">
              <w:rPr>
                <w:rFonts w:eastAsia="標楷體"/>
                <w:sz w:val="20"/>
              </w:rPr>
              <w:t>109</w:t>
            </w:r>
            <w:r w:rsidRPr="00F67402">
              <w:rPr>
                <w:rFonts w:eastAsia="標楷體"/>
                <w:sz w:val="20"/>
              </w:rPr>
              <w:t>年未參加本研習班者。</w:t>
            </w:r>
          </w:p>
        </w:tc>
        <w:tc>
          <w:tcPr>
            <w:tcW w:w="1985" w:type="dxa"/>
          </w:tcPr>
          <w:p w14:paraId="62238325" w14:textId="77777777" w:rsidR="00917425" w:rsidRDefault="00917425" w:rsidP="00917425">
            <w:pPr>
              <w:snapToGrid w:val="0"/>
              <w:spacing w:line="240" w:lineRule="exact"/>
              <w:rPr>
                <w:rFonts w:eastAsia="標楷體"/>
                <w:sz w:val="20"/>
              </w:rPr>
            </w:pPr>
            <w:r w:rsidRPr="00F67402">
              <w:rPr>
                <w:rFonts w:eastAsia="標楷體"/>
                <w:sz w:val="20"/>
              </w:rPr>
              <w:t>培養專案管理人才，增進各機關專案管理人員規劃及管理能力，提升政府執行力。</w:t>
            </w:r>
          </w:p>
        </w:tc>
        <w:tc>
          <w:tcPr>
            <w:tcW w:w="1557" w:type="dxa"/>
          </w:tcPr>
          <w:p w14:paraId="268FA2BF" w14:textId="4E54C292" w:rsidR="00917425" w:rsidRPr="00C26D19" w:rsidRDefault="00917425" w:rsidP="004E1CC0">
            <w:pPr>
              <w:pStyle w:val="a6"/>
              <w:numPr>
                <w:ilvl w:val="0"/>
                <w:numId w:val="129"/>
              </w:numPr>
              <w:snapToGrid w:val="0"/>
              <w:spacing w:line="230" w:lineRule="exact"/>
              <w:ind w:leftChars="0" w:left="170" w:hanging="170"/>
              <w:rPr>
                <w:rFonts w:eastAsia="標楷體"/>
                <w:sz w:val="20"/>
              </w:rPr>
            </w:pPr>
            <w:r w:rsidRPr="00C26D19">
              <w:rPr>
                <w:rFonts w:eastAsia="標楷體"/>
                <w:sz w:val="20"/>
              </w:rPr>
              <w:t>專案起始階段</w:t>
            </w:r>
          </w:p>
          <w:p w14:paraId="1F38D09E" w14:textId="77777777" w:rsidR="00917425" w:rsidRDefault="00917425" w:rsidP="004E1CC0">
            <w:pPr>
              <w:pStyle w:val="a6"/>
              <w:numPr>
                <w:ilvl w:val="0"/>
                <w:numId w:val="129"/>
              </w:numPr>
              <w:snapToGrid w:val="0"/>
              <w:spacing w:line="230" w:lineRule="exact"/>
              <w:ind w:leftChars="0" w:left="170" w:hanging="170"/>
              <w:rPr>
                <w:rFonts w:eastAsia="標楷體"/>
                <w:sz w:val="20"/>
              </w:rPr>
            </w:pPr>
            <w:r w:rsidRPr="00C26D19">
              <w:rPr>
                <w:rFonts w:eastAsia="標楷體"/>
                <w:sz w:val="20"/>
              </w:rPr>
              <w:t>專案範疇規劃</w:t>
            </w:r>
          </w:p>
          <w:p w14:paraId="6914DAAD" w14:textId="77777777" w:rsidR="00917425" w:rsidRDefault="00917425" w:rsidP="004E1CC0">
            <w:pPr>
              <w:pStyle w:val="a6"/>
              <w:numPr>
                <w:ilvl w:val="0"/>
                <w:numId w:val="129"/>
              </w:numPr>
              <w:snapToGrid w:val="0"/>
              <w:spacing w:line="230" w:lineRule="exact"/>
              <w:ind w:leftChars="0" w:left="170" w:hanging="170"/>
              <w:rPr>
                <w:rFonts w:eastAsia="標楷體"/>
                <w:sz w:val="20"/>
              </w:rPr>
            </w:pPr>
            <w:r w:rsidRPr="00C26D19">
              <w:rPr>
                <w:rFonts w:eastAsia="標楷體"/>
                <w:sz w:val="20"/>
              </w:rPr>
              <w:t>專案人力資源、時程、品質、成本規劃</w:t>
            </w:r>
            <w:r w:rsidRPr="00C26D19">
              <w:rPr>
                <w:rFonts w:eastAsia="標楷體"/>
                <w:sz w:val="20"/>
              </w:rPr>
              <w:t xml:space="preserve"> </w:t>
            </w:r>
          </w:p>
          <w:p w14:paraId="45B2DFA0" w14:textId="77777777" w:rsidR="00917425" w:rsidRDefault="00917425" w:rsidP="004E1CC0">
            <w:pPr>
              <w:pStyle w:val="a6"/>
              <w:numPr>
                <w:ilvl w:val="0"/>
                <w:numId w:val="129"/>
              </w:numPr>
              <w:snapToGrid w:val="0"/>
              <w:spacing w:line="230" w:lineRule="exact"/>
              <w:ind w:leftChars="0" w:left="170" w:hanging="170"/>
              <w:rPr>
                <w:rFonts w:eastAsia="標楷體"/>
                <w:sz w:val="20"/>
              </w:rPr>
            </w:pPr>
            <w:r w:rsidRPr="00C26D19">
              <w:rPr>
                <w:rFonts w:eastAsia="標楷體"/>
                <w:sz w:val="20"/>
              </w:rPr>
              <w:t>專案風險規劃</w:t>
            </w:r>
          </w:p>
          <w:p w14:paraId="671E35A7" w14:textId="77777777" w:rsidR="00917425" w:rsidRDefault="00917425" w:rsidP="004E1CC0">
            <w:pPr>
              <w:pStyle w:val="a6"/>
              <w:numPr>
                <w:ilvl w:val="0"/>
                <w:numId w:val="129"/>
              </w:numPr>
              <w:snapToGrid w:val="0"/>
              <w:spacing w:line="230" w:lineRule="exact"/>
              <w:ind w:leftChars="0" w:left="170" w:hanging="170"/>
              <w:rPr>
                <w:rFonts w:eastAsia="標楷體"/>
                <w:sz w:val="20"/>
              </w:rPr>
            </w:pPr>
            <w:r w:rsidRPr="00C26D19">
              <w:rPr>
                <w:rFonts w:eastAsia="標楷體"/>
                <w:sz w:val="20"/>
              </w:rPr>
              <w:t>公部門專案管理實務經驗分享</w:t>
            </w:r>
          </w:p>
          <w:p w14:paraId="26DA0592" w14:textId="77777777" w:rsidR="00917425" w:rsidRDefault="00917425" w:rsidP="004E1CC0">
            <w:pPr>
              <w:pStyle w:val="a6"/>
              <w:numPr>
                <w:ilvl w:val="0"/>
                <w:numId w:val="129"/>
              </w:numPr>
              <w:snapToGrid w:val="0"/>
              <w:spacing w:line="230" w:lineRule="exact"/>
              <w:ind w:leftChars="0" w:left="170" w:hanging="170"/>
              <w:rPr>
                <w:rFonts w:eastAsia="標楷體"/>
                <w:sz w:val="20"/>
              </w:rPr>
            </w:pPr>
            <w:r w:rsidRPr="00C26D19">
              <w:rPr>
                <w:rFonts w:eastAsia="標楷體"/>
                <w:sz w:val="20"/>
              </w:rPr>
              <w:t>專案知識內化實作</w:t>
            </w:r>
          </w:p>
          <w:p w14:paraId="076AFB89" w14:textId="15146A50" w:rsidR="00917425" w:rsidRPr="00C26D19" w:rsidRDefault="00917425" w:rsidP="004E1CC0">
            <w:pPr>
              <w:pStyle w:val="a6"/>
              <w:numPr>
                <w:ilvl w:val="0"/>
                <w:numId w:val="129"/>
              </w:numPr>
              <w:snapToGrid w:val="0"/>
              <w:spacing w:line="230" w:lineRule="exact"/>
              <w:ind w:leftChars="0" w:left="170" w:hanging="170"/>
              <w:rPr>
                <w:rFonts w:eastAsia="標楷體"/>
                <w:sz w:val="20"/>
              </w:rPr>
            </w:pPr>
            <w:r w:rsidRPr="00C26D19">
              <w:rPr>
                <w:rFonts w:eastAsia="標楷體"/>
                <w:sz w:val="20"/>
              </w:rPr>
              <w:t>評鑑</w:t>
            </w:r>
          </w:p>
        </w:tc>
        <w:tc>
          <w:tcPr>
            <w:tcW w:w="427" w:type="dxa"/>
            <w:vAlign w:val="center"/>
          </w:tcPr>
          <w:p w14:paraId="7CBE4410" w14:textId="77777777" w:rsidR="00917425" w:rsidRDefault="00917425" w:rsidP="00B47171">
            <w:pPr>
              <w:snapToGrid w:val="0"/>
              <w:jc w:val="center"/>
              <w:rPr>
                <w:rFonts w:eastAsia="標楷體"/>
                <w:sz w:val="20"/>
              </w:rPr>
            </w:pPr>
            <w:r>
              <w:rPr>
                <w:rFonts w:eastAsia="標楷體"/>
                <w:sz w:val="20"/>
              </w:rPr>
              <w:t>7</w:t>
            </w:r>
          </w:p>
          <w:p w14:paraId="2E40691F" w14:textId="2A460D81" w:rsidR="00917425" w:rsidRDefault="00917425" w:rsidP="00B47171">
            <w:pPr>
              <w:snapToGrid w:val="0"/>
              <w:jc w:val="center"/>
              <w:rPr>
                <w:rFonts w:eastAsia="標楷體"/>
                <w:sz w:val="20"/>
              </w:rPr>
            </w:pPr>
            <w:r>
              <w:rPr>
                <w:rFonts w:eastAsia="標楷體"/>
                <w:sz w:val="20"/>
              </w:rPr>
              <w:t>天</w:t>
            </w:r>
          </w:p>
        </w:tc>
        <w:tc>
          <w:tcPr>
            <w:tcW w:w="1134" w:type="dxa"/>
          </w:tcPr>
          <w:p w14:paraId="780DA67F" w14:textId="77777777" w:rsidR="00917425" w:rsidRDefault="00917425" w:rsidP="00B57CCE">
            <w:pPr>
              <w:snapToGrid w:val="0"/>
              <w:rPr>
                <w:rFonts w:eastAsia="標楷體"/>
                <w:sz w:val="20"/>
              </w:rPr>
            </w:pPr>
          </w:p>
        </w:tc>
        <w:tc>
          <w:tcPr>
            <w:tcW w:w="2125" w:type="dxa"/>
          </w:tcPr>
          <w:p w14:paraId="3EB946FB" w14:textId="77777777" w:rsidR="00917425" w:rsidRDefault="00917425" w:rsidP="00B57CCE">
            <w:pPr>
              <w:snapToGrid w:val="0"/>
              <w:rPr>
                <w:rFonts w:eastAsia="標楷體"/>
                <w:sz w:val="20"/>
              </w:rPr>
            </w:pPr>
            <w:r w:rsidRPr="00F67402">
              <w:rPr>
                <w:rFonts w:eastAsia="標楷體"/>
                <w:sz w:val="20"/>
              </w:rPr>
              <w:t>採分散式研習，第</w:t>
            </w:r>
            <w:r w:rsidRPr="00F67402">
              <w:rPr>
                <w:rFonts w:eastAsia="標楷體"/>
                <w:sz w:val="20"/>
              </w:rPr>
              <w:t>1</w:t>
            </w:r>
            <w:r w:rsidRPr="00F67402">
              <w:rPr>
                <w:rFonts w:eastAsia="標楷體"/>
                <w:sz w:val="20"/>
              </w:rPr>
              <w:t>周</w:t>
            </w:r>
            <w:r w:rsidRPr="00F67402">
              <w:rPr>
                <w:rFonts w:eastAsia="標楷體"/>
                <w:sz w:val="20"/>
              </w:rPr>
              <w:t>5</w:t>
            </w:r>
            <w:r w:rsidRPr="00F67402">
              <w:rPr>
                <w:rFonts w:eastAsia="標楷體"/>
                <w:sz w:val="20"/>
              </w:rPr>
              <w:t>天、第</w:t>
            </w:r>
            <w:r w:rsidRPr="00F67402">
              <w:rPr>
                <w:rFonts w:eastAsia="標楷體"/>
                <w:sz w:val="20"/>
              </w:rPr>
              <w:t>2</w:t>
            </w:r>
            <w:r w:rsidRPr="00F67402">
              <w:rPr>
                <w:rFonts w:eastAsia="標楷體"/>
                <w:sz w:val="20"/>
              </w:rPr>
              <w:t>周</w:t>
            </w:r>
            <w:r w:rsidRPr="00F67402">
              <w:rPr>
                <w:rFonts w:eastAsia="標楷體"/>
                <w:sz w:val="20"/>
              </w:rPr>
              <w:t>2</w:t>
            </w:r>
            <w:r w:rsidRPr="00F67402">
              <w:rPr>
                <w:rFonts w:eastAsia="標楷體"/>
                <w:sz w:val="20"/>
              </w:rPr>
              <w:t>天</w:t>
            </w:r>
          </w:p>
        </w:tc>
      </w:tr>
      <w:tr w:rsidR="00917425" w14:paraId="78DB7332" w14:textId="77777777" w:rsidTr="0036122B">
        <w:trPr>
          <w:trHeight w:val="851"/>
          <w:jc w:val="center"/>
        </w:trPr>
        <w:tc>
          <w:tcPr>
            <w:tcW w:w="284" w:type="dxa"/>
            <w:vMerge/>
            <w:vAlign w:val="center"/>
          </w:tcPr>
          <w:p w14:paraId="77CAD677" w14:textId="77777777" w:rsidR="00917425" w:rsidRPr="00F67402" w:rsidRDefault="00917425" w:rsidP="0036122B">
            <w:pPr>
              <w:snapToGrid w:val="0"/>
              <w:jc w:val="center"/>
              <w:rPr>
                <w:rFonts w:eastAsia="標楷體"/>
                <w:sz w:val="20"/>
              </w:rPr>
            </w:pPr>
          </w:p>
        </w:tc>
        <w:tc>
          <w:tcPr>
            <w:tcW w:w="1559" w:type="dxa"/>
          </w:tcPr>
          <w:p w14:paraId="399DC699" w14:textId="6858CD08" w:rsidR="00917425" w:rsidRDefault="00917425" w:rsidP="00B57CCE">
            <w:pPr>
              <w:snapToGrid w:val="0"/>
              <w:rPr>
                <w:rFonts w:eastAsia="標楷體"/>
                <w:sz w:val="20"/>
              </w:rPr>
            </w:pPr>
            <w:r w:rsidRPr="00F67402">
              <w:rPr>
                <w:rFonts w:eastAsia="標楷體"/>
                <w:sz w:val="20"/>
              </w:rPr>
              <w:t>※</w:t>
            </w:r>
            <w:r w:rsidRPr="00F67402">
              <w:rPr>
                <w:rFonts w:eastAsia="標楷體"/>
                <w:sz w:val="20"/>
              </w:rPr>
              <w:t>績效管理師培訓班</w:t>
            </w:r>
            <w:r w:rsidRPr="00195D0A">
              <w:rPr>
                <w:rFonts w:eastAsia="標楷體" w:hint="eastAsia"/>
                <w:sz w:val="20"/>
                <w:szCs w:val="20"/>
              </w:rPr>
              <w:t>〈不分機關地點，皆於</w:t>
            </w:r>
            <w:r>
              <w:rPr>
                <w:rFonts w:eastAsia="標楷體" w:hint="eastAsia"/>
                <w:sz w:val="20"/>
                <w:szCs w:val="20"/>
              </w:rPr>
              <w:t>南投</w:t>
            </w:r>
            <w:r w:rsidRPr="00195D0A">
              <w:rPr>
                <w:rFonts w:eastAsia="標楷體" w:hint="eastAsia"/>
                <w:sz w:val="20"/>
                <w:szCs w:val="20"/>
              </w:rPr>
              <w:t>院區上課〉</w:t>
            </w:r>
          </w:p>
        </w:tc>
        <w:tc>
          <w:tcPr>
            <w:tcW w:w="1701" w:type="dxa"/>
          </w:tcPr>
          <w:p w14:paraId="74D8A9BB" w14:textId="77777777" w:rsidR="00917425" w:rsidRDefault="00917425" w:rsidP="00917425">
            <w:pPr>
              <w:snapToGrid w:val="0"/>
              <w:spacing w:line="240" w:lineRule="exact"/>
              <w:rPr>
                <w:rFonts w:eastAsia="標楷體"/>
                <w:sz w:val="20"/>
              </w:rPr>
            </w:pPr>
            <w:r w:rsidRPr="00F67402">
              <w:rPr>
                <w:rFonts w:eastAsia="標楷體"/>
                <w:sz w:val="20"/>
              </w:rPr>
              <w:t>行政院與所屬中央及地方機關薦任以上人員，並以主管為優先，且</w:t>
            </w:r>
            <w:r w:rsidRPr="00F67402">
              <w:rPr>
                <w:rFonts w:eastAsia="標楷體"/>
                <w:sz w:val="20"/>
              </w:rPr>
              <w:t>108</w:t>
            </w:r>
            <w:r w:rsidRPr="00F67402">
              <w:rPr>
                <w:rFonts w:eastAsia="標楷體"/>
                <w:sz w:val="20"/>
              </w:rPr>
              <w:t>及</w:t>
            </w:r>
            <w:r w:rsidRPr="00F67402">
              <w:rPr>
                <w:rFonts w:eastAsia="標楷體"/>
                <w:sz w:val="20"/>
              </w:rPr>
              <w:t>109</w:t>
            </w:r>
            <w:r w:rsidRPr="00F67402">
              <w:rPr>
                <w:rFonts w:eastAsia="標楷體"/>
                <w:sz w:val="20"/>
              </w:rPr>
              <w:t>年未參加本研習班者。</w:t>
            </w:r>
          </w:p>
        </w:tc>
        <w:tc>
          <w:tcPr>
            <w:tcW w:w="1985" w:type="dxa"/>
          </w:tcPr>
          <w:p w14:paraId="36F45615" w14:textId="77777777" w:rsidR="00917425" w:rsidRDefault="00917425" w:rsidP="00917425">
            <w:pPr>
              <w:snapToGrid w:val="0"/>
              <w:spacing w:line="240" w:lineRule="exact"/>
              <w:rPr>
                <w:rFonts w:eastAsia="標楷體"/>
                <w:sz w:val="20"/>
              </w:rPr>
            </w:pPr>
            <w:r w:rsidRPr="00F67402">
              <w:rPr>
                <w:rFonts w:eastAsia="標楷體"/>
                <w:sz w:val="20"/>
              </w:rPr>
              <w:t>培養機關管理人才，具備績效管理專業能力，協助績效成果與經營策略連結，提高組織績效。</w:t>
            </w:r>
          </w:p>
        </w:tc>
        <w:tc>
          <w:tcPr>
            <w:tcW w:w="1557" w:type="dxa"/>
          </w:tcPr>
          <w:p w14:paraId="54E12E84" w14:textId="05892315" w:rsidR="00917425" w:rsidRPr="00C26D19" w:rsidRDefault="00917425" w:rsidP="004E1CC0">
            <w:pPr>
              <w:pStyle w:val="a6"/>
              <w:numPr>
                <w:ilvl w:val="0"/>
                <w:numId w:val="130"/>
              </w:numPr>
              <w:snapToGrid w:val="0"/>
              <w:spacing w:line="230" w:lineRule="exact"/>
              <w:ind w:leftChars="0" w:left="170" w:hanging="170"/>
              <w:rPr>
                <w:rFonts w:eastAsia="標楷體"/>
                <w:sz w:val="20"/>
              </w:rPr>
            </w:pPr>
            <w:r w:rsidRPr="00C26D19">
              <w:rPr>
                <w:rFonts w:eastAsia="標楷體"/>
                <w:sz w:val="20"/>
              </w:rPr>
              <w:t>環境、策略與目標</w:t>
            </w:r>
          </w:p>
          <w:p w14:paraId="28D16CEB" w14:textId="77777777" w:rsidR="00917425" w:rsidRDefault="00917425" w:rsidP="004E1CC0">
            <w:pPr>
              <w:pStyle w:val="a6"/>
              <w:numPr>
                <w:ilvl w:val="0"/>
                <w:numId w:val="130"/>
              </w:numPr>
              <w:snapToGrid w:val="0"/>
              <w:spacing w:line="230" w:lineRule="exact"/>
              <w:ind w:leftChars="0" w:left="170" w:hanging="170"/>
              <w:rPr>
                <w:rFonts w:eastAsia="標楷體"/>
                <w:sz w:val="20"/>
              </w:rPr>
            </w:pPr>
            <w:r w:rsidRPr="00C26D19">
              <w:rPr>
                <w:rFonts w:eastAsia="標楷體"/>
                <w:sz w:val="20"/>
              </w:rPr>
              <w:t>組織目標與績效管理</w:t>
            </w:r>
          </w:p>
          <w:p w14:paraId="1B268D29" w14:textId="77777777" w:rsidR="00917425" w:rsidRDefault="00917425" w:rsidP="004E1CC0">
            <w:pPr>
              <w:pStyle w:val="a6"/>
              <w:numPr>
                <w:ilvl w:val="0"/>
                <w:numId w:val="130"/>
              </w:numPr>
              <w:snapToGrid w:val="0"/>
              <w:spacing w:line="230" w:lineRule="exact"/>
              <w:ind w:leftChars="0" w:left="170" w:hanging="170"/>
              <w:rPr>
                <w:rFonts w:eastAsia="標楷體"/>
                <w:sz w:val="20"/>
              </w:rPr>
            </w:pPr>
            <w:r w:rsidRPr="00C26D19">
              <w:rPr>
                <w:rFonts w:eastAsia="標楷體"/>
                <w:sz w:val="20"/>
              </w:rPr>
              <w:t>績效管理的工具</w:t>
            </w:r>
          </w:p>
          <w:p w14:paraId="6328DF17" w14:textId="77777777" w:rsidR="00917425" w:rsidRDefault="00917425" w:rsidP="004E1CC0">
            <w:pPr>
              <w:pStyle w:val="a6"/>
              <w:numPr>
                <w:ilvl w:val="0"/>
                <w:numId w:val="130"/>
              </w:numPr>
              <w:snapToGrid w:val="0"/>
              <w:spacing w:line="230" w:lineRule="exact"/>
              <w:ind w:leftChars="0" w:left="170" w:hanging="170"/>
              <w:rPr>
                <w:rFonts w:eastAsia="標楷體"/>
                <w:sz w:val="20"/>
              </w:rPr>
            </w:pPr>
            <w:r w:rsidRPr="00C26D19">
              <w:rPr>
                <w:rFonts w:eastAsia="標楷體"/>
                <w:sz w:val="20"/>
              </w:rPr>
              <w:t>目標管理與高績效組織團隊的形塑</w:t>
            </w:r>
            <w:r w:rsidRPr="00C26D19">
              <w:rPr>
                <w:rFonts w:eastAsia="標楷體"/>
                <w:sz w:val="20"/>
              </w:rPr>
              <w:t xml:space="preserve"> </w:t>
            </w:r>
          </w:p>
          <w:p w14:paraId="7E944235" w14:textId="77777777" w:rsidR="00917425" w:rsidRDefault="00917425" w:rsidP="004E1CC0">
            <w:pPr>
              <w:pStyle w:val="a6"/>
              <w:numPr>
                <w:ilvl w:val="0"/>
                <w:numId w:val="130"/>
              </w:numPr>
              <w:snapToGrid w:val="0"/>
              <w:spacing w:line="230" w:lineRule="exact"/>
              <w:ind w:leftChars="0" w:left="170" w:hanging="170"/>
              <w:rPr>
                <w:rFonts w:eastAsia="標楷體"/>
                <w:sz w:val="20"/>
              </w:rPr>
            </w:pPr>
            <w:r w:rsidRPr="00C26D19">
              <w:rPr>
                <w:rFonts w:eastAsia="標楷體"/>
                <w:sz w:val="20"/>
              </w:rPr>
              <w:t>領導／激勵與績效管理</w:t>
            </w:r>
            <w:r w:rsidRPr="00C26D19">
              <w:rPr>
                <w:rFonts w:eastAsia="標楷體"/>
                <w:sz w:val="20"/>
              </w:rPr>
              <w:t xml:space="preserve"> </w:t>
            </w:r>
          </w:p>
          <w:p w14:paraId="588DA0F4" w14:textId="77777777" w:rsidR="00917425" w:rsidRDefault="00917425" w:rsidP="004E1CC0">
            <w:pPr>
              <w:pStyle w:val="a6"/>
              <w:numPr>
                <w:ilvl w:val="0"/>
                <w:numId w:val="130"/>
              </w:numPr>
              <w:snapToGrid w:val="0"/>
              <w:spacing w:line="230" w:lineRule="exact"/>
              <w:ind w:leftChars="0" w:left="170" w:hanging="170"/>
              <w:rPr>
                <w:rFonts w:eastAsia="標楷體"/>
                <w:sz w:val="20"/>
              </w:rPr>
            </w:pPr>
            <w:r w:rsidRPr="00C26D19">
              <w:rPr>
                <w:rFonts w:eastAsia="標楷體"/>
                <w:sz w:val="20"/>
              </w:rPr>
              <w:t>績效評核、回饋與工作指導</w:t>
            </w:r>
            <w:r w:rsidRPr="00C26D19">
              <w:rPr>
                <w:rFonts w:eastAsia="標楷體"/>
                <w:sz w:val="20"/>
              </w:rPr>
              <w:t xml:space="preserve"> </w:t>
            </w:r>
          </w:p>
          <w:p w14:paraId="569733BA" w14:textId="4C6494F8" w:rsidR="00917425" w:rsidRPr="00C26D19" w:rsidRDefault="00917425" w:rsidP="004E1CC0">
            <w:pPr>
              <w:pStyle w:val="a6"/>
              <w:numPr>
                <w:ilvl w:val="0"/>
                <w:numId w:val="130"/>
              </w:numPr>
              <w:snapToGrid w:val="0"/>
              <w:spacing w:line="230" w:lineRule="exact"/>
              <w:ind w:leftChars="0" w:left="170" w:hanging="170"/>
              <w:rPr>
                <w:rFonts w:eastAsia="標楷體"/>
                <w:sz w:val="20"/>
              </w:rPr>
            </w:pPr>
            <w:r w:rsidRPr="00C26D19">
              <w:rPr>
                <w:rFonts w:eastAsia="標楷體"/>
                <w:sz w:val="20"/>
              </w:rPr>
              <w:t>筆試、報告評鑑</w:t>
            </w:r>
          </w:p>
        </w:tc>
        <w:tc>
          <w:tcPr>
            <w:tcW w:w="427" w:type="dxa"/>
            <w:vAlign w:val="center"/>
          </w:tcPr>
          <w:p w14:paraId="5C80D2B9" w14:textId="77777777" w:rsidR="00917425" w:rsidRDefault="00917425" w:rsidP="00B47171">
            <w:pPr>
              <w:snapToGrid w:val="0"/>
              <w:jc w:val="center"/>
              <w:rPr>
                <w:rFonts w:eastAsia="標楷體"/>
                <w:sz w:val="20"/>
              </w:rPr>
            </w:pPr>
            <w:r>
              <w:rPr>
                <w:rFonts w:eastAsia="標楷體"/>
                <w:sz w:val="20"/>
              </w:rPr>
              <w:t>7</w:t>
            </w:r>
          </w:p>
          <w:p w14:paraId="01A84715" w14:textId="5520DA46" w:rsidR="00917425" w:rsidRDefault="00917425" w:rsidP="00B47171">
            <w:pPr>
              <w:snapToGrid w:val="0"/>
              <w:jc w:val="center"/>
              <w:rPr>
                <w:rFonts w:eastAsia="標楷體"/>
                <w:sz w:val="20"/>
              </w:rPr>
            </w:pPr>
            <w:r>
              <w:rPr>
                <w:rFonts w:eastAsia="標楷體"/>
                <w:sz w:val="20"/>
              </w:rPr>
              <w:t>天</w:t>
            </w:r>
          </w:p>
        </w:tc>
        <w:tc>
          <w:tcPr>
            <w:tcW w:w="1134" w:type="dxa"/>
          </w:tcPr>
          <w:p w14:paraId="2FBBA24F" w14:textId="77777777" w:rsidR="00917425" w:rsidRDefault="00917425" w:rsidP="00B57CCE">
            <w:pPr>
              <w:snapToGrid w:val="0"/>
              <w:rPr>
                <w:rFonts w:eastAsia="標楷體"/>
                <w:sz w:val="20"/>
              </w:rPr>
            </w:pPr>
          </w:p>
        </w:tc>
        <w:tc>
          <w:tcPr>
            <w:tcW w:w="2125" w:type="dxa"/>
          </w:tcPr>
          <w:p w14:paraId="4C4E7496" w14:textId="77777777" w:rsidR="00917425" w:rsidRDefault="00917425" w:rsidP="00B57CCE">
            <w:pPr>
              <w:snapToGrid w:val="0"/>
              <w:rPr>
                <w:rFonts w:eastAsia="標楷體"/>
                <w:sz w:val="20"/>
              </w:rPr>
            </w:pPr>
            <w:r w:rsidRPr="00F67402">
              <w:rPr>
                <w:rFonts w:eastAsia="標楷體"/>
                <w:sz w:val="20"/>
              </w:rPr>
              <w:t>採分散式研習，第</w:t>
            </w:r>
            <w:r w:rsidRPr="00F67402">
              <w:rPr>
                <w:rFonts w:eastAsia="標楷體"/>
                <w:sz w:val="20"/>
              </w:rPr>
              <w:t>1</w:t>
            </w:r>
            <w:r w:rsidRPr="00F67402">
              <w:rPr>
                <w:rFonts w:eastAsia="標楷體"/>
                <w:sz w:val="20"/>
              </w:rPr>
              <w:t>周</w:t>
            </w:r>
            <w:r w:rsidRPr="00F67402">
              <w:rPr>
                <w:rFonts w:eastAsia="標楷體"/>
                <w:sz w:val="20"/>
              </w:rPr>
              <w:t>4</w:t>
            </w:r>
            <w:r w:rsidRPr="00F67402">
              <w:rPr>
                <w:rFonts w:eastAsia="標楷體"/>
                <w:sz w:val="20"/>
              </w:rPr>
              <w:t>天、第</w:t>
            </w:r>
            <w:r w:rsidRPr="00F67402">
              <w:rPr>
                <w:rFonts w:eastAsia="標楷體"/>
                <w:sz w:val="20"/>
              </w:rPr>
              <w:t>2</w:t>
            </w:r>
            <w:r w:rsidRPr="00F67402">
              <w:rPr>
                <w:rFonts w:eastAsia="標楷體"/>
                <w:sz w:val="20"/>
              </w:rPr>
              <w:t>周</w:t>
            </w:r>
            <w:r w:rsidRPr="00F67402">
              <w:rPr>
                <w:rFonts w:eastAsia="標楷體"/>
                <w:sz w:val="20"/>
              </w:rPr>
              <w:t>3</w:t>
            </w:r>
            <w:r w:rsidRPr="00F67402">
              <w:rPr>
                <w:rFonts w:eastAsia="標楷體"/>
                <w:sz w:val="20"/>
              </w:rPr>
              <w:t>天</w:t>
            </w:r>
          </w:p>
        </w:tc>
      </w:tr>
      <w:tr w:rsidR="00917425" w14:paraId="1ED56311" w14:textId="77777777" w:rsidTr="0036122B">
        <w:trPr>
          <w:trHeight w:val="851"/>
          <w:jc w:val="center"/>
        </w:trPr>
        <w:tc>
          <w:tcPr>
            <w:tcW w:w="284" w:type="dxa"/>
            <w:vMerge/>
            <w:vAlign w:val="center"/>
          </w:tcPr>
          <w:p w14:paraId="7EE7553F" w14:textId="69CFC863" w:rsidR="00917425" w:rsidRPr="00F67402" w:rsidRDefault="00917425" w:rsidP="0036122B">
            <w:pPr>
              <w:snapToGrid w:val="0"/>
              <w:jc w:val="center"/>
              <w:rPr>
                <w:rFonts w:eastAsia="標楷體"/>
                <w:sz w:val="20"/>
              </w:rPr>
            </w:pPr>
          </w:p>
        </w:tc>
        <w:tc>
          <w:tcPr>
            <w:tcW w:w="1559" w:type="dxa"/>
          </w:tcPr>
          <w:p w14:paraId="15DF3F73" w14:textId="31BE9841" w:rsidR="00917425" w:rsidRDefault="00917425" w:rsidP="00B57CCE">
            <w:pPr>
              <w:snapToGrid w:val="0"/>
              <w:rPr>
                <w:rFonts w:eastAsia="標楷體"/>
                <w:sz w:val="20"/>
              </w:rPr>
            </w:pPr>
            <w:r w:rsidRPr="00F67402">
              <w:rPr>
                <w:rFonts w:eastAsia="標楷體"/>
                <w:sz w:val="20"/>
              </w:rPr>
              <w:t>※</w:t>
            </w:r>
            <w:r w:rsidRPr="00F67402">
              <w:rPr>
                <w:rFonts w:eastAsia="標楷體"/>
                <w:sz w:val="20"/>
              </w:rPr>
              <w:t>訓練發展管理師認證班</w:t>
            </w:r>
            <w:r w:rsidRPr="00195D0A">
              <w:rPr>
                <w:rFonts w:eastAsia="標楷體" w:hint="eastAsia"/>
                <w:sz w:val="20"/>
                <w:szCs w:val="20"/>
              </w:rPr>
              <w:t>〈不分機關地點，皆於</w:t>
            </w:r>
            <w:r>
              <w:rPr>
                <w:rFonts w:eastAsia="標楷體" w:hint="eastAsia"/>
                <w:sz w:val="20"/>
                <w:szCs w:val="20"/>
              </w:rPr>
              <w:t>南投</w:t>
            </w:r>
            <w:r w:rsidRPr="00195D0A">
              <w:rPr>
                <w:rFonts w:eastAsia="標楷體" w:hint="eastAsia"/>
                <w:sz w:val="20"/>
                <w:szCs w:val="20"/>
              </w:rPr>
              <w:t>院區上課〉</w:t>
            </w:r>
          </w:p>
        </w:tc>
        <w:tc>
          <w:tcPr>
            <w:tcW w:w="1701" w:type="dxa"/>
          </w:tcPr>
          <w:p w14:paraId="3091E30A" w14:textId="77777777" w:rsidR="00917425" w:rsidRDefault="00917425" w:rsidP="00917425">
            <w:pPr>
              <w:snapToGrid w:val="0"/>
              <w:spacing w:line="240" w:lineRule="exact"/>
              <w:rPr>
                <w:rFonts w:eastAsia="標楷體"/>
                <w:sz w:val="20"/>
              </w:rPr>
            </w:pPr>
            <w:r w:rsidRPr="00F67402">
              <w:rPr>
                <w:rFonts w:eastAsia="標楷體"/>
                <w:sz w:val="20"/>
              </w:rPr>
              <w:t>行政院與所屬中央及地方機關負責辦理機關訓練業務相關人員。</w:t>
            </w:r>
          </w:p>
        </w:tc>
        <w:tc>
          <w:tcPr>
            <w:tcW w:w="1985" w:type="dxa"/>
          </w:tcPr>
          <w:p w14:paraId="67BFBC50" w14:textId="77777777" w:rsidR="00917425" w:rsidRDefault="00917425" w:rsidP="00917425">
            <w:pPr>
              <w:snapToGrid w:val="0"/>
              <w:spacing w:line="240" w:lineRule="exact"/>
              <w:rPr>
                <w:rFonts w:eastAsia="標楷體"/>
                <w:sz w:val="20"/>
              </w:rPr>
            </w:pPr>
            <w:r w:rsidRPr="00F67402">
              <w:rPr>
                <w:rFonts w:eastAsia="標楷體"/>
                <w:sz w:val="20"/>
              </w:rPr>
              <w:t>強化政府機關負責訓練發展及管理業務相關人員專業能力，學習建立訓練及發展流程的制度，提升訓練成效。</w:t>
            </w:r>
          </w:p>
        </w:tc>
        <w:tc>
          <w:tcPr>
            <w:tcW w:w="1557" w:type="dxa"/>
          </w:tcPr>
          <w:p w14:paraId="1248FF25" w14:textId="26F6A1C7" w:rsidR="00917425" w:rsidRPr="00C26D19" w:rsidRDefault="00917425" w:rsidP="004E1CC0">
            <w:pPr>
              <w:pStyle w:val="a6"/>
              <w:numPr>
                <w:ilvl w:val="0"/>
                <w:numId w:val="131"/>
              </w:numPr>
              <w:snapToGrid w:val="0"/>
              <w:spacing w:line="230" w:lineRule="exact"/>
              <w:ind w:leftChars="0" w:left="170" w:hanging="170"/>
              <w:rPr>
                <w:rFonts w:eastAsia="標楷體"/>
                <w:sz w:val="20"/>
              </w:rPr>
            </w:pPr>
            <w:r w:rsidRPr="00C26D19">
              <w:rPr>
                <w:rFonts w:eastAsia="標楷體"/>
                <w:sz w:val="20"/>
              </w:rPr>
              <w:t>創新人才發展策略與前瞻規劃</w:t>
            </w:r>
            <w:r w:rsidRPr="00C26D19">
              <w:rPr>
                <w:rFonts w:eastAsia="標楷體"/>
                <w:sz w:val="20"/>
              </w:rPr>
              <w:t xml:space="preserve"> </w:t>
            </w:r>
          </w:p>
          <w:p w14:paraId="60E73EDE" w14:textId="77777777" w:rsidR="00917425" w:rsidRDefault="00917425" w:rsidP="004E1CC0">
            <w:pPr>
              <w:pStyle w:val="a6"/>
              <w:numPr>
                <w:ilvl w:val="0"/>
                <w:numId w:val="131"/>
              </w:numPr>
              <w:snapToGrid w:val="0"/>
              <w:spacing w:line="230" w:lineRule="exact"/>
              <w:ind w:leftChars="0" w:left="170" w:hanging="170"/>
              <w:rPr>
                <w:rFonts w:eastAsia="標楷體"/>
                <w:sz w:val="20"/>
              </w:rPr>
            </w:pPr>
            <w:r w:rsidRPr="00C26D19">
              <w:rPr>
                <w:rFonts w:eastAsia="標楷體"/>
                <w:sz w:val="20"/>
              </w:rPr>
              <w:t>訓練需求分析與評估</w:t>
            </w:r>
          </w:p>
          <w:p w14:paraId="31959588" w14:textId="77777777" w:rsidR="00917425" w:rsidRDefault="00917425" w:rsidP="004E1CC0">
            <w:pPr>
              <w:pStyle w:val="a6"/>
              <w:numPr>
                <w:ilvl w:val="0"/>
                <w:numId w:val="131"/>
              </w:numPr>
              <w:snapToGrid w:val="0"/>
              <w:spacing w:line="230" w:lineRule="exact"/>
              <w:ind w:leftChars="0" w:left="170" w:hanging="170"/>
              <w:rPr>
                <w:rFonts w:eastAsia="標楷體"/>
                <w:sz w:val="20"/>
              </w:rPr>
            </w:pPr>
            <w:r w:rsidRPr="00C26D19">
              <w:rPr>
                <w:rFonts w:eastAsia="標楷體"/>
                <w:sz w:val="20"/>
              </w:rPr>
              <w:t>訓練設計、規劃與執行</w:t>
            </w:r>
          </w:p>
          <w:p w14:paraId="76F907CB" w14:textId="77777777" w:rsidR="00917425" w:rsidRDefault="00917425" w:rsidP="004E1CC0">
            <w:pPr>
              <w:pStyle w:val="a6"/>
              <w:numPr>
                <w:ilvl w:val="0"/>
                <w:numId w:val="131"/>
              </w:numPr>
              <w:snapToGrid w:val="0"/>
              <w:spacing w:line="230" w:lineRule="exact"/>
              <w:ind w:leftChars="0" w:left="170" w:hanging="170"/>
              <w:rPr>
                <w:rFonts w:eastAsia="標楷體"/>
                <w:sz w:val="20"/>
              </w:rPr>
            </w:pPr>
            <w:r w:rsidRPr="00C26D19">
              <w:rPr>
                <w:rFonts w:eastAsia="標楷體"/>
                <w:sz w:val="20"/>
              </w:rPr>
              <w:t>訓練成效評估與分析</w:t>
            </w:r>
          </w:p>
          <w:p w14:paraId="73B287BE" w14:textId="77777777" w:rsidR="00917425" w:rsidRDefault="00917425" w:rsidP="004E1CC0">
            <w:pPr>
              <w:pStyle w:val="a6"/>
              <w:numPr>
                <w:ilvl w:val="0"/>
                <w:numId w:val="131"/>
              </w:numPr>
              <w:snapToGrid w:val="0"/>
              <w:spacing w:line="230" w:lineRule="exact"/>
              <w:ind w:leftChars="0" w:left="170" w:hanging="170"/>
              <w:rPr>
                <w:rFonts w:eastAsia="標楷體"/>
                <w:sz w:val="20"/>
              </w:rPr>
            </w:pPr>
            <w:r w:rsidRPr="00C26D19">
              <w:rPr>
                <w:rFonts w:eastAsia="標楷體"/>
                <w:sz w:val="20"/>
              </w:rPr>
              <w:t>問題解決實作討論</w:t>
            </w:r>
          </w:p>
          <w:p w14:paraId="41A8466B" w14:textId="230E6EF3" w:rsidR="00917425" w:rsidRPr="00C26D19" w:rsidRDefault="00917425" w:rsidP="004E1CC0">
            <w:pPr>
              <w:pStyle w:val="a6"/>
              <w:numPr>
                <w:ilvl w:val="0"/>
                <w:numId w:val="131"/>
              </w:numPr>
              <w:snapToGrid w:val="0"/>
              <w:spacing w:line="230" w:lineRule="exact"/>
              <w:ind w:leftChars="0" w:left="170" w:hanging="170"/>
              <w:rPr>
                <w:rFonts w:eastAsia="標楷體"/>
                <w:sz w:val="20"/>
              </w:rPr>
            </w:pPr>
            <w:r w:rsidRPr="00C26D19">
              <w:rPr>
                <w:rFonts w:eastAsia="標楷體"/>
                <w:sz w:val="20"/>
              </w:rPr>
              <w:t>筆試、口試</w:t>
            </w:r>
          </w:p>
        </w:tc>
        <w:tc>
          <w:tcPr>
            <w:tcW w:w="427" w:type="dxa"/>
            <w:vAlign w:val="center"/>
          </w:tcPr>
          <w:p w14:paraId="68628BD0" w14:textId="79464422" w:rsidR="00917425" w:rsidRDefault="001613CB" w:rsidP="00B47171">
            <w:pPr>
              <w:snapToGrid w:val="0"/>
              <w:jc w:val="center"/>
              <w:rPr>
                <w:rFonts w:eastAsia="標楷體"/>
                <w:sz w:val="20"/>
              </w:rPr>
            </w:pPr>
            <w:r>
              <w:rPr>
                <w:rFonts w:eastAsia="標楷體"/>
                <w:sz w:val="20"/>
              </w:rPr>
              <w:t>6</w:t>
            </w:r>
          </w:p>
          <w:p w14:paraId="6FA24C49" w14:textId="279AA958" w:rsidR="00917425" w:rsidRDefault="00917425" w:rsidP="00B47171">
            <w:pPr>
              <w:snapToGrid w:val="0"/>
              <w:jc w:val="center"/>
              <w:rPr>
                <w:rFonts w:eastAsia="標楷體"/>
                <w:sz w:val="20"/>
              </w:rPr>
            </w:pPr>
            <w:r>
              <w:rPr>
                <w:rFonts w:eastAsia="標楷體"/>
                <w:sz w:val="20"/>
              </w:rPr>
              <w:t>天</w:t>
            </w:r>
          </w:p>
        </w:tc>
        <w:tc>
          <w:tcPr>
            <w:tcW w:w="1134" w:type="dxa"/>
          </w:tcPr>
          <w:p w14:paraId="40558F6B" w14:textId="77777777" w:rsidR="00917425" w:rsidRDefault="00917425" w:rsidP="00B57CCE">
            <w:pPr>
              <w:snapToGrid w:val="0"/>
              <w:rPr>
                <w:rFonts w:eastAsia="標楷體"/>
                <w:sz w:val="20"/>
              </w:rPr>
            </w:pPr>
          </w:p>
        </w:tc>
        <w:tc>
          <w:tcPr>
            <w:tcW w:w="2125" w:type="dxa"/>
          </w:tcPr>
          <w:p w14:paraId="2D6BE24D" w14:textId="77777777" w:rsidR="00917425" w:rsidRDefault="00917425" w:rsidP="00B57CCE">
            <w:pPr>
              <w:snapToGrid w:val="0"/>
              <w:rPr>
                <w:rFonts w:eastAsia="標楷體"/>
                <w:sz w:val="20"/>
              </w:rPr>
            </w:pPr>
            <w:r w:rsidRPr="00F67402">
              <w:rPr>
                <w:rFonts w:eastAsia="標楷體"/>
                <w:sz w:val="20"/>
              </w:rPr>
              <w:t>採分散式研習，第</w:t>
            </w:r>
            <w:r w:rsidRPr="00F67402">
              <w:rPr>
                <w:rFonts w:eastAsia="標楷體"/>
                <w:sz w:val="20"/>
              </w:rPr>
              <w:t>1</w:t>
            </w:r>
            <w:r w:rsidRPr="00F67402">
              <w:rPr>
                <w:rFonts w:eastAsia="標楷體"/>
                <w:sz w:val="20"/>
              </w:rPr>
              <w:t>周</w:t>
            </w:r>
            <w:r w:rsidRPr="00F67402">
              <w:rPr>
                <w:rFonts w:eastAsia="標楷體"/>
                <w:sz w:val="20"/>
              </w:rPr>
              <w:t>4</w:t>
            </w:r>
            <w:r w:rsidRPr="00F67402">
              <w:rPr>
                <w:rFonts w:eastAsia="標楷體"/>
                <w:sz w:val="20"/>
              </w:rPr>
              <w:t>天、第</w:t>
            </w:r>
            <w:r w:rsidRPr="00F67402">
              <w:rPr>
                <w:rFonts w:eastAsia="標楷體"/>
                <w:sz w:val="20"/>
              </w:rPr>
              <w:t>2</w:t>
            </w:r>
            <w:r w:rsidRPr="00F67402">
              <w:rPr>
                <w:rFonts w:eastAsia="標楷體"/>
                <w:sz w:val="20"/>
              </w:rPr>
              <w:t>周</w:t>
            </w:r>
            <w:r w:rsidRPr="00F67402">
              <w:rPr>
                <w:rFonts w:eastAsia="標楷體"/>
                <w:sz w:val="20"/>
              </w:rPr>
              <w:t>2</w:t>
            </w:r>
            <w:r w:rsidRPr="00F67402">
              <w:rPr>
                <w:rFonts w:eastAsia="標楷體"/>
                <w:sz w:val="20"/>
              </w:rPr>
              <w:t>天</w:t>
            </w:r>
          </w:p>
        </w:tc>
      </w:tr>
      <w:tr w:rsidR="00917425" w14:paraId="6839EE69" w14:textId="77777777" w:rsidTr="0036122B">
        <w:trPr>
          <w:trHeight w:val="851"/>
          <w:jc w:val="center"/>
        </w:trPr>
        <w:tc>
          <w:tcPr>
            <w:tcW w:w="284" w:type="dxa"/>
            <w:vMerge w:val="restart"/>
            <w:vAlign w:val="center"/>
          </w:tcPr>
          <w:p w14:paraId="1E323B9C" w14:textId="40CED4FC" w:rsidR="00917425" w:rsidRPr="00F67402" w:rsidRDefault="00917425" w:rsidP="0036122B">
            <w:pPr>
              <w:snapToGrid w:val="0"/>
              <w:jc w:val="center"/>
              <w:rPr>
                <w:rFonts w:eastAsia="標楷體"/>
                <w:sz w:val="20"/>
              </w:rPr>
            </w:pPr>
            <w:r w:rsidRPr="0053728A">
              <w:rPr>
                <w:rFonts w:eastAsia="標楷體" w:hint="eastAsia"/>
                <w:sz w:val="20"/>
              </w:rPr>
              <w:lastRenderedPageBreak/>
              <w:t>跨機關共同知能訓練</w:t>
            </w:r>
            <w:r>
              <w:rPr>
                <w:rFonts w:eastAsia="標楷體" w:hint="eastAsia"/>
                <w:sz w:val="20"/>
              </w:rPr>
              <w:t>｜</w:t>
            </w:r>
            <w:r w:rsidRPr="0053728A">
              <w:rPr>
                <w:rFonts w:eastAsia="標楷體" w:hint="eastAsia"/>
                <w:sz w:val="20"/>
              </w:rPr>
              <w:t>治理</w:t>
            </w:r>
          </w:p>
        </w:tc>
        <w:tc>
          <w:tcPr>
            <w:tcW w:w="1559" w:type="dxa"/>
          </w:tcPr>
          <w:p w14:paraId="7B463466" w14:textId="77E3C21D" w:rsidR="00917425" w:rsidRDefault="00917425" w:rsidP="00B57CCE">
            <w:pPr>
              <w:snapToGrid w:val="0"/>
              <w:rPr>
                <w:rFonts w:eastAsia="標楷體"/>
                <w:sz w:val="20"/>
              </w:rPr>
            </w:pPr>
            <w:r w:rsidRPr="00F67402">
              <w:rPr>
                <w:rFonts w:eastAsia="標楷體"/>
                <w:sz w:val="20"/>
              </w:rPr>
              <w:t>※</w:t>
            </w:r>
            <w:r w:rsidRPr="00F67402">
              <w:rPr>
                <w:rFonts w:eastAsia="標楷體"/>
                <w:sz w:val="20"/>
              </w:rPr>
              <w:t>創生永續行動研習班</w:t>
            </w:r>
            <w:r w:rsidRPr="00195D0A">
              <w:rPr>
                <w:rFonts w:eastAsia="標楷體" w:hint="eastAsia"/>
                <w:sz w:val="20"/>
                <w:szCs w:val="20"/>
              </w:rPr>
              <w:t>〈不分機關地點，皆於</w:t>
            </w:r>
            <w:r>
              <w:rPr>
                <w:rFonts w:eastAsia="標楷體" w:hint="eastAsia"/>
                <w:sz w:val="20"/>
                <w:szCs w:val="20"/>
              </w:rPr>
              <w:t>南投</w:t>
            </w:r>
            <w:r w:rsidRPr="00195D0A">
              <w:rPr>
                <w:rFonts w:eastAsia="標楷體" w:hint="eastAsia"/>
                <w:sz w:val="20"/>
                <w:szCs w:val="20"/>
              </w:rPr>
              <w:t>院區上課〉</w:t>
            </w:r>
          </w:p>
        </w:tc>
        <w:tc>
          <w:tcPr>
            <w:tcW w:w="1701" w:type="dxa"/>
          </w:tcPr>
          <w:p w14:paraId="4F553A38" w14:textId="77777777" w:rsidR="00917425" w:rsidRDefault="00917425" w:rsidP="00B57CCE">
            <w:pPr>
              <w:snapToGrid w:val="0"/>
              <w:rPr>
                <w:rFonts w:eastAsia="標楷體"/>
                <w:sz w:val="20"/>
              </w:rPr>
            </w:pPr>
            <w:r w:rsidRPr="00F67402">
              <w:rPr>
                <w:rFonts w:eastAsia="標楷體"/>
                <w:sz w:val="20"/>
              </w:rPr>
              <w:t>行政院與所屬中央及地方機關薦任以上人員，以業務相關單位主管或承辦人員為優先。</w:t>
            </w:r>
          </w:p>
        </w:tc>
        <w:tc>
          <w:tcPr>
            <w:tcW w:w="1985" w:type="dxa"/>
          </w:tcPr>
          <w:p w14:paraId="13A75847" w14:textId="77777777" w:rsidR="00917425" w:rsidRDefault="00917425" w:rsidP="00B57CCE">
            <w:pPr>
              <w:snapToGrid w:val="0"/>
              <w:rPr>
                <w:rFonts w:eastAsia="標楷體"/>
                <w:sz w:val="20"/>
              </w:rPr>
            </w:pPr>
            <w:r w:rsidRPr="00F67402">
              <w:rPr>
                <w:rFonts w:eastAsia="標楷體"/>
                <w:sz w:val="20"/>
              </w:rPr>
              <w:t>瞭解地方創生永續行動執行策略與技巧，並透過案例實務交流，增進相關推動知能。</w:t>
            </w:r>
          </w:p>
        </w:tc>
        <w:tc>
          <w:tcPr>
            <w:tcW w:w="1557" w:type="dxa"/>
          </w:tcPr>
          <w:p w14:paraId="07049757" w14:textId="537EFB75" w:rsidR="00917425" w:rsidRPr="00C26D19" w:rsidRDefault="00917425" w:rsidP="00F75773">
            <w:pPr>
              <w:pStyle w:val="a6"/>
              <w:numPr>
                <w:ilvl w:val="0"/>
                <w:numId w:val="132"/>
              </w:numPr>
              <w:snapToGrid w:val="0"/>
              <w:ind w:leftChars="0" w:left="170" w:hanging="170"/>
              <w:rPr>
                <w:rFonts w:eastAsia="標楷體"/>
                <w:sz w:val="20"/>
              </w:rPr>
            </w:pPr>
            <w:r w:rsidRPr="00C26D19">
              <w:rPr>
                <w:rFonts w:eastAsia="標楷體"/>
                <w:sz w:val="20"/>
              </w:rPr>
              <w:t>地方創生國家戰略計畫概念與執行策略</w:t>
            </w:r>
            <w:r w:rsidRPr="00C26D19">
              <w:rPr>
                <w:rFonts w:eastAsia="標楷體"/>
                <w:sz w:val="20"/>
              </w:rPr>
              <w:t xml:space="preserve"> </w:t>
            </w:r>
          </w:p>
          <w:p w14:paraId="3295BFA9" w14:textId="77777777" w:rsidR="00917425" w:rsidRDefault="00917425" w:rsidP="00F75773">
            <w:pPr>
              <w:pStyle w:val="a6"/>
              <w:numPr>
                <w:ilvl w:val="0"/>
                <w:numId w:val="132"/>
              </w:numPr>
              <w:snapToGrid w:val="0"/>
              <w:ind w:leftChars="0" w:left="170" w:hanging="170"/>
              <w:rPr>
                <w:rFonts w:eastAsia="標楷體"/>
                <w:sz w:val="20"/>
              </w:rPr>
            </w:pPr>
            <w:r w:rsidRPr="00C26D19">
              <w:rPr>
                <w:rFonts w:eastAsia="標楷體"/>
                <w:sz w:val="20"/>
              </w:rPr>
              <w:t>地方創生推動實務</w:t>
            </w:r>
          </w:p>
          <w:p w14:paraId="15F25EC8" w14:textId="35E6830C" w:rsidR="00917425" w:rsidRPr="00C26D19" w:rsidRDefault="00917425" w:rsidP="00F75773">
            <w:pPr>
              <w:pStyle w:val="a6"/>
              <w:numPr>
                <w:ilvl w:val="0"/>
                <w:numId w:val="132"/>
              </w:numPr>
              <w:snapToGrid w:val="0"/>
              <w:ind w:leftChars="0" w:left="170" w:hanging="170"/>
              <w:rPr>
                <w:rFonts w:eastAsia="標楷體"/>
                <w:sz w:val="20"/>
              </w:rPr>
            </w:pPr>
            <w:r w:rsidRPr="00C26D19">
              <w:rPr>
                <w:rFonts w:eastAsia="標楷體"/>
                <w:sz w:val="20"/>
              </w:rPr>
              <w:t>案例參訪交流</w:t>
            </w:r>
          </w:p>
        </w:tc>
        <w:tc>
          <w:tcPr>
            <w:tcW w:w="427" w:type="dxa"/>
            <w:vAlign w:val="center"/>
          </w:tcPr>
          <w:p w14:paraId="4CDE98B4" w14:textId="0828D5F3" w:rsidR="00917425" w:rsidRDefault="00917425" w:rsidP="00B47171">
            <w:pPr>
              <w:snapToGrid w:val="0"/>
              <w:jc w:val="center"/>
              <w:rPr>
                <w:rFonts w:eastAsia="標楷體"/>
                <w:sz w:val="20"/>
              </w:rPr>
            </w:pPr>
            <w:r>
              <w:rPr>
                <w:rFonts w:eastAsia="標楷體"/>
                <w:sz w:val="20"/>
              </w:rPr>
              <w:t>2</w:t>
            </w:r>
          </w:p>
          <w:p w14:paraId="0E2AE0F9" w14:textId="1295053D" w:rsidR="00917425" w:rsidRDefault="00917425" w:rsidP="00B47171">
            <w:pPr>
              <w:snapToGrid w:val="0"/>
              <w:jc w:val="center"/>
              <w:rPr>
                <w:rFonts w:eastAsia="標楷體"/>
                <w:sz w:val="20"/>
              </w:rPr>
            </w:pPr>
            <w:r>
              <w:rPr>
                <w:rFonts w:eastAsia="標楷體"/>
                <w:sz w:val="20"/>
              </w:rPr>
              <w:t>天</w:t>
            </w:r>
          </w:p>
        </w:tc>
        <w:tc>
          <w:tcPr>
            <w:tcW w:w="1134" w:type="dxa"/>
          </w:tcPr>
          <w:p w14:paraId="1E055A6B" w14:textId="77777777" w:rsidR="00917425" w:rsidRDefault="00917425" w:rsidP="00B57CCE">
            <w:pPr>
              <w:snapToGrid w:val="0"/>
              <w:rPr>
                <w:rFonts w:eastAsia="標楷體"/>
                <w:sz w:val="20"/>
              </w:rPr>
            </w:pPr>
          </w:p>
        </w:tc>
        <w:tc>
          <w:tcPr>
            <w:tcW w:w="2125" w:type="dxa"/>
          </w:tcPr>
          <w:p w14:paraId="4E6A89EB" w14:textId="77777777" w:rsidR="00917425" w:rsidRDefault="00917425" w:rsidP="00B57CCE">
            <w:pPr>
              <w:snapToGrid w:val="0"/>
              <w:rPr>
                <w:rFonts w:eastAsia="標楷體"/>
                <w:sz w:val="20"/>
              </w:rPr>
            </w:pPr>
          </w:p>
        </w:tc>
      </w:tr>
      <w:tr w:rsidR="00917425" w14:paraId="0723FD2A" w14:textId="77777777" w:rsidTr="0036122B">
        <w:trPr>
          <w:trHeight w:val="851"/>
          <w:jc w:val="center"/>
        </w:trPr>
        <w:tc>
          <w:tcPr>
            <w:tcW w:w="284" w:type="dxa"/>
            <w:vMerge/>
            <w:vAlign w:val="center"/>
          </w:tcPr>
          <w:p w14:paraId="23AEE8C3" w14:textId="77777777" w:rsidR="00917425" w:rsidRPr="00F67402" w:rsidRDefault="00917425" w:rsidP="0036122B">
            <w:pPr>
              <w:snapToGrid w:val="0"/>
              <w:jc w:val="center"/>
              <w:rPr>
                <w:rFonts w:eastAsia="標楷體"/>
                <w:sz w:val="20"/>
              </w:rPr>
            </w:pPr>
          </w:p>
        </w:tc>
        <w:tc>
          <w:tcPr>
            <w:tcW w:w="1559" w:type="dxa"/>
          </w:tcPr>
          <w:p w14:paraId="117C1D85" w14:textId="779ABDD4" w:rsidR="00917425" w:rsidRDefault="00917425" w:rsidP="00B57CCE">
            <w:pPr>
              <w:snapToGrid w:val="0"/>
              <w:rPr>
                <w:rFonts w:eastAsia="標楷體"/>
                <w:sz w:val="20"/>
              </w:rPr>
            </w:pPr>
            <w:r w:rsidRPr="00F67402">
              <w:rPr>
                <w:rFonts w:eastAsia="標楷體"/>
                <w:sz w:val="20"/>
              </w:rPr>
              <w:t>※</w:t>
            </w:r>
            <w:r w:rsidRPr="00F67402">
              <w:rPr>
                <w:rFonts w:eastAsia="標楷體"/>
                <w:sz w:val="20"/>
              </w:rPr>
              <w:t>韌性城市與永續發展研習班</w:t>
            </w:r>
            <w:r w:rsidRPr="00195D0A">
              <w:rPr>
                <w:rFonts w:eastAsia="標楷體" w:hint="eastAsia"/>
                <w:sz w:val="20"/>
                <w:szCs w:val="20"/>
              </w:rPr>
              <w:t>〈不分機關地點，皆於</w:t>
            </w:r>
            <w:r>
              <w:rPr>
                <w:rFonts w:eastAsia="標楷體" w:hint="eastAsia"/>
                <w:sz w:val="20"/>
                <w:szCs w:val="20"/>
              </w:rPr>
              <w:t>南投</w:t>
            </w:r>
            <w:r w:rsidRPr="00195D0A">
              <w:rPr>
                <w:rFonts w:eastAsia="標楷體" w:hint="eastAsia"/>
                <w:sz w:val="20"/>
                <w:szCs w:val="20"/>
              </w:rPr>
              <w:t>院區上課〉</w:t>
            </w:r>
          </w:p>
        </w:tc>
        <w:tc>
          <w:tcPr>
            <w:tcW w:w="1701" w:type="dxa"/>
          </w:tcPr>
          <w:p w14:paraId="618535F4" w14:textId="77777777" w:rsidR="00917425" w:rsidRDefault="00917425" w:rsidP="00B57CCE">
            <w:pPr>
              <w:snapToGrid w:val="0"/>
              <w:rPr>
                <w:rFonts w:eastAsia="標楷體"/>
                <w:sz w:val="20"/>
              </w:rPr>
            </w:pPr>
            <w:r w:rsidRPr="00F67402">
              <w:rPr>
                <w:rFonts w:eastAsia="標楷體"/>
                <w:sz w:val="20"/>
              </w:rPr>
              <w:t>行政院與所屬中央及地方機關薦任以上人員，以薦任第</w:t>
            </w:r>
            <w:r w:rsidRPr="00F67402">
              <w:rPr>
                <w:rFonts w:eastAsia="標楷體"/>
                <w:sz w:val="20"/>
              </w:rPr>
              <w:t>8</w:t>
            </w:r>
            <w:r w:rsidRPr="00F67402">
              <w:rPr>
                <w:rFonts w:eastAsia="標楷體"/>
                <w:sz w:val="20"/>
              </w:rPr>
              <w:t>職等以上之主管人員優先。</w:t>
            </w:r>
          </w:p>
        </w:tc>
        <w:tc>
          <w:tcPr>
            <w:tcW w:w="1985" w:type="dxa"/>
          </w:tcPr>
          <w:p w14:paraId="4E73CC26" w14:textId="77777777" w:rsidR="00917425" w:rsidRDefault="00917425" w:rsidP="00B57CCE">
            <w:pPr>
              <w:snapToGrid w:val="0"/>
              <w:rPr>
                <w:rFonts w:eastAsia="標楷體"/>
                <w:sz w:val="20"/>
              </w:rPr>
            </w:pPr>
            <w:r w:rsidRPr="00F67402">
              <w:rPr>
                <w:rFonts w:eastAsia="標楷體"/>
                <w:sz w:val="20"/>
              </w:rPr>
              <w:t>解構城鄉經濟、社會及環境永續發展特質與治理思維，加強公務人員對於聯合國永續發展目標（</w:t>
            </w:r>
            <w:r w:rsidRPr="00F67402">
              <w:rPr>
                <w:rFonts w:eastAsia="標楷體"/>
                <w:sz w:val="20"/>
              </w:rPr>
              <w:t>SDGs</w:t>
            </w:r>
            <w:r w:rsidRPr="00F67402">
              <w:rPr>
                <w:rFonts w:eastAsia="標楷體"/>
                <w:sz w:val="20"/>
              </w:rPr>
              <w:t>）及我國配合所訂目標之認知，增進臺灣永續發展相關知能。</w:t>
            </w:r>
          </w:p>
        </w:tc>
        <w:tc>
          <w:tcPr>
            <w:tcW w:w="1557" w:type="dxa"/>
          </w:tcPr>
          <w:p w14:paraId="58B34B3A" w14:textId="1C8422BE" w:rsidR="00917425" w:rsidRPr="00C26D19" w:rsidRDefault="00917425" w:rsidP="00F75773">
            <w:pPr>
              <w:pStyle w:val="a6"/>
              <w:numPr>
                <w:ilvl w:val="0"/>
                <w:numId w:val="133"/>
              </w:numPr>
              <w:snapToGrid w:val="0"/>
              <w:ind w:leftChars="0" w:left="170" w:hanging="170"/>
              <w:rPr>
                <w:rFonts w:eastAsia="標楷體"/>
                <w:sz w:val="20"/>
              </w:rPr>
            </w:pPr>
            <w:r w:rsidRPr="00C26D19">
              <w:rPr>
                <w:rFonts w:eastAsia="標楷體"/>
                <w:sz w:val="20"/>
              </w:rPr>
              <w:t>SDGs</w:t>
            </w:r>
            <w:r w:rsidRPr="00C26D19">
              <w:rPr>
                <w:rFonts w:eastAsia="標楷體"/>
                <w:sz w:val="20"/>
              </w:rPr>
              <w:t>基本概念</w:t>
            </w:r>
            <w:r w:rsidRPr="00C26D19">
              <w:rPr>
                <w:rFonts w:eastAsia="標楷體"/>
                <w:sz w:val="20"/>
              </w:rPr>
              <w:t>─</w:t>
            </w:r>
            <w:r w:rsidRPr="00C26D19">
              <w:rPr>
                <w:rFonts w:eastAsia="標楷體"/>
                <w:sz w:val="20"/>
              </w:rPr>
              <w:t>永續城市議題</w:t>
            </w:r>
            <w:r w:rsidRPr="00C26D19">
              <w:rPr>
                <w:rFonts w:eastAsia="標楷體"/>
                <w:sz w:val="20"/>
              </w:rPr>
              <w:t xml:space="preserve"> </w:t>
            </w:r>
          </w:p>
          <w:p w14:paraId="4595F7BB" w14:textId="77777777" w:rsidR="00917425" w:rsidRDefault="00917425" w:rsidP="00F75773">
            <w:pPr>
              <w:pStyle w:val="a6"/>
              <w:numPr>
                <w:ilvl w:val="0"/>
                <w:numId w:val="133"/>
              </w:numPr>
              <w:snapToGrid w:val="0"/>
              <w:ind w:leftChars="0" w:left="170" w:hanging="170"/>
              <w:rPr>
                <w:rFonts w:eastAsia="標楷體"/>
                <w:sz w:val="20"/>
              </w:rPr>
            </w:pPr>
            <w:r w:rsidRPr="00C26D19">
              <w:rPr>
                <w:rFonts w:eastAsia="標楷體"/>
                <w:sz w:val="20"/>
              </w:rPr>
              <w:t>韌性經濟課題</w:t>
            </w:r>
          </w:p>
          <w:p w14:paraId="01ECEB6A" w14:textId="77777777" w:rsidR="00917425" w:rsidRDefault="00917425" w:rsidP="00F75773">
            <w:pPr>
              <w:pStyle w:val="a6"/>
              <w:numPr>
                <w:ilvl w:val="0"/>
                <w:numId w:val="133"/>
              </w:numPr>
              <w:snapToGrid w:val="0"/>
              <w:ind w:leftChars="0" w:left="170" w:hanging="170"/>
              <w:rPr>
                <w:rFonts w:eastAsia="標楷體"/>
                <w:sz w:val="20"/>
              </w:rPr>
            </w:pPr>
            <w:r w:rsidRPr="00C26D19">
              <w:rPr>
                <w:rFonts w:eastAsia="標楷體"/>
                <w:sz w:val="20"/>
              </w:rPr>
              <w:t>韌性社會課題</w:t>
            </w:r>
          </w:p>
          <w:p w14:paraId="634A0C00" w14:textId="77777777" w:rsidR="00917425" w:rsidRDefault="00917425" w:rsidP="00F75773">
            <w:pPr>
              <w:pStyle w:val="a6"/>
              <w:numPr>
                <w:ilvl w:val="0"/>
                <w:numId w:val="133"/>
              </w:numPr>
              <w:snapToGrid w:val="0"/>
              <w:ind w:leftChars="0" w:left="170" w:hanging="170"/>
              <w:rPr>
                <w:rFonts w:eastAsia="標楷體"/>
                <w:sz w:val="20"/>
              </w:rPr>
            </w:pPr>
            <w:r w:rsidRPr="00C26D19">
              <w:rPr>
                <w:rFonts w:eastAsia="標楷體"/>
                <w:sz w:val="20"/>
              </w:rPr>
              <w:t>韌性環境課題</w:t>
            </w:r>
          </w:p>
          <w:p w14:paraId="20A5F1AB" w14:textId="77777777" w:rsidR="00917425" w:rsidRDefault="00917425" w:rsidP="00F75773">
            <w:pPr>
              <w:pStyle w:val="a6"/>
              <w:numPr>
                <w:ilvl w:val="0"/>
                <w:numId w:val="133"/>
              </w:numPr>
              <w:snapToGrid w:val="0"/>
              <w:ind w:leftChars="0" w:left="170" w:hanging="170"/>
              <w:rPr>
                <w:rFonts w:eastAsia="標楷體"/>
                <w:sz w:val="20"/>
              </w:rPr>
            </w:pPr>
            <w:r w:rsidRPr="00C26D19">
              <w:rPr>
                <w:rFonts w:eastAsia="標楷體"/>
                <w:sz w:val="20"/>
              </w:rPr>
              <w:t>城鄉發展與韌性治理</w:t>
            </w:r>
            <w:r w:rsidRPr="00C26D19">
              <w:rPr>
                <w:rFonts w:eastAsia="標楷體"/>
                <w:sz w:val="20"/>
              </w:rPr>
              <w:t xml:space="preserve"> </w:t>
            </w:r>
          </w:p>
          <w:p w14:paraId="4B6BA6F8" w14:textId="1934EB17" w:rsidR="00917425" w:rsidRPr="00C26D19" w:rsidRDefault="00917425" w:rsidP="00F75773">
            <w:pPr>
              <w:pStyle w:val="a6"/>
              <w:numPr>
                <w:ilvl w:val="0"/>
                <w:numId w:val="133"/>
              </w:numPr>
              <w:snapToGrid w:val="0"/>
              <w:ind w:leftChars="0" w:left="170" w:hanging="170"/>
              <w:rPr>
                <w:rFonts w:eastAsia="標楷體"/>
                <w:sz w:val="20"/>
              </w:rPr>
            </w:pPr>
            <w:r w:rsidRPr="00C26D19">
              <w:rPr>
                <w:rFonts w:eastAsia="標楷體"/>
                <w:sz w:val="20"/>
              </w:rPr>
              <w:t>國外</w:t>
            </w:r>
            <w:r w:rsidRPr="00C26D19">
              <w:rPr>
                <w:rFonts w:eastAsia="標楷體"/>
                <w:sz w:val="20"/>
              </w:rPr>
              <w:t>SDGs</w:t>
            </w:r>
            <w:r w:rsidRPr="00C26D19">
              <w:rPr>
                <w:rFonts w:eastAsia="標楷體"/>
                <w:sz w:val="20"/>
              </w:rPr>
              <w:t>相關案例探討</w:t>
            </w:r>
          </w:p>
        </w:tc>
        <w:tc>
          <w:tcPr>
            <w:tcW w:w="427" w:type="dxa"/>
            <w:vAlign w:val="center"/>
          </w:tcPr>
          <w:p w14:paraId="21A47B9C" w14:textId="7BF854DA" w:rsidR="00917425" w:rsidRDefault="00917425" w:rsidP="00B47171">
            <w:pPr>
              <w:snapToGrid w:val="0"/>
              <w:jc w:val="center"/>
              <w:rPr>
                <w:rFonts w:eastAsia="標楷體"/>
                <w:sz w:val="20"/>
              </w:rPr>
            </w:pPr>
            <w:r>
              <w:rPr>
                <w:rFonts w:eastAsia="標楷體"/>
                <w:sz w:val="20"/>
              </w:rPr>
              <w:t>2</w:t>
            </w:r>
          </w:p>
          <w:p w14:paraId="7BF157C6" w14:textId="3E26C938" w:rsidR="00917425" w:rsidRDefault="00917425" w:rsidP="00B47171">
            <w:pPr>
              <w:snapToGrid w:val="0"/>
              <w:jc w:val="center"/>
              <w:rPr>
                <w:rFonts w:eastAsia="標楷體"/>
                <w:sz w:val="20"/>
              </w:rPr>
            </w:pPr>
            <w:r>
              <w:rPr>
                <w:rFonts w:eastAsia="標楷體"/>
                <w:sz w:val="20"/>
              </w:rPr>
              <w:t>天</w:t>
            </w:r>
          </w:p>
        </w:tc>
        <w:tc>
          <w:tcPr>
            <w:tcW w:w="1134" w:type="dxa"/>
          </w:tcPr>
          <w:p w14:paraId="74C14568" w14:textId="77777777" w:rsidR="00917425" w:rsidRDefault="00917425" w:rsidP="00B57CCE">
            <w:pPr>
              <w:snapToGrid w:val="0"/>
              <w:rPr>
                <w:rFonts w:eastAsia="標楷體"/>
                <w:sz w:val="20"/>
              </w:rPr>
            </w:pPr>
          </w:p>
        </w:tc>
        <w:tc>
          <w:tcPr>
            <w:tcW w:w="2125" w:type="dxa"/>
          </w:tcPr>
          <w:p w14:paraId="35909800" w14:textId="77777777" w:rsidR="00917425" w:rsidRDefault="00917425" w:rsidP="00B57CCE">
            <w:pPr>
              <w:snapToGrid w:val="0"/>
              <w:rPr>
                <w:rFonts w:eastAsia="標楷體"/>
                <w:sz w:val="20"/>
              </w:rPr>
            </w:pPr>
          </w:p>
        </w:tc>
      </w:tr>
      <w:tr w:rsidR="00917425" w14:paraId="535EA470" w14:textId="77777777" w:rsidTr="0036122B">
        <w:trPr>
          <w:trHeight w:val="851"/>
          <w:jc w:val="center"/>
        </w:trPr>
        <w:tc>
          <w:tcPr>
            <w:tcW w:w="284" w:type="dxa"/>
            <w:vMerge/>
            <w:vAlign w:val="center"/>
          </w:tcPr>
          <w:p w14:paraId="7187671E" w14:textId="77777777" w:rsidR="00917425" w:rsidRPr="00F67402" w:rsidRDefault="00917425" w:rsidP="0036122B">
            <w:pPr>
              <w:snapToGrid w:val="0"/>
              <w:jc w:val="center"/>
              <w:rPr>
                <w:rFonts w:eastAsia="標楷體"/>
                <w:sz w:val="20"/>
              </w:rPr>
            </w:pPr>
          </w:p>
        </w:tc>
        <w:tc>
          <w:tcPr>
            <w:tcW w:w="1559" w:type="dxa"/>
          </w:tcPr>
          <w:p w14:paraId="0AB3DA7A" w14:textId="0671726B" w:rsidR="00917425" w:rsidRDefault="00917425" w:rsidP="00B57CCE">
            <w:pPr>
              <w:snapToGrid w:val="0"/>
              <w:rPr>
                <w:rFonts w:eastAsia="標楷體"/>
                <w:sz w:val="20"/>
              </w:rPr>
            </w:pPr>
            <w:r w:rsidRPr="00F67402">
              <w:rPr>
                <w:rFonts w:eastAsia="標楷體"/>
                <w:sz w:val="20"/>
              </w:rPr>
              <w:t>※</w:t>
            </w:r>
            <w:r w:rsidRPr="00F67402">
              <w:rPr>
                <w:rFonts w:eastAsia="標楷體"/>
                <w:sz w:val="20"/>
              </w:rPr>
              <w:t>民情探勘實務班</w:t>
            </w:r>
            <w:r w:rsidRPr="00195D0A">
              <w:rPr>
                <w:rFonts w:eastAsia="標楷體" w:hint="eastAsia"/>
                <w:sz w:val="20"/>
                <w:szCs w:val="20"/>
              </w:rPr>
              <w:t>〈不分機關地點，皆於</w:t>
            </w:r>
            <w:r>
              <w:rPr>
                <w:rFonts w:eastAsia="標楷體" w:hint="eastAsia"/>
                <w:sz w:val="20"/>
                <w:szCs w:val="20"/>
              </w:rPr>
              <w:t>南投</w:t>
            </w:r>
            <w:r w:rsidRPr="00195D0A">
              <w:rPr>
                <w:rFonts w:eastAsia="標楷體" w:hint="eastAsia"/>
                <w:sz w:val="20"/>
                <w:szCs w:val="20"/>
              </w:rPr>
              <w:t>院區上課〉</w:t>
            </w:r>
          </w:p>
        </w:tc>
        <w:tc>
          <w:tcPr>
            <w:tcW w:w="1701" w:type="dxa"/>
          </w:tcPr>
          <w:p w14:paraId="30D11FDC" w14:textId="77777777" w:rsidR="00917425" w:rsidRDefault="00917425" w:rsidP="00B57CCE">
            <w:pPr>
              <w:snapToGrid w:val="0"/>
              <w:rPr>
                <w:rFonts w:eastAsia="標楷體"/>
                <w:sz w:val="20"/>
              </w:rPr>
            </w:pPr>
            <w:r w:rsidRPr="00F67402">
              <w:rPr>
                <w:rFonts w:eastAsia="標楷體"/>
                <w:sz w:val="20"/>
              </w:rPr>
              <w:t>行政院與所屬中央及地方機關薦任以上人員，以業務相關單位主管或承辦人員為優先。</w:t>
            </w:r>
          </w:p>
        </w:tc>
        <w:tc>
          <w:tcPr>
            <w:tcW w:w="1985" w:type="dxa"/>
          </w:tcPr>
          <w:p w14:paraId="61C014D6" w14:textId="77777777" w:rsidR="00917425" w:rsidRDefault="00917425" w:rsidP="00B57CCE">
            <w:pPr>
              <w:snapToGrid w:val="0"/>
              <w:rPr>
                <w:rFonts w:eastAsia="標楷體"/>
                <w:sz w:val="20"/>
              </w:rPr>
            </w:pPr>
            <w:r w:rsidRPr="00F67402">
              <w:rPr>
                <w:rFonts w:eastAsia="標楷體"/>
                <w:sz w:val="20"/>
              </w:rPr>
              <w:t>有效運用工具探勘民情，並透過實務演練，提升判讀、理解、追蹤及回應的準確性。</w:t>
            </w:r>
          </w:p>
        </w:tc>
        <w:tc>
          <w:tcPr>
            <w:tcW w:w="1557" w:type="dxa"/>
          </w:tcPr>
          <w:p w14:paraId="07D2C2B3" w14:textId="52730244" w:rsidR="00917425" w:rsidRPr="00C26D19" w:rsidRDefault="00917425" w:rsidP="00F75773">
            <w:pPr>
              <w:pStyle w:val="a6"/>
              <w:numPr>
                <w:ilvl w:val="0"/>
                <w:numId w:val="134"/>
              </w:numPr>
              <w:snapToGrid w:val="0"/>
              <w:ind w:leftChars="0" w:left="170" w:hanging="170"/>
              <w:rPr>
                <w:rFonts w:eastAsia="標楷體"/>
                <w:sz w:val="20"/>
              </w:rPr>
            </w:pPr>
            <w:r w:rsidRPr="00C26D19">
              <w:rPr>
                <w:rFonts w:eastAsia="標楷體"/>
                <w:sz w:val="20"/>
              </w:rPr>
              <w:t>民情探勘概念與認知</w:t>
            </w:r>
          </w:p>
          <w:p w14:paraId="1ED8453D" w14:textId="77777777" w:rsidR="00917425" w:rsidRDefault="00917425" w:rsidP="00F75773">
            <w:pPr>
              <w:pStyle w:val="a6"/>
              <w:numPr>
                <w:ilvl w:val="0"/>
                <w:numId w:val="134"/>
              </w:numPr>
              <w:snapToGrid w:val="0"/>
              <w:ind w:leftChars="0" w:left="170" w:hanging="170"/>
              <w:rPr>
                <w:rFonts w:eastAsia="標楷體"/>
                <w:sz w:val="20"/>
              </w:rPr>
            </w:pPr>
            <w:r w:rsidRPr="00C26D19">
              <w:rPr>
                <w:rFonts w:eastAsia="標楷體"/>
                <w:sz w:val="20"/>
              </w:rPr>
              <w:t>社群媒體監控實務操作（須使用電腦上課）</w:t>
            </w:r>
          </w:p>
          <w:p w14:paraId="20EC2E62" w14:textId="69E4F36C" w:rsidR="00917425" w:rsidRPr="00C26D19" w:rsidRDefault="00917425" w:rsidP="00F75773">
            <w:pPr>
              <w:pStyle w:val="a6"/>
              <w:numPr>
                <w:ilvl w:val="0"/>
                <w:numId w:val="134"/>
              </w:numPr>
              <w:snapToGrid w:val="0"/>
              <w:ind w:leftChars="0" w:left="170" w:hanging="170"/>
              <w:rPr>
                <w:rFonts w:eastAsia="標楷體"/>
                <w:sz w:val="20"/>
              </w:rPr>
            </w:pPr>
            <w:r w:rsidRPr="00C26D19">
              <w:rPr>
                <w:rFonts w:eastAsia="標楷體"/>
                <w:sz w:val="20"/>
              </w:rPr>
              <w:t>民情資料分析實作</w:t>
            </w:r>
          </w:p>
        </w:tc>
        <w:tc>
          <w:tcPr>
            <w:tcW w:w="427" w:type="dxa"/>
            <w:vAlign w:val="center"/>
          </w:tcPr>
          <w:p w14:paraId="46C038DC" w14:textId="77777777" w:rsidR="00917425" w:rsidRDefault="00917425" w:rsidP="00B47171">
            <w:pPr>
              <w:snapToGrid w:val="0"/>
              <w:jc w:val="center"/>
              <w:rPr>
                <w:rFonts w:eastAsia="標楷體"/>
                <w:sz w:val="20"/>
              </w:rPr>
            </w:pPr>
            <w:r>
              <w:rPr>
                <w:rFonts w:eastAsia="標楷體"/>
                <w:sz w:val="20"/>
              </w:rPr>
              <w:t>2</w:t>
            </w:r>
          </w:p>
          <w:p w14:paraId="1FBC3ADF" w14:textId="57522CA5" w:rsidR="00917425" w:rsidRDefault="00917425" w:rsidP="00B47171">
            <w:pPr>
              <w:snapToGrid w:val="0"/>
              <w:jc w:val="center"/>
              <w:rPr>
                <w:rFonts w:eastAsia="標楷體"/>
                <w:sz w:val="20"/>
              </w:rPr>
            </w:pPr>
            <w:r>
              <w:rPr>
                <w:rFonts w:eastAsia="標楷體"/>
                <w:sz w:val="20"/>
              </w:rPr>
              <w:t>天</w:t>
            </w:r>
          </w:p>
        </w:tc>
        <w:tc>
          <w:tcPr>
            <w:tcW w:w="1134" w:type="dxa"/>
          </w:tcPr>
          <w:p w14:paraId="132B4B9D" w14:textId="77777777" w:rsidR="00917425" w:rsidRDefault="00917425" w:rsidP="00B57CCE">
            <w:pPr>
              <w:snapToGrid w:val="0"/>
              <w:rPr>
                <w:rFonts w:eastAsia="標楷體"/>
                <w:sz w:val="20"/>
              </w:rPr>
            </w:pPr>
          </w:p>
        </w:tc>
        <w:tc>
          <w:tcPr>
            <w:tcW w:w="2125" w:type="dxa"/>
          </w:tcPr>
          <w:p w14:paraId="7F008E43" w14:textId="77777777" w:rsidR="00917425" w:rsidRDefault="00917425" w:rsidP="00B57CCE">
            <w:pPr>
              <w:snapToGrid w:val="0"/>
              <w:rPr>
                <w:rFonts w:eastAsia="標楷體"/>
                <w:sz w:val="20"/>
              </w:rPr>
            </w:pPr>
          </w:p>
        </w:tc>
      </w:tr>
      <w:tr w:rsidR="00917425" w14:paraId="058AC826" w14:textId="77777777" w:rsidTr="00916E7A">
        <w:trPr>
          <w:trHeight w:val="851"/>
          <w:jc w:val="center"/>
        </w:trPr>
        <w:tc>
          <w:tcPr>
            <w:tcW w:w="284" w:type="dxa"/>
            <w:vMerge/>
            <w:vAlign w:val="center"/>
          </w:tcPr>
          <w:p w14:paraId="7CF4155D" w14:textId="77777777" w:rsidR="00917425" w:rsidRPr="00F67402" w:rsidRDefault="00917425" w:rsidP="0036122B">
            <w:pPr>
              <w:snapToGrid w:val="0"/>
              <w:jc w:val="center"/>
              <w:rPr>
                <w:rFonts w:eastAsia="標楷體"/>
                <w:sz w:val="20"/>
              </w:rPr>
            </w:pPr>
          </w:p>
        </w:tc>
        <w:tc>
          <w:tcPr>
            <w:tcW w:w="1559" w:type="dxa"/>
            <w:tcBorders>
              <w:bottom w:val="single" w:sz="4" w:space="0" w:color="auto"/>
            </w:tcBorders>
          </w:tcPr>
          <w:p w14:paraId="70D73F84" w14:textId="493F24D9" w:rsidR="00917425" w:rsidRDefault="00917425" w:rsidP="00B57CCE">
            <w:pPr>
              <w:snapToGrid w:val="0"/>
              <w:rPr>
                <w:rFonts w:eastAsia="標楷體"/>
                <w:sz w:val="20"/>
              </w:rPr>
            </w:pPr>
            <w:r w:rsidRPr="00F67402">
              <w:rPr>
                <w:rFonts w:eastAsia="標楷體"/>
                <w:sz w:val="20"/>
              </w:rPr>
              <w:t>※Text Mining</w:t>
            </w:r>
            <w:r w:rsidRPr="00F67402">
              <w:rPr>
                <w:rFonts w:eastAsia="標楷體"/>
                <w:sz w:val="20"/>
              </w:rPr>
              <w:t>（文字探勘）實務應用研習班</w:t>
            </w:r>
            <w:r w:rsidRPr="00195D0A">
              <w:rPr>
                <w:rFonts w:eastAsia="標楷體" w:hint="eastAsia"/>
                <w:sz w:val="20"/>
                <w:szCs w:val="20"/>
              </w:rPr>
              <w:t>〈不分機關地點，皆於</w:t>
            </w:r>
            <w:r>
              <w:rPr>
                <w:rFonts w:eastAsia="標楷體" w:hint="eastAsia"/>
                <w:sz w:val="20"/>
                <w:szCs w:val="20"/>
              </w:rPr>
              <w:t>南投</w:t>
            </w:r>
            <w:r w:rsidRPr="00195D0A">
              <w:rPr>
                <w:rFonts w:eastAsia="標楷體" w:hint="eastAsia"/>
                <w:sz w:val="20"/>
                <w:szCs w:val="20"/>
              </w:rPr>
              <w:t>院區上課〉</w:t>
            </w:r>
          </w:p>
        </w:tc>
        <w:tc>
          <w:tcPr>
            <w:tcW w:w="1701" w:type="dxa"/>
            <w:tcBorders>
              <w:bottom w:val="single" w:sz="4" w:space="0" w:color="auto"/>
            </w:tcBorders>
          </w:tcPr>
          <w:p w14:paraId="0CAC9B33" w14:textId="77777777" w:rsidR="00917425" w:rsidRDefault="00917425" w:rsidP="00B57CCE">
            <w:pPr>
              <w:snapToGrid w:val="0"/>
              <w:rPr>
                <w:rFonts w:eastAsia="標楷體"/>
                <w:sz w:val="20"/>
              </w:rPr>
            </w:pPr>
            <w:r w:rsidRPr="00F67402">
              <w:rPr>
                <w:rFonts w:eastAsia="標楷體"/>
                <w:sz w:val="20"/>
              </w:rPr>
              <w:t>行政院與所屬中央及地方機關薦任以上人員，以業務涉輿情監控、社群媒體操作、研考、新聞者為優先。</w:t>
            </w:r>
          </w:p>
        </w:tc>
        <w:tc>
          <w:tcPr>
            <w:tcW w:w="1985" w:type="dxa"/>
            <w:tcBorders>
              <w:bottom w:val="single" w:sz="4" w:space="0" w:color="auto"/>
            </w:tcBorders>
          </w:tcPr>
          <w:p w14:paraId="54CAAAC0" w14:textId="77777777" w:rsidR="00917425" w:rsidRDefault="00917425" w:rsidP="00B57CCE">
            <w:pPr>
              <w:snapToGrid w:val="0"/>
              <w:rPr>
                <w:rFonts w:eastAsia="標楷體"/>
                <w:sz w:val="20"/>
              </w:rPr>
            </w:pPr>
            <w:r w:rsidRPr="00F67402">
              <w:rPr>
                <w:rFonts w:eastAsia="標楷體"/>
                <w:sz w:val="20"/>
              </w:rPr>
              <w:t>瞭解利用有系統文字探勘技巧，探究公共事務及公共議題上非結構性資料中所隱藏的知識與內涵，提升應對實務文字資訊及資料之能力。</w:t>
            </w:r>
          </w:p>
        </w:tc>
        <w:tc>
          <w:tcPr>
            <w:tcW w:w="1557" w:type="dxa"/>
            <w:tcBorders>
              <w:bottom w:val="single" w:sz="4" w:space="0" w:color="auto"/>
            </w:tcBorders>
          </w:tcPr>
          <w:p w14:paraId="42881C1C" w14:textId="1628F5E9" w:rsidR="00917425" w:rsidRPr="00C26D19" w:rsidRDefault="00917425" w:rsidP="00F75773">
            <w:pPr>
              <w:pStyle w:val="a6"/>
              <w:numPr>
                <w:ilvl w:val="0"/>
                <w:numId w:val="135"/>
              </w:numPr>
              <w:snapToGrid w:val="0"/>
              <w:ind w:leftChars="0" w:left="170" w:hanging="170"/>
              <w:rPr>
                <w:rFonts w:eastAsia="標楷體"/>
                <w:sz w:val="20"/>
              </w:rPr>
            </w:pPr>
            <w:r w:rsidRPr="00C26D19">
              <w:rPr>
                <w:rFonts w:eastAsia="標楷體"/>
                <w:sz w:val="20"/>
              </w:rPr>
              <w:t>文字探勘的概念與技巧</w:t>
            </w:r>
            <w:r w:rsidRPr="00C26D19">
              <w:rPr>
                <w:rFonts w:eastAsia="標楷體"/>
                <w:sz w:val="20"/>
              </w:rPr>
              <w:t xml:space="preserve"> </w:t>
            </w:r>
          </w:p>
          <w:p w14:paraId="66912085" w14:textId="77777777" w:rsidR="00917425" w:rsidRDefault="00917425" w:rsidP="00F75773">
            <w:pPr>
              <w:pStyle w:val="a6"/>
              <w:numPr>
                <w:ilvl w:val="0"/>
                <w:numId w:val="135"/>
              </w:numPr>
              <w:snapToGrid w:val="0"/>
              <w:ind w:leftChars="0" w:left="170" w:hanging="170"/>
              <w:rPr>
                <w:rFonts w:eastAsia="標楷體"/>
                <w:sz w:val="20"/>
              </w:rPr>
            </w:pPr>
            <w:r w:rsidRPr="00C26D19">
              <w:rPr>
                <w:rFonts w:eastAsia="標楷體"/>
                <w:sz w:val="20"/>
              </w:rPr>
              <w:t>文字探勘在民情分析與政策議題設定上的重要性</w:t>
            </w:r>
            <w:r w:rsidRPr="00C26D19">
              <w:rPr>
                <w:rFonts w:eastAsia="標楷體"/>
                <w:sz w:val="20"/>
              </w:rPr>
              <w:t xml:space="preserve"> </w:t>
            </w:r>
          </w:p>
          <w:p w14:paraId="7DF84D08" w14:textId="77777777" w:rsidR="00917425" w:rsidRDefault="00917425" w:rsidP="00F75773">
            <w:pPr>
              <w:pStyle w:val="a6"/>
              <w:numPr>
                <w:ilvl w:val="0"/>
                <w:numId w:val="135"/>
              </w:numPr>
              <w:snapToGrid w:val="0"/>
              <w:ind w:leftChars="0" w:left="170" w:hanging="170"/>
              <w:rPr>
                <w:rFonts w:eastAsia="標楷體"/>
                <w:sz w:val="20"/>
              </w:rPr>
            </w:pPr>
            <w:r w:rsidRPr="00C26D19">
              <w:rPr>
                <w:rFonts w:eastAsia="標楷體"/>
                <w:sz w:val="20"/>
              </w:rPr>
              <w:t>文字探勘在公共事務及議題上的實際應用</w:t>
            </w:r>
          </w:p>
          <w:p w14:paraId="7E055C91" w14:textId="39B01721" w:rsidR="00917425" w:rsidRPr="00C26D19" w:rsidRDefault="00917425" w:rsidP="00F75773">
            <w:pPr>
              <w:pStyle w:val="a6"/>
              <w:numPr>
                <w:ilvl w:val="0"/>
                <w:numId w:val="135"/>
              </w:numPr>
              <w:snapToGrid w:val="0"/>
              <w:ind w:leftChars="0" w:left="170" w:hanging="170"/>
              <w:rPr>
                <w:rFonts w:eastAsia="標楷體"/>
                <w:sz w:val="20"/>
              </w:rPr>
            </w:pPr>
            <w:r w:rsidRPr="00C26D19">
              <w:rPr>
                <w:rFonts w:eastAsia="標楷體"/>
                <w:sz w:val="20"/>
              </w:rPr>
              <w:t>操作與模擬演練</w:t>
            </w:r>
          </w:p>
        </w:tc>
        <w:tc>
          <w:tcPr>
            <w:tcW w:w="427" w:type="dxa"/>
            <w:tcBorders>
              <w:bottom w:val="single" w:sz="4" w:space="0" w:color="auto"/>
            </w:tcBorders>
            <w:vAlign w:val="center"/>
          </w:tcPr>
          <w:p w14:paraId="06879A93" w14:textId="77777777" w:rsidR="00917425" w:rsidRDefault="00917425" w:rsidP="00B47171">
            <w:pPr>
              <w:snapToGrid w:val="0"/>
              <w:jc w:val="center"/>
              <w:rPr>
                <w:rFonts w:eastAsia="標楷體"/>
                <w:sz w:val="20"/>
              </w:rPr>
            </w:pPr>
            <w:r>
              <w:rPr>
                <w:rFonts w:eastAsia="標楷體"/>
                <w:sz w:val="20"/>
              </w:rPr>
              <w:t>2</w:t>
            </w:r>
          </w:p>
          <w:p w14:paraId="2EBD1832" w14:textId="1B41AAB5" w:rsidR="00917425" w:rsidRDefault="00917425" w:rsidP="00B47171">
            <w:pPr>
              <w:snapToGrid w:val="0"/>
              <w:jc w:val="center"/>
              <w:rPr>
                <w:rFonts w:eastAsia="標楷體"/>
                <w:sz w:val="20"/>
              </w:rPr>
            </w:pPr>
            <w:r>
              <w:rPr>
                <w:rFonts w:eastAsia="標楷體"/>
                <w:sz w:val="20"/>
              </w:rPr>
              <w:t>天</w:t>
            </w:r>
          </w:p>
        </w:tc>
        <w:tc>
          <w:tcPr>
            <w:tcW w:w="1134" w:type="dxa"/>
            <w:tcBorders>
              <w:bottom w:val="single" w:sz="4" w:space="0" w:color="auto"/>
            </w:tcBorders>
          </w:tcPr>
          <w:p w14:paraId="2755F0D6" w14:textId="77777777" w:rsidR="00917425" w:rsidRDefault="00917425" w:rsidP="00B57CCE">
            <w:pPr>
              <w:snapToGrid w:val="0"/>
              <w:rPr>
                <w:rFonts w:eastAsia="標楷體"/>
                <w:sz w:val="20"/>
              </w:rPr>
            </w:pPr>
          </w:p>
        </w:tc>
        <w:tc>
          <w:tcPr>
            <w:tcW w:w="2125" w:type="dxa"/>
            <w:tcBorders>
              <w:bottom w:val="single" w:sz="4" w:space="0" w:color="auto"/>
            </w:tcBorders>
          </w:tcPr>
          <w:p w14:paraId="2704FDD6" w14:textId="77777777" w:rsidR="00917425" w:rsidRDefault="00917425" w:rsidP="00B57CCE">
            <w:pPr>
              <w:snapToGrid w:val="0"/>
              <w:rPr>
                <w:rFonts w:eastAsia="標楷體"/>
                <w:sz w:val="20"/>
              </w:rPr>
            </w:pPr>
            <w:r w:rsidRPr="00F67402">
              <w:rPr>
                <w:rFonts w:eastAsia="標楷體"/>
                <w:sz w:val="20"/>
              </w:rPr>
              <w:t>新增班別</w:t>
            </w:r>
          </w:p>
        </w:tc>
      </w:tr>
      <w:tr w:rsidR="00917425" w14:paraId="37947BE5" w14:textId="77777777" w:rsidTr="00916E7A">
        <w:trPr>
          <w:trHeight w:val="851"/>
          <w:jc w:val="center"/>
        </w:trPr>
        <w:tc>
          <w:tcPr>
            <w:tcW w:w="284" w:type="dxa"/>
            <w:vMerge/>
            <w:vAlign w:val="center"/>
          </w:tcPr>
          <w:p w14:paraId="6CE313EE" w14:textId="77777777" w:rsidR="00917425" w:rsidRPr="00F67402" w:rsidRDefault="00917425" w:rsidP="0036122B">
            <w:pPr>
              <w:snapToGrid w:val="0"/>
              <w:jc w:val="center"/>
              <w:rPr>
                <w:rFonts w:eastAsia="標楷體"/>
                <w:sz w:val="20"/>
              </w:rPr>
            </w:pPr>
          </w:p>
        </w:tc>
        <w:tc>
          <w:tcPr>
            <w:tcW w:w="1559" w:type="dxa"/>
            <w:shd w:val="clear" w:color="auto" w:fill="FFFF66"/>
          </w:tcPr>
          <w:p w14:paraId="382CFF45" w14:textId="3AE48C31" w:rsidR="00917425" w:rsidRDefault="00917425" w:rsidP="00B57CCE">
            <w:pPr>
              <w:snapToGrid w:val="0"/>
              <w:rPr>
                <w:rFonts w:eastAsia="標楷體"/>
                <w:sz w:val="20"/>
              </w:rPr>
            </w:pPr>
            <w:r w:rsidRPr="00F67402">
              <w:rPr>
                <w:rFonts w:eastAsia="標楷體"/>
                <w:sz w:val="20"/>
              </w:rPr>
              <w:t>掌握城市脈動數位科技研習班（遠距）</w:t>
            </w:r>
          </w:p>
        </w:tc>
        <w:tc>
          <w:tcPr>
            <w:tcW w:w="1701" w:type="dxa"/>
            <w:shd w:val="clear" w:color="auto" w:fill="FFFF66"/>
          </w:tcPr>
          <w:p w14:paraId="3149CD03" w14:textId="77777777" w:rsidR="00917425" w:rsidRDefault="00917425" w:rsidP="00B57CCE">
            <w:pPr>
              <w:snapToGrid w:val="0"/>
              <w:rPr>
                <w:rFonts w:eastAsia="標楷體"/>
                <w:sz w:val="20"/>
              </w:rPr>
            </w:pPr>
            <w:r w:rsidRPr="00F67402">
              <w:rPr>
                <w:rFonts w:eastAsia="標楷體"/>
                <w:sz w:val="20"/>
              </w:rPr>
              <w:t>行政院與所屬中央及地方機關公務人員。</w:t>
            </w:r>
          </w:p>
        </w:tc>
        <w:tc>
          <w:tcPr>
            <w:tcW w:w="1985" w:type="dxa"/>
            <w:shd w:val="clear" w:color="auto" w:fill="FFFF66"/>
          </w:tcPr>
          <w:p w14:paraId="774AC8D9" w14:textId="77777777" w:rsidR="00917425" w:rsidRDefault="00917425" w:rsidP="00B57CCE">
            <w:pPr>
              <w:snapToGrid w:val="0"/>
              <w:rPr>
                <w:rFonts w:eastAsia="標楷體"/>
                <w:sz w:val="20"/>
              </w:rPr>
            </w:pPr>
            <w:r w:rsidRPr="00F67402">
              <w:rPr>
                <w:rFonts w:eastAsia="標楷體"/>
                <w:sz w:val="20"/>
              </w:rPr>
              <w:t>瞭解如何透過資料治理、數位轉型、空間資訊及物聯網大數據，解析智慧城市脈動，驅動智能城市。</w:t>
            </w:r>
          </w:p>
        </w:tc>
        <w:tc>
          <w:tcPr>
            <w:tcW w:w="1557" w:type="dxa"/>
            <w:shd w:val="clear" w:color="auto" w:fill="FFFF66"/>
          </w:tcPr>
          <w:p w14:paraId="38166914" w14:textId="33F87C92" w:rsidR="00917425" w:rsidRPr="00C26D19" w:rsidRDefault="00917425" w:rsidP="00F75773">
            <w:pPr>
              <w:pStyle w:val="a6"/>
              <w:numPr>
                <w:ilvl w:val="0"/>
                <w:numId w:val="136"/>
              </w:numPr>
              <w:snapToGrid w:val="0"/>
              <w:ind w:leftChars="0" w:left="170" w:hanging="170"/>
              <w:rPr>
                <w:rFonts w:eastAsia="標楷體"/>
                <w:sz w:val="20"/>
              </w:rPr>
            </w:pPr>
            <w:r w:rsidRPr="00C26D19">
              <w:rPr>
                <w:rFonts w:eastAsia="標楷體"/>
                <w:sz w:val="20"/>
              </w:rPr>
              <w:t>資料治理</w:t>
            </w:r>
            <w:r w:rsidRPr="00C26D19">
              <w:rPr>
                <w:rFonts w:eastAsia="標楷體"/>
                <w:sz w:val="20"/>
              </w:rPr>
              <w:t>/</w:t>
            </w:r>
            <w:r w:rsidRPr="00C26D19">
              <w:rPr>
                <w:rFonts w:eastAsia="標楷體"/>
                <w:sz w:val="20"/>
              </w:rPr>
              <w:t>資料開放</w:t>
            </w:r>
            <w:r w:rsidRPr="00C26D19">
              <w:rPr>
                <w:rFonts w:eastAsia="標楷體"/>
                <w:sz w:val="20"/>
              </w:rPr>
              <w:t>/OpenAPI</w:t>
            </w:r>
          </w:p>
          <w:p w14:paraId="55EFE1F4" w14:textId="77777777" w:rsidR="00917425" w:rsidRDefault="00917425" w:rsidP="00F75773">
            <w:pPr>
              <w:pStyle w:val="a6"/>
              <w:numPr>
                <w:ilvl w:val="0"/>
                <w:numId w:val="136"/>
              </w:numPr>
              <w:snapToGrid w:val="0"/>
              <w:ind w:leftChars="0" w:left="170" w:hanging="170"/>
              <w:rPr>
                <w:rFonts w:eastAsia="標楷體"/>
                <w:sz w:val="20"/>
              </w:rPr>
            </w:pPr>
            <w:r w:rsidRPr="00C26D19">
              <w:rPr>
                <w:rFonts w:eastAsia="標楷體"/>
                <w:sz w:val="20"/>
              </w:rPr>
              <w:t>數位科技</w:t>
            </w:r>
            <w:r w:rsidRPr="00C26D19">
              <w:rPr>
                <w:rFonts w:eastAsia="標楷體"/>
                <w:sz w:val="20"/>
              </w:rPr>
              <w:t>/</w:t>
            </w:r>
            <w:r w:rsidRPr="00C26D19">
              <w:rPr>
                <w:rFonts w:eastAsia="標楷體"/>
                <w:sz w:val="20"/>
              </w:rPr>
              <w:t>數位轉型</w:t>
            </w:r>
          </w:p>
          <w:p w14:paraId="02B86783" w14:textId="77777777" w:rsidR="00917425" w:rsidRDefault="00917425" w:rsidP="00F75773">
            <w:pPr>
              <w:pStyle w:val="a6"/>
              <w:numPr>
                <w:ilvl w:val="0"/>
                <w:numId w:val="136"/>
              </w:numPr>
              <w:snapToGrid w:val="0"/>
              <w:ind w:leftChars="0" w:left="170" w:hanging="170"/>
              <w:rPr>
                <w:rFonts w:eastAsia="標楷體"/>
                <w:sz w:val="20"/>
              </w:rPr>
            </w:pPr>
            <w:r w:rsidRPr="00C26D19">
              <w:rPr>
                <w:rFonts w:eastAsia="標楷體"/>
                <w:sz w:val="20"/>
              </w:rPr>
              <w:t>智慧城市</w:t>
            </w:r>
            <w:r w:rsidRPr="00C26D19">
              <w:rPr>
                <w:rFonts w:eastAsia="標楷體"/>
                <w:sz w:val="20"/>
              </w:rPr>
              <w:t>/</w:t>
            </w:r>
            <w:r w:rsidRPr="00C26D19">
              <w:rPr>
                <w:rFonts w:eastAsia="標楷體"/>
                <w:sz w:val="20"/>
              </w:rPr>
              <w:t>物聯網</w:t>
            </w:r>
            <w:r w:rsidRPr="00C26D19">
              <w:rPr>
                <w:rFonts w:eastAsia="標楷體"/>
                <w:sz w:val="20"/>
              </w:rPr>
              <w:t>/</w:t>
            </w:r>
            <w:r w:rsidRPr="00C26D19">
              <w:rPr>
                <w:rFonts w:eastAsia="標楷體"/>
                <w:sz w:val="20"/>
              </w:rPr>
              <w:t>大數據應用</w:t>
            </w:r>
          </w:p>
          <w:p w14:paraId="0B082818" w14:textId="6EBC3604" w:rsidR="00917425" w:rsidRPr="00C26D19" w:rsidRDefault="00917425" w:rsidP="00E57FD4">
            <w:pPr>
              <w:pStyle w:val="a6"/>
              <w:snapToGrid w:val="0"/>
              <w:ind w:leftChars="0" w:left="170"/>
              <w:rPr>
                <w:rFonts w:eastAsia="標楷體"/>
                <w:sz w:val="20"/>
              </w:rPr>
            </w:pPr>
          </w:p>
        </w:tc>
        <w:tc>
          <w:tcPr>
            <w:tcW w:w="427" w:type="dxa"/>
            <w:shd w:val="clear" w:color="auto" w:fill="FFFF66"/>
            <w:vAlign w:val="center"/>
          </w:tcPr>
          <w:p w14:paraId="1BEC67B5" w14:textId="77777777" w:rsidR="00917425" w:rsidRDefault="00917425" w:rsidP="00090369">
            <w:pPr>
              <w:snapToGrid w:val="0"/>
              <w:jc w:val="center"/>
              <w:rPr>
                <w:rFonts w:eastAsia="標楷體"/>
                <w:sz w:val="20"/>
              </w:rPr>
            </w:pPr>
            <w:r>
              <w:rPr>
                <w:rFonts w:eastAsia="標楷體"/>
                <w:sz w:val="20"/>
              </w:rPr>
              <w:t>6</w:t>
            </w:r>
          </w:p>
          <w:p w14:paraId="52F6CC8D" w14:textId="4C6CB056" w:rsidR="00917425" w:rsidRDefault="00917425" w:rsidP="00090369">
            <w:pPr>
              <w:snapToGrid w:val="0"/>
              <w:jc w:val="center"/>
              <w:rPr>
                <w:rFonts w:eastAsia="標楷體"/>
                <w:sz w:val="20"/>
              </w:rPr>
            </w:pPr>
            <w:r>
              <w:rPr>
                <w:rFonts w:eastAsia="標楷體" w:hint="eastAsia"/>
                <w:sz w:val="20"/>
              </w:rPr>
              <w:t>小時</w:t>
            </w:r>
          </w:p>
        </w:tc>
        <w:tc>
          <w:tcPr>
            <w:tcW w:w="1134" w:type="dxa"/>
            <w:shd w:val="clear" w:color="auto" w:fill="FFFF66"/>
          </w:tcPr>
          <w:p w14:paraId="61122107" w14:textId="77777777" w:rsidR="00917425" w:rsidRDefault="00917425" w:rsidP="00B57CCE">
            <w:pPr>
              <w:snapToGrid w:val="0"/>
              <w:rPr>
                <w:rFonts w:eastAsia="標楷體"/>
                <w:sz w:val="20"/>
              </w:rPr>
            </w:pPr>
          </w:p>
        </w:tc>
        <w:tc>
          <w:tcPr>
            <w:tcW w:w="2125" w:type="dxa"/>
            <w:shd w:val="clear" w:color="auto" w:fill="FFFF66"/>
          </w:tcPr>
          <w:p w14:paraId="0F89E14A" w14:textId="77777777" w:rsidR="00917425" w:rsidRDefault="00917425" w:rsidP="00B57CCE">
            <w:pPr>
              <w:snapToGrid w:val="0"/>
              <w:rPr>
                <w:rFonts w:eastAsia="標楷體"/>
                <w:sz w:val="20"/>
              </w:rPr>
            </w:pPr>
            <w:r w:rsidRPr="00F67402">
              <w:rPr>
                <w:rFonts w:eastAsia="標楷體"/>
                <w:sz w:val="20"/>
              </w:rPr>
              <w:t>新增班別</w:t>
            </w:r>
          </w:p>
        </w:tc>
      </w:tr>
      <w:tr w:rsidR="00E57FD4" w14:paraId="4CA73C56" w14:textId="77777777" w:rsidTr="0036122B">
        <w:trPr>
          <w:trHeight w:val="851"/>
          <w:jc w:val="center"/>
        </w:trPr>
        <w:tc>
          <w:tcPr>
            <w:tcW w:w="284" w:type="dxa"/>
            <w:vAlign w:val="center"/>
          </w:tcPr>
          <w:p w14:paraId="62B038CE" w14:textId="7003D801" w:rsidR="00E57FD4" w:rsidRPr="00C47222" w:rsidRDefault="00E57FD4" w:rsidP="0036122B">
            <w:pPr>
              <w:snapToGrid w:val="0"/>
              <w:jc w:val="center"/>
              <w:rPr>
                <w:rFonts w:eastAsia="標楷體"/>
                <w:sz w:val="20"/>
                <w:szCs w:val="20"/>
              </w:rPr>
            </w:pPr>
            <w:r w:rsidRPr="00C47222">
              <w:rPr>
                <w:rFonts w:eastAsia="標楷體" w:hint="eastAsia"/>
                <w:sz w:val="20"/>
                <w:szCs w:val="20"/>
              </w:rPr>
              <w:t>跨機關共同知能訓練｜法</w:t>
            </w:r>
            <w:r w:rsidR="00917425" w:rsidRPr="00C47222">
              <w:rPr>
                <w:rFonts w:eastAsia="標楷體" w:hint="eastAsia"/>
                <w:sz w:val="20"/>
                <w:szCs w:val="20"/>
              </w:rPr>
              <w:t>制</w:t>
            </w:r>
          </w:p>
        </w:tc>
        <w:tc>
          <w:tcPr>
            <w:tcW w:w="1559" w:type="dxa"/>
          </w:tcPr>
          <w:p w14:paraId="5661D9E1" w14:textId="751B15DC" w:rsidR="00E57FD4" w:rsidRDefault="00E57FD4" w:rsidP="00B57CCE">
            <w:pPr>
              <w:snapToGrid w:val="0"/>
              <w:rPr>
                <w:rFonts w:eastAsia="標楷體"/>
                <w:sz w:val="20"/>
              </w:rPr>
            </w:pPr>
            <w:r w:rsidRPr="00F67402">
              <w:rPr>
                <w:rFonts w:eastAsia="標楷體"/>
                <w:sz w:val="20"/>
              </w:rPr>
              <w:t>行政法基礎能力研習班</w:t>
            </w:r>
            <w:r w:rsidR="005E7C16" w:rsidRPr="00902522">
              <w:rPr>
                <w:rFonts w:eastAsia="標楷體" w:hint="eastAsia"/>
                <w:sz w:val="20"/>
                <w:szCs w:val="20"/>
              </w:rPr>
              <w:t>〈分區調訓，南投院區〉</w:t>
            </w:r>
          </w:p>
        </w:tc>
        <w:tc>
          <w:tcPr>
            <w:tcW w:w="1701" w:type="dxa"/>
          </w:tcPr>
          <w:p w14:paraId="02F076D7" w14:textId="77777777" w:rsidR="00E57FD4" w:rsidRDefault="00E57FD4" w:rsidP="00B57CCE">
            <w:pPr>
              <w:snapToGrid w:val="0"/>
              <w:rPr>
                <w:rFonts w:eastAsia="標楷體"/>
                <w:sz w:val="20"/>
              </w:rPr>
            </w:pPr>
            <w:r w:rsidRPr="00F67402">
              <w:rPr>
                <w:rFonts w:eastAsia="標楷體"/>
                <w:sz w:val="20"/>
              </w:rPr>
              <w:t>行政院與所屬中央及地方機關公務人員，並以業務涉及執行公權力之人員優先，且</w:t>
            </w:r>
            <w:r w:rsidRPr="00F67402">
              <w:rPr>
                <w:rFonts w:eastAsia="標楷體"/>
                <w:sz w:val="20"/>
              </w:rPr>
              <w:t>108</w:t>
            </w:r>
            <w:r w:rsidRPr="00F67402">
              <w:rPr>
                <w:rFonts w:eastAsia="標楷體"/>
                <w:sz w:val="20"/>
              </w:rPr>
              <w:t>、</w:t>
            </w:r>
            <w:r w:rsidRPr="00F67402">
              <w:rPr>
                <w:rFonts w:eastAsia="標楷體"/>
                <w:sz w:val="20"/>
              </w:rPr>
              <w:t>109</w:t>
            </w:r>
            <w:r w:rsidRPr="00F67402">
              <w:rPr>
                <w:rFonts w:eastAsia="標楷體"/>
                <w:sz w:val="20"/>
              </w:rPr>
              <w:t>及</w:t>
            </w:r>
            <w:r w:rsidRPr="00F67402">
              <w:rPr>
                <w:rFonts w:eastAsia="標楷體"/>
                <w:sz w:val="20"/>
              </w:rPr>
              <w:t>110</w:t>
            </w:r>
            <w:r w:rsidRPr="00F67402">
              <w:rPr>
                <w:rFonts w:eastAsia="標楷體"/>
                <w:sz w:val="20"/>
              </w:rPr>
              <w:t>年未參加本研習班者。</w:t>
            </w:r>
          </w:p>
        </w:tc>
        <w:tc>
          <w:tcPr>
            <w:tcW w:w="1985" w:type="dxa"/>
          </w:tcPr>
          <w:p w14:paraId="5E0BD15F" w14:textId="77777777" w:rsidR="00E57FD4" w:rsidRDefault="00E57FD4" w:rsidP="00B57CCE">
            <w:pPr>
              <w:snapToGrid w:val="0"/>
              <w:rPr>
                <w:rFonts w:eastAsia="標楷體"/>
                <w:sz w:val="20"/>
              </w:rPr>
            </w:pPr>
            <w:r w:rsidRPr="00F67402">
              <w:rPr>
                <w:rFonts w:eastAsia="標楷體"/>
                <w:sz w:val="20"/>
              </w:rPr>
              <w:t>強化行政法基本觀念，貫徹依法行政之意旨，提升行政效能。</w:t>
            </w:r>
          </w:p>
        </w:tc>
        <w:tc>
          <w:tcPr>
            <w:tcW w:w="1557" w:type="dxa"/>
          </w:tcPr>
          <w:p w14:paraId="1FFE8169" w14:textId="6FD263A1" w:rsidR="00E57FD4" w:rsidRPr="00C26D19" w:rsidRDefault="00E57FD4" w:rsidP="00F75773">
            <w:pPr>
              <w:pStyle w:val="a6"/>
              <w:numPr>
                <w:ilvl w:val="0"/>
                <w:numId w:val="137"/>
              </w:numPr>
              <w:snapToGrid w:val="0"/>
              <w:ind w:leftChars="0" w:left="170" w:hanging="170"/>
              <w:rPr>
                <w:rFonts w:eastAsia="標楷體"/>
                <w:sz w:val="20"/>
              </w:rPr>
            </w:pPr>
            <w:r w:rsidRPr="00C26D19">
              <w:rPr>
                <w:rFonts w:eastAsia="標楷體"/>
                <w:sz w:val="20"/>
              </w:rPr>
              <w:t>行政法一般原理原則</w:t>
            </w:r>
          </w:p>
          <w:p w14:paraId="4CC4FD60" w14:textId="77777777" w:rsidR="00E57FD4" w:rsidRDefault="00E57FD4" w:rsidP="00F75773">
            <w:pPr>
              <w:pStyle w:val="a6"/>
              <w:numPr>
                <w:ilvl w:val="0"/>
                <w:numId w:val="137"/>
              </w:numPr>
              <w:snapToGrid w:val="0"/>
              <w:ind w:leftChars="0" w:left="170" w:hanging="170"/>
              <w:rPr>
                <w:rFonts w:eastAsia="標楷體"/>
                <w:sz w:val="20"/>
              </w:rPr>
            </w:pPr>
            <w:r w:rsidRPr="00C26D19">
              <w:rPr>
                <w:rFonts w:eastAsia="標楷體"/>
                <w:sz w:val="20"/>
              </w:rPr>
              <w:t>行政處分的概念</w:t>
            </w:r>
          </w:p>
          <w:p w14:paraId="066C1D5B" w14:textId="3C391994" w:rsidR="00E57FD4" w:rsidRPr="00C26D19" w:rsidRDefault="00E57FD4" w:rsidP="00F75773">
            <w:pPr>
              <w:pStyle w:val="a6"/>
              <w:numPr>
                <w:ilvl w:val="0"/>
                <w:numId w:val="137"/>
              </w:numPr>
              <w:snapToGrid w:val="0"/>
              <w:ind w:leftChars="0" w:left="170" w:hanging="170"/>
              <w:rPr>
                <w:rFonts w:eastAsia="標楷體"/>
                <w:sz w:val="20"/>
              </w:rPr>
            </w:pPr>
            <w:r w:rsidRPr="00C26D19">
              <w:rPr>
                <w:rFonts w:eastAsia="標楷體"/>
                <w:sz w:val="20"/>
              </w:rPr>
              <w:t>行政程序法理論與實務</w:t>
            </w:r>
          </w:p>
        </w:tc>
        <w:tc>
          <w:tcPr>
            <w:tcW w:w="427" w:type="dxa"/>
            <w:vAlign w:val="center"/>
          </w:tcPr>
          <w:p w14:paraId="00B5AD63" w14:textId="77777777" w:rsidR="00B47171" w:rsidRDefault="00B47171" w:rsidP="00B47171">
            <w:pPr>
              <w:snapToGrid w:val="0"/>
              <w:jc w:val="center"/>
              <w:rPr>
                <w:rFonts w:eastAsia="標楷體"/>
                <w:sz w:val="20"/>
              </w:rPr>
            </w:pPr>
            <w:r>
              <w:rPr>
                <w:rFonts w:eastAsia="標楷體"/>
                <w:sz w:val="20"/>
              </w:rPr>
              <w:t>2</w:t>
            </w:r>
          </w:p>
          <w:p w14:paraId="7CAEEF7E" w14:textId="54C94FC8" w:rsidR="00E57FD4" w:rsidRDefault="00B47171" w:rsidP="00B47171">
            <w:pPr>
              <w:snapToGrid w:val="0"/>
              <w:jc w:val="center"/>
              <w:rPr>
                <w:rFonts w:eastAsia="標楷體"/>
                <w:sz w:val="20"/>
              </w:rPr>
            </w:pPr>
            <w:r>
              <w:rPr>
                <w:rFonts w:eastAsia="標楷體"/>
                <w:sz w:val="20"/>
              </w:rPr>
              <w:t>天</w:t>
            </w:r>
          </w:p>
        </w:tc>
        <w:tc>
          <w:tcPr>
            <w:tcW w:w="1134" w:type="dxa"/>
          </w:tcPr>
          <w:p w14:paraId="5E26A0E5" w14:textId="77777777" w:rsidR="00E57FD4" w:rsidRDefault="00E57FD4" w:rsidP="00B57CCE">
            <w:pPr>
              <w:snapToGrid w:val="0"/>
              <w:rPr>
                <w:rFonts w:eastAsia="標楷體"/>
                <w:sz w:val="20"/>
              </w:rPr>
            </w:pPr>
          </w:p>
        </w:tc>
        <w:tc>
          <w:tcPr>
            <w:tcW w:w="2125" w:type="dxa"/>
          </w:tcPr>
          <w:p w14:paraId="0AF74F3B" w14:textId="77777777" w:rsidR="00E57FD4" w:rsidRDefault="00E57FD4" w:rsidP="00B57CCE">
            <w:pPr>
              <w:snapToGrid w:val="0"/>
              <w:rPr>
                <w:rFonts w:eastAsia="標楷體"/>
                <w:sz w:val="20"/>
              </w:rPr>
            </w:pPr>
          </w:p>
        </w:tc>
      </w:tr>
      <w:tr w:rsidR="00324A5B" w14:paraId="4318DC28" w14:textId="77777777" w:rsidTr="0036122B">
        <w:trPr>
          <w:trHeight w:val="851"/>
          <w:jc w:val="center"/>
        </w:trPr>
        <w:tc>
          <w:tcPr>
            <w:tcW w:w="284" w:type="dxa"/>
            <w:vMerge w:val="restart"/>
            <w:vAlign w:val="center"/>
          </w:tcPr>
          <w:p w14:paraId="7217AA3C" w14:textId="53669B20" w:rsidR="00324A5B" w:rsidRPr="00324A5B" w:rsidRDefault="00324A5B" w:rsidP="0036122B">
            <w:pPr>
              <w:snapToGrid w:val="0"/>
              <w:jc w:val="center"/>
              <w:rPr>
                <w:rFonts w:eastAsia="標楷體"/>
                <w:sz w:val="20"/>
                <w:szCs w:val="20"/>
              </w:rPr>
            </w:pPr>
            <w:r w:rsidRPr="00324A5B">
              <w:rPr>
                <w:rFonts w:eastAsia="標楷體" w:hint="eastAsia"/>
                <w:sz w:val="20"/>
                <w:szCs w:val="20"/>
              </w:rPr>
              <w:lastRenderedPageBreak/>
              <w:t>跨機關共同知能訓練｜法制</w:t>
            </w:r>
          </w:p>
        </w:tc>
        <w:tc>
          <w:tcPr>
            <w:tcW w:w="1559" w:type="dxa"/>
          </w:tcPr>
          <w:p w14:paraId="61D7DB8E" w14:textId="6892DB38" w:rsidR="00324A5B" w:rsidRDefault="00324A5B" w:rsidP="00B57CCE">
            <w:pPr>
              <w:snapToGrid w:val="0"/>
              <w:rPr>
                <w:rFonts w:eastAsia="標楷體"/>
                <w:sz w:val="20"/>
              </w:rPr>
            </w:pPr>
            <w:r w:rsidRPr="00F67402">
              <w:rPr>
                <w:rFonts w:eastAsia="標楷體"/>
                <w:sz w:val="20"/>
              </w:rPr>
              <w:t>行政法進階能力研習班</w:t>
            </w:r>
            <w:r w:rsidR="005E7C16" w:rsidRPr="00902522">
              <w:rPr>
                <w:rFonts w:eastAsia="標楷體" w:hint="eastAsia"/>
                <w:sz w:val="20"/>
                <w:szCs w:val="20"/>
              </w:rPr>
              <w:t>〈分區調訓，南投院區〉</w:t>
            </w:r>
          </w:p>
        </w:tc>
        <w:tc>
          <w:tcPr>
            <w:tcW w:w="1701" w:type="dxa"/>
          </w:tcPr>
          <w:p w14:paraId="310EB4EC" w14:textId="77777777" w:rsidR="00324A5B" w:rsidRDefault="00324A5B" w:rsidP="00B57CCE">
            <w:pPr>
              <w:snapToGrid w:val="0"/>
              <w:rPr>
                <w:rFonts w:eastAsia="標楷體"/>
                <w:sz w:val="20"/>
              </w:rPr>
            </w:pPr>
            <w:r w:rsidRPr="00F67402">
              <w:rPr>
                <w:rFonts w:eastAsia="標楷體"/>
                <w:sz w:val="20"/>
              </w:rPr>
              <w:t>行政院與所屬中央及地方機關公務人員，且</w:t>
            </w:r>
            <w:r w:rsidRPr="00F67402">
              <w:rPr>
                <w:rFonts w:eastAsia="標楷體"/>
                <w:sz w:val="20"/>
              </w:rPr>
              <w:t>109</w:t>
            </w:r>
            <w:r w:rsidRPr="00F67402">
              <w:rPr>
                <w:rFonts w:eastAsia="標楷體"/>
                <w:sz w:val="20"/>
              </w:rPr>
              <w:t>及</w:t>
            </w:r>
            <w:r w:rsidRPr="00F67402">
              <w:rPr>
                <w:rFonts w:eastAsia="標楷體"/>
                <w:sz w:val="20"/>
              </w:rPr>
              <w:t>110</w:t>
            </w:r>
            <w:r w:rsidRPr="00F67402">
              <w:rPr>
                <w:rFonts w:eastAsia="標楷體"/>
                <w:sz w:val="20"/>
              </w:rPr>
              <w:t>年未參加本研習班者，並以</w:t>
            </w:r>
            <w:r w:rsidRPr="00F67402">
              <w:rPr>
                <w:rFonts w:eastAsia="標楷體"/>
                <w:sz w:val="20"/>
              </w:rPr>
              <w:t>108</w:t>
            </w:r>
            <w:r w:rsidRPr="00F67402">
              <w:rPr>
                <w:rFonts w:eastAsia="標楷體"/>
                <w:sz w:val="20"/>
              </w:rPr>
              <w:t>、</w:t>
            </w:r>
            <w:r w:rsidRPr="00F67402">
              <w:rPr>
                <w:rFonts w:eastAsia="標楷體"/>
                <w:sz w:val="20"/>
              </w:rPr>
              <w:t>109</w:t>
            </w:r>
            <w:r w:rsidRPr="00F67402">
              <w:rPr>
                <w:rFonts w:eastAsia="標楷體"/>
                <w:sz w:val="20"/>
              </w:rPr>
              <w:t>及</w:t>
            </w:r>
            <w:r w:rsidRPr="00F67402">
              <w:rPr>
                <w:rFonts w:eastAsia="標楷體"/>
                <w:sz w:val="20"/>
              </w:rPr>
              <w:t>110</w:t>
            </w:r>
            <w:r w:rsidRPr="00F67402">
              <w:rPr>
                <w:rFonts w:eastAsia="標楷體"/>
                <w:sz w:val="20"/>
              </w:rPr>
              <w:t>年曾參加「行政法基礎能力研習班」者優先。</w:t>
            </w:r>
          </w:p>
        </w:tc>
        <w:tc>
          <w:tcPr>
            <w:tcW w:w="1985" w:type="dxa"/>
          </w:tcPr>
          <w:p w14:paraId="1C3F8F83" w14:textId="77777777" w:rsidR="00324A5B" w:rsidRDefault="00324A5B" w:rsidP="00B57CCE">
            <w:pPr>
              <w:snapToGrid w:val="0"/>
              <w:rPr>
                <w:rFonts w:eastAsia="標楷體"/>
                <w:sz w:val="20"/>
              </w:rPr>
            </w:pPr>
            <w:r w:rsidRPr="00F67402">
              <w:rPr>
                <w:rFonts w:eastAsia="標楷體"/>
                <w:sz w:val="20"/>
              </w:rPr>
              <w:t>瞭解行政法之實務案例運用，釐清行政作業疑義，提升實務研討運用之法制作業能力。</w:t>
            </w:r>
          </w:p>
        </w:tc>
        <w:tc>
          <w:tcPr>
            <w:tcW w:w="1557" w:type="dxa"/>
          </w:tcPr>
          <w:p w14:paraId="3D854245" w14:textId="51C35031" w:rsidR="00324A5B" w:rsidRPr="00C26D19" w:rsidRDefault="00324A5B" w:rsidP="00F75773">
            <w:pPr>
              <w:pStyle w:val="a6"/>
              <w:numPr>
                <w:ilvl w:val="0"/>
                <w:numId w:val="138"/>
              </w:numPr>
              <w:snapToGrid w:val="0"/>
              <w:ind w:leftChars="0" w:left="170" w:hanging="170"/>
              <w:rPr>
                <w:rFonts w:eastAsia="標楷體"/>
                <w:sz w:val="20"/>
              </w:rPr>
            </w:pPr>
            <w:r w:rsidRPr="00C26D19">
              <w:rPr>
                <w:rFonts w:eastAsia="標楷體"/>
                <w:sz w:val="20"/>
              </w:rPr>
              <w:t>行政程序法實務案例研討</w:t>
            </w:r>
          </w:p>
          <w:p w14:paraId="4D715CE5" w14:textId="3C4C2F67" w:rsidR="00324A5B" w:rsidRPr="00C26D19" w:rsidRDefault="00324A5B" w:rsidP="00F75773">
            <w:pPr>
              <w:pStyle w:val="a6"/>
              <w:numPr>
                <w:ilvl w:val="0"/>
                <w:numId w:val="138"/>
              </w:numPr>
              <w:snapToGrid w:val="0"/>
              <w:ind w:leftChars="0" w:left="170" w:hanging="170"/>
              <w:rPr>
                <w:rFonts w:eastAsia="標楷體"/>
                <w:sz w:val="20"/>
              </w:rPr>
            </w:pPr>
            <w:r w:rsidRPr="00C26D19">
              <w:rPr>
                <w:rFonts w:eastAsia="標楷體"/>
                <w:sz w:val="20"/>
              </w:rPr>
              <w:t>行政執行法實務案例研討</w:t>
            </w:r>
          </w:p>
        </w:tc>
        <w:tc>
          <w:tcPr>
            <w:tcW w:w="427" w:type="dxa"/>
            <w:vAlign w:val="center"/>
          </w:tcPr>
          <w:p w14:paraId="4A069AED" w14:textId="77777777" w:rsidR="00324A5B" w:rsidRDefault="00324A5B" w:rsidP="00B47171">
            <w:pPr>
              <w:snapToGrid w:val="0"/>
              <w:jc w:val="center"/>
              <w:rPr>
                <w:rFonts w:eastAsia="標楷體"/>
                <w:sz w:val="20"/>
              </w:rPr>
            </w:pPr>
            <w:r>
              <w:rPr>
                <w:rFonts w:eastAsia="標楷體"/>
                <w:sz w:val="20"/>
              </w:rPr>
              <w:t>2</w:t>
            </w:r>
          </w:p>
          <w:p w14:paraId="1105A1E6" w14:textId="7A725148" w:rsidR="00324A5B" w:rsidRDefault="00324A5B" w:rsidP="00B47171">
            <w:pPr>
              <w:snapToGrid w:val="0"/>
              <w:jc w:val="center"/>
              <w:rPr>
                <w:rFonts w:eastAsia="標楷體"/>
                <w:sz w:val="20"/>
              </w:rPr>
            </w:pPr>
            <w:r>
              <w:rPr>
                <w:rFonts w:eastAsia="標楷體"/>
                <w:sz w:val="20"/>
              </w:rPr>
              <w:t>天</w:t>
            </w:r>
          </w:p>
        </w:tc>
        <w:tc>
          <w:tcPr>
            <w:tcW w:w="1134" w:type="dxa"/>
          </w:tcPr>
          <w:p w14:paraId="2020ACD4" w14:textId="77777777" w:rsidR="00324A5B" w:rsidRDefault="00324A5B" w:rsidP="00B57CCE">
            <w:pPr>
              <w:snapToGrid w:val="0"/>
              <w:rPr>
                <w:rFonts w:eastAsia="標楷體"/>
                <w:sz w:val="20"/>
              </w:rPr>
            </w:pPr>
          </w:p>
        </w:tc>
        <w:tc>
          <w:tcPr>
            <w:tcW w:w="2125" w:type="dxa"/>
          </w:tcPr>
          <w:p w14:paraId="2093044E" w14:textId="77777777" w:rsidR="00324A5B" w:rsidRDefault="00324A5B" w:rsidP="00B57CCE">
            <w:pPr>
              <w:snapToGrid w:val="0"/>
              <w:rPr>
                <w:rFonts w:eastAsia="標楷體"/>
                <w:sz w:val="20"/>
              </w:rPr>
            </w:pPr>
          </w:p>
        </w:tc>
      </w:tr>
      <w:tr w:rsidR="00324A5B" w14:paraId="1D28182A" w14:textId="77777777" w:rsidTr="0036122B">
        <w:trPr>
          <w:trHeight w:val="851"/>
          <w:jc w:val="center"/>
        </w:trPr>
        <w:tc>
          <w:tcPr>
            <w:tcW w:w="284" w:type="dxa"/>
            <w:vMerge/>
            <w:vAlign w:val="center"/>
          </w:tcPr>
          <w:p w14:paraId="3DEFC39E" w14:textId="77777777" w:rsidR="00324A5B" w:rsidRPr="00F67402" w:rsidRDefault="00324A5B" w:rsidP="0036122B">
            <w:pPr>
              <w:snapToGrid w:val="0"/>
              <w:jc w:val="center"/>
              <w:rPr>
                <w:rFonts w:eastAsia="標楷體"/>
                <w:sz w:val="20"/>
              </w:rPr>
            </w:pPr>
          </w:p>
        </w:tc>
        <w:tc>
          <w:tcPr>
            <w:tcW w:w="1559" w:type="dxa"/>
          </w:tcPr>
          <w:p w14:paraId="49C0602E" w14:textId="07499B3D" w:rsidR="00324A5B" w:rsidRDefault="00324A5B" w:rsidP="00B57CCE">
            <w:pPr>
              <w:snapToGrid w:val="0"/>
              <w:rPr>
                <w:rFonts w:eastAsia="標楷體"/>
                <w:sz w:val="20"/>
              </w:rPr>
            </w:pPr>
            <w:r w:rsidRPr="00F67402">
              <w:rPr>
                <w:rFonts w:eastAsia="標楷體"/>
                <w:sz w:val="20"/>
              </w:rPr>
              <w:t>公務執行適用多元法規實務研習班</w:t>
            </w:r>
            <w:r w:rsidRPr="00F67402">
              <w:rPr>
                <w:rFonts w:eastAsia="標楷體"/>
                <w:sz w:val="20"/>
              </w:rPr>
              <w:t>-</w:t>
            </w:r>
            <w:r w:rsidRPr="00F67402">
              <w:rPr>
                <w:rFonts w:eastAsia="標楷體"/>
                <w:sz w:val="20"/>
              </w:rPr>
              <w:t>民法與刑法</w:t>
            </w:r>
            <w:r w:rsidR="005E7C16" w:rsidRPr="00902522">
              <w:rPr>
                <w:rFonts w:eastAsia="標楷體" w:hint="eastAsia"/>
                <w:sz w:val="20"/>
                <w:szCs w:val="20"/>
              </w:rPr>
              <w:t>〈分區調訓，南投院區〉</w:t>
            </w:r>
          </w:p>
        </w:tc>
        <w:tc>
          <w:tcPr>
            <w:tcW w:w="1701" w:type="dxa"/>
          </w:tcPr>
          <w:p w14:paraId="7436AC69" w14:textId="77777777" w:rsidR="00324A5B" w:rsidRDefault="00324A5B" w:rsidP="00B57CCE">
            <w:pPr>
              <w:snapToGrid w:val="0"/>
              <w:rPr>
                <w:rFonts w:eastAsia="標楷體"/>
                <w:sz w:val="20"/>
              </w:rPr>
            </w:pPr>
            <w:r w:rsidRPr="00F67402">
              <w:rPr>
                <w:rFonts w:eastAsia="標楷體"/>
                <w:sz w:val="20"/>
              </w:rPr>
              <w:t>行政院與所屬中央及地方機關公務人員，且</w:t>
            </w:r>
            <w:r w:rsidRPr="00F67402">
              <w:rPr>
                <w:rFonts w:eastAsia="標楷體"/>
                <w:sz w:val="20"/>
              </w:rPr>
              <w:t>108</w:t>
            </w:r>
            <w:r w:rsidRPr="00F67402">
              <w:rPr>
                <w:rFonts w:eastAsia="標楷體"/>
                <w:sz w:val="20"/>
              </w:rPr>
              <w:t>年未參加「公務執行適用民刑法實務研習班」及</w:t>
            </w:r>
            <w:r w:rsidRPr="00F67402">
              <w:rPr>
                <w:rFonts w:eastAsia="標楷體"/>
                <w:sz w:val="20"/>
              </w:rPr>
              <w:t>109</w:t>
            </w:r>
            <w:r w:rsidRPr="00F67402">
              <w:rPr>
                <w:rFonts w:eastAsia="標楷體"/>
                <w:sz w:val="20"/>
              </w:rPr>
              <w:t>及</w:t>
            </w:r>
            <w:r w:rsidRPr="00F67402">
              <w:rPr>
                <w:rFonts w:eastAsia="標楷體"/>
                <w:sz w:val="20"/>
              </w:rPr>
              <w:t>110</w:t>
            </w:r>
            <w:r w:rsidRPr="00F67402">
              <w:rPr>
                <w:rFonts w:eastAsia="標楷體"/>
                <w:sz w:val="20"/>
              </w:rPr>
              <w:t>年未參加本研習班者</w:t>
            </w:r>
          </w:p>
        </w:tc>
        <w:tc>
          <w:tcPr>
            <w:tcW w:w="1985" w:type="dxa"/>
          </w:tcPr>
          <w:p w14:paraId="708120F7" w14:textId="77777777" w:rsidR="00324A5B" w:rsidRDefault="00324A5B" w:rsidP="00B57CCE">
            <w:pPr>
              <w:snapToGrid w:val="0"/>
              <w:rPr>
                <w:rFonts w:eastAsia="標楷體"/>
                <w:sz w:val="20"/>
              </w:rPr>
            </w:pPr>
            <w:r w:rsidRPr="00F67402">
              <w:rPr>
                <w:rFonts w:eastAsia="標楷體"/>
                <w:sz w:val="20"/>
              </w:rPr>
              <w:t>瞭解公務執行中涉及之相關法規（民法與刑法），透過實例研討以釐清有關疑義並認知應負之責任要件與範圍，提升處理相關業務能力。</w:t>
            </w:r>
          </w:p>
        </w:tc>
        <w:tc>
          <w:tcPr>
            <w:tcW w:w="1557" w:type="dxa"/>
          </w:tcPr>
          <w:p w14:paraId="22091E64" w14:textId="68E15638" w:rsidR="00324A5B" w:rsidRPr="00C26D19" w:rsidRDefault="00324A5B" w:rsidP="00F75773">
            <w:pPr>
              <w:pStyle w:val="a6"/>
              <w:numPr>
                <w:ilvl w:val="0"/>
                <w:numId w:val="139"/>
              </w:numPr>
              <w:snapToGrid w:val="0"/>
              <w:ind w:leftChars="0" w:left="170" w:hanging="170"/>
              <w:rPr>
                <w:rFonts w:eastAsia="標楷體"/>
                <w:sz w:val="20"/>
              </w:rPr>
            </w:pPr>
            <w:r w:rsidRPr="00C26D19">
              <w:rPr>
                <w:rFonts w:eastAsia="標楷體"/>
                <w:sz w:val="20"/>
              </w:rPr>
              <w:t>公務執行涉及民法及實務案例研析</w:t>
            </w:r>
          </w:p>
          <w:p w14:paraId="24DAA86E" w14:textId="52DFA59D" w:rsidR="00324A5B" w:rsidRPr="00C26D19" w:rsidRDefault="00324A5B" w:rsidP="00F75773">
            <w:pPr>
              <w:pStyle w:val="a6"/>
              <w:numPr>
                <w:ilvl w:val="0"/>
                <w:numId w:val="139"/>
              </w:numPr>
              <w:snapToGrid w:val="0"/>
              <w:ind w:leftChars="0" w:left="170" w:hanging="170"/>
              <w:rPr>
                <w:rFonts w:eastAsia="標楷體"/>
                <w:sz w:val="20"/>
              </w:rPr>
            </w:pPr>
            <w:r w:rsidRPr="00C26D19">
              <w:rPr>
                <w:rFonts w:eastAsia="標楷體"/>
                <w:sz w:val="20"/>
              </w:rPr>
              <w:t>公務執行涉及刑法及實務案例研析</w:t>
            </w:r>
          </w:p>
        </w:tc>
        <w:tc>
          <w:tcPr>
            <w:tcW w:w="427" w:type="dxa"/>
            <w:vAlign w:val="center"/>
          </w:tcPr>
          <w:p w14:paraId="0EA53989" w14:textId="77777777" w:rsidR="00324A5B" w:rsidRDefault="00324A5B" w:rsidP="00B47171">
            <w:pPr>
              <w:snapToGrid w:val="0"/>
              <w:jc w:val="center"/>
              <w:rPr>
                <w:rFonts w:eastAsia="標楷體"/>
                <w:sz w:val="20"/>
              </w:rPr>
            </w:pPr>
            <w:r>
              <w:rPr>
                <w:rFonts w:eastAsia="標楷體"/>
                <w:sz w:val="20"/>
              </w:rPr>
              <w:t>2</w:t>
            </w:r>
          </w:p>
          <w:p w14:paraId="737C51CF" w14:textId="739CF257" w:rsidR="00324A5B" w:rsidRDefault="00324A5B" w:rsidP="00B47171">
            <w:pPr>
              <w:snapToGrid w:val="0"/>
              <w:jc w:val="center"/>
              <w:rPr>
                <w:rFonts w:eastAsia="標楷體"/>
                <w:sz w:val="20"/>
              </w:rPr>
            </w:pPr>
            <w:r>
              <w:rPr>
                <w:rFonts w:eastAsia="標楷體"/>
                <w:sz w:val="20"/>
              </w:rPr>
              <w:t>天</w:t>
            </w:r>
          </w:p>
        </w:tc>
        <w:tc>
          <w:tcPr>
            <w:tcW w:w="1134" w:type="dxa"/>
          </w:tcPr>
          <w:p w14:paraId="035B67D7" w14:textId="77777777" w:rsidR="00324A5B" w:rsidRDefault="00324A5B" w:rsidP="00B57CCE">
            <w:pPr>
              <w:snapToGrid w:val="0"/>
              <w:rPr>
                <w:rFonts w:eastAsia="標楷體"/>
                <w:sz w:val="20"/>
              </w:rPr>
            </w:pPr>
          </w:p>
        </w:tc>
        <w:tc>
          <w:tcPr>
            <w:tcW w:w="2125" w:type="dxa"/>
          </w:tcPr>
          <w:p w14:paraId="64AB5D53" w14:textId="77777777" w:rsidR="00324A5B" w:rsidRDefault="00324A5B" w:rsidP="00B57CCE">
            <w:pPr>
              <w:snapToGrid w:val="0"/>
              <w:rPr>
                <w:rFonts w:eastAsia="標楷體"/>
                <w:sz w:val="20"/>
              </w:rPr>
            </w:pPr>
          </w:p>
        </w:tc>
      </w:tr>
      <w:tr w:rsidR="00324A5B" w14:paraId="59434F13" w14:textId="77777777" w:rsidTr="0036122B">
        <w:trPr>
          <w:trHeight w:val="851"/>
          <w:jc w:val="center"/>
        </w:trPr>
        <w:tc>
          <w:tcPr>
            <w:tcW w:w="284" w:type="dxa"/>
            <w:vMerge/>
            <w:vAlign w:val="center"/>
          </w:tcPr>
          <w:p w14:paraId="17B521B5" w14:textId="77777777" w:rsidR="00324A5B" w:rsidRPr="00F67402" w:rsidRDefault="00324A5B" w:rsidP="0036122B">
            <w:pPr>
              <w:snapToGrid w:val="0"/>
              <w:jc w:val="center"/>
              <w:rPr>
                <w:rFonts w:eastAsia="標楷體"/>
                <w:sz w:val="20"/>
              </w:rPr>
            </w:pPr>
          </w:p>
        </w:tc>
        <w:tc>
          <w:tcPr>
            <w:tcW w:w="1559" w:type="dxa"/>
          </w:tcPr>
          <w:p w14:paraId="7D9E8780" w14:textId="65072F15" w:rsidR="00324A5B" w:rsidRDefault="00324A5B" w:rsidP="00B57CCE">
            <w:pPr>
              <w:snapToGrid w:val="0"/>
              <w:rPr>
                <w:rFonts w:eastAsia="標楷體"/>
                <w:sz w:val="20"/>
              </w:rPr>
            </w:pPr>
            <w:r w:rsidRPr="00F67402">
              <w:rPr>
                <w:rFonts w:eastAsia="標楷體"/>
                <w:sz w:val="20"/>
              </w:rPr>
              <w:t>公務執行適用多元法規實務研習班</w:t>
            </w:r>
            <w:r w:rsidRPr="00F67402">
              <w:rPr>
                <w:rFonts w:eastAsia="標楷體"/>
                <w:sz w:val="20"/>
              </w:rPr>
              <w:t>-</w:t>
            </w:r>
            <w:r w:rsidRPr="00F67402">
              <w:rPr>
                <w:rFonts w:eastAsia="標楷體"/>
                <w:sz w:val="20"/>
              </w:rPr>
              <w:t>商事法</w:t>
            </w:r>
            <w:r w:rsidR="005E7C16" w:rsidRPr="00902522">
              <w:rPr>
                <w:rFonts w:eastAsia="標楷體" w:hint="eastAsia"/>
                <w:sz w:val="20"/>
                <w:szCs w:val="20"/>
              </w:rPr>
              <w:t>〈分區調訓，南投院區〉</w:t>
            </w:r>
          </w:p>
        </w:tc>
        <w:tc>
          <w:tcPr>
            <w:tcW w:w="1701" w:type="dxa"/>
          </w:tcPr>
          <w:p w14:paraId="45C12C71" w14:textId="77777777" w:rsidR="00324A5B" w:rsidRDefault="00324A5B" w:rsidP="00B57CCE">
            <w:pPr>
              <w:snapToGrid w:val="0"/>
              <w:rPr>
                <w:rFonts w:eastAsia="標楷體"/>
                <w:sz w:val="20"/>
              </w:rPr>
            </w:pPr>
            <w:r w:rsidRPr="00F67402">
              <w:rPr>
                <w:rFonts w:eastAsia="標楷體"/>
                <w:sz w:val="20"/>
              </w:rPr>
              <w:t>行政院與所屬中央及地方機關公務人員，且</w:t>
            </w:r>
            <w:r w:rsidRPr="00F67402">
              <w:rPr>
                <w:rFonts w:eastAsia="標楷體"/>
                <w:sz w:val="20"/>
              </w:rPr>
              <w:t>109</w:t>
            </w:r>
            <w:r w:rsidRPr="00F67402">
              <w:rPr>
                <w:rFonts w:eastAsia="標楷體"/>
                <w:sz w:val="20"/>
              </w:rPr>
              <w:t>及</w:t>
            </w:r>
            <w:r w:rsidRPr="00F67402">
              <w:rPr>
                <w:rFonts w:eastAsia="標楷體"/>
                <w:sz w:val="20"/>
              </w:rPr>
              <w:t>110</w:t>
            </w:r>
            <w:r w:rsidRPr="00F67402">
              <w:rPr>
                <w:rFonts w:eastAsia="標楷體"/>
                <w:sz w:val="20"/>
              </w:rPr>
              <w:t>年未參加本研習班者</w:t>
            </w:r>
          </w:p>
        </w:tc>
        <w:tc>
          <w:tcPr>
            <w:tcW w:w="1985" w:type="dxa"/>
          </w:tcPr>
          <w:p w14:paraId="1ED2C27F" w14:textId="77777777" w:rsidR="00324A5B" w:rsidRDefault="00324A5B" w:rsidP="00B57CCE">
            <w:pPr>
              <w:snapToGrid w:val="0"/>
              <w:rPr>
                <w:rFonts w:eastAsia="標楷體"/>
                <w:sz w:val="20"/>
              </w:rPr>
            </w:pPr>
            <w:r w:rsidRPr="00F67402">
              <w:rPr>
                <w:rFonts w:eastAsia="標楷體"/>
                <w:sz w:val="20"/>
              </w:rPr>
              <w:t>瞭解公務執行中涉及之相關法規（商事法），透過實例研討以釐清有關疑義並認知應負之責任要件與範圍，提升處理相關業務能力。</w:t>
            </w:r>
          </w:p>
        </w:tc>
        <w:tc>
          <w:tcPr>
            <w:tcW w:w="1557" w:type="dxa"/>
          </w:tcPr>
          <w:p w14:paraId="489FCA5D" w14:textId="1EF1C5F5" w:rsidR="00324A5B" w:rsidRPr="00C26D19" w:rsidRDefault="00324A5B" w:rsidP="00324A5B">
            <w:pPr>
              <w:pStyle w:val="a6"/>
              <w:numPr>
                <w:ilvl w:val="0"/>
                <w:numId w:val="140"/>
              </w:numPr>
              <w:snapToGrid w:val="0"/>
              <w:spacing w:line="240" w:lineRule="exact"/>
              <w:ind w:leftChars="0" w:left="170" w:hanging="170"/>
              <w:rPr>
                <w:rFonts w:eastAsia="標楷體"/>
                <w:sz w:val="20"/>
              </w:rPr>
            </w:pPr>
            <w:r w:rsidRPr="00C26D19">
              <w:rPr>
                <w:rFonts w:eastAsia="標楷體"/>
                <w:sz w:val="20"/>
              </w:rPr>
              <w:t>公務執行涉及公司法、商業登記法及實務案例研析</w:t>
            </w:r>
            <w:r w:rsidRPr="00C26D19">
              <w:rPr>
                <w:rFonts w:eastAsia="標楷體"/>
                <w:sz w:val="20"/>
              </w:rPr>
              <w:t xml:space="preserve"> </w:t>
            </w:r>
          </w:p>
          <w:p w14:paraId="167C34A4" w14:textId="35231BE4" w:rsidR="00324A5B" w:rsidRPr="00C26D19" w:rsidRDefault="00324A5B" w:rsidP="00324A5B">
            <w:pPr>
              <w:pStyle w:val="a6"/>
              <w:numPr>
                <w:ilvl w:val="0"/>
                <w:numId w:val="140"/>
              </w:numPr>
              <w:snapToGrid w:val="0"/>
              <w:spacing w:line="240" w:lineRule="exact"/>
              <w:ind w:leftChars="0" w:left="170" w:hanging="170"/>
              <w:rPr>
                <w:rFonts w:eastAsia="標楷體"/>
                <w:sz w:val="20"/>
              </w:rPr>
            </w:pPr>
            <w:r w:rsidRPr="00C26D19">
              <w:rPr>
                <w:rFonts w:eastAsia="標楷體"/>
                <w:sz w:val="20"/>
              </w:rPr>
              <w:t>公務執行涉及其他商事法（證交、票據、保險、海商法等）及實務案例研析</w:t>
            </w:r>
          </w:p>
        </w:tc>
        <w:tc>
          <w:tcPr>
            <w:tcW w:w="427" w:type="dxa"/>
            <w:vAlign w:val="center"/>
          </w:tcPr>
          <w:p w14:paraId="6709EEEF" w14:textId="77777777" w:rsidR="00324A5B" w:rsidRDefault="00324A5B" w:rsidP="00B47171">
            <w:pPr>
              <w:snapToGrid w:val="0"/>
              <w:jc w:val="center"/>
              <w:rPr>
                <w:rFonts w:eastAsia="標楷體"/>
                <w:sz w:val="20"/>
              </w:rPr>
            </w:pPr>
            <w:r>
              <w:rPr>
                <w:rFonts w:eastAsia="標楷體"/>
                <w:sz w:val="20"/>
              </w:rPr>
              <w:t>2</w:t>
            </w:r>
          </w:p>
          <w:p w14:paraId="35FC3B64" w14:textId="03204648" w:rsidR="00324A5B" w:rsidRDefault="00324A5B" w:rsidP="00B47171">
            <w:pPr>
              <w:snapToGrid w:val="0"/>
              <w:jc w:val="center"/>
              <w:rPr>
                <w:rFonts w:eastAsia="標楷體"/>
                <w:sz w:val="20"/>
              </w:rPr>
            </w:pPr>
            <w:r>
              <w:rPr>
                <w:rFonts w:eastAsia="標楷體"/>
                <w:sz w:val="20"/>
              </w:rPr>
              <w:t>天</w:t>
            </w:r>
          </w:p>
        </w:tc>
        <w:tc>
          <w:tcPr>
            <w:tcW w:w="1134" w:type="dxa"/>
          </w:tcPr>
          <w:p w14:paraId="287F2D91" w14:textId="77777777" w:rsidR="00324A5B" w:rsidRDefault="00324A5B" w:rsidP="00B57CCE">
            <w:pPr>
              <w:snapToGrid w:val="0"/>
              <w:rPr>
                <w:rFonts w:eastAsia="標楷體"/>
                <w:sz w:val="20"/>
              </w:rPr>
            </w:pPr>
          </w:p>
        </w:tc>
        <w:tc>
          <w:tcPr>
            <w:tcW w:w="2125" w:type="dxa"/>
          </w:tcPr>
          <w:p w14:paraId="3203DD08" w14:textId="77777777" w:rsidR="00324A5B" w:rsidRDefault="00324A5B" w:rsidP="00B57CCE">
            <w:pPr>
              <w:snapToGrid w:val="0"/>
              <w:rPr>
                <w:rFonts w:eastAsia="標楷體"/>
                <w:sz w:val="20"/>
              </w:rPr>
            </w:pPr>
          </w:p>
        </w:tc>
      </w:tr>
      <w:tr w:rsidR="00324A5B" w14:paraId="2589A951" w14:textId="77777777" w:rsidTr="0036122B">
        <w:trPr>
          <w:trHeight w:val="851"/>
          <w:jc w:val="center"/>
        </w:trPr>
        <w:tc>
          <w:tcPr>
            <w:tcW w:w="284" w:type="dxa"/>
            <w:vMerge/>
            <w:vAlign w:val="center"/>
          </w:tcPr>
          <w:p w14:paraId="6A680FB8" w14:textId="77777777" w:rsidR="00324A5B" w:rsidRPr="00F67402" w:rsidRDefault="00324A5B" w:rsidP="0036122B">
            <w:pPr>
              <w:snapToGrid w:val="0"/>
              <w:jc w:val="center"/>
              <w:rPr>
                <w:rFonts w:eastAsia="標楷體"/>
                <w:sz w:val="20"/>
              </w:rPr>
            </w:pPr>
          </w:p>
        </w:tc>
        <w:tc>
          <w:tcPr>
            <w:tcW w:w="1559" w:type="dxa"/>
          </w:tcPr>
          <w:p w14:paraId="034CA1CA" w14:textId="05CE0157" w:rsidR="00324A5B" w:rsidRDefault="00324A5B" w:rsidP="00B57CCE">
            <w:pPr>
              <w:snapToGrid w:val="0"/>
              <w:rPr>
                <w:rFonts w:eastAsia="標楷體"/>
                <w:sz w:val="20"/>
              </w:rPr>
            </w:pPr>
            <w:r w:rsidRPr="00F67402">
              <w:rPr>
                <w:rFonts w:eastAsia="標楷體"/>
                <w:sz w:val="20"/>
              </w:rPr>
              <w:t>公務員執行職務遭受不當干擾應對措施研習班</w:t>
            </w:r>
            <w:r w:rsidR="005E7C16" w:rsidRPr="00902522">
              <w:rPr>
                <w:rFonts w:eastAsia="標楷體" w:hint="eastAsia"/>
                <w:sz w:val="20"/>
                <w:szCs w:val="20"/>
              </w:rPr>
              <w:t>〈分區調訓，南投院區〉</w:t>
            </w:r>
          </w:p>
        </w:tc>
        <w:tc>
          <w:tcPr>
            <w:tcW w:w="1701" w:type="dxa"/>
          </w:tcPr>
          <w:p w14:paraId="2DE7629A" w14:textId="77777777" w:rsidR="00324A5B" w:rsidRDefault="00324A5B" w:rsidP="00B57CCE">
            <w:pPr>
              <w:snapToGrid w:val="0"/>
              <w:rPr>
                <w:rFonts w:eastAsia="標楷體"/>
                <w:sz w:val="20"/>
              </w:rPr>
            </w:pPr>
            <w:r w:rsidRPr="00F67402">
              <w:rPr>
                <w:rFonts w:eastAsia="標楷體"/>
                <w:sz w:val="20"/>
              </w:rPr>
              <w:t>行政院與所屬中央及地方機關公務人員，且</w:t>
            </w:r>
            <w:r w:rsidRPr="00F67402">
              <w:rPr>
                <w:rFonts w:eastAsia="標楷體"/>
                <w:sz w:val="20"/>
              </w:rPr>
              <w:t>108</w:t>
            </w:r>
            <w:r w:rsidRPr="00F67402">
              <w:rPr>
                <w:rFonts w:eastAsia="標楷體"/>
                <w:sz w:val="20"/>
              </w:rPr>
              <w:t>、</w:t>
            </w:r>
            <w:r w:rsidRPr="00F67402">
              <w:rPr>
                <w:rFonts w:eastAsia="標楷體"/>
                <w:sz w:val="20"/>
              </w:rPr>
              <w:t>109</w:t>
            </w:r>
            <w:r w:rsidRPr="00F67402">
              <w:rPr>
                <w:rFonts w:eastAsia="標楷體"/>
                <w:sz w:val="20"/>
              </w:rPr>
              <w:t>及</w:t>
            </w:r>
            <w:r w:rsidRPr="00F67402">
              <w:rPr>
                <w:rFonts w:eastAsia="標楷體"/>
                <w:sz w:val="20"/>
              </w:rPr>
              <w:t>110</w:t>
            </w:r>
            <w:r w:rsidRPr="00F67402">
              <w:rPr>
                <w:rFonts w:eastAsia="標楷體"/>
                <w:sz w:val="20"/>
              </w:rPr>
              <w:t>年未參加本研習班者。</w:t>
            </w:r>
          </w:p>
        </w:tc>
        <w:tc>
          <w:tcPr>
            <w:tcW w:w="1985" w:type="dxa"/>
          </w:tcPr>
          <w:p w14:paraId="20BE8BD6" w14:textId="77777777" w:rsidR="00324A5B" w:rsidRDefault="00324A5B" w:rsidP="00B57CCE">
            <w:pPr>
              <w:snapToGrid w:val="0"/>
              <w:rPr>
                <w:rFonts w:eastAsia="標楷體"/>
                <w:sz w:val="20"/>
              </w:rPr>
            </w:pPr>
            <w:r w:rsidRPr="00F67402">
              <w:rPr>
                <w:rFonts w:eastAsia="標楷體"/>
                <w:sz w:val="20"/>
              </w:rPr>
              <w:t>瞭解公務執行職務遭受不當干擾之種類類型及實務案例，瞭解如何採取合宜措施因應，以利公務推廣。</w:t>
            </w:r>
          </w:p>
        </w:tc>
        <w:tc>
          <w:tcPr>
            <w:tcW w:w="1557" w:type="dxa"/>
          </w:tcPr>
          <w:p w14:paraId="598C5331" w14:textId="47912D9A" w:rsidR="00324A5B" w:rsidRPr="00C26D19" w:rsidRDefault="00324A5B" w:rsidP="00F75773">
            <w:pPr>
              <w:pStyle w:val="a6"/>
              <w:numPr>
                <w:ilvl w:val="0"/>
                <w:numId w:val="141"/>
              </w:numPr>
              <w:snapToGrid w:val="0"/>
              <w:ind w:leftChars="0" w:left="170" w:hanging="170"/>
              <w:rPr>
                <w:rFonts w:eastAsia="標楷體"/>
                <w:sz w:val="20"/>
              </w:rPr>
            </w:pPr>
            <w:r w:rsidRPr="00C26D19">
              <w:rPr>
                <w:rFonts w:eastAsia="標楷體"/>
                <w:sz w:val="20"/>
              </w:rPr>
              <w:t>公務執行中可能遭受不當干擾之種類類型概述</w:t>
            </w:r>
          </w:p>
          <w:p w14:paraId="49074BB6" w14:textId="776061B4" w:rsidR="00324A5B" w:rsidRPr="00C26D19" w:rsidRDefault="00324A5B" w:rsidP="00F75773">
            <w:pPr>
              <w:pStyle w:val="a6"/>
              <w:numPr>
                <w:ilvl w:val="0"/>
                <w:numId w:val="141"/>
              </w:numPr>
              <w:snapToGrid w:val="0"/>
              <w:ind w:leftChars="0" w:left="170" w:hanging="170"/>
              <w:rPr>
                <w:rFonts w:eastAsia="標楷體"/>
                <w:sz w:val="20"/>
              </w:rPr>
            </w:pPr>
            <w:r w:rsidRPr="00C26D19">
              <w:rPr>
                <w:rFonts w:eastAsia="標楷體"/>
                <w:sz w:val="20"/>
              </w:rPr>
              <w:t>公務執行中可能遭受不當干擾之實務案例及因應措施</w:t>
            </w:r>
          </w:p>
        </w:tc>
        <w:tc>
          <w:tcPr>
            <w:tcW w:w="427" w:type="dxa"/>
            <w:vAlign w:val="center"/>
          </w:tcPr>
          <w:p w14:paraId="0834EA83" w14:textId="77CBCF14" w:rsidR="00324A5B" w:rsidRDefault="00324A5B" w:rsidP="00B47171">
            <w:pPr>
              <w:snapToGrid w:val="0"/>
              <w:jc w:val="center"/>
              <w:rPr>
                <w:rFonts w:eastAsia="標楷體"/>
                <w:sz w:val="20"/>
              </w:rPr>
            </w:pPr>
            <w:r>
              <w:rPr>
                <w:rFonts w:eastAsia="標楷體"/>
                <w:sz w:val="20"/>
              </w:rPr>
              <w:t>1</w:t>
            </w:r>
          </w:p>
          <w:p w14:paraId="37F05D15" w14:textId="71155977" w:rsidR="00324A5B" w:rsidRDefault="00324A5B" w:rsidP="00B47171">
            <w:pPr>
              <w:snapToGrid w:val="0"/>
              <w:jc w:val="center"/>
              <w:rPr>
                <w:rFonts w:eastAsia="標楷體"/>
                <w:sz w:val="20"/>
              </w:rPr>
            </w:pPr>
            <w:r>
              <w:rPr>
                <w:rFonts w:eastAsia="標楷體"/>
                <w:sz w:val="20"/>
              </w:rPr>
              <w:t>天</w:t>
            </w:r>
          </w:p>
        </w:tc>
        <w:tc>
          <w:tcPr>
            <w:tcW w:w="1134" w:type="dxa"/>
          </w:tcPr>
          <w:p w14:paraId="1B2FD1E9" w14:textId="77777777" w:rsidR="00324A5B" w:rsidRDefault="00324A5B" w:rsidP="00B57CCE">
            <w:pPr>
              <w:snapToGrid w:val="0"/>
              <w:rPr>
                <w:rFonts w:eastAsia="標楷體"/>
                <w:sz w:val="20"/>
              </w:rPr>
            </w:pPr>
          </w:p>
        </w:tc>
        <w:tc>
          <w:tcPr>
            <w:tcW w:w="2125" w:type="dxa"/>
          </w:tcPr>
          <w:p w14:paraId="1494A4F9" w14:textId="77777777" w:rsidR="00324A5B" w:rsidRDefault="00324A5B" w:rsidP="00B57CCE">
            <w:pPr>
              <w:snapToGrid w:val="0"/>
              <w:rPr>
                <w:rFonts w:eastAsia="標楷體"/>
                <w:sz w:val="20"/>
              </w:rPr>
            </w:pPr>
          </w:p>
        </w:tc>
      </w:tr>
      <w:tr w:rsidR="00324A5B" w14:paraId="4938059B" w14:textId="77777777" w:rsidTr="0036122B">
        <w:trPr>
          <w:trHeight w:val="851"/>
          <w:jc w:val="center"/>
        </w:trPr>
        <w:tc>
          <w:tcPr>
            <w:tcW w:w="284" w:type="dxa"/>
            <w:vMerge/>
            <w:vAlign w:val="center"/>
          </w:tcPr>
          <w:p w14:paraId="23CA4E05" w14:textId="77777777" w:rsidR="00324A5B" w:rsidRPr="00F67402" w:rsidRDefault="00324A5B" w:rsidP="0036122B">
            <w:pPr>
              <w:snapToGrid w:val="0"/>
              <w:jc w:val="center"/>
              <w:rPr>
                <w:rFonts w:eastAsia="標楷體"/>
                <w:sz w:val="20"/>
              </w:rPr>
            </w:pPr>
          </w:p>
        </w:tc>
        <w:tc>
          <w:tcPr>
            <w:tcW w:w="1559" w:type="dxa"/>
          </w:tcPr>
          <w:p w14:paraId="53EFDB4F" w14:textId="52E48F5A" w:rsidR="00324A5B" w:rsidRDefault="00324A5B" w:rsidP="00B57CCE">
            <w:pPr>
              <w:snapToGrid w:val="0"/>
              <w:rPr>
                <w:rFonts w:eastAsia="標楷體"/>
                <w:sz w:val="20"/>
              </w:rPr>
            </w:pPr>
            <w:r w:rsidRPr="00F67402">
              <w:rPr>
                <w:rFonts w:eastAsia="標楷體"/>
                <w:sz w:val="20"/>
              </w:rPr>
              <w:t>※</w:t>
            </w:r>
            <w:r w:rsidRPr="00F67402">
              <w:rPr>
                <w:rFonts w:eastAsia="標楷體"/>
                <w:sz w:val="20"/>
              </w:rPr>
              <w:t>行政聽證研習班</w:t>
            </w:r>
            <w:r w:rsidRPr="00195D0A">
              <w:rPr>
                <w:rFonts w:eastAsia="標楷體" w:hint="eastAsia"/>
                <w:sz w:val="20"/>
                <w:szCs w:val="20"/>
              </w:rPr>
              <w:t>〈不分機關地點，皆於</w:t>
            </w:r>
            <w:r>
              <w:rPr>
                <w:rFonts w:eastAsia="標楷體" w:hint="eastAsia"/>
                <w:sz w:val="20"/>
                <w:szCs w:val="20"/>
              </w:rPr>
              <w:t>臺北</w:t>
            </w:r>
            <w:r w:rsidRPr="00195D0A">
              <w:rPr>
                <w:rFonts w:eastAsia="標楷體" w:hint="eastAsia"/>
                <w:sz w:val="20"/>
                <w:szCs w:val="20"/>
              </w:rPr>
              <w:t>院區上課〉</w:t>
            </w:r>
          </w:p>
        </w:tc>
        <w:tc>
          <w:tcPr>
            <w:tcW w:w="1701" w:type="dxa"/>
          </w:tcPr>
          <w:p w14:paraId="33BD5438" w14:textId="77777777" w:rsidR="00324A5B" w:rsidRDefault="00324A5B" w:rsidP="00B57CCE">
            <w:pPr>
              <w:snapToGrid w:val="0"/>
              <w:rPr>
                <w:rFonts w:eastAsia="標楷體"/>
                <w:sz w:val="20"/>
              </w:rPr>
            </w:pPr>
            <w:r w:rsidRPr="00F67402">
              <w:rPr>
                <w:rFonts w:eastAsia="標楷體"/>
                <w:sz w:val="20"/>
              </w:rPr>
              <w:t>行政院與所屬中央及地方機關公務人員，且</w:t>
            </w:r>
            <w:r w:rsidRPr="00F67402">
              <w:rPr>
                <w:rFonts w:eastAsia="標楷體"/>
                <w:sz w:val="20"/>
              </w:rPr>
              <w:t>108</w:t>
            </w:r>
            <w:r w:rsidRPr="00F67402">
              <w:rPr>
                <w:rFonts w:eastAsia="標楷體"/>
                <w:sz w:val="20"/>
              </w:rPr>
              <w:t>、</w:t>
            </w:r>
            <w:r w:rsidRPr="00F67402">
              <w:rPr>
                <w:rFonts w:eastAsia="標楷體"/>
                <w:sz w:val="20"/>
              </w:rPr>
              <w:t>109</w:t>
            </w:r>
            <w:r w:rsidRPr="00F67402">
              <w:rPr>
                <w:rFonts w:eastAsia="標楷體"/>
                <w:sz w:val="20"/>
              </w:rPr>
              <w:t>及</w:t>
            </w:r>
            <w:r w:rsidRPr="00F67402">
              <w:rPr>
                <w:rFonts w:eastAsia="標楷體"/>
                <w:sz w:val="20"/>
              </w:rPr>
              <w:t>110</w:t>
            </w:r>
            <w:r w:rsidRPr="00F67402">
              <w:rPr>
                <w:rFonts w:eastAsia="標楷體"/>
                <w:sz w:val="20"/>
              </w:rPr>
              <w:t>年未參加本研習班者，並以辦理聽證業務之人員為優先</w:t>
            </w:r>
          </w:p>
        </w:tc>
        <w:tc>
          <w:tcPr>
            <w:tcW w:w="1985" w:type="dxa"/>
          </w:tcPr>
          <w:p w14:paraId="0154BF1D" w14:textId="77777777" w:rsidR="00324A5B" w:rsidRDefault="00324A5B" w:rsidP="00B57CCE">
            <w:pPr>
              <w:snapToGrid w:val="0"/>
              <w:rPr>
                <w:rFonts w:eastAsia="標楷體"/>
                <w:sz w:val="20"/>
              </w:rPr>
            </w:pPr>
            <w:r w:rsidRPr="00F67402">
              <w:rPr>
                <w:rFonts w:eastAsia="標楷體"/>
                <w:sz w:val="20"/>
              </w:rPr>
              <w:t>瞭解行政聽證制度之原理與程序，提升辦理聽證業務之執行能力。</w:t>
            </w:r>
          </w:p>
        </w:tc>
        <w:tc>
          <w:tcPr>
            <w:tcW w:w="1557" w:type="dxa"/>
          </w:tcPr>
          <w:p w14:paraId="0C1FB231" w14:textId="24E68F9D" w:rsidR="00324A5B" w:rsidRPr="00C26D19" w:rsidRDefault="00324A5B" w:rsidP="00F75773">
            <w:pPr>
              <w:pStyle w:val="a6"/>
              <w:numPr>
                <w:ilvl w:val="0"/>
                <w:numId w:val="142"/>
              </w:numPr>
              <w:snapToGrid w:val="0"/>
              <w:ind w:leftChars="0" w:left="170" w:hanging="170"/>
              <w:rPr>
                <w:rFonts w:eastAsia="標楷體"/>
                <w:sz w:val="20"/>
              </w:rPr>
            </w:pPr>
            <w:r w:rsidRPr="00C26D19">
              <w:rPr>
                <w:rFonts w:eastAsia="標楷體"/>
                <w:sz w:val="20"/>
              </w:rPr>
              <w:t>行政聽證制度之原理及程序</w:t>
            </w:r>
            <w:r w:rsidRPr="00C26D19">
              <w:rPr>
                <w:rFonts w:eastAsia="標楷體"/>
                <w:sz w:val="20"/>
              </w:rPr>
              <w:t xml:space="preserve"> </w:t>
            </w:r>
          </w:p>
          <w:p w14:paraId="2B347C0D" w14:textId="3703B940" w:rsidR="00324A5B" w:rsidRPr="00C26D19" w:rsidRDefault="00324A5B" w:rsidP="00F75773">
            <w:pPr>
              <w:pStyle w:val="a6"/>
              <w:numPr>
                <w:ilvl w:val="0"/>
                <w:numId w:val="142"/>
              </w:numPr>
              <w:snapToGrid w:val="0"/>
              <w:ind w:leftChars="0" w:left="170" w:hanging="170"/>
              <w:rPr>
                <w:rFonts w:eastAsia="標楷體"/>
                <w:sz w:val="20"/>
              </w:rPr>
            </w:pPr>
            <w:r w:rsidRPr="00C26D19">
              <w:rPr>
                <w:rFonts w:eastAsia="標楷體"/>
                <w:sz w:val="20"/>
              </w:rPr>
              <w:t>行政聽證案例解析</w:t>
            </w:r>
          </w:p>
        </w:tc>
        <w:tc>
          <w:tcPr>
            <w:tcW w:w="427" w:type="dxa"/>
            <w:vAlign w:val="center"/>
          </w:tcPr>
          <w:p w14:paraId="60D43889" w14:textId="45CD585E" w:rsidR="00324A5B" w:rsidRDefault="00324A5B" w:rsidP="00B47171">
            <w:pPr>
              <w:snapToGrid w:val="0"/>
              <w:jc w:val="center"/>
              <w:rPr>
                <w:rFonts w:eastAsia="標楷體"/>
                <w:sz w:val="20"/>
              </w:rPr>
            </w:pPr>
            <w:r>
              <w:rPr>
                <w:rFonts w:eastAsia="標楷體"/>
                <w:sz w:val="20"/>
              </w:rPr>
              <w:t>1</w:t>
            </w:r>
          </w:p>
          <w:p w14:paraId="1787C143" w14:textId="4889CCCA" w:rsidR="00324A5B" w:rsidRDefault="00324A5B" w:rsidP="00B47171">
            <w:pPr>
              <w:snapToGrid w:val="0"/>
              <w:jc w:val="center"/>
              <w:rPr>
                <w:rFonts w:eastAsia="標楷體"/>
                <w:sz w:val="20"/>
              </w:rPr>
            </w:pPr>
            <w:r>
              <w:rPr>
                <w:rFonts w:eastAsia="標楷體"/>
                <w:sz w:val="20"/>
              </w:rPr>
              <w:t>天</w:t>
            </w:r>
          </w:p>
        </w:tc>
        <w:tc>
          <w:tcPr>
            <w:tcW w:w="1134" w:type="dxa"/>
          </w:tcPr>
          <w:p w14:paraId="4E0DF1B5" w14:textId="77777777" w:rsidR="00324A5B" w:rsidRDefault="00324A5B" w:rsidP="00B57CCE">
            <w:pPr>
              <w:snapToGrid w:val="0"/>
              <w:rPr>
                <w:rFonts w:eastAsia="標楷體"/>
                <w:sz w:val="20"/>
              </w:rPr>
            </w:pPr>
          </w:p>
        </w:tc>
        <w:tc>
          <w:tcPr>
            <w:tcW w:w="2125" w:type="dxa"/>
          </w:tcPr>
          <w:p w14:paraId="07FE7E18" w14:textId="77777777" w:rsidR="00324A5B" w:rsidRDefault="00324A5B" w:rsidP="00B57CCE">
            <w:pPr>
              <w:snapToGrid w:val="0"/>
              <w:rPr>
                <w:rFonts w:eastAsia="標楷體"/>
                <w:sz w:val="20"/>
              </w:rPr>
            </w:pPr>
          </w:p>
        </w:tc>
      </w:tr>
      <w:tr w:rsidR="00324A5B" w14:paraId="2E1397D6" w14:textId="77777777" w:rsidTr="0036122B">
        <w:trPr>
          <w:trHeight w:val="851"/>
          <w:jc w:val="center"/>
        </w:trPr>
        <w:tc>
          <w:tcPr>
            <w:tcW w:w="284" w:type="dxa"/>
            <w:vMerge/>
            <w:vAlign w:val="center"/>
          </w:tcPr>
          <w:p w14:paraId="199344B7" w14:textId="77777777" w:rsidR="00324A5B" w:rsidRPr="00F67402" w:rsidRDefault="00324A5B" w:rsidP="0036122B">
            <w:pPr>
              <w:snapToGrid w:val="0"/>
              <w:jc w:val="center"/>
              <w:rPr>
                <w:rFonts w:eastAsia="標楷體"/>
                <w:sz w:val="20"/>
              </w:rPr>
            </w:pPr>
          </w:p>
        </w:tc>
        <w:tc>
          <w:tcPr>
            <w:tcW w:w="1559" w:type="dxa"/>
          </w:tcPr>
          <w:p w14:paraId="053BEF91" w14:textId="2B0FFC80" w:rsidR="00324A5B" w:rsidRDefault="00324A5B" w:rsidP="00B57CCE">
            <w:pPr>
              <w:snapToGrid w:val="0"/>
              <w:rPr>
                <w:rFonts w:eastAsia="標楷體"/>
                <w:sz w:val="20"/>
              </w:rPr>
            </w:pPr>
            <w:r w:rsidRPr="00F67402">
              <w:rPr>
                <w:rFonts w:eastAsia="標楷體"/>
                <w:sz w:val="20"/>
              </w:rPr>
              <w:t>行政裁罰實務研習班</w:t>
            </w:r>
            <w:r w:rsidR="005E7C16" w:rsidRPr="00902522">
              <w:rPr>
                <w:rFonts w:eastAsia="標楷體" w:hint="eastAsia"/>
                <w:sz w:val="20"/>
                <w:szCs w:val="20"/>
              </w:rPr>
              <w:t>〈分區調訓，南投院區〉</w:t>
            </w:r>
          </w:p>
        </w:tc>
        <w:tc>
          <w:tcPr>
            <w:tcW w:w="1701" w:type="dxa"/>
          </w:tcPr>
          <w:p w14:paraId="67624280" w14:textId="77777777" w:rsidR="00324A5B" w:rsidRDefault="00324A5B" w:rsidP="00B57CCE">
            <w:pPr>
              <w:snapToGrid w:val="0"/>
              <w:rPr>
                <w:rFonts w:eastAsia="標楷體"/>
                <w:sz w:val="20"/>
              </w:rPr>
            </w:pPr>
            <w:r w:rsidRPr="00F67402">
              <w:rPr>
                <w:rFonts w:eastAsia="標楷體"/>
                <w:sz w:val="20"/>
              </w:rPr>
              <w:t>行政院與所屬中央及地方機關公務人員，</w:t>
            </w:r>
            <w:r w:rsidRPr="00F67402">
              <w:rPr>
                <w:rFonts w:eastAsia="標楷體"/>
                <w:sz w:val="20"/>
              </w:rPr>
              <w:t>108</w:t>
            </w:r>
            <w:r w:rsidRPr="00F67402">
              <w:rPr>
                <w:rFonts w:eastAsia="標楷體"/>
                <w:sz w:val="20"/>
              </w:rPr>
              <w:t>年未參加「行政罰法研習班」，且</w:t>
            </w:r>
            <w:r w:rsidRPr="00F67402">
              <w:rPr>
                <w:rFonts w:eastAsia="標楷體"/>
                <w:sz w:val="20"/>
              </w:rPr>
              <w:t>109</w:t>
            </w:r>
            <w:r w:rsidRPr="00F67402">
              <w:rPr>
                <w:rFonts w:eastAsia="標楷體"/>
                <w:sz w:val="20"/>
              </w:rPr>
              <w:t>及</w:t>
            </w:r>
            <w:r w:rsidRPr="00F67402">
              <w:rPr>
                <w:rFonts w:eastAsia="標楷體"/>
                <w:sz w:val="20"/>
              </w:rPr>
              <w:t>110</w:t>
            </w:r>
            <w:r w:rsidRPr="00F67402">
              <w:rPr>
                <w:rFonts w:eastAsia="標楷體"/>
                <w:sz w:val="20"/>
              </w:rPr>
              <w:t>年未參加本研習班者。</w:t>
            </w:r>
          </w:p>
        </w:tc>
        <w:tc>
          <w:tcPr>
            <w:tcW w:w="1985" w:type="dxa"/>
          </w:tcPr>
          <w:p w14:paraId="3F9E0483" w14:textId="77777777" w:rsidR="00324A5B" w:rsidRDefault="00324A5B" w:rsidP="00B57CCE">
            <w:pPr>
              <w:snapToGrid w:val="0"/>
              <w:rPr>
                <w:rFonts w:eastAsia="標楷體"/>
                <w:sz w:val="20"/>
              </w:rPr>
            </w:pPr>
            <w:r w:rsidRPr="00F67402">
              <w:rPr>
                <w:rFonts w:eastAsia="標楷體"/>
                <w:sz w:val="20"/>
              </w:rPr>
              <w:t>瞭解行政罰法之內容及實務應用，提升相關業務處理作業能力。</w:t>
            </w:r>
          </w:p>
        </w:tc>
        <w:tc>
          <w:tcPr>
            <w:tcW w:w="1557" w:type="dxa"/>
          </w:tcPr>
          <w:p w14:paraId="4CA6226A" w14:textId="69E0BE51" w:rsidR="00324A5B" w:rsidRPr="00C26D19" w:rsidRDefault="00324A5B" w:rsidP="00F75773">
            <w:pPr>
              <w:pStyle w:val="a6"/>
              <w:numPr>
                <w:ilvl w:val="0"/>
                <w:numId w:val="143"/>
              </w:numPr>
              <w:snapToGrid w:val="0"/>
              <w:ind w:leftChars="0" w:left="170" w:hanging="170"/>
              <w:rPr>
                <w:rFonts w:eastAsia="標楷體"/>
                <w:sz w:val="20"/>
              </w:rPr>
            </w:pPr>
            <w:r w:rsidRPr="00C26D19">
              <w:rPr>
                <w:rFonts w:eastAsia="標楷體"/>
                <w:sz w:val="20"/>
              </w:rPr>
              <w:t>行政罰法概述</w:t>
            </w:r>
            <w:r w:rsidRPr="00C26D19">
              <w:rPr>
                <w:rFonts w:eastAsia="標楷體"/>
                <w:sz w:val="20"/>
              </w:rPr>
              <w:t xml:space="preserve"> </w:t>
            </w:r>
          </w:p>
          <w:p w14:paraId="2C1FF187" w14:textId="1C830843" w:rsidR="00324A5B" w:rsidRPr="00C26D19" w:rsidRDefault="00324A5B" w:rsidP="00F75773">
            <w:pPr>
              <w:pStyle w:val="a6"/>
              <w:numPr>
                <w:ilvl w:val="0"/>
                <w:numId w:val="143"/>
              </w:numPr>
              <w:snapToGrid w:val="0"/>
              <w:ind w:leftChars="0" w:left="170" w:hanging="170"/>
              <w:rPr>
                <w:rFonts w:eastAsia="標楷體"/>
                <w:sz w:val="20"/>
              </w:rPr>
            </w:pPr>
            <w:r w:rsidRPr="00C26D19">
              <w:rPr>
                <w:rFonts w:eastAsia="標楷體"/>
                <w:sz w:val="20"/>
              </w:rPr>
              <w:t>行政裁罰實務案例研析</w:t>
            </w:r>
          </w:p>
        </w:tc>
        <w:tc>
          <w:tcPr>
            <w:tcW w:w="427" w:type="dxa"/>
            <w:vAlign w:val="center"/>
          </w:tcPr>
          <w:p w14:paraId="71C3EF8D" w14:textId="7AE3EFE3" w:rsidR="00324A5B" w:rsidRDefault="00324A5B" w:rsidP="00B47171">
            <w:pPr>
              <w:snapToGrid w:val="0"/>
              <w:jc w:val="center"/>
              <w:rPr>
                <w:rFonts w:eastAsia="標楷體"/>
                <w:sz w:val="20"/>
              </w:rPr>
            </w:pPr>
            <w:r>
              <w:rPr>
                <w:rFonts w:eastAsia="標楷體"/>
                <w:sz w:val="20"/>
              </w:rPr>
              <w:t>1</w:t>
            </w:r>
          </w:p>
          <w:p w14:paraId="60819D03" w14:textId="04C9F986" w:rsidR="00324A5B" w:rsidRDefault="00324A5B" w:rsidP="00B47171">
            <w:pPr>
              <w:snapToGrid w:val="0"/>
              <w:jc w:val="center"/>
              <w:rPr>
                <w:rFonts w:eastAsia="標楷體"/>
                <w:sz w:val="20"/>
              </w:rPr>
            </w:pPr>
            <w:r>
              <w:rPr>
                <w:rFonts w:eastAsia="標楷體"/>
                <w:sz w:val="20"/>
              </w:rPr>
              <w:t>天</w:t>
            </w:r>
          </w:p>
        </w:tc>
        <w:tc>
          <w:tcPr>
            <w:tcW w:w="1134" w:type="dxa"/>
          </w:tcPr>
          <w:p w14:paraId="6771552D" w14:textId="77777777" w:rsidR="00324A5B" w:rsidRDefault="00324A5B" w:rsidP="00B57CCE">
            <w:pPr>
              <w:snapToGrid w:val="0"/>
              <w:rPr>
                <w:rFonts w:eastAsia="標楷體"/>
                <w:sz w:val="20"/>
              </w:rPr>
            </w:pPr>
          </w:p>
        </w:tc>
        <w:tc>
          <w:tcPr>
            <w:tcW w:w="2125" w:type="dxa"/>
          </w:tcPr>
          <w:p w14:paraId="01DD9E6E" w14:textId="77777777" w:rsidR="00324A5B" w:rsidRDefault="00324A5B" w:rsidP="00B57CCE">
            <w:pPr>
              <w:snapToGrid w:val="0"/>
              <w:rPr>
                <w:rFonts w:eastAsia="標楷體"/>
                <w:sz w:val="20"/>
              </w:rPr>
            </w:pPr>
          </w:p>
        </w:tc>
      </w:tr>
      <w:tr w:rsidR="00324A5B" w14:paraId="38397DAA" w14:textId="77777777" w:rsidTr="0036122B">
        <w:trPr>
          <w:trHeight w:val="851"/>
          <w:jc w:val="center"/>
        </w:trPr>
        <w:tc>
          <w:tcPr>
            <w:tcW w:w="284" w:type="dxa"/>
            <w:vMerge/>
            <w:vAlign w:val="center"/>
          </w:tcPr>
          <w:p w14:paraId="4F63C84A" w14:textId="77C8F406" w:rsidR="00324A5B" w:rsidRPr="00F67402" w:rsidRDefault="00324A5B" w:rsidP="0036122B">
            <w:pPr>
              <w:snapToGrid w:val="0"/>
              <w:jc w:val="center"/>
              <w:rPr>
                <w:rFonts w:eastAsia="標楷體"/>
                <w:sz w:val="20"/>
              </w:rPr>
            </w:pPr>
          </w:p>
        </w:tc>
        <w:tc>
          <w:tcPr>
            <w:tcW w:w="1559" w:type="dxa"/>
          </w:tcPr>
          <w:p w14:paraId="05E4FDE1" w14:textId="53CE2A15" w:rsidR="00324A5B" w:rsidRDefault="00324A5B" w:rsidP="00B57CCE">
            <w:pPr>
              <w:snapToGrid w:val="0"/>
              <w:rPr>
                <w:rFonts w:eastAsia="標楷體"/>
                <w:sz w:val="20"/>
              </w:rPr>
            </w:pPr>
            <w:r w:rsidRPr="00F67402">
              <w:rPr>
                <w:rFonts w:eastAsia="標楷體"/>
                <w:sz w:val="20"/>
              </w:rPr>
              <w:t>訴願法實務案例研習班</w:t>
            </w:r>
            <w:r w:rsidR="005E7C16" w:rsidRPr="00902522">
              <w:rPr>
                <w:rFonts w:eastAsia="標楷體" w:hint="eastAsia"/>
                <w:sz w:val="20"/>
                <w:szCs w:val="20"/>
              </w:rPr>
              <w:t>〈分區調訓，南投院區〉</w:t>
            </w:r>
          </w:p>
        </w:tc>
        <w:tc>
          <w:tcPr>
            <w:tcW w:w="1701" w:type="dxa"/>
          </w:tcPr>
          <w:p w14:paraId="3CEC5A0F" w14:textId="77777777" w:rsidR="00324A5B" w:rsidRDefault="00324A5B" w:rsidP="00B57CCE">
            <w:pPr>
              <w:snapToGrid w:val="0"/>
              <w:rPr>
                <w:rFonts w:eastAsia="標楷體"/>
                <w:sz w:val="20"/>
              </w:rPr>
            </w:pPr>
            <w:r w:rsidRPr="00F67402">
              <w:rPr>
                <w:rFonts w:eastAsia="標楷體"/>
                <w:sz w:val="20"/>
              </w:rPr>
              <w:t>行政院與所屬中央及地方機關公務人員，且</w:t>
            </w:r>
            <w:r w:rsidRPr="00F67402">
              <w:rPr>
                <w:rFonts w:eastAsia="標楷體"/>
                <w:sz w:val="20"/>
              </w:rPr>
              <w:t>110</w:t>
            </w:r>
            <w:r w:rsidRPr="00F67402">
              <w:rPr>
                <w:rFonts w:eastAsia="標楷體"/>
                <w:sz w:val="20"/>
              </w:rPr>
              <w:t>年未參加本研習班者，並以承辦相關業務（非法制人員）為優先。</w:t>
            </w:r>
          </w:p>
        </w:tc>
        <w:tc>
          <w:tcPr>
            <w:tcW w:w="1985" w:type="dxa"/>
          </w:tcPr>
          <w:p w14:paraId="5247C990" w14:textId="77777777" w:rsidR="00324A5B" w:rsidRDefault="00324A5B" w:rsidP="00B57CCE">
            <w:pPr>
              <w:snapToGrid w:val="0"/>
              <w:rPr>
                <w:rFonts w:eastAsia="標楷體"/>
                <w:sz w:val="20"/>
              </w:rPr>
            </w:pPr>
            <w:r w:rsidRPr="00F67402">
              <w:rPr>
                <w:rFonts w:eastAsia="標楷體"/>
                <w:sz w:val="20"/>
              </w:rPr>
              <w:t>瞭解訴願法內容及實務案例，並透過答辯書實作練習，提升處理相關業務能力。</w:t>
            </w:r>
          </w:p>
        </w:tc>
        <w:tc>
          <w:tcPr>
            <w:tcW w:w="1557" w:type="dxa"/>
          </w:tcPr>
          <w:p w14:paraId="787AA317" w14:textId="20AE6471" w:rsidR="00324A5B" w:rsidRPr="00C26D19" w:rsidRDefault="00324A5B" w:rsidP="00324A5B">
            <w:pPr>
              <w:pStyle w:val="a6"/>
              <w:numPr>
                <w:ilvl w:val="0"/>
                <w:numId w:val="144"/>
              </w:numPr>
              <w:snapToGrid w:val="0"/>
              <w:spacing w:line="240" w:lineRule="exact"/>
              <w:ind w:leftChars="0" w:left="170" w:hanging="170"/>
              <w:rPr>
                <w:rFonts w:eastAsia="標楷體"/>
                <w:sz w:val="20"/>
              </w:rPr>
            </w:pPr>
            <w:r w:rsidRPr="00C26D19">
              <w:rPr>
                <w:rFonts w:eastAsia="標楷體"/>
                <w:sz w:val="20"/>
              </w:rPr>
              <w:t>訴願法概述</w:t>
            </w:r>
          </w:p>
          <w:p w14:paraId="53810CA1" w14:textId="77777777" w:rsidR="00324A5B" w:rsidRDefault="00324A5B" w:rsidP="00324A5B">
            <w:pPr>
              <w:pStyle w:val="a6"/>
              <w:numPr>
                <w:ilvl w:val="0"/>
                <w:numId w:val="144"/>
              </w:numPr>
              <w:snapToGrid w:val="0"/>
              <w:spacing w:line="240" w:lineRule="exact"/>
              <w:ind w:leftChars="0" w:left="170" w:hanging="170"/>
              <w:rPr>
                <w:rFonts w:eastAsia="標楷體"/>
                <w:sz w:val="20"/>
              </w:rPr>
            </w:pPr>
            <w:r w:rsidRPr="00C26D19">
              <w:rPr>
                <w:rFonts w:eastAsia="標楷體"/>
                <w:sz w:val="20"/>
              </w:rPr>
              <w:t>訴願法案例解析</w:t>
            </w:r>
          </w:p>
          <w:p w14:paraId="51E3BCEB" w14:textId="77777777" w:rsidR="00324A5B" w:rsidRDefault="00324A5B" w:rsidP="00324A5B">
            <w:pPr>
              <w:pStyle w:val="a6"/>
              <w:numPr>
                <w:ilvl w:val="0"/>
                <w:numId w:val="144"/>
              </w:numPr>
              <w:snapToGrid w:val="0"/>
              <w:spacing w:line="240" w:lineRule="exact"/>
              <w:ind w:leftChars="0" w:left="170" w:hanging="170"/>
              <w:rPr>
                <w:rFonts w:eastAsia="標楷體"/>
                <w:sz w:val="20"/>
              </w:rPr>
            </w:pPr>
            <w:r w:rsidRPr="00C26D19">
              <w:rPr>
                <w:rFonts w:eastAsia="標楷體"/>
                <w:sz w:val="20"/>
              </w:rPr>
              <w:t>訴願答辯書撰寫格式及注意事項</w:t>
            </w:r>
          </w:p>
          <w:p w14:paraId="270C8A88" w14:textId="28D35C3D" w:rsidR="00324A5B" w:rsidRPr="00C26D19" w:rsidRDefault="00324A5B" w:rsidP="00324A5B">
            <w:pPr>
              <w:pStyle w:val="a6"/>
              <w:numPr>
                <w:ilvl w:val="0"/>
                <w:numId w:val="144"/>
              </w:numPr>
              <w:snapToGrid w:val="0"/>
              <w:spacing w:line="240" w:lineRule="exact"/>
              <w:ind w:leftChars="0" w:left="170" w:hanging="170"/>
              <w:rPr>
                <w:rFonts w:eastAsia="標楷體"/>
                <w:sz w:val="20"/>
              </w:rPr>
            </w:pPr>
            <w:r w:rsidRPr="00C26D19">
              <w:rPr>
                <w:rFonts w:eastAsia="標楷體"/>
                <w:sz w:val="20"/>
              </w:rPr>
              <w:t>訴願與行政訴訟實務</w:t>
            </w:r>
          </w:p>
        </w:tc>
        <w:tc>
          <w:tcPr>
            <w:tcW w:w="427" w:type="dxa"/>
            <w:vAlign w:val="center"/>
          </w:tcPr>
          <w:p w14:paraId="1576E169" w14:textId="77777777" w:rsidR="00324A5B" w:rsidRDefault="00324A5B" w:rsidP="00B47171">
            <w:pPr>
              <w:snapToGrid w:val="0"/>
              <w:jc w:val="center"/>
              <w:rPr>
                <w:rFonts w:eastAsia="標楷體"/>
                <w:sz w:val="20"/>
              </w:rPr>
            </w:pPr>
            <w:r>
              <w:rPr>
                <w:rFonts w:eastAsia="標楷體"/>
                <w:sz w:val="20"/>
              </w:rPr>
              <w:t>2</w:t>
            </w:r>
          </w:p>
          <w:p w14:paraId="272B487E" w14:textId="0CB23C0F" w:rsidR="00324A5B" w:rsidRDefault="00324A5B" w:rsidP="00B47171">
            <w:pPr>
              <w:snapToGrid w:val="0"/>
              <w:jc w:val="center"/>
              <w:rPr>
                <w:rFonts w:eastAsia="標楷體"/>
                <w:sz w:val="20"/>
              </w:rPr>
            </w:pPr>
            <w:r>
              <w:rPr>
                <w:rFonts w:eastAsia="標楷體"/>
                <w:sz w:val="20"/>
              </w:rPr>
              <w:t>天</w:t>
            </w:r>
          </w:p>
        </w:tc>
        <w:tc>
          <w:tcPr>
            <w:tcW w:w="1134" w:type="dxa"/>
          </w:tcPr>
          <w:p w14:paraId="4288CF62" w14:textId="77777777" w:rsidR="00324A5B" w:rsidRDefault="00324A5B" w:rsidP="00B57CCE">
            <w:pPr>
              <w:snapToGrid w:val="0"/>
              <w:rPr>
                <w:rFonts w:eastAsia="標楷體"/>
                <w:sz w:val="20"/>
              </w:rPr>
            </w:pPr>
          </w:p>
        </w:tc>
        <w:tc>
          <w:tcPr>
            <w:tcW w:w="2125" w:type="dxa"/>
          </w:tcPr>
          <w:p w14:paraId="1588B2A1" w14:textId="77777777" w:rsidR="00324A5B" w:rsidRDefault="00324A5B" w:rsidP="00B57CCE">
            <w:pPr>
              <w:snapToGrid w:val="0"/>
              <w:rPr>
                <w:rFonts w:eastAsia="標楷體"/>
                <w:sz w:val="20"/>
              </w:rPr>
            </w:pPr>
          </w:p>
        </w:tc>
      </w:tr>
      <w:tr w:rsidR="00917425" w14:paraId="721711B2" w14:textId="77777777" w:rsidTr="0036122B">
        <w:trPr>
          <w:trHeight w:val="851"/>
          <w:jc w:val="center"/>
        </w:trPr>
        <w:tc>
          <w:tcPr>
            <w:tcW w:w="284" w:type="dxa"/>
            <w:vMerge w:val="restart"/>
            <w:vAlign w:val="center"/>
          </w:tcPr>
          <w:p w14:paraId="2603AFD3" w14:textId="37597D44" w:rsidR="00917425" w:rsidRPr="00F67402" w:rsidRDefault="00917425" w:rsidP="0036122B">
            <w:pPr>
              <w:snapToGrid w:val="0"/>
              <w:jc w:val="center"/>
              <w:rPr>
                <w:rFonts w:eastAsia="標楷體"/>
                <w:sz w:val="20"/>
              </w:rPr>
            </w:pPr>
            <w:r w:rsidRPr="0053728A">
              <w:rPr>
                <w:rFonts w:eastAsia="標楷體" w:hint="eastAsia"/>
                <w:sz w:val="20"/>
              </w:rPr>
              <w:lastRenderedPageBreak/>
              <w:t>跨機關共同知能訓練</w:t>
            </w:r>
            <w:r>
              <w:rPr>
                <w:rFonts w:eastAsia="標楷體" w:hint="eastAsia"/>
                <w:sz w:val="20"/>
              </w:rPr>
              <w:t>｜法制</w:t>
            </w:r>
          </w:p>
        </w:tc>
        <w:tc>
          <w:tcPr>
            <w:tcW w:w="1559" w:type="dxa"/>
          </w:tcPr>
          <w:p w14:paraId="0D97E2DE" w14:textId="2ACB662F" w:rsidR="00917425" w:rsidRDefault="00917425" w:rsidP="00B57CCE">
            <w:pPr>
              <w:snapToGrid w:val="0"/>
              <w:rPr>
                <w:rFonts w:eastAsia="標楷體"/>
                <w:sz w:val="20"/>
              </w:rPr>
            </w:pPr>
            <w:r w:rsidRPr="00F67402">
              <w:rPr>
                <w:rFonts w:eastAsia="標楷體"/>
                <w:sz w:val="20"/>
              </w:rPr>
              <w:t>國家賠償事件實務研習班</w:t>
            </w:r>
            <w:r w:rsidR="005E7C16" w:rsidRPr="00902522">
              <w:rPr>
                <w:rFonts w:eastAsia="標楷體" w:hint="eastAsia"/>
                <w:sz w:val="20"/>
                <w:szCs w:val="20"/>
              </w:rPr>
              <w:t>〈分區調訓，南投院區〉</w:t>
            </w:r>
          </w:p>
        </w:tc>
        <w:tc>
          <w:tcPr>
            <w:tcW w:w="1701" w:type="dxa"/>
          </w:tcPr>
          <w:p w14:paraId="3C45CE92" w14:textId="77777777" w:rsidR="00917425" w:rsidRDefault="00917425" w:rsidP="00B57CCE">
            <w:pPr>
              <w:snapToGrid w:val="0"/>
              <w:rPr>
                <w:rFonts w:eastAsia="標楷體"/>
                <w:sz w:val="20"/>
              </w:rPr>
            </w:pPr>
            <w:r w:rsidRPr="00F67402">
              <w:rPr>
                <w:rFonts w:eastAsia="標楷體"/>
                <w:sz w:val="20"/>
              </w:rPr>
              <w:t>行政院與所屬中央及地方機關公務人員，並以業務涉及執行公權力之人員為優先，且</w:t>
            </w:r>
            <w:r w:rsidRPr="00F67402">
              <w:rPr>
                <w:rFonts w:eastAsia="標楷體"/>
                <w:sz w:val="20"/>
              </w:rPr>
              <w:t>108</w:t>
            </w:r>
            <w:r w:rsidRPr="00F67402">
              <w:rPr>
                <w:rFonts w:eastAsia="標楷體"/>
                <w:sz w:val="20"/>
              </w:rPr>
              <w:t>、</w:t>
            </w:r>
            <w:r w:rsidRPr="00F67402">
              <w:rPr>
                <w:rFonts w:eastAsia="標楷體"/>
                <w:sz w:val="20"/>
              </w:rPr>
              <w:t>109</w:t>
            </w:r>
            <w:r w:rsidRPr="00F67402">
              <w:rPr>
                <w:rFonts w:eastAsia="標楷體"/>
                <w:sz w:val="20"/>
              </w:rPr>
              <w:t>及</w:t>
            </w:r>
            <w:r w:rsidRPr="00F67402">
              <w:rPr>
                <w:rFonts w:eastAsia="標楷體"/>
                <w:sz w:val="20"/>
              </w:rPr>
              <w:t>110</w:t>
            </w:r>
            <w:r w:rsidRPr="00F67402">
              <w:rPr>
                <w:rFonts w:eastAsia="標楷體"/>
                <w:sz w:val="20"/>
              </w:rPr>
              <w:t>年未參加下列任一研習班者：</w:t>
            </w:r>
          </w:p>
          <w:p w14:paraId="3A9B3A01" w14:textId="404F48C3" w:rsidR="00917425" w:rsidRPr="00C26D19" w:rsidRDefault="00917425" w:rsidP="00F75773">
            <w:pPr>
              <w:pStyle w:val="a6"/>
              <w:numPr>
                <w:ilvl w:val="0"/>
                <w:numId w:val="146"/>
              </w:numPr>
              <w:snapToGrid w:val="0"/>
              <w:ind w:leftChars="0" w:left="170" w:hanging="170"/>
              <w:rPr>
                <w:rFonts w:eastAsia="標楷體"/>
                <w:sz w:val="20"/>
              </w:rPr>
            </w:pPr>
            <w:r w:rsidRPr="00C26D19">
              <w:rPr>
                <w:rFonts w:eastAsia="標楷體"/>
                <w:sz w:val="20"/>
              </w:rPr>
              <w:t>國家賠償法研習班。</w:t>
            </w:r>
          </w:p>
          <w:p w14:paraId="16E719C6" w14:textId="700D10ED" w:rsidR="00917425" w:rsidRPr="00C26D19" w:rsidRDefault="00917425" w:rsidP="00F75773">
            <w:pPr>
              <w:pStyle w:val="a6"/>
              <w:numPr>
                <w:ilvl w:val="0"/>
                <w:numId w:val="146"/>
              </w:numPr>
              <w:snapToGrid w:val="0"/>
              <w:ind w:leftChars="0" w:left="170" w:hanging="170"/>
              <w:rPr>
                <w:rFonts w:eastAsia="標楷體"/>
                <w:sz w:val="20"/>
              </w:rPr>
            </w:pPr>
            <w:r w:rsidRPr="00C26D19">
              <w:rPr>
                <w:rFonts w:eastAsia="標楷體"/>
                <w:sz w:val="20"/>
              </w:rPr>
              <w:t>研習班。</w:t>
            </w:r>
          </w:p>
        </w:tc>
        <w:tc>
          <w:tcPr>
            <w:tcW w:w="1985" w:type="dxa"/>
          </w:tcPr>
          <w:p w14:paraId="3AD4711C" w14:textId="77777777" w:rsidR="00917425" w:rsidRDefault="00917425" w:rsidP="00B57CCE">
            <w:pPr>
              <w:snapToGrid w:val="0"/>
              <w:rPr>
                <w:rFonts w:eastAsia="標楷體"/>
                <w:sz w:val="20"/>
              </w:rPr>
            </w:pPr>
            <w:r w:rsidRPr="00F67402">
              <w:rPr>
                <w:rFonts w:eastAsia="標楷體"/>
                <w:sz w:val="20"/>
              </w:rPr>
              <w:t>瞭解國家賠償法及相關作業流程，提升國家賠償法相關業務作業能力。</w:t>
            </w:r>
          </w:p>
        </w:tc>
        <w:tc>
          <w:tcPr>
            <w:tcW w:w="1557" w:type="dxa"/>
          </w:tcPr>
          <w:p w14:paraId="6F5039B1" w14:textId="7AF9320F" w:rsidR="00917425" w:rsidRPr="00C26D19" w:rsidRDefault="00917425" w:rsidP="00F75773">
            <w:pPr>
              <w:pStyle w:val="a6"/>
              <w:numPr>
                <w:ilvl w:val="0"/>
                <w:numId w:val="145"/>
              </w:numPr>
              <w:snapToGrid w:val="0"/>
              <w:ind w:leftChars="0" w:left="170" w:hanging="170"/>
              <w:rPr>
                <w:rFonts w:eastAsia="標楷體"/>
                <w:sz w:val="20"/>
              </w:rPr>
            </w:pPr>
            <w:r w:rsidRPr="00C26D19">
              <w:rPr>
                <w:rFonts w:eastAsia="標楷體"/>
                <w:sz w:val="20"/>
              </w:rPr>
              <w:t>國家賠償法概論</w:t>
            </w:r>
          </w:p>
          <w:p w14:paraId="03041126" w14:textId="73C22B04" w:rsidR="00917425" w:rsidRPr="00C26D19" w:rsidRDefault="00917425" w:rsidP="00F75773">
            <w:pPr>
              <w:pStyle w:val="a6"/>
              <w:numPr>
                <w:ilvl w:val="0"/>
                <w:numId w:val="145"/>
              </w:numPr>
              <w:snapToGrid w:val="0"/>
              <w:ind w:leftChars="0" w:left="170" w:hanging="170"/>
              <w:rPr>
                <w:rFonts w:eastAsia="標楷體"/>
                <w:sz w:val="20"/>
              </w:rPr>
            </w:pPr>
            <w:r w:rsidRPr="00C26D19">
              <w:rPr>
                <w:rFonts w:eastAsia="標楷體"/>
                <w:sz w:val="20"/>
              </w:rPr>
              <w:t>國家賠償事件處理程序及實務案例研析</w:t>
            </w:r>
          </w:p>
        </w:tc>
        <w:tc>
          <w:tcPr>
            <w:tcW w:w="427" w:type="dxa"/>
            <w:vAlign w:val="center"/>
          </w:tcPr>
          <w:p w14:paraId="2CB6C6CB" w14:textId="77777777" w:rsidR="00917425" w:rsidRDefault="00917425" w:rsidP="00B47171">
            <w:pPr>
              <w:snapToGrid w:val="0"/>
              <w:jc w:val="center"/>
              <w:rPr>
                <w:rFonts w:eastAsia="標楷體"/>
                <w:sz w:val="20"/>
              </w:rPr>
            </w:pPr>
            <w:r>
              <w:rPr>
                <w:rFonts w:eastAsia="標楷體"/>
                <w:sz w:val="20"/>
              </w:rPr>
              <w:t>2</w:t>
            </w:r>
          </w:p>
          <w:p w14:paraId="4E128757" w14:textId="7AF52E30" w:rsidR="00917425" w:rsidRDefault="00917425" w:rsidP="00B47171">
            <w:pPr>
              <w:snapToGrid w:val="0"/>
              <w:jc w:val="center"/>
              <w:rPr>
                <w:rFonts w:eastAsia="標楷體"/>
                <w:sz w:val="20"/>
              </w:rPr>
            </w:pPr>
            <w:r>
              <w:rPr>
                <w:rFonts w:eastAsia="標楷體"/>
                <w:sz w:val="20"/>
              </w:rPr>
              <w:t>天</w:t>
            </w:r>
          </w:p>
        </w:tc>
        <w:tc>
          <w:tcPr>
            <w:tcW w:w="1134" w:type="dxa"/>
          </w:tcPr>
          <w:p w14:paraId="37DEF8B6" w14:textId="77777777" w:rsidR="00917425" w:rsidRDefault="00917425" w:rsidP="00B57CCE">
            <w:pPr>
              <w:snapToGrid w:val="0"/>
              <w:rPr>
                <w:rFonts w:eastAsia="標楷體"/>
                <w:sz w:val="20"/>
              </w:rPr>
            </w:pPr>
          </w:p>
        </w:tc>
        <w:tc>
          <w:tcPr>
            <w:tcW w:w="2125" w:type="dxa"/>
          </w:tcPr>
          <w:p w14:paraId="7FF8425E" w14:textId="77777777" w:rsidR="00917425" w:rsidRDefault="00917425" w:rsidP="00B57CCE">
            <w:pPr>
              <w:snapToGrid w:val="0"/>
              <w:rPr>
                <w:rFonts w:eastAsia="標楷體"/>
                <w:sz w:val="20"/>
              </w:rPr>
            </w:pPr>
          </w:p>
        </w:tc>
      </w:tr>
      <w:tr w:rsidR="00917425" w14:paraId="334A084F" w14:textId="77777777" w:rsidTr="0036122B">
        <w:trPr>
          <w:trHeight w:val="851"/>
          <w:jc w:val="center"/>
        </w:trPr>
        <w:tc>
          <w:tcPr>
            <w:tcW w:w="284" w:type="dxa"/>
            <w:vMerge/>
            <w:vAlign w:val="center"/>
          </w:tcPr>
          <w:p w14:paraId="7B62B238" w14:textId="77777777" w:rsidR="00917425" w:rsidRPr="00F67402" w:rsidRDefault="00917425" w:rsidP="0036122B">
            <w:pPr>
              <w:snapToGrid w:val="0"/>
              <w:jc w:val="center"/>
              <w:rPr>
                <w:rFonts w:eastAsia="標楷體"/>
                <w:sz w:val="20"/>
              </w:rPr>
            </w:pPr>
          </w:p>
        </w:tc>
        <w:tc>
          <w:tcPr>
            <w:tcW w:w="1559" w:type="dxa"/>
          </w:tcPr>
          <w:p w14:paraId="7A6A740D" w14:textId="435CAB84" w:rsidR="00917425" w:rsidRDefault="00917425" w:rsidP="00B57CCE">
            <w:pPr>
              <w:snapToGrid w:val="0"/>
              <w:rPr>
                <w:rFonts w:eastAsia="標楷體"/>
                <w:sz w:val="20"/>
              </w:rPr>
            </w:pPr>
            <w:r w:rsidRPr="00F67402">
              <w:rPr>
                <w:rFonts w:eastAsia="標楷體"/>
                <w:sz w:val="20"/>
              </w:rPr>
              <w:t>新興法規解構研習班</w:t>
            </w:r>
            <w:r w:rsidRPr="00F67402">
              <w:rPr>
                <w:rFonts w:eastAsia="標楷體"/>
                <w:sz w:val="20"/>
              </w:rPr>
              <w:t>-</w:t>
            </w:r>
            <w:r w:rsidRPr="00F67402">
              <w:rPr>
                <w:rFonts w:eastAsia="標楷體"/>
                <w:sz w:val="20"/>
              </w:rPr>
              <w:t>勞基法與兒少法</w:t>
            </w:r>
            <w:r w:rsidR="005E7C16" w:rsidRPr="00902522">
              <w:rPr>
                <w:rFonts w:eastAsia="標楷體" w:hint="eastAsia"/>
                <w:sz w:val="20"/>
                <w:szCs w:val="20"/>
              </w:rPr>
              <w:t>〈分區調訓，南投院區〉</w:t>
            </w:r>
          </w:p>
        </w:tc>
        <w:tc>
          <w:tcPr>
            <w:tcW w:w="1701" w:type="dxa"/>
          </w:tcPr>
          <w:p w14:paraId="60F30F21" w14:textId="77777777" w:rsidR="00917425" w:rsidRDefault="00917425" w:rsidP="00B57CCE">
            <w:pPr>
              <w:snapToGrid w:val="0"/>
              <w:rPr>
                <w:rFonts w:eastAsia="標楷體"/>
                <w:sz w:val="20"/>
              </w:rPr>
            </w:pPr>
            <w:r w:rsidRPr="00F67402">
              <w:rPr>
                <w:rFonts w:eastAsia="標楷體"/>
                <w:sz w:val="20"/>
              </w:rPr>
              <w:t>行政院與所屬中央及地方機關公務人員。</w:t>
            </w:r>
          </w:p>
        </w:tc>
        <w:tc>
          <w:tcPr>
            <w:tcW w:w="1985" w:type="dxa"/>
          </w:tcPr>
          <w:p w14:paraId="6798614B" w14:textId="77777777" w:rsidR="00917425" w:rsidRDefault="00917425" w:rsidP="00B57CCE">
            <w:pPr>
              <w:snapToGrid w:val="0"/>
              <w:rPr>
                <w:rFonts w:eastAsia="標楷體"/>
                <w:sz w:val="20"/>
              </w:rPr>
            </w:pPr>
            <w:r w:rsidRPr="00F67402">
              <w:rPr>
                <w:rFonts w:eastAsia="標楷體"/>
                <w:sz w:val="20"/>
              </w:rPr>
              <w:t>瞭解新興法規對現有施政之影響，以採取合宜措施因應，確保公務順遂推行。</w:t>
            </w:r>
          </w:p>
        </w:tc>
        <w:tc>
          <w:tcPr>
            <w:tcW w:w="1557" w:type="dxa"/>
          </w:tcPr>
          <w:p w14:paraId="14EED01F" w14:textId="7132FC5E" w:rsidR="00917425" w:rsidRPr="00C26D19" w:rsidRDefault="00917425" w:rsidP="00F75773">
            <w:pPr>
              <w:pStyle w:val="a6"/>
              <w:numPr>
                <w:ilvl w:val="0"/>
                <w:numId w:val="147"/>
              </w:numPr>
              <w:snapToGrid w:val="0"/>
              <w:ind w:leftChars="0" w:left="170" w:hanging="170"/>
              <w:rPr>
                <w:rFonts w:eastAsia="標楷體"/>
                <w:sz w:val="20"/>
              </w:rPr>
            </w:pPr>
            <w:r w:rsidRPr="00C26D19">
              <w:rPr>
                <w:rFonts w:eastAsia="標楷體"/>
                <w:sz w:val="20"/>
              </w:rPr>
              <w:t>勞動基準法修訂與對實務之影響探討</w:t>
            </w:r>
          </w:p>
          <w:p w14:paraId="5BD96132" w14:textId="28B2DF73" w:rsidR="00917425" w:rsidRPr="00C26D19" w:rsidRDefault="00917425" w:rsidP="00F75773">
            <w:pPr>
              <w:pStyle w:val="a6"/>
              <w:numPr>
                <w:ilvl w:val="0"/>
                <w:numId w:val="147"/>
              </w:numPr>
              <w:snapToGrid w:val="0"/>
              <w:ind w:leftChars="0" w:left="170" w:hanging="170"/>
              <w:rPr>
                <w:rFonts w:eastAsia="標楷體"/>
                <w:sz w:val="20"/>
              </w:rPr>
            </w:pPr>
            <w:r w:rsidRPr="00C26D19">
              <w:rPr>
                <w:rFonts w:eastAsia="標楷體"/>
                <w:sz w:val="20"/>
              </w:rPr>
              <w:t>兒童及少年福利與權益保障法修訂與對實務之影響探討</w:t>
            </w:r>
          </w:p>
        </w:tc>
        <w:tc>
          <w:tcPr>
            <w:tcW w:w="427" w:type="dxa"/>
            <w:vAlign w:val="center"/>
          </w:tcPr>
          <w:p w14:paraId="2AF9DC7A" w14:textId="77777777" w:rsidR="00917425" w:rsidRDefault="00917425" w:rsidP="00B47171">
            <w:pPr>
              <w:snapToGrid w:val="0"/>
              <w:jc w:val="center"/>
              <w:rPr>
                <w:rFonts w:eastAsia="標楷體"/>
                <w:sz w:val="20"/>
              </w:rPr>
            </w:pPr>
            <w:r>
              <w:rPr>
                <w:rFonts w:eastAsia="標楷體"/>
                <w:sz w:val="20"/>
              </w:rPr>
              <w:t>2</w:t>
            </w:r>
          </w:p>
          <w:p w14:paraId="3D72AB08" w14:textId="4E8C0385" w:rsidR="00917425" w:rsidRDefault="00917425" w:rsidP="00B47171">
            <w:pPr>
              <w:snapToGrid w:val="0"/>
              <w:jc w:val="center"/>
              <w:rPr>
                <w:rFonts w:eastAsia="標楷體"/>
                <w:sz w:val="20"/>
              </w:rPr>
            </w:pPr>
            <w:r>
              <w:rPr>
                <w:rFonts w:eastAsia="標楷體"/>
                <w:sz w:val="20"/>
              </w:rPr>
              <w:t>天</w:t>
            </w:r>
          </w:p>
        </w:tc>
        <w:tc>
          <w:tcPr>
            <w:tcW w:w="1134" w:type="dxa"/>
          </w:tcPr>
          <w:p w14:paraId="73183303" w14:textId="77777777" w:rsidR="00917425" w:rsidRDefault="00917425" w:rsidP="00B57CCE">
            <w:pPr>
              <w:snapToGrid w:val="0"/>
              <w:rPr>
                <w:rFonts w:eastAsia="標楷體"/>
                <w:sz w:val="20"/>
              </w:rPr>
            </w:pPr>
          </w:p>
        </w:tc>
        <w:tc>
          <w:tcPr>
            <w:tcW w:w="2125" w:type="dxa"/>
          </w:tcPr>
          <w:p w14:paraId="0269E385" w14:textId="77777777" w:rsidR="00917425" w:rsidRDefault="00917425" w:rsidP="00B57CCE">
            <w:pPr>
              <w:snapToGrid w:val="0"/>
              <w:rPr>
                <w:rFonts w:eastAsia="標楷體"/>
                <w:sz w:val="20"/>
              </w:rPr>
            </w:pPr>
            <w:r w:rsidRPr="00F67402">
              <w:rPr>
                <w:rFonts w:eastAsia="標楷體"/>
                <w:sz w:val="20"/>
              </w:rPr>
              <w:t>新增班別</w:t>
            </w:r>
          </w:p>
        </w:tc>
      </w:tr>
      <w:tr w:rsidR="00917425" w14:paraId="6024F2DA" w14:textId="77777777" w:rsidTr="0036122B">
        <w:trPr>
          <w:trHeight w:val="851"/>
          <w:jc w:val="center"/>
        </w:trPr>
        <w:tc>
          <w:tcPr>
            <w:tcW w:w="284" w:type="dxa"/>
            <w:vMerge/>
            <w:vAlign w:val="center"/>
          </w:tcPr>
          <w:p w14:paraId="17E18DB9" w14:textId="77777777" w:rsidR="00917425" w:rsidRPr="00F67402" w:rsidRDefault="00917425" w:rsidP="0036122B">
            <w:pPr>
              <w:snapToGrid w:val="0"/>
              <w:jc w:val="center"/>
              <w:rPr>
                <w:rFonts w:eastAsia="標楷體"/>
                <w:sz w:val="20"/>
              </w:rPr>
            </w:pPr>
          </w:p>
        </w:tc>
        <w:tc>
          <w:tcPr>
            <w:tcW w:w="1559" w:type="dxa"/>
          </w:tcPr>
          <w:p w14:paraId="3D07560E" w14:textId="310C9BFF" w:rsidR="00917425" w:rsidRDefault="00917425" w:rsidP="00B57CCE">
            <w:pPr>
              <w:snapToGrid w:val="0"/>
              <w:rPr>
                <w:rFonts w:eastAsia="標楷體"/>
                <w:sz w:val="20"/>
              </w:rPr>
            </w:pPr>
            <w:r w:rsidRPr="00F67402">
              <w:rPr>
                <w:rFonts w:eastAsia="標楷體"/>
                <w:sz w:val="20"/>
              </w:rPr>
              <w:t>法規草擬實務研習班</w:t>
            </w:r>
            <w:r w:rsidR="005E7C16" w:rsidRPr="00902522">
              <w:rPr>
                <w:rFonts w:eastAsia="標楷體" w:hint="eastAsia"/>
                <w:sz w:val="20"/>
                <w:szCs w:val="20"/>
              </w:rPr>
              <w:t>〈分區調訓，南投院區〉</w:t>
            </w:r>
          </w:p>
        </w:tc>
        <w:tc>
          <w:tcPr>
            <w:tcW w:w="1701" w:type="dxa"/>
          </w:tcPr>
          <w:p w14:paraId="5D7D3A5D" w14:textId="77777777" w:rsidR="00917425" w:rsidRDefault="00917425" w:rsidP="00B57CCE">
            <w:pPr>
              <w:snapToGrid w:val="0"/>
              <w:rPr>
                <w:rFonts w:eastAsia="標楷體"/>
                <w:sz w:val="20"/>
              </w:rPr>
            </w:pPr>
            <w:r w:rsidRPr="00F67402">
              <w:rPr>
                <w:rFonts w:eastAsia="標楷體"/>
                <w:sz w:val="20"/>
              </w:rPr>
              <w:t>行政院與所屬中央及地方機關辦理法規研擬之業務人員（非法制人員），且</w:t>
            </w:r>
            <w:r w:rsidRPr="00F67402">
              <w:rPr>
                <w:rFonts w:eastAsia="標楷體"/>
                <w:sz w:val="20"/>
              </w:rPr>
              <w:t>108</w:t>
            </w:r>
            <w:r w:rsidRPr="00F67402">
              <w:rPr>
                <w:rFonts w:eastAsia="標楷體"/>
                <w:sz w:val="20"/>
              </w:rPr>
              <w:t>、</w:t>
            </w:r>
            <w:r w:rsidRPr="00F67402">
              <w:rPr>
                <w:rFonts w:eastAsia="標楷體"/>
                <w:sz w:val="20"/>
              </w:rPr>
              <w:t>109</w:t>
            </w:r>
            <w:r w:rsidRPr="00F67402">
              <w:rPr>
                <w:rFonts w:eastAsia="標楷體"/>
                <w:sz w:val="20"/>
              </w:rPr>
              <w:t>及</w:t>
            </w:r>
            <w:r w:rsidRPr="00F67402">
              <w:rPr>
                <w:rFonts w:eastAsia="標楷體"/>
                <w:sz w:val="20"/>
              </w:rPr>
              <w:t>110</w:t>
            </w:r>
            <w:r w:rsidRPr="00F67402">
              <w:rPr>
                <w:rFonts w:eastAsia="標楷體"/>
                <w:sz w:val="20"/>
              </w:rPr>
              <w:t>年未參加本研習班者。</w:t>
            </w:r>
          </w:p>
        </w:tc>
        <w:tc>
          <w:tcPr>
            <w:tcW w:w="1985" w:type="dxa"/>
          </w:tcPr>
          <w:p w14:paraId="2834F57A" w14:textId="77777777" w:rsidR="00917425" w:rsidRDefault="00917425" w:rsidP="00B57CCE">
            <w:pPr>
              <w:snapToGrid w:val="0"/>
              <w:rPr>
                <w:rFonts w:eastAsia="標楷體"/>
                <w:sz w:val="20"/>
              </w:rPr>
            </w:pPr>
            <w:r w:rsidRPr="00F67402">
              <w:rPr>
                <w:rFonts w:eastAsia="標楷體"/>
                <w:sz w:val="20"/>
              </w:rPr>
              <w:t>瞭解訂定法規命令及行政規則等法規實務，提升行政機關運用與執行法規作業能力。</w:t>
            </w:r>
          </w:p>
        </w:tc>
        <w:tc>
          <w:tcPr>
            <w:tcW w:w="1557" w:type="dxa"/>
          </w:tcPr>
          <w:p w14:paraId="1CCC35AB" w14:textId="169E57CE" w:rsidR="00917425" w:rsidRPr="00C26D19" w:rsidRDefault="00917425" w:rsidP="00F75773">
            <w:pPr>
              <w:pStyle w:val="a6"/>
              <w:numPr>
                <w:ilvl w:val="0"/>
                <w:numId w:val="148"/>
              </w:numPr>
              <w:snapToGrid w:val="0"/>
              <w:ind w:leftChars="0" w:left="170" w:hanging="170"/>
              <w:rPr>
                <w:rFonts w:eastAsia="標楷體"/>
                <w:sz w:val="20"/>
              </w:rPr>
            </w:pPr>
            <w:r w:rsidRPr="00C26D19">
              <w:rPr>
                <w:rFonts w:eastAsia="標楷體"/>
                <w:sz w:val="20"/>
              </w:rPr>
              <w:t>法規草擬之基本原則</w:t>
            </w:r>
          </w:p>
          <w:p w14:paraId="51DDB6E4" w14:textId="77777777" w:rsidR="00917425" w:rsidRDefault="00917425" w:rsidP="00F75773">
            <w:pPr>
              <w:pStyle w:val="a6"/>
              <w:numPr>
                <w:ilvl w:val="0"/>
                <w:numId w:val="148"/>
              </w:numPr>
              <w:snapToGrid w:val="0"/>
              <w:ind w:leftChars="0" w:left="170" w:hanging="170"/>
              <w:rPr>
                <w:rFonts w:eastAsia="標楷體"/>
                <w:sz w:val="20"/>
              </w:rPr>
            </w:pPr>
            <w:r w:rsidRPr="00C26D19">
              <w:rPr>
                <w:rFonts w:eastAsia="標楷體"/>
                <w:sz w:val="20"/>
              </w:rPr>
              <w:t>法規作業法令及規定</w:t>
            </w:r>
          </w:p>
          <w:p w14:paraId="12BA0E2F" w14:textId="41BE1D1F" w:rsidR="00917425" w:rsidRPr="00C26D19" w:rsidRDefault="00917425" w:rsidP="00F75773">
            <w:pPr>
              <w:pStyle w:val="a6"/>
              <w:numPr>
                <w:ilvl w:val="0"/>
                <w:numId w:val="148"/>
              </w:numPr>
              <w:snapToGrid w:val="0"/>
              <w:ind w:leftChars="0" w:left="170" w:hanging="170"/>
              <w:rPr>
                <w:rFonts w:eastAsia="標楷體"/>
                <w:sz w:val="20"/>
              </w:rPr>
            </w:pPr>
            <w:r w:rsidRPr="00C26D19">
              <w:rPr>
                <w:rFonts w:eastAsia="標楷體"/>
                <w:sz w:val="20"/>
              </w:rPr>
              <w:t>法規作業實務</w:t>
            </w:r>
          </w:p>
        </w:tc>
        <w:tc>
          <w:tcPr>
            <w:tcW w:w="427" w:type="dxa"/>
            <w:vAlign w:val="center"/>
          </w:tcPr>
          <w:p w14:paraId="6C6FDEEE" w14:textId="77777777" w:rsidR="00917425" w:rsidRDefault="00917425" w:rsidP="00B47171">
            <w:pPr>
              <w:snapToGrid w:val="0"/>
              <w:jc w:val="center"/>
              <w:rPr>
                <w:rFonts w:eastAsia="標楷體"/>
                <w:sz w:val="20"/>
              </w:rPr>
            </w:pPr>
            <w:r>
              <w:rPr>
                <w:rFonts w:eastAsia="標楷體"/>
                <w:sz w:val="20"/>
              </w:rPr>
              <w:t>2</w:t>
            </w:r>
          </w:p>
          <w:p w14:paraId="06BED1C8" w14:textId="1AC83398" w:rsidR="00917425" w:rsidRDefault="00917425" w:rsidP="00B47171">
            <w:pPr>
              <w:snapToGrid w:val="0"/>
              <w:jc w:val="center"/>
              <w:rPr>
                <w:rFonts w:eastAsia="標楷體"/>
                <w:sz w:val="20"/>
              </w:rPr>
            </w:pPr>
            <w:r>
              <w:rPr>
                <w:rFonts w:eastAsia="標楷體"/>
                <w:sz w:val="20"/>
              </w:rPr>
              <w:t>天</w:t>
            </w:r>
          </w:p>
        </w:tc>
        <w:tc>
          <w:tcPr>
            <w:tcW w:w="1134" w:type="dxa"/>
          </w:tcPr>
          <w:p w14:paraId="61829BAE" w14:textId="77777777" w:rsidR="00917425" w:rsidRDefault="00917425" w:rsidP="00B57CCE">
            <w:pPr>
              <w:snapToGrid w:val="0"/>
              <w:rPr>
                <w:rFonts w:eastAsia="標楷體"/>
                <w:sz w:val="20"/>
              </w:rPr>
            </w:pPr>
          </w:p>
        </w:tc>
        <w:tc>
          <w:tcPr>
            <w:tcW w:w="2125" w:type="dxa"/>
          </w:tcPr>
          <w:p w14:paraId="6A9B3AA0" w14:textId="77777777" w:rsidR="00917425" w:rsidRDefault="00917425" w:rsidP="00B57CCE">
            <w:pPr>
              <w:snapToGrid w:val="0"/>
              <w:rPr>
                <w:rFonts w:eastAsia="標楷體"/>
                <w:sz w:val="20"/>
              </w:rPr>
            </w:pPr>
          </w:p>
        </w:tc>
      </w:tr>
      <w:tr w:rsidR="0036122B" w14:paraId="0CE20D0B" w14:textId="77777777" w:rsidTr="0036122B">
        <w:trPr>
          <w:trHeight w:val="851"/>
          <w:jc w:val="center"/>
        </w:trPr>
        <w:tc>
          <w:tcPr>
            <w:tcW w:w="284" w:type="dxa"/>
            <w:vMerge w:val="restart"/>
            <w:vAlign w:val="center"/>
          </w:tcPr>
          <w:p w14:paraId="0566DE3C" w14:textId="790B6688" w:rsidR="0036122B" w:rsidRPr="00F67402" w:rsidRDefault="0036122B" w:rsidP="0036122B">
            <w:pPr>
              <w:snapToGrid w:val="0"/>
              <w:jc w:val="center"/>
              <w:rPr>
                <w:rFonts w:eastAsia="標楷體"/>
                <w:sz w:val="20"/>
              </w:rPr>
            </w:pPr>
            <w:r w:rsidRPr="0053728A">
              <w:rPr>
                <w:rFonts w:eastAsia="標楷體" w:hint="eastAsia"/>
                <w:sz w:val="20"/>
              </w:rPr>
              <w:t>跨機關共同知能訓練</w:t>
            </w:r>
            <w:r>
              <w:rPr>
                <w:rFonts w:eastAsia="標楷體" w:hint="eastAsia"/>
                <w:sz w:val="20"/>
              </w:rPr>
              <w:t>｜涉外</w:t>
            </w:r>
          </w:p>
        </w:tc>
        <w:tc>
          <w:tcPr>
            <w:tcW w:w="1559" w:type="dxa"/>
          </w:tcPr>
          <w:p w14:paraId="7A37A80C" w14:textId="064409CD" w:rsidR="0036122B" w:rsidRDefault="0036122B" w:rsidP="00B57CCE">
            <w:pPr>
              <w:snapToGrid w:val="0"/>
              <w:rPr>
                <w:rFonts w:eastAsia="標楷體"/>
                <w:sz w:val="20"/>
              </w:rPr>
            </w:pPr>
            <w:r w:rsidRPr="00F67402">
              <w:rPr>
                <w:rFonts w:eastAsia="標楷體"/>
                <w:sz w:val="20"/>
              </w:rPr>
              <w:t>第一線櫃檯服務人員英語研習班</w:t>
            </w:r>
            <w:r w:rsidR="005E7C16" w:rsidRPr="00902522">
              <w:rPr>
                <w:rFonts w:eastAsia="標楷體" w:hint="eastAsia"/>
                <w:sz w:val="20"/>
                <w:szCs w:val="20"/>
              </w:rPr>
              <w:t>〈分區調訓，南投院區〉</w:t>
            </w:r>
          </w:p>
        </w:tc>
        <w:tc>
          <w:tcPr>
            <w:tcW w:w="1701" w:type="dxa"/>
          </w:tcPr>
          <w:p w14:paraId="27F0683A" w14:textId="14E32800" w:rsidR="0036122B" w:rsidRPr="00C26D19" w:rsidRDefault="0036122B" w:rsidP="00F75773">
            <w:pPr>
              <w:pStyle w:val="a6"/>
              <w:numPr>
                <w:ilvl w:val="0"/>
                <w:numId w:val="149"/>
              </w:numPr>
              <w:snapToGrid w:val="0"/>
              <w:ind w:leftChars="0" w:left="170" w:hanging="170"/>
              <w:rPr>
                <w:rFonts w:eastAsia="標楷體"/>
                <w:sz w:val="20"/>
              </w:rPr>
            </w:pPr>
            <w:r w:rsidRPr="00C26D19">
              <w:rPr>
                <w:rFonts w:eastAsia="標楷體"/>
                <w:sz w:val="20"/>
              </w:rPr>
              <w:t>行政院與所屬中央及地方機關公務人員，具初級以上英語能力，且</w:t>
            </w:r>
            <w:r w:rsidRPr="00C26D19">
              <w:rPr>
                <w:rFonts w:eastAsia="標楷體"/>
                <w:sz w:val="20"/>
              </w:rPr>
              <w:t>109</w:t>
            </w:r>
            <w:r w:rsidRPr="00C26D19">
              <w:rPr>
                <w:rFonts w:eastAsia="標楷體"/>
                <w:sz w:val="20"/>
              </w:rPr>
              <w:t>及</w:t>
            </w:r>
            <w:r w:rsidRPr="00C26D19">
              <w:rPr>
                <w:rFonts w:eastAsia="標楷體"/>
                <w:sz w:val="20"/>
              </w:rPr>
              <w:t>110</w:t>
            </w:r>
            <w:r w:rsidRPr="00C26D19">
              <w:rPr>
                <w:rFonts w:eastAsia="標楷體"/>
                <w:sz w:val="20"/>
              </w:rPr>
              <w:t>年未參加本研習班者，並以辦理相關業務人員為優先。</w:t>
            </w:r>
          </w:p>
          <w:p w14:paraId="4436DF34" w14:textId="4CDB51EF" w:rsidR="0036122B" w:rsidRPr="00C26D19" w:rsidRDefault="0036122B" w:rsidP="00F75773">
            <w:pPr>
              <w:pStyle w:val="a6"/>
              <w:numPr>
                <w:ilvl w:val="0"/>
                <w:numId w:val="149"/>
              </w:numPr>
              <w:snapToGrid w:val="0"/>
              <w:ind w:leftChars="0" w:left="170" w:hanging="170"/>
              <w:rPr>
                <w:rFonts w:eastAsia="標楷體"/>
                <w:sz w:val="20"/>
              </w:rPr>
            </w:pPr>
            <w:r w:rsidRPr="00C26D19">
              <w:rPr>
                <w:rFonts w:eastAsia="標楷體"/>
                <w:sz w:val="20"/>
              </w:rPr>
              <w:t>同一年度相同班別之實體或遠距僅得擇一。</w:t>
            </w:r>
          </w:p>
        </w:tc>
        <w:tc>
          <w:tcPr>
            <w:tcW w:w="1985" w:type="dxa"/>
          </w:tcPr>
          <w:p w14:paraId="081D97B3" w14:textId="77777777" w:rsidR="0036122B" w:rsidRDefault="0036122B" w:rsidP="00B57CCE">
            <w:pPr>
              <w:snapToGrid w:val="0"/>
              <w:rPr>
                <w:rFonts w:eastAsia="標楷體"/>
                <w:sz w:val="20"/>
              </w:rPr>
            </w:pPr>
            <w:r w:rsidRPr="00F67402">
              <w:rPr>
                <w:rFonts w:eastAsia="標楷體"/>
                <w:sz w:val="20"/>
              </w:rPr>
              <w:t>學習各種櫃檯接待與電話禮儀，能以英語及時應對各種情境及問題，強化公務機關櫃檯服務英語職能。</w:t>
            </w:r>
          </w:p>
        </w:tc>
        <w:tc>
          <w:tcPr>
            <w:tcW w:w="1557" w:type="dxa"/>
          </w:tcPr>
          <w:p w14:paraId="0E3E799B" w14:textId="61D66A0B" w:rsidR="0036122B" w:rsidRPr="00C26D19" w:rsidRDefault="0036122B" w:rsidP="00F75773">
            <w:pPr>
              <w:pStyle w:val="a6"/>
              <w:numPr>
                <w:ilvl w:val="0"/>
                <w:numId w:val="151"/>
              </w:numPr>
              <w:snapToGrid w:val="0"/>
              <w:ind w:leftChars="0" w:left="170" w:hanging="170"/>
              <w:rPr>
                <w:rFonts w:eastAsia="標楷體"/>
                <w:sz w:val="20"/>
              </w:rPr>
            </w:pPr>
            <w:r w:rsidRPr="00C26D19">
              <w:rPr>
                <w:rFonts w:eastAsia="標楷體"/>
                <w:sz w:val="20"/>
              </w:rPr>
              <w:t>櫃檯服務人員基本用語</w:t>
            </w:r>
          </w:p>
          <w:p w14:paraId="22BD02DC" w14:textId="77777777" w:rsidR="0036122B" w:rsidRDefault="0036122B" w:rsidP="00F75773">
            <w:pPr>
              <w:pStyle w:val="a6"/>
              <w:numPr>
                <w:ilvl w:val="0"/>
                <w:numId w:val="151"/>
              </w:numPr>
              <w:snapToGrid w:val="0"/>
              <w:ind w:leftChars="0" w:left="170" w:hanging="170"/>
              <w:rPr>
                <w:rFonts w:eastAsia="標楷體"/>
                <w:sz w:val="20"/>
              </w:rPr>
            </w:pPr>
            <w:r w:rsidRPr="00C26D19">
              <w:rPr>
                <w:rFonts w:eastAsia="標楷體"/>
                <w:sz w:val="20"/>
              </w:rPr>
              <w:t>櫃檯服務人員電話英語</w:t>
            </w:r>
            <w:r w:rsidRPr="00C26D19">
              <w:rPr>
                <w:rFonts w:eastAsia="標楷體"/>
                <w:sz w:val="20"/>
              </w:rPr>
              <w:t xml:space="preserve"> </w:t>
            </w:r>
          </w:p>
          <w:p w14:paraId="72515E47" w14:textId="482383BE" w:rsidR="0036122B" w:rsidRPr="00C26D19" w:rsidRDefault="0036122B" w:rsidP="00F75773">
            <w:pPr>
              <w:pStyle w:val="a6"/>
              <w:numPr>
                <w:ilvl w:val="0"/>
                <w:numId w:val="151"/>
              </w:numPr>
              <w:snapToGrid w:val="0"/>
              <w:ind w:leftChars="0" w:left="170" w:hanging="170"/>
              <w:rPr>
                <w:rFonts w:eastAsia="標楷體"/>
                <w:sz w:val="20"/>
              </w:rPr>
            </w:pPr>
            <w:r w:rsidRPr="00C26D19">
              <w:rPr>
                <w:rFonts w:eastAsia="標楷體"/>
                <w:sz w:val="20"/>
              </w:rPr>
              <w:t>情境演練</w:t>
            </w:r>
          </w:p>
        </w:tc>
        <w:tc>
          <w:tcPr>
            <w:tcW w:w="427" w:type="dxa"/>
            <w:vAlign w:val="center"/>
          </w:tcPr>
          <w:p w14:paraId="0D700DB0" w14:textId="68187484" w:rsidR="0036122B" w:rsidRDefault="0036122B" w:rsidP="00B47171">
            <w:pPr>
              <w:snapToGrid w:val="0"/>
              <w:jc w:val="center"/>
              <w:rPr>
                <w:rFonts w:eastAsia="標楷體"/>
                <w:sz w:val="20"/>
              </w:rPr>
            </w:pPr>
            <w:r>
              <w:rPr>
                <w:rFonts w:eastAsia="標楷體"/>
                <w:sz w:val="20"/>
              </w:rPr>
              <w:t>1</w:t>
            </w:r>
          </w:p>
          <w:p w14:paraId="369AC919" w14:textId="1EC9C6A5" w:rsidR="0036122B" w:rsidRDefault="0036122B" w:rsidP="00B47171">
            <w:pPr>
              <w:snapToGrid w:val="0"/>
              <w:jc w:val="center"/>
              <w:rPr>
                <w:rFonts w:eastAsia="標楷體"/>
                <w:sz w:val="20"/>
              </w:rPr>
            </w:pPr>
            <w:r>
              <w:rPr>
                <w:rFonts w:eastAsia="標楷體"/>
                <w:sz w:val="20"/>
              </w:rPr>
              <w:t>天</w:t>
            </w:r>
          </w:p>
        </w:tc>
        <w:tc>
          <w:tcPr>
            <w:tcW w:w="1134" w:type="dxa"/>
          </w:tcPr>
          <w:p w14:paraId="6B218EEF" w14:textId="77777777" w:rsidR="0036122B" w:rsidRDefault="0036122B" w:rsidP="00B57CCE">
            <w:pPr>
              <w:snapToGrid w:val="0"/>
              <w:rPr>
                <w:rFonts w:eastAsia="標楷體"/>
                <w:sz w:val="20"/>
              </w:rPr>
            </w:pPr>
          </w:p>
        </w:tc>
        <w:tc>
          <w:tcPr>
            <w:tcW w:w="2125" w:type="dxa"/>
          </w:tcPr>
          <w:p w14:paraId="1C5FE671" w14:textId="088C0269" w:rsidR="0036122B" w:rsidRPr="00C26D19" w:rsidRDefault="0036122B" w:rsidP="00F75773">
            <w:pPr>
              <w:pStyle w:val="a6"/>
              <w:numPr>
                <w:ilvl w:val="0"/>
                <w:numId w:val="150"/>
              </w:numPr>
              <w:snapToGrid w:val="0"/>
              <w:ind w:leftChars="0" w:left="170" w:hanging="170"/>
              <w:rPr>
                <w:rFonts w:eastAsia="標楷體"/>
                <w:sz w:val="20"/>
              </w:rPr>
            </w:pPr>
            <w:r w:rsidRPr="00C26D19">
              <w:rPr>
                <w:rFonts w:eastAsia="標楷體"/>
                <w:sz w:val="20"/>
              </w:rPr>
              <w:t>全英語授課</w:t>
            </w:r>
          </w:p>
          <w:p w14:paraId="01755247" w14:textId="26182D3B" w:rsidR="0036122B" w:rsidRPr="00C26D19" w:rsidRDefault="0036122B" w:rsidP="00F75773">
            <w:pPr>
              <w:pStyle w:val="a6"/>
              <w:numPr>
                <w:ilvl w:val="0"/>
                <w:numId w:val="150"/>
              </w:numPr>
              <w:snapToGrid w:val="0"/>
              <w:ind w:leftChars="0" w:left="170" w:hanging="170"/>
              <w:rPr>
                <w:rFonts w:eastAsia="標楷體"/>
                <w:sz w:val="20"/>
              </w:rPr>
            </w:pPr>
            <w:r w:rsidRPr="00C26D19">
              <w:rPr>
                <w:rFonts w:eastAsia="標楷體"/>
                <w:sz w:val="20"/>
              </w:rPr>
              <w:t>本班期</w:t>
            </w:r>
            <w:r w:rsidRPr="00C26D19">
              <w:rPr>
                <w:rFonts w:eastAsia="標楷體"/>
                <w:sz w:val="20"/>
              </w:rPr>
              <w:t>111</w:t>
            </w:r>
            <w:r w:rsidRPr="00C26D19">
              <w:rPr>
                <w:rFonts w:eastAsia="標楷體"/>
                <w:sz w:val="20"/>
              </w:rPr>
              <w:t>年度新增遠距課程，上課方式與實體班略有不同。</w:t>
            </w:r>
          </w:p>
        </w:tc>
      </w:tr>
      <w:tr w:rsidR="0036122B" w14:paraId="24743B80" w14:textId="77777777" w:rsidTr="0036122B">
        <w:trPr>
          <w:trHeight w:val="851"/>
          <w:jc w:val="center"/>
        </w:trPr>
        <w:tc>
          <w:tcPr>
            <w:tcW w:w="284" w:type="dxa"/>
            <w:vMerge/>
            <w:vAlign w:val="center"/>
          </w:tcPr>
          <w:p w14:paraId="753C6B4D" w14:textId="77777777" w:rsidR="0036122B" w:rsidRPr="00F67402" w:rsidRDefault="0036122B" w:rsidP="0036122B">
            <w:pPr>
              <w:snapToGrid w:val="0"/>
              <w:jc w:val="center"/>
              <w:rPr>
                <w:rFonts w:eastAsia="標楷體"/>
                <w:sz w:val="20"/>
              </w:rPr>
            </w:pPr>
          </w:p>
        </w:tc>
        <w:tc>
          <w:tcPr>
            <w:tcW w:w="1559" w:type="dxa"/>
          </w:tcPr>
          <w:p w14:paraId="2F404A26" w14:textId="46BE64E9" w:rsidR="0036122B" w:rsidRDefault="0036122B" w:rsidP="00B57CCE">
            <w:pPr>
              <w:snapToGrid w:val="0"/>
              <w:rPr>
                <w:rFonts w:eastAsia="標楷體"/>
                <w:sz w:val="20"/>
              </w:rPr>
            </w:pPr>
            <w:r w:rsidRPr="00F67402">
              <w:rPr>
                <w:rFonts w:eastAsia="標楷體"/>
                <w:sz w:val="20"/>
              </w:rPr>
              <w:t>辦公室英語標語、指示及公告製作（含網路）研習班</w:t>
            </w:r>
            <w:r w:rsidR="005E7C16" w:rsidRPr="00902522">
              <w:rPr>
                <w:rFonts w:eastAsia="標楷體" w:hint="eastAsia"/>
                <w:sz w:val="20"/>
                <w:szCs w:val="20"/>
              </w:rPr>
              <w:t>〈分區調訓，南投院區〉</w:t>
            </w:r>
          </w:p>
        </w:tc>
        <w:tc>
          <w:tcPr>
            <w:tcW w:w="1701" w:type="dxa"/>
          </w:tcPr>
          <w:p w14:paraId="506972D1" w14:textId="77777777" w:rsidR="0036122B" w:rsidRDefault="0036122B" w:rsidP="00C26D19">
            <w:pPr>
              <w:snapToGrid w:val="0"/>
              <w:spacing w:line="240" w:lineRule="exact"/>
              <w:rPr>
                <w:rFonts w:eastAsia="標楷體"/>
                <w:sz w:val="20"/>
              </w:rPr>
            </w:pPr>
            <w:r w:rsidRPr="00F67402">
              <w:rPr>
                <w:rFonts w:eastAsia="標楷體"/>
                <w:sz w:val="20"/>
              </w:rPr>
              <w:t>行政院與所屬中央及地方機關公務人員，具初級以上英語能力，且</w:t>
            </w:r>
            <w:r w:rsidRPr="00F67402">
              <w:rPr>
                <w:rFonts w:eastAsia="標楷體"/>
                <w:sz w:val="20"/>
              </w:rPr>
              <w:t>108</w:t>
            </w:r>
            <w:r w:rsidRPr="00F67402">
              <w:rPr>
                <w:rFonts w:eastAsia="標楷體"/>
                <w:sz w:val="20"/>
              </w:rPr>
              <w:t>、</w:t>
            </w:r>
            <w:r w:rsidRPr="00F67402">
              <w:rPr>
                <w:rFonts w:eastAsia="標楷體"/>
                <w:sz w:val="20"/>
              </w:rPr>
              <w:t>109</w:t>
            </w:r>
            <w:r w:rsidRPr="00F67402">
              <w:rPr>
                <w:rFonts w:eastAsia="標楷體"/>
                <w:sz w:val="20"/>
              </w:rPr>
              <w:t>及</w:t>
            </w:r>
            <w:r w:rsidRPr="00F67402">
              <w:rPr>
                <w:rFonts w:eastAsia="標楷體"/>
                <w:sz w:val="20"/>
              </w:rPr>
              <w:t>110</w:t>
            </w:r>
            <w:r w:rsidRPr="00F67402">
              <w:rPr>
                <w:rFonts w:eastAsia="標楷體"/>
                <w:sz w:val="20"/>
              </w:rPr>
              <w:t>年未參加本研習班者，並以處理涉外業務人員為優先。</w:t>
            </w:r>
          </w:p>
        </w:tc>
        <w:tc>
          <w:tcPr>
            <w:tcW w:w="1985" w:type="dxa"/>
          </w:tcPr>
          <w:p w14:paraId="786692B1" w14:textId="77777777" w:rsidR="0036122B" w:rsidRDefault="0036122B" w:rsidP="00B57CCE">
            <w:pPr>
              <w:snapToGrid w:val="0"/>
              <w:rPr>
                <w:rFonts w:eastAsia="標楷體"/>
                <w:sz w:val="20"/>
              </w:rPr>
            </w:pPr>
            <w:r w:rsidRPr="00F67402">
              <w:rPr>
                <w:rFonts w:eastAsia="標楷體"/>
                <w:sz w:val="20"/>
              </w:rPr>
              <w:t>學習英語標語、指示及各項</w:t>
            </w:r>
            <w:r w:rsidRPr="00F67402">
              <w:rPr>
                <w:rFonts w:eastAsia="標楷體"/>
                <w:sz w:val="20"/>
              </w:rPr>
              <w:t>(</w:t>
            </w:r>
            <w:r w:rsidRPr="00F67402">
              <w:rPr>
                <w:rFonts w:eastAsia="標楷體"/>
                <w:sz w:val="20"/>
              </w:rPr>
              <w:t>網路</w:t>
            </w:r>
            <w:r w:rsidRPr="00F67402">
              <w:rPr>
                <w:rFonts w:eastAsia="標楷體"/>
                <w:sz w:val="20"/>
              </w:rPr>
              <w:t>)</w:t>
            </w:r>
            <w:r w:rsidRPr="00F67402">
              <w:rPr>
                <w:rFonts w:eastAsia="標楷體"/>
                <w:sz w:val="20"/>
              </w:rPr>
              <w:t>公告所需之英語能力及相關之表格及規劃。</w:t>
            </w:r>
          </w:p>
        </w:tc>
        <w:tc>
          <w:tcPr>
            <w:tcW w:w="1557" w:type="dxa"/>
          </w:tcPr>
          <w:p w14:paraId="35FAFDAE" w14:textId="2F3AD96A" w:rsidR="0036122B" w:rsidRPr="00C26D19" w:rsidRDefault="0036122B" w:rsidP="00F75773">
            <w:pPr>
              <w:pStyle w:val="a6"/>
              <w:numPr>
                <w:ilvl w:val="0"/>
                <w:numId w:val="152"/>
              </w:numPr>
              <w:snapToGrid w:val="0"/>
              <w:spacing w:line="240" w:lineRule="exact"/>
              <w:ind w:leftChars="0" w:left="170" w:hanging="170"/>
              <w:rPr>
                <w:rFonts w:eastAsia="標楷體"/>
                <w:sz w:val="20"/>
              </w:rPr>
            </w:pPr>
            <w:r w:rsidRPr="00C26D19">
              <w:rPr>
                <w:rFonts w:eastAsia="標楷體"/>
                <w:sz w:val="20"/>
              </w:rPr>
              <w:t>辦公室英語標語</w:t>
            </w:r>
          </w:p>
          <w:p w14:paraId="772A4BDD" w14:textId="77777777" w:rsidR="0036122B" w:rsidRDefault="0036122B" w:rsidP="00F75773">
            <w:pPr>
              <w:pStyle w:val="a6"/>
              <w:numPr>
                <w:ilvl w:val="0"/>
                <w:numId w:val="152"/>
              </w:numPr>
              <w:snapToGrid w:val="0"/>
              <w:spacing w:line="240" w:lineRule="exact"/>
              <w:ind w:leftChars="0" w:left="170" w:hanging="170"/>
              <w:rPr>
                <w:rFonts w:eastAsia="標楷體"/>
                <w:sz w:val="20"/>
              </w:rPr>
            </w:pPr>
            <w:r w:rsidRPr="00C26D19">
              <w:rPr>
                <w:rFonts w:eastAsia="標楷體"/>
                <w:sz w:val="20"/>
              </w:rPr>
              <w:t>辦公室英語指示</w:t>
            </w:r>
          </w:p>
          <w:p w14:paraId="1216772E" w14:textId="2CAD5C24" w:rsidR="0036122B" w:rsidRPr="00C26D19" w:rsidRDefault="0036122B" w:rsidP="00F75773">
            <w:pPr>
              <w:pStyle w:val="a6"/>
              <w:numPr>
                <w:ilvl w:val="0"/>
                <w:numId w:val="152"/>
              </w:numPr>
              <w:snapToGrid w:val="0"/>
              <w:spacing w:line="240" w:lineRule="exact"/>
              <w:ind w:leftChars="0" w:left="170" w:hanging="170"/>
              <w:rPr>
                <w:rFonts w:eastAsia="標楷體"/>
                <w:sz w:val="20"/>
              </w:rPr>
            </w:pPr>
            <w:r w:rsidRPr="00C26D19">
              <w:rPr>
                <w:rFonts w:eastAsia="標楷體"/>
                <w:sz w:val="20"/>
              </w:rPr>
              <w:t>涉外簡單文件及</w:t>
            </w:r>
            <w:r w:rsidRPr="00C26D19">
              <w:rPr>
                <w:rFonts w:eastAsia="標楷體"/>
                <w:sz w:val="20"/>
              </w:rPr>
              <w:t>(</w:t>
            </w:r>
            <w:r w:rsidRPr="00C26D19">
              <w:rPr>
                <w:rFonts w:eastAsia="標楷體"/>
                <w:sz w:val="20"/>
              </w:rPr>
              <w:t>網路</w:t>
            </w:r>
            <w:r w:rsidRPr="00C26D19">
              <w:rPr>
                <w:rFonts w:eastAsia="標楷體"/>
                <w:sz w:val="20"/>
              </w:rPr>
              <w:t>)</w:t>
            </w:r>
            <w:r w:rsidRPr="00C26D19">
              <w:rPr>
                <w:rFonts w:eastAsia="標楷體"/>
                <w:sz w:val="20"/>
              </w:rPr>
              <w:t>公告製作</w:t>
            </w:r>
            <w:r w:rsidRPr="00C26D19">
              <w:rPr>
                <w:rFonts w:eastAsia="標楷體"/>
                <w:sz w:val="20"/>
              </w:rPr>
              <w:t>(</w:t>
            </w:r>
            <w:r w:rsidRPr="00C26D19">
              <w:rPr>
                <w:rFonts w:eastAsia="標楷體"/>
                <w:sz w:val="20"/>
              </w:rPr>
              <w:t>如停水、停電、停班等公告</w:t>
            </w:r>
            <w:r w:rsidRPr="00C26D19">
              <w:rPr>
                <w:rFonts w:eastAsia="標楷體"/>
                <w:sz w:val="20"/>
              </w:rPr>
              <w:t>)</w:t>
            </w:r>
          </w:p>
        </w:tc>
        <w:tc>
          <w:tcPr>
            <w:tcW w:w="427" w:type="dxa"/>
            <w:vAlign w:val="center"/>
          </w:tcPr>
          <w:p w14:paraId="64EEFAD7" w14:textId="77777777" w:rsidR="0036122B" w:rsidRDefault="0036122B" w:rsidP="00954971">
            <w:pPr>
              <w:snapToGrid w:val="0"/>
              <w:jc w:val="center"/>
              <w:rPr>
                <w:rFonts w:eastAsia="標楷體"/>
                <w:sz w:val="20"/>
              </w:rPr>
            </w:pPr>
            <w:r>
              <w:rPr>
                <w:rFonts w:eastAsia="標楷體"/>
                <w:sz w:val="20"/>
              </w:rPr>
              <w:t>1</w:t>
            </w:r>
          </w:p>
          <w:p w14:paraId="02E6E254" w14:textId="3F19E73E" w:rsidR="0036122B" w:rsidRDefault="0036122B" w:rsidP="00954971">
            <w:pPr>
              <w:snapToGrid w:val="0"/>
              <w:jc w:val="center"/>
              <w:rPr>
                <w:rFonts w:eastAsia="標楷體"/>
                <w:sz w:val="20"/>
              </w:rPr>
            </w:pPr>
            <w:r>
              <w:rPr>
                <w:rFonts w:eastAsia="標楷體"/>
                <w:sz w:val="20"/>
              </w:rPr>
              <w:t>天</w:t>
            </w:r>
          </w:p>
        </w:tc>
        <w:tc>
          <w:tcPr>
            <w:tcW w:w="1134" w:type="dxa"/>
          </w:tcPr>
          <w:p w14:paraId="6E854FFC" w14:textId="77777777" w:rsidR="0036122B" w:rsidRDefault="0036122B" w:rsidP="00B57CCE">
            <w:pPr>
              <w:snapToGrid w:val="0"/>
              <w:rPr>
                <w:rFonts w:eastAsia="標楷體"/>
                <w:sz w:val="20"/>
              </w:rPr>
            </w:pPr>
          </w:p>
        </w:tc>
        <w:tc>
          <w:tcPr>
            <w:tcW w:w="2125" w:type="dxa"/>
          </w:tcPr>
          <w:p w14:paraId="0B5A5B7B" w14:textId="77777777" w:rsidR="0036122B" w:rsidRDefault="0036122B" w:rsidP="00B57CCE">
            <w:pPr>
              <w:snapToGrid w:val="0"/>
              <w:rPr>
                <w:rFonts w:eastAsia="標楷體"/>
                <w:sz w:val="20"/>
              </w:rPr>
            </w:pPr>
            <w:r w:rsidRPr="00F67402">
              <w:rPr>
                <w:rFonts w:eastAsia="標楷體"/>
                <w:sz w:val="20"/>
              </w:rPr>
              <w:t>全英語授課</w:t>
            </w:r>
          </w:p>
        </w:tc>
      </w:tr>
      <w:tr w:rsidR="0036122B" w14:paraId="6A1BD2A7" w14:textId="77777777" w:rsidTr="0036122B">
        <w:trPr>
          <w:trHeight w:val="851"/>
          <w:jc w:val="center"/>
        </w:trPr>
        <w:tc>
          <w:tcPr>
            <w:tcW w:w="284" w:type="dxa"/>
            <w:vMerge/>
            <w:vAlign w:val="center"/>
          </w:tcPr>
          <w:p w14:paraId="3E0566EB" w14:textId="217F641A" w:rsidR="0036122B" w:rsidRPr="00F67402" w:rsidRDefault="0036122B" w:rsidP="0036122B">
            <w:pPr>
              <w:snapToGrid w:val="0"/>
              <w:jc w:val="center"/>
              <w:rPr>
                <w:rFonts w:eastAsia="標楷體"/>
                <w:sz w:val="20"/>
              </w:rPr>
            </w:pPr>
          </w:p>
        </w:tc>
        <w:tc>
          <w:tcPr>
            <w:tcW w:w="1559" w:type="dxa"/>
          </w:tcPr>
          <w:p w14:paraId="6909E74D" w14:textId="4849F115" w:rsidR="0036122B" w:rsidRDefault="0036122B" w:rsidP="00B57CCE">
            <w:pPr>
              <w:snapToGrid w:val="0"/>
              <w:rPr>
                <w:rFonts w:eastAsia="標楷體"/>
                <w:sz w:val="20"/>
              </w:rPr>
            </w:pPr>
            <w:r w:rsidRPr="00F67402">
              <w:rPr>
                <w:rFonts w:eastAsia="標楷體"/>
                <w:sz w:val="20"/>
              </w:rPr>
              <w:t>公務書信基礎英語研習班</w:t>
            </w:r>
            <w:r w:rsidR="005E7C16" w:rsidRPr="00902522">
              <w:rPr>
                <w:rFonts w:eastAsia="標楷體" w:hint="eastAsia"/>
                <w:sz w:val="20"/>
                <w:szCs w:val="20"/>
              </w:rPr>
              <w:t>〈分區調訓，南投院區〉</w:t>
            </w:r>
          </w:p>
        </w:tc>
        <w:tc>
          <w:tcPr>
            <w:tcW w:w="1701" w:type="dxa"/>
          </w:tcPr>
          <w:p w14:paraId="6E496120" w14:textId="77777777" w:rsidR="0036122B" w:rsidRDefault="0036122B" w:rsidP="00C26D19">
            <w:pPr>
              <w:snapToGrid w:val="0"/>
              <w:spacing w:line="240" w:lineRule="exact"/>
              <w:rPr>
                <w:rFonts w:eastAsia="標楷體"/>
                <w:sz w:val="20"/>
              </w:rPr>
            </w:pPr>
            <w:r w:rsidRPr="00F67402">
              <w:rPr>
                <w:rFonts w:eastAsia="標楷體"/>
                <w:sz w:val="20"/>
              </w:rPr>
              <w:t>行政院與所屬中央及地方機關公務人員，具初級英語能力，且</w:t>
            </w:r>
            <w:r w:rsidRPr="00F67402">
              <w:rPr>
                <w:rFonts w:eastAsia="標楷體"/>
                <w:sz w:val="20"/>
              </w:rPr>
              <w:t>109</w:t>
            </w:r>
            <w:r w:rsidRPr="00F67402">
              <w:rPr>
                <w:rFonts w:eastAsia="標楷體"/>
                <w:sz w:val="20"/>
              </w:rPr>
              <w:t>及</w:t>
            </w:r>
            <w:r w:rsidRPr="00F67402">
              <w:rPr>
                <w:rFonts w:eastAsia="標楷體"/>
                <w:sz w:val="20"/>
              </w:rPr>
              <w:t>110</w:t>
            </w:r>
            <w:r w:rsidRPr="00F67402">
              <w:rPr>
                <w:rFonts w:eastAsia="標楷體"/>
                <w:sz w:val="20"/>
              </w:rPr>
              <w:t>年未參加本研習班者，並以處理涉外業務人員為優先。</w:t>
            </w:r>
          </w:p>
          <w:p w14:paraId="3BFB5A80" w14:textId="77777777" w:rsidR="0036122B" w:rsidRDefault="0036122B" w:rsidP="00C26D19">
            <w:pPr>
              <w:snapToGrid w:val="0"/>
              <w:spacing w:line="240" w:lineRule="exact"/>
              <w:rPr>
                <w:rFonts w:eastAsia="標楷體"/>
                <w:sz w:val="20"/>
              </w:rPr>
            </w:pPr>
          </w:p>
        </w:tc>
        <w:tc>
          <w:tcPr>
            <w:tcW w:w="1985" w:type="dxa"/>
          </w:tcPr>
          <w:p w14:paraId="34CBBF0F" w14:textId="77777777" w:rsidR="0036122B" w:rsidRDefault="0036122B" w:rsidP="00B57CCE">
            <w:pPr>
              <w:snapToGrid w:val="0"/>
              <w:rPr>
                <w:rFonts w:eastAsia="標楷體"/>
                <w:sz w:val="20"/>
              </w:rPr>
            </w:pPr>
            <w:r w:rsidRPr="00F67402">
              <w:rPr>
                <w:rFonts w:eastAsia="標楷體"/>
                <w:sz w:val="20"/>
              </w:rPr>
              <w:t>增進常用公務英語書信寫作知能。</w:t>
            </w:r>
          </w:p>
        </w:tc>
        <w:tc>
          <w:tcPr>
            <w:tcW w:w="1557" w:type="dxa"/>
          </w:tcPr>
          <w:p w14:paraId="076D8522" w14:textId="77777777" w:rsidR="0036122B" w:rsidRDefault="0036122B" w:rsidP="00B57CCE">
            <w:pPr>
              <w:snapToGrid w:val="0"/>
              <w:rPr>
                <w:rFonts w:eastAsia="標楷體"/>
                <w:sz w:val="20"/>
              </w:rPr>
            </w:pPr>
            <w:r w:rsidRPr="00F67402">
              <w:rPr>
                <w:rFonts w:eastAsia="標楷體"/>
                <w:sz w:val="20"/>
              </w:rPr>
              <w:t>英語電子郵件、會議通知、邀請函、感謝函等基礎用語與句型</w:t>
            </w:r>
          </w:p>
        </w:tc>
        <w:tc>
          <w:tcPr>
            <w:tcW w:w="427" w:type="dxa"/>
            <w:vAlign w:val="center"/>
          </w:tcPr>
          <w:p w14:paraId="5FC906E5" w14:textId="77777777" w:rsidR="0036122B" w:rsidRDefault="0036122B" w:rsidP="00954971">
            <w:pPr>
              <w:snapToGrid w:val="0"/>
              <w:jc w:val="center"/>
              <w:rPr>
                <w:rFonts w:eastAsia="標楷體"/>
                <w:sz w:val="20"/>
              </w:rPr>
            </w:pPr>
            <w:r>
              <w:rPr>
                <w:rFonts w:eastAsia="標楷體"/>
                <w:sz w:val="20"/>
              </w:rPr>
              <w:t>1</w:t>
            </w:r>
          </w:p>
          <w:p w14:paraId="0F99254C" w14:textId="3E1A6312" w:rsidR="0036122B" w:rsidRDefault="0036122B" w:rsidP="00954971">
            <w:pPr>
              <w:snapToGrid w:val="0"/>
              <w:jc w:val="center"/>
              <w:rPr>
                <w:rFonts w:eastAsia="標楷體"/>
                <w:sz w:val="20"/>
              </w:rPr>
            </w:pPr>
            <w:r>
              <w:rPr>
                <w:rFonts w:eastAsia="標楷體"/>
                <w:sz w:val="20"/>
              </w:rPr>
              <w:t>天</w:t>
            </w:r>
          </w:p>
        </w:tc>
        <w:tc>
          <w:tcPr>
            <w:tcW w:w="1134" w:type="dxa"/>
          </w:tcPr>
          <w:p w14:paraId="01389414" w14:textId="77777777" w:rsidR="0036122B" w:rsidRDefault="0036122B" w:rsidP="00B57CCE">
            <w:pPr>
              <w:snapToGrid w:val="0"/>
              <w:rPr>
                <w:rFonts w:eastAsia="標楷體"/>
                <w:sz w:val="20"/>
              </w:rPr>
            </w:pPr>
          </w:p>
        </w:tc>
        <w:tc>
          <w:tcPr>
            <w:tcW w:w="2125" w:type="dxa"/>
          </w:tcPr>
          <w:p w14:paraId="729570F8" w14:textId="77777777" w:rsidR="0036122B" w:rsidRDefault="0036122B" w:rsidP="00B57CCE">
            <w:pPr>
              <w:snapToGrid w:val="0"/>
              <w:rPr>
                <w:rFonts w:eastAsia="標楷體"/>
                <w:sz w:val="20"/>
              </w:rPr>
            </w:pPr>
            <w:r w:rsidRPr="00F67402">
              <w:rPr>
                <w:rFonts w:eastAsia="標楷體"/>
                <w:sz w:val="20"/>
              </w:rPr>
              <w:t>全英語授課</w:t>
            </w:r>
          </w:p>
        </w:tc>
      </w:tr>
      <w:tr w:rsidR="0036122B" w14:paraId="11BA7E8B" w14:textId="77777777" w:rsidTr="0036122B">
        <w:trPr>
          <w:trHeight w:val="851"/>
          <w:jc w:val="center"/>
        </w:trPr>
        <w:tc>
          <w:tcPr>
            <w:tcW w:w="284" w:type="dxa"/>
            <w:vMerge w:val="restart"/>
            <w:vAlign w:val="center"/>
          </w:tcPr>
          <w:p w14:paraId="73A5845F" w14:textId="645A2A84" w:rsidR="0036122B" w:rsidRPr="00F67402" w:rsidRDefault="0036122B" w:rsidP="0036122B">
            <w:pPr>
              <w:snapToGrid w:val="0"/>
              <w:jc w:val="center"/>
              <w:rPr>
                <w:rFonts w:eastAsia="標楷體"/>
                <w:sz w:val="20"/>
              </w:rPr>
            </w:pPr>
            <w:r w:rsidRPr="0053728A">
              <w:rPr>
                <w:rFonts w:eastAsia="標楷體" w:hint="eastAsia"/>
                <w:sz w:val="20"/>
              </w:rPr>
              <w:lastRenderedPageBreak/>
              <w:t>跨機關共同知能訓練</w:t>
            </w:r>
            <w:r>
              <w:rPr>
                <w:rFonts w:eastAsia="標楷體" w:hint="eastAsia"/>
                <w:sz w:val="20"/>
              </w:rPr>
              <w:t>｜涉外</w:t>
            </w:r>
          </w:p>
        </w:tc>
        <w:tc>
          <w:tcPr>
            <w:tcW w:w="1559" w:type="dxa"/>
          </w:tcPr>
          <w:p w14:paraId="538AEA5C" w14:textId="255C3FA6" w:rsidR="0036122B" w:rsidRDefault="0036122B" w:rsidP="00B57CCE">
            <w:pPr>
              <w:snapToGrid w:val="0"/>
              <w:rPr>
                <w:rFonts w:eastAsia="標楷體"/>
                <w:sz w:val="20"/>
              </w:rPr>
            </w:pPr>
            <w:r w:rsidRPr="00F67402">
              <w:rPr>
                <w:rFonts w:eastAsia="標楷體"/>
                <w:sz w:val="20"/>
              </w:rPr>
              <w:t>※</w:t>
            </w:r>
            <w:r w:rsidRPr="00F67402">
              <w:rPr>
                <w:rFonts w:eastAsia="標楷體"/>
                <w:sz w:val="20"/>
              </w:rPr>
              <w:t>線上英語讀書會帶領種子研習班</w:t>
            </w:r>
            <w:r w:rsidRPr="00195D0A">
              <w:rPr>
                <w:rFonts w:eastAsia="標楷體" w:hint="eastAsia"/>
                <w:sz w:val="20"/>
                <w:szCs w:val="20"/>
              </w:rPr>
              <w:t>〈不分機關地點，皆於</w:t>
            </w:r>
            <w:r>
              <w:rPr>
                <w:rFonts w:eastAsia="標楷體" w:hint="eastAsia"/>
                <w:sz w:val="20"/>
                <w:szCs w:val="20"/>
              </w:rPr>
              <w:t>南投</w:t>
            </w:r>
            <w:r w:rsidRPr="00195D0A">
              <w:rPr>
                <w:rFonts w:eastAsia="標楷體" w:hint="eastAsia"/>
                <w:sz w:val="20"/>
                <w:szCs w:val="20"/>
              </w:rPr>
              <w:t>院區上課〉</w:t>
            </w:r>
          </w:p>
        </w:tc>
        <w:tc>
          <w:tcPr>
            <w:tcW w:w="1701" w:type="dxa"/>
          </w:tcPr>
          <w:p w14:paraId="134DB61F" w14:textId="77777777" w:rsidR="0036122B" w:rsidRDefault="0036122B" w:rsidP="00B57CCE">
            <w:pPr>
              <w:snapToGrid w:val="0"/>
              <w:rPr>
                <w:rFonts w:eastAsia="標楷體"/>
                <w:sz w:val="20"/>
              </w:rPr>
            </w:pPr>
            <w:r w:rsidRPr="00F67402">
              <w:rPr>
                <w:rFonts w:eastAsia="標楷體"/>
                <w:sz w:val="20"/>
              </w:rPr>
              <w:t>行政院與所屬中央及地方機關公務人員，具中級以上英語能力者，且</w:t>
            </w:r>
            <w:r w:rsidRPr="00F67402">
              <w:rPr>
                <w:rFonts w:eastAsia="標楷體"/>
                <w:sz w:val="20"/>
              </w:rPr>
              <w:t>110</w:t>
            </w:r>
            <w:r w:rsidRPr="00F67402">
              <w:rPr>
                <w:rFonts w:eastAsia="標楷體"/>
                <w:sz w:val="20"/>
              </w:rPr>
              <w:t>年未參加本研習班，並以辦理相關業務人員為優先。</w:t>
            </w:r>
          </w:p>
        </w:tc>
        <w:tc>
          <w:tcPr>
            <w:tcW w:w="1985" w:type="dxa"/>
          </w:tcPr>
          <w:p w14:paraId="27508FEA" w14:textId="77777777" w:rsidR="0036122B" w:rsidRDefault="0036122B" w:rsidP="00B57CCE">
            <w:pPr>
              <w:snapToGrid w:val="0"/>
              <w:rPr>
                <w:rFonts w:eastAsia="標楷體"/>
                <w:sz w:val="20"/>
              </w:rPr>
            </w:pPr>
            <w:r w:rsidRPr="00F67402">
              <w:rPr>
                <w:rFonts w:eastAsia="標楷體"/>
                <w:sz w:val="20"/>
              </w:rPr>
              <w:t>瞭解線上英語讀書會組織、帶領、運作要領及技巧，培育線上英語讀書會帶領種子成員。</w:t>
            </w:r>
          </w:p>
        </w:tc>
        <w:tc>
          <w:tcPr>
            <w:tcW w:w="1557" w:type="dxa"/>
          </w:tcPr>
          <w:p w14:paraId="7578C545" w14:textId="464A18A5" w:rsidR="0036122B" w:rsidRPr="00C26D19" w:rsidRDefault="0036122B" w:rsidP="00F75773">
            <w:pPr>
              <w:pStyle w:val="a6"/>
              <w:numPr>
                <w:ilvl w:val="0"/>
                <w:numId w:val="153"/>
              </w:numPr>
              <w:snapToGrid w:val="0"/>
              <w:ind w:leftChars="0" w:left="170" w:hanging="170"/>
              <w:rPr>
                <w:rFonts w:eastAsia="標楷體"/>
                <w:sz w:val="20"/>
              </w:rPr>
            </w:pPr>
            <w:r w:rsidRPr="00C26D19">
              <w:rPr>
                <w:rFonts w:eastAsia="標楷體"/>
                <w:sz w:val="20"/>
              </w:rPr>
              <w:t>英語讀書會帶領技巧</w:t>
            </w:r>
          </w:p>
          <w:p w14:paraId="58ADD6E1" w14:textId="3534D131" w:rsidR="0036122B" w:rsidRPr="00C26D19" w:rsidRDefault="0036122B" w:rsidP="00F75773">
            <w:pPr>
              <w:pStyle w:val="a6"/>
              <w:numPr>
                <w:ilvl w:val="0"/>
                <w:numId w:val="153"/>
              </w:numPr>
              <w:snapToGrid w:val="0"/>
              <w:ind w:leftChars="0" w:left="170" w:hanging="170"/>
              <w:rPr>
                <w:rFonts w:eastAsia="標楷體"/>
                <w:sz w:val="20"/>
              </w:rPr>
            </w:pPr>
            <w:r w:rsidRPr="00C26D19">
              <w:rPr>
                <w:rFonts w:eastAsia="標楷體"/>
                <w:sz w:val="20"/>
              </w:rPr>
              <w:t>遠距教學軟體介紹及運用</w:t>
            </w:r>
          </w:p>
        </w:tc>
        <w:tc>
          <w:tcPr>
            <w:tcW w:w="427" w:type="dxa"/>
            <w:vAlign w:val="center"/>
          </w:tcPr>
          <w:p w14:paraId="15578840" w14:textId="77777777" w:rsidR="0036122B" w:rsidRDefault="0036122B" w:rsidP="00954971">
            <w:pPr>
              <w:snapToGrid w:val="0"/>
              <w:jc w:val="center"/>
              <w:rPr>
                <w:rFonts w:eastAsia="標楷體"/>
                <w:sz w:val="20"/>
              </w:rPr>
            </w:pPr>
            <w:r>
              <w:rPr>
                <w:rFonts w:eastAsia="標楷體"/>
                <w:sz w:val="20"/>
              </w:rPr>
              <w:t>1</w:t>
            </w:r>
          </w:p>
          <w:p w14:paraId="20194B89" w14:textId="5A12C981" w:rsidR="0036122B" w:rsidRDefault="0036122B" w:rsidP="00954971">
            <w:pPr>
              <w:snapToGrid w:val="0"/>
              <w:jc w:val="center"/>
              <w:rPr>
                <w:rFonts w:eastAsia="標楷體"/>
                <w:sz w:val="20"/>
              </w:rPr>
            </w:pPr>
            <w:r>
              <w:rPr>
                <w:rFonts w:eastAsia="標楷體"/>
                <w:sz w:val="20"/>
              </w:rPr>
              <w:t>天</w:t>
            </w:r>
          </w:p>
        </w:tc>
        <w:tc>
          <w:tcPr>
            <w:tcW w:w="1134" w:type="dxa"/>
          </w:tcPr>
          <w:p w14:paraId="0573796D" w14:textId="77777777" w:rsidR="0036122B" w:rsidRDefault="0036122B" w:rsidP="00B57CCE">
            <w:pPr>
              <w:snapToGrid w:val="0"/>
              <w:rPr>
                <w:rFonts w:eastAsia="標楷體"/>
                <w:sz w:val="20"/>
              </w:rPr>
            </w:pPr>
          </w:p>
        </w:tc>
        <w:tc>
          <w:tcPr>
            <w:tcW w:w="2125" w:type="dxa"/>
          </w:tcPr>
          <w:p w14:paraId="3A05F5FB" w14:textId="77777777" w:rsidR="0036122B" w:rsidRDefault="0036122B" w:rsidP="00B57CCE">
            <w:pPr>
              <w:snapToGrid w:val="0"/>
              <w:rPr>
                <w:rFonts w:eastAsia="標楷體"/>
                <w:sz w:val="20"/>
              </w:rPr>
            </w:pPr>
          </w:p>
        </w:tc>
      </w:tr>
      <w:tr w:rsidR="0036122B" w14:paraId="1386B260" w14:textId="77777777" w:rsidTr="0036122B">
        <w:trPr>
          <w:trHeight w:val="851"/>
          <w:jc w:val="center"/>
        </w:trPr>
        <w:tc>
          <w:tcPr>
            <w:tcW w:w="284" w:type="dxa"/>
            <w:vMerge/>
            <w:vAlign w:val="center"/>
          </w:tcPr>
          <w:p w14:paraId="78190859" w14:textId="56C52646" w:rsidR="0036122B" w:rsidRPr="00F67402" w:rsidRDefault="0036122B" w:rsidP="0036122B">
            <w:pPr>
              <w:snapToGrid w:val="0"/>
              <w:jc w:val="center"/>
              <w:rPr>
                <w:rFonts w:eastAsia="標楷體"/>
                <w:sz w:val="20"/>
              </w:rPr>
            </w:pPr>
          </w:p>
        </w:tc>
        <w:tc>
          <w:tcPr>
            <w:tcW w:w="1559" w:type="dxa"/>
          </w:tcPr>
          <w:p w14:paraId="3A95649A" w14:textId="7928193A" w:rsidR="0036122B" w:rsidRDefault="0036122B" w:rsidP="00B57CCE">
            <w:pPr>
              <w:snapToGrid w:val="0"/>
              <w:rPr>
                <w:rFonts w:eastAsia="標楷體"/>
                <w:sz w:val="20"/>
              </w:rPr>
            </w:pPr>
            <w:r w:rsidRPr="00F67402">
              <w:rPr>
                <w:rFonts w:eastAsia="標楷體"/>
                <w:sz w:val="20"/>
              </w:rPr>
              <w:t>外賓接待研習班</w:t>
            </w:r>
            <w:r w:rsidR="005E7C16" w:rsidRPr="00902522">
              <w:rPr>
                <w:rFonts w:eastAsia="標楷體" w:hint="eastAsia"/>
                <w:sz w:val="20"/>
                <w:szCs w:val="20"/>
              </w:rPr>
              <w:t>〈分區調訓，南投院區〉</w:t>
            </w:r>
          </w:p>
        </w:tc>
        <w:tc>
          <w:tcPr>
            <w:tcW w:w="1701" w:type="dxa"/>
          </w:tcPr>
          <w:p w14:paraId="10413413" w14:textId="77777777" w:rsidR="0036122B" w:rsidRDefault="0036122B" w:rsidP="00B57CCE">
            <w:pPr>
              <w:snapToGrid w:val="0"/>
              <w:rPr>
                <w:rFonts w:eastAsia="標楷體"/>
                <w:sz w:val="20"/>
              </w:rPr>
            </w:pPr>
            <w:r w:rsidRPr="00F67402">
              <w:rPr>
                <w:rFonts w:eastAsia="標楷體"/>
                <w:sz w:val="20"/>
              </w:rPr>
              <w:t>行政院與所屬中央及地方機關公務人員，具中級以上英語能力，且</w:t>
            </w:r>
            <w:r w:rsidRPr="00F67402">
              <w:rPr>
                <w:rFonts w:eastAsia="標楷體"/>
                <w:sz w:val="20"/>
              </w:rPr>
              <w:t>108</w:t>
            </w:r>
            <w:r w:rsidRPr="00F67402">
              <w:rPr>
                <w:rFonts w:eastAsia="標楷體"/>
                <w:sz w:val="20"/>
              </w:rPr>
              <w:t>、</w:t>
            </w:r>
            <w:r w:rsidRPr="00F67402">
              <w:rPr>
                <w:rFonts w:eastAsia="標楷體"/>
                <w:sz w:val="20"/>
              </w:rPr>
              <w:t>109</w:t>
            </w:r>
            <w:r w:rsidRPr="00F67402">
              <w:rPr>
                <w:rFonts w:eastAsia="標楷體"/>
                <w:sz w:val="20"/>
              </w:rPr>
              <w:t>及</w:t>
            </w:r>
            <w:r w:rsidRPr="00F67402">
              <w:rPr>
                <w:rFonts w:eastAsia="標楷體"/>
                <w:sz w:val="20"/>
              </w:rPr>
              <w:t>110</w:t>
            </w:r>
            <w:r w:rsidRPr="00F67402">
              <w:rPr>
                <w:rFonts w:eastAsia="標楷體"/>
                <w:sz w:val="20"/>
              </w:rPr>
              <w:t>年未參加本研習班者，並以處理涉外業務人員為優先。</w:t>
            </w:r>
          </w:p>
        </w:tc>
        <w:tc>
          <w:tcPr>
            <w:tcW w:w="1985" w:type="dxa"/>
          </w:tcPr>
          <w:p w14:paraId="3077855C" w14:textId="77777777" w:rsidR="0036122B" w:rsidRDefault="0036122B" w:rsidP="00B57CCE">
            <w:pPr>
              <w:snapToGrid w:val="0"/>
              <w:rPr>
                <w:rFonts w:eastAsia="標楷體"/>
                <w:sz w:val="20"/>
              </w:rPr>
            </w:pPr>
            <w:r w:rsidRPr="00F67402">
              <w:rPr>
                <w:rFonts w:eastAsia="標楷體"/>
                <w:sz w:val="20"/>
              </w:rPr>
              <w:t>學習外賓接待用語與國際社交禮儀，精進外賓接待能力。</w:t>
            </w:r>
          </w:p>
        </w:tc>
        <w:tc>
          <w:tcPr>
            <w:tcW w:w="1557" w:type="dxa"/>
          </w:tcPr>
          <w:p w14:paraId="0ADEB37F" w14:textId="2CF2E140" w:rsidR="0036122B" w:rsidRPr="00C26D19" w:rsidRDefault="0036122B" w:rsidP="00F75773">
            <w:pPr>
              <w:pStyle w:val="a6"/>
              <w:numPr>
                <w:ilvl w:val="0"/>
                <w:numId w:val="154"/>
              </w:numPr>
              <w:snapToGrid w:val="0"/>
              <w:ind w:leftChars="0" w:left="170" w:hanging="170"/>
              <w:rPr>
                <w:rFonts w:eastAsia="標楷體"/>
                <w:sz w:val="20"/>
              </w:rPr>
            </w:pPr>
            <w:r w:rsidRPr="00C26D19">
              <w:rPr>
                <w:rFonts w:eastAsia="標楷體"/>
                <w:sz w:val="20"/>
              </w:rPr>
              <w:t>國際外賓接待知能及接待流程</w:t>
            </w:r>
            <w:r w:rsidRPr="00C26D19">
              <w:rPr>
                <w:rFonts w:eastAsia="標楷體"/>
                <w:sz w:val="20"/>
              </w:rPr>
              <w:t xml:space="preserve"> </w:t>
            </w:r>
          </w:p>
          <w:p w14:paraId="4C84A6CE" w14:textId="77777777" w:rsidR="0036122B" w:rsidRDefault="0036122B" w:rsidP="00F75773">
            <w:pPr>
              <w:pStyle w:val="a6"/>
              <w:numPr>
                <w:ilvl w:val="0"/>
                <w:numId w:val="154"/>
              </w:numPr>
              <w:snapToGrid w:val="0"/>
              <w:ind w:leftChars="0" w:left="170" w:hanging="170"/>
              <w:rPr>
                <w:rFonts w:eastAsia="標楷體"/>
                <w:sz w:val="20"/>
              </w:rPr>
            </w:pPr>
            <w:r w:rsidRPr="00C26D19">
              <w:rPr>
                <w:rFonts w:eastAsia="標楷體"/>
                <w:sz w:val="20"/>
              </w:rPr>
              <w:t>跨文化溝通</w:t>
            </w:r>
            <w:r w:rsidRPr="00C26D19">
              <w:rPr>
                <w:rFonts w:eastAsia="標楷體"/>
                <w:sz w:val="20"/>
              </w:rPr>
              <w:t xml:space="preserve"> </w:t>
            </w:r>
          </w:p>
          <w:p w14:paraId="387ED08B" w14:textId="77777777" w:rsidR="0036122B" w:rsidRDefault="0036122B" w:rsidP="00F75773">
            <w:pPr>
              <w:pStyle w:val="a6"/>
              <w:numPr>
                <w:ilvl w:val="0"/>
                <w:numId w:val="154"/>
              </w:numPr>
              <w:snapToGrid w:val="0"/>
              <w:ind w:leftChars="0" w:left="170" w:hanging="170"/>
              <w:rPr>
                <w:rFonts w:eastAsia="標楷體"/>
                <w:sz w:val="20"/>
              </w:rPr>
            </w:pPr>
            <w:r w:rsidRPr="00C26D19">
              <w:rPr>
                <w:rFonts w:eastAsia="標楷體"/>
                <w:sz w:val="20"/>
              </w:rPr>
              <w:t>外賓接待情境演練</w:t>
            </w:r>
          </w:p>
          <w:p w14:paraId="7443E6B2" w14:textId="741345C0" w:rsidR="0036122B" w:rsidRPr="00C26D19" w:rsidRDefault="0036122B" w:rsidP="00F75773">
            <w:pPr>
              <w:pStyle w:val="a6"/>
              <w:numPr>
                <w:ilvl w:val="0"/>
                <w:numId w:val="154"/>
              </w:numPr>
              <w:snapToGrid w:val="0"/>
              <w:ind w:leftChars="0" w:left="170" w:hanging="170"/>
              <w:rPr>
                <w:rFonts w:eastAsia="標楷體"/>
                <w:sz w:val="20"/>
              </w:rPr>
            </w:pPr>
            <w:r w:rsidRPr="00C26D19">
              <w:rPr>
                <w:rFonts w:eastAsia="標楷體"/>
                <w:sz w:val="20"/>
              </w:rPr>
              <w:t>國際社交經驗分享</w:t>
            </w:r>
          </w:p>
        </w:tc>
        <w:tc>
          <w:tcPr>
            <w:tcW w:w="427" w:type="dxa"/>
            <w:vAlign w:val="center"/>
          </w:tcPr>
          <w:p w14:paraId="1DC933EE" w14:textId="32C0CEBA" w:rsidR="0036122B" w:rsidRDefault="0036122B" w:rsidP="00954971">
            <w:pPr>
              <w:snapToGrid w:val="0"/>
              <w:jc w:val="center"/>
              <w:rPr>
                <w:rFonts w:eastAsia="標楷體"/>
                <w:sz w:val="20"/>
              </w:rPr>
            </w:pPr>
            <w:r>
              <w:rPr>
                <w:rFonts w:eastAsia="標楷體"/>
                <w:sz w:val="20"/>
              </w:rPr>
              <w:t>2</w:t>
            </w:r>
          </w:p>
          <w:p w14:paraId="6BF6376B" w14:textId="4AD9F1AD" w:rsidR="0036122B" w:rsidRDefault="0036122B" w:rsidP="00954971">
            <w:pPr>
              <w:snapToGrid w:val="0"/>
              <w:jc w:val="center"/>
              <w:rPr>
                <w:rFonts w:eastAsia="標楷體"/>
                <w:sz w:val="20"/>
              </w:rPr>
            </w:pPr>
            <w:r>
              <w:rPr>
                <w:rFonts w:eastAsia="標楷體"/>
                <w:sz w:val="20"/>
              </w:rPr>
              <w:t>天</w:t>
            </w:r>
          </w:p>
        </w:tc>
        <w:tc>
          <w:tcPr>
            <w:tcW w:w="1134" w:type="dxa"/>
          </w:tcPr>
          <w:p w14:paraId="5FB8EE58" w14:textId="77777777" w:rsidR="0036122B" w:rsidRDefault="0036122B" w:rsidP="00B57CCE">
            <w:pPr>
              <w:snapToGrid w:val="0"/>
              <w:rPr>
                <w:rFonts w:eastAsia="標楷體"/>
                <w:sz w:val="20"/>
              </w:rPr>
            </w:pPr>
          </w:p>
        </w:tc>
        <w:tc>
          <w:tcPr>
            <w:tcW w:w="2125" w:type="dxa"/>
          </w:tcPr>
          <w:p w14:paraId="549C8427" w14:textId="77777777" w:rsidR="0036122B" w:rsidRDefault="0036122B" w:rsidP="00B57CCE">
            <w:pPr>
              <w:snapToGrid w:val="0"/>
              <w:rPr>
                <w:rFonts w:eastAsia="標楷體"/>
                <w:sz w:val="20"/>
              </w:rPr>
            </w:pPr>
            <w:r w:rsidRPr="00F67402">
              <w:rPr>
                <w:rFonts w:eastAsia="標楷體"/>
                <w:sz w:val="20"/>
              </w:rPr>
              <w:t>全英語授課</w:t>
            </w:r>
          </w:p>
        </w:tc>
      </w:tr>
      <w:tr w:rsidR="0036122B" w14:paraId="1394D240" w14:textId="77777777" w:rsidTr="0036122B">
        <w:trPr>
          <w:trHeight w:val="851"/>
          <w:jc w:val="center"/>
        </w:trPr>
        <w:tc>
          <w:tcPr>
            <w:tcW w:w="284" w:type="dxa"/>
            <w:vMerge/>
            <w:vAlign w:val="center"/>
          </w:tcPr>
          <w:p w14:paraId="71E85E8F" w14:textId="77777777" w:rsidR="0036122B" w:rsidRPr="00F67402" w:rsidRDefault="0036122B" w:rsidP="0036122B">
            <w:pPr>
              <w:snapToGrid w:val="0"/>
              <w:jc w:val="center"/>
              <w:rPr>
                <w:rFonts w:eastAsia="標楷體"/>
                <w:sz w:val="20"/>
              </w:rPr>
            </w:pPr>
          </w:p>
        </w:tc>
        <w:tc>
          <w:tcPr>
            <w:tcW w:w="1559" w:type="dxa"/>
          </w:tcPr>
          <w:p w14:paraId="5EFBAE4C" w14:textId="0A46932A" w:rsidR="0036122B" w:rsidRDefault="0036122B" w:rsidP="00B57CCE">
            <w:pPr>
              <w:snapToGrid w:val="0"/>
              <w:rPr>
                <w:rFonts w:eastAsia="標楷體"/>
                <w:sz w:val="20"/>
              </w:rPr>
            </w:pPr>
            <w:r w:rsidRPr="00F67402">
              <w:rPr>
                <w:rFonts w:eastAsia="標楷體"/>
                <w:sz w:val="20"/>
              </w:rPr>
              <w:t>單位英語導覽及簡介研習班</w:t>
            </w:r>
            <w:r w:rsidR="005E7C16" w:rsidRPr="00902522">
              <w:rPr>
                <w:rFonts w:eastAsia="標楷體" w:hint="eastAsia"/>
                <w:sz w:val="20"/>
                <w:szCs w:val="20"/>
              </w:rPr>
              <w:t>〈分區調訓，南投院區〉</w:t>
            </w:r>
          </w:p>
        </w:tc>
        <w:tc>
          <w:tcPr>
            <w:tcW w:w="1701" w:type="dxa"/>
          </w:tcPr>
          <w:p w14:paraId="785A7D09" w14:textId="77777777" w:rsidR="0036122B" w:rsidRDefault="0036122B" w:rsidP="00B57CCE">
            <w:pPr>
              <w:snapToGrid w:val="0"/>
              <w:rPr>
                <w:rFonts w:eastAsia="標楷體"/>
                <w:sz w:val="20"/>
              </w:rPr>
            </w:pPr>
            <w:r w:rsidRPr="00F67402">
              <w:rPr>
                <w:rFonts w:eastAsia="標楷體"/>
                <w:sz w:val="20"/>
              </w:rPr>
              <w:t>行政院與所屬中央及地方機關公務人員，具中級以上英語能力，且</w:t>
            </w:r>
            <w:r w:rsidRPr="00F67402">
              <w:rPr>
                <w:rFonts w:eastAsia="標楷體"/>
                <w:sz w:val="20"/>
              </w:rPr>
              <w:t>108</w:t>
            </w:r>
            <w:r w:rsidRPr="00F67402">
              <w:rPr>
                <w:rFonts w:eastAsia="標楷體"/>
                <w:sz w:val="20"/>
              </w:rPr>
              <w:t>、</w:t>
            </w:r>
            <w:r w:rsidRPr="00F67402">
              <w:rPr>
                <w:rFonts w:eastAsia="標楷體"/>
                <w:sz w:val="20"/>
              </w:rPr>
              <w:t>109</w:t>
            </w:r>
            <w:r w:rsidRPr="00F67402">
              <w:rPr>
                <w:rFonts w:eastAsia="標楷體"/>
                <w:sz w:val="20"/>
              </w:rPr>
              <w:t>及</w:t>
            </w:r>
            <w:r w:rsidRPr="00F67402">
              <w:rPr>
                <w:rFonts w:eastAsia="標楷體"/>
                <w:sz w:val="20"/>
              </w:rPr>
              <w:t>110</w:t>
            </w:r>
            <w:r w:rsidRPr="00F67402">
              <w:rPr>
                <w:rFonts w:eastAsia="標楷體"/>
                <w:sz w:val="20"/>
              </w:rPr>
              <w:t>年未參加本研習班者，並以處理涉外業務人員為優先。</w:t>
            </w:r>
          </w:p>
        </w:tc>
        <w:tc>
          <w:tcPr>
            <w:tcW w:w="1985" w:type="dxa"/>
          </w:tcPr>
          <w:p w14:paraId="427BC3E5" w14:textId="77777777" w:rsidR="0036122B" w:rsidRDefault="0036122B" w:rsidP="00B57CCE">
            <w:pPr>
              <w:snapToGrid w:val="0"/>
              <w:rPr>
                <w:rFonts w:eastAsia="標楷體"/>
                <w:sz w:val="20"/>
              </w:rPr>
            </w:pPr>
            <w:r w:rsidRPr="00F67402">
              <w:rPr>
                <w:rFonts w:eastAsia="標楷體"/>
                <w:sz w:val="20"/>
              </w:rPr>
              <w:t>增進人員對於本單位之英語導覽及簡單介紹之英語能力，提昇服務國際人士之能力。</w:t>
            </w:r>
          </w:p>
        </w:tc>
        <w:tc>
          <w:tcPr>
            <w:tcW w:w="1557" w:type="dxa"/>
          </w:tcPr>
          <w:p w14:paraId="035AEFA7" w14:textId="26588055" w:rsidR="0036122B" w:rsidRPr="00C26D19" w:rsidRDefault="0036122B" w:rsidP="00F75773">
            <w:pPr>
              <w:pStyle w:val="a6"/>
              <w:numPr>
                <w:ilvl w:val="0"/>
                <w:numId w:val="155"/>
              </w:numPr>
              <w:snapToGrid w:val="0"/>
              <w:ind w:leftChars="0" w:left="170" w:hanging="170"/>
              <w:rPr>
                <w:rFonts w:eastAsia="標楷體"/>
                <w:sz w:val="20"/>
              </w:rPr>
            </w:pPr>
            <w:r w:rsidRPr="00C26D19">
              <w:rPr>
                <w:rFonts w:eastAsia="標楷體"/>
                <w:sz w:val="20"/>
              </w:rPr>
              <w:t>公務機關英語簡介及業務說明</w:t>
            </w:r>
            <w:r w:rsidRPr="00C26D19">
              <w:rPr>
                <w:rFonts w:eastAsia="標楷體"/>
                <w:sz w:val="20"/>
              </w:rPr>
              <w:t>(</w:t>
            </w:r>
            <w:r w:rsidRPr="00C26D19">
              <w:rPr>
                <w:rFonts w:eastAsia="標楷體"/>
                <w:sz w:val="20"/>
              </w:rPr>
              <w:t>含實作</w:t>
            </w:r>
            <w:r w:rsidRPr="00C26D19">
              <w:rPr>
                <w:rFonts w:eastAsia="標楷體"/>
                <w:sz w:val="20"/>
              </w:rPr>
              <w:t xml:space="preserve">) </w:t>
            </w:r>
          </w:p>
          <w:p w14:paraId="3E502441" w14:textId="77777777" w:rsidR="0036122B" w:rsidRDefault="0036122B" w:rsidP="00F75773">
            <w:pPr>
              <w:pStyle w:val="a6"/>
              <w:numPr>
                <w:ilvl w:val="0"/>
                <w:numId w:val="155"/>
              </w:numPr>
              <w:snapToGrid w:val="0"/>
              <w:ind w:leftChars="0" w:left="170" w:hanging="170"/>
              <w:rPr>
                <w:rFonts w:eastAsia="標楷體"/>
                <w:sz w:val="20"/>
              </w:rPr>
            </w:pPr>
            <w:r w:rsidRPr="00C26D19">
              <w:rPr>
                <w:rFonts w:eastAsia="標楷體"/>
                <w:sz w:val="20"/>
              </w:rPr>
              <w:t>英語方向指引及導覽解說技巧</w:t>
            </w:r>
          </w:p>
          <w:p w14:paraId="21170B2D" w14:textId="238BACA7" w:rsidR="0036122B" w:rsidRPr="00C26D19" w:rsidRDefault="0036122B" w:rsidP="00F75773">
            <w:pPr>
              <w:pStyle w:val="a6"/>
              <w:numPr>
                <w:ilvl w:val="0"/>
                <w:numId w:val="155"/>
              </w:numPr>
              <w:snapToGrid w:val="0"/>
              <w:ind w:leftChars="0" w:left="170" w:hanging="170"/>
              <w:rPr>
                <w:rFonts w:eastAsia="標楷體"/>
                <w:sz w:val="20"/>
              </w:rPr>
            </w:pPr>
            <w:r w:rsidRPr="00C26D19">
              <w:rPr>
                <w:rFonts w:eastAsia="標楷體"/>
                <w:sz w:val="20"/>
              </w:rPr>
              <w:t>導覽實務演練</w:t>
            </w:r>
          </w:p>
        </w:tc>
        <w:tc>
          <w:tcPr>
            <w:tcW w:w="427" w:type="dxa"/>
            <w:vAlign w:val="center"/>
          </w:tcPr>
          <w:p w14:paraId="7194FDF0" w14:textId="77777777" w:rsidR="0036122B" w:rsidRDefault="0036122B" w:rsidP="00954971">
            <w:pPr>
              <w:snapToGrid w:val="0"/>
              <w:jc w:val="center"/>
              <w:rPr>
                <w:rFonts w:eastAsia="標楷體"/>
                <w:sz w:val="20"/>
              </w:rPr>
            </w:pPr>
            <w:r>
              <w:rPr>
                <w:rFonts w:eastAsia="標楷體"/>
                <w:sz w:val="20"/>
              </w:rPr>
              <w:t>2</w:t>
            </w:r>
          </w:p>
          <w:p w14:paraId="0C146ECE" w14:textId="7BDEDA04" w:rsidR="0036122B" w:rsidRDefault="0036122B" w:rsidP="00954971">
            <w:pPr>
              <w:snapToGrid w:val="0"/>
              <w:jc w:val="center"/>
              <w:rPr>
                <w:rFonts w:eastAsia="標楷體"/>
                <w:sz w:val="20"/>
              </w:rPr>
            </w:pPr>
            <w:r>
              <w:rPr>
                <w:rFonts w:eastAsia="標楷體"/>
                <w:sz w:val="20"/>
              </w:rPr>
              <w:t>天</w:t>
            </w:r>
          </w:p>
        </w:tc>
        <w:tc>
          <w:tcPr>
            <w:tcW w:w="1134" w:type="dxa"/>
          </w:tcPr>
          <w:p w14:paraId="06EB83D2" w14:textId="77777777" w:rsidR="0036122B" w:rsidRDefault="0036122B" w:rsidP="00B57CCE">
            <w:pPr>
              <w:snapToGrid w:val="0"/>
              <w:rPr>
                <w:rFonts w:eastAsia="標楷體"/>
                <w:sz w:val="20"/>
              </w:rPr>
            </w:pPr>
          </w:p>
        </w:tc>
        <w:tc>
          <w:tcPr>
            <w:tcW w:w="2125" w:type="dxa"/>
          </w:tcPr>
          <w:p w14:paraId="142CBE7F" w14:textId="77777777" w:rsidR="0036122B" w:rsidRDefault="0036122B" w:rsidP="00B57CCE">
            <w:pPr>
              <w:snapToGrid w:val="0"/>
              <w:rPr>
                <w:rFonts w:eastAsia="標楷體"/>
                <w:sz w:val="20"/>
              </w:rPr>
            </w:pPr>
            <w:r w:rsidRPr="00F67402">
              <w:rPr>
                <w:rFonts w:eastAsia="標楷體"/>
                <w:sz w:val="20"/>
              </w:rPr>
              <w:t>全英語授課</w:t>
            </w:r>
          </w:p>
        </w:tc>
      </w:tr>
      <w:tr w:rsidR="0036122B" w14:paraId="65D49A1A" w14:textId="77777777" w:rsidTr="0036122B">
        <w:trPr>
          <w:trHeight w:val="851"/>
          <w:jc w:val="center"/>
        </w:trPr>
        <w:tc>
          <w:tcPr>
            <w:tcW w:w="284" w:type="dxa"/>
            <w:vMerge/>
            <w:vAlign w:val="center"/>
          </w:tcPr>
          <w:p w14:paraId="6960E076" w14:textId="77777777" w:rsidR="0036122B" w:rsidRPr="00F67402" w:rsidRDefault="0036122B" w:rsidP="0036122B">
            <w:pPr>
              <w:snapToGrid w:val="0"/>
              <w:jc w:val="center"/>
              <w:rPr>
                <w:rFonts w:eastAsia="標楷體"/>
                <w:sz w:val="20"/>
              </w:rPr>
            </w:pPr>
          </w:p>
        </w:tc>
        <w:tc>
          <w:tcPr>
            <w:tcW w:w="1559" w:type="dxa"/>
          </w:tcPr>
          <w:p w14:paraId="1416D1C5" w14:textId="1E2EF264" w:rsidR="0036122B" w:rsidRDefault="0036122B" w:rsidP="00B57CCE">
            <w:pPr>
              <w:snapToGrid w:val="0"/>
              <w:rPr>
                <w:rFonts w:eastAsia="標楷體"/>
                <w:sz w:val="20"/>
              </w:rPr>
            </w:pPr>
            <w:r w:rsidRPr="00F67402">
              <w:rPr>
                <w:rFonts w:eastAsia="標楷體"/>
                <w:sz w:val="20"/>
              </w:rPr>
              <w:t>英語簡報研習班</w:t>
            </w:r>
            <w:r w:rsidR="005E7C16" w:rsidRPr="00902522">
              <w:rPr>
                <w:rFonts w:eastAsia="標楷體" w:hint="eastAsia"/>
                <w:sz w:val="20"/>
                <w:szCs w:val="20"/>
              </w:rPr>
              <w:t>〈分區調訓，南投院區〉</w:t>
            </w:r>
          </w:p>
        </w:tc>
        <w:tc>
          <w:tcPr>
            <w:tcW w:w="1701" w:type="dxa"/>
          </w:tcPr>
          <w:p w14:paraId="4A7A3ACC" w14:textId="77777777" w:rsidR="0036122B" w:rsidRDefault="0036122B" w:rsidP="00B57CCE">
            <w:pPr>
              <w:snapToGrid w:val="0"/>
              <w:rPr>
                <w:rFonts w:eastAsia="標楷體"/>
                <w:sz w:val="20"/>
              </w:rPr>
            </w:pPr>
            <w:r w:rsidRPr="00F67402">
              <w:rPr>
                <w:rFonts w:eastAsia="標楷體"/>
                <w:sz w:val="20"/>
              </w:rPr>
              <w:t>行政院與所屬中央及地方機關公務人員，具中級以上英語能力，且</w:t>
            </w:r>
            <w:r w:rsidRPr="00F67402">
              <w:rPr>
                <w:rFonts w:eastAsia="標楷體"/>
                <w:sz w:val="20"/>
              </w:rPr>
              <w:t>108</w:t>
            </w:r>
            <w:r w:rsidRPr="00F67402">
              <w:rPr>
                <w:rFonts w:eastAsia="標楷體"/>
                <w:sz w:val="20"/>
              </w:rPr>
              <w:t>、</w:t>
            </w:r>
            <w:r w:rsidRPr="00F67402">
              <w:rPr>
                <w:rFonts w:eastAsia="標楷體"/>
                <w:sz w:val="20"/>
              </w:rPr>
              <w:t>109</w:t>
            </w:r>
            <w:r w:rsidRPr="00F67402">
              <w:rPr>
                <w:rFonts w:eastAsia="標楷體"/>
                <w:sz w:val="20"/>
              </w:rPr>
              <w:t>及</w:t>
            </w:r>
            <w:r w:rsidRPr="00F67402">
              <w:rPr>
                <w:rFonts w:eastAsia="標楷體"/>
                <w:sz w:val="20"/>
              </w:rPr>
              <w:t>110</w:t>
            </w:r>
            <w:r w:rsidRPr="00F67402">
              <w:rPr>
                <w:rFonts w:eastAsia="標楷體"/>
                <w:sz w:val="20"/>
              </w:rPr>
              <w:t>年未參加英文簡報研習班者，並以處理涉外業務人員為優先。</w:t>
            </w:r>
          </w:p>
        </w:tc>
        <w:tc>
          <w:tcPr>
            <w:tcW w:w="1985" w:type="dxa"/>
          </w:tcPr>
          <w:p w14:paraId="4E2E81D8" w14:textId="77777777" w:rsidR="0036122B" w:rsidRDefault="0036122B" w:rsidP="00B57CCE">
            <w:pPr>
              <w:snapToGrid w:val="0"/>
              <w:rPr>
                <w:rFonts w:eastAsia="標楷體"/>
                <w:sz w:val="20"/>
              </w:rPr>
            </w:pPr>
            <w:r w:rsidRPr="00F67402">
              <w:rPr>
                <w:rFonts w:eastAsia="標楷體"/>
                <w:sz w:val="20"/>
              </w:rPr>
              <w:t>學習英語簡報表達技巧，增進運用英語簡報技巧能力。</w:t>
            </w:r>
          </w:p>
        </w:tc>
        <w:tc>
          <w:tcPr>
            <w:tcW w:w="1557" w:type="dxa"/>
          </w:tcPr>
          <w:p w14:paraId="70056D33" w14:textId="49E46A4E" w:rsidR="0036122B" w:rsidRPr="00C26D19" w:rsidRDefault="0036122B" w:rsidP="00F75773">
            <w:pPr>
              <w:pStyle w:val="a6"/>
              <w:numPr>
                <w:ilvl w:val="0"/>
                <w:numId w:val="156"/>
              </w:numPr>
              <w:snapToGrid w:val="0"/>
              <w:ind w:leftChars="0" w:left="170" w:hanging="170"/>
              <w:rPr>
                <w:rFonts w:eastAsia="標楷體"/>
                <w:sz w:val="20"/>
              </w:rPr>
            </w:pPr>
            <w:r w:rsidRPr="00C26D19">
              <w:rPr>
                <w:rFonts w:eastAsia="標楷體"/>
                <w:sz w:val="20"/>
              </w:rPr>
              <w:t>英語簡報技巧</w:t>
            </w:r>
            <w:r w:rsidRPr="00C26D19">
              <w:rPr>
                <w:rFonts w:eastAsia="標楷體"/>
                <w:sz w:val="20"/>
              </w:rPr>
              <w:t xml:space="preserve"> </w:t>
            </w:r>
          </w:p>
          <w:p w14:paraId="64653190" w14:textId="77777777" w:rsidR="0036122B" w:rsidRDefault="0036122B" w:rsidP="00F75773">
            <w:pPr>
              <w:pStyle w:val="a6"/>
              <w:numPr>
                <w:ilvl w:val="0"/>
                <w:numId w:val="156"/>
              </w:numPr>
              <w:snapToGrid w:val="0"/>
              <w:ind w:leftChars="0" w:left="170" w:hanging="170"/>
              <w:rPr>
                <w:rFonts w:eastAsia="標楷體"/>
                <w:sz w:val="20"/>
              </w:rPr>
            </w:pPr>
            <w:r w:rsidRPr="00C26D19">
              <w:rPr>
                <w:rFonts w:eastAsia="標楷體"/>
                <w:sz w:val="20"/>
              </w:rPr>
              <w:t>英語簡報案例討論</w:t>
            </w:r>
          </w:p>
          <w:p w14:paraId="71AFE67E" w14:textId="77777777" w:rsidR="0036122B" w:rsidRDefault="0036122B" w:rsidP="00F75773">
            <w:pPr>
              <w:pStyle w:val="a6"/>
              <w:numPr>
                <w:ilvl w:val="0"/>
                <w:numId w:val="156"/>
              </w:numPr>
              <w:snapToGrid w:val="0"/>
              <w:ind w:leftChars="0" w:left="170" w:hanging="170"/>
              <w:rPr>
                <w:rFonts w:eastAsia="標楷體"/>
                <w:sz w:val="20"/>
              </w:rPr>
            </w:pPr>
            <w:r w:rsidRPr="00C26D19">
              <w:rPr>
                <w:rFonts w:eastAsia="標楷體"/>
                <w:sz w:val="20"/>
              </w:rPr>
              <w:t>英語口說表達</w:t>
            </w:r>
          </w:p>
          <w:p w14:paraId="69381E39" w14:textId="042A5767" w:rsidR="0036122B" w:rsidRPr="00C26D19" w:rsidRDefault="0036122B" w:rsidP="00F75773">
            <w:pPr>
              <w:pStyle w:val="a6"/>
              <w:numPr>
                <w:ilvl w:val="0"/>
                <w:numId w:val="156"/>
              </w:numPr>
              <w:snapToGrid w:val="0"/>
              <w:ind w:leftChars="0" w:left="170" w:hanging="170"/>
              <w:rPr>
                <w:rFonts w:eastAsia="標楷體"/>
                <w:sz w:val="20"/>
              </w:rPr>
            </w:pPr>
            <w:r w:rsidRPr="00C26D19">
              <w:rPr>
                <w:rFonts w:eastAsia="標楷體"/>
                <w:sz w:val="20"/>
              </w:rPr>
              <w:t>英語簡報演練</w:t>
            </w:r>
          </w:p>
        </w:tc>
        <w:tc>
          <w:tcPr>
            <w:tcW w:w="427" w:type="dxa"/>
            <w:vAlign w:val="center"/>
          </w:tcPr>
          <w:p w14:paraId="2F5ED8FE" w14:textId="77777777" w:rsidR="0036122B" w:rsidRDefault="0036122B" w:rsidP="00954971">
            <w:pPr>
              <w:snapToGrid w:val="0"/>
              <w:jc w:val="center"/>
              <w:rPr>
                <w:rFonts w:eastAsia="標楷體"/>
                <w:sz w:val="20"/>
              </w:rPr>
            </w:pPr>
            <w:r>
              <w:rPr>
                <w:rFonts w:eastAsia="標楷體"/>
                <w:sz w:val="20"/>
              </w:rPr>
              <w:t>2</w:t>
            </w:r>
          </w:p>
          <w:p w14:paraId="28EC59FC" w14:textId="64B766C2" w:rsidR="0036122B" w:rsidRDefault="0036122B" w:rsidP="00954971">
            <w:pPr>
              <w:snapToGrid w:val="0"/>
              <w:jc w:val="center"/>
              <w:rPr>
                <w:rFonts w:eastAsia="標楷體"/>
                <w:sz w:val="20"/>
              </w:rPr>
            </w:pPr>
            <w:r>
              <w:rPr>
                <w:rFonts w:eastAsia="標楷體"/>
                <w:sz w:val="20"/>
              </w:rPr>
              <w:t>天</w:t>
            </w:r>
          </w:p>
        </w:tc>
        <w:tc>
          <w:tcPr>
            <w:tcW w:w="1134" w:type="dxa"/>
          </w:tcPr>
          <w:p w14:paraId="0E44D3E5" w14:textId="77777777" w:rsidR="0036122B" w:rsidRDefault="0036122B" w:rsidP="00B57CCE">
            <w:pPr>
              <w:snapToGrid w:val="0"/>
              <w:rPr>
                <w:rFonts w:eastAsia="標楷體"/>
                <w:sz w:val="20"/>
              </w:rPr>
            </w:pPr>
          </w:p>
        </w:tc>
        <w:tc>
          <w:tcPr>
            <w:tcW w:w="2125" w:type="dxa"/>
          </w:tcPr>
          <w:p w14:paraId="0181A647" w14:textId="77777777" w:rsidR="0036122B" w:rsidRDefault="0036122B" w:rsidP="00B57CCE">
            <w:pPr>
              <w:snapToGrid w:val="0"/>
              <w:rPr>
                <w:rFonts w:eastAsia="標楷體"/>
                <w:sz w:val="20"/>
              </w:rPr>
            </w:pPr>
            <w:r w:rsidRPr="00F67402">
              <w:rPr>
                <w:rFonts w:eastAsia="標楷體"/>
                <w:sz w:val="20"/>
              </w:rPr>
              <w:t>全英語授課</w:t>
            </w:r>
          </w:p>
        </w:tc>
      </w:tr>
      <w:tr w:rsidR="0036122B" w14:paraId="1454C0D8" w14:textId="77777777" w:rsidTr="0036122B">
        <w:trPr>
          <w:trHeight w:val="851"/>
          <w:jc w:val="center"/>
        </w:trPr>
        <w:tc>
          <w:tcPr>
            <w:tcW w:w="284" w:type="dxa"/>
            <w:vMerge/>
            <w:vAlign w:val="center"/>
          </w:tcPr>
          <w:p w14:paraId="7E053F6D" w14:textId="77777777" w:rsidR="0036122B" w:rsidRPr="00F67402" w:rsidRDefault="0036122B" w:rsidP="0036122B">
            <w:pPr>
              <w:snapToGrid w:val="0"/>
              <w:jc w:val="center"/>
              <w:rPr>
                <w:rFonts w:eastAsia="標楷體"/>
                <w:sz w:val="20"/>
              </w:rPr>
            </w:pPr>
          </w:p>
        </w:tc>
        <w:tc>
          <w:tcPr>
            <w:tcW w:w="1559" w:type="dxa"/>
          </w:tcPr>
          <w:p w14:paraId="17DC2D23" w14:textId="7B275515" w:rsidR="0036122B" w:rsidRDefault="0036122B" w:rsidP="00B57CCE">
            <w:pPr>
              <w:snapToGrid w:val="0"/>
              <w:rPr>
                <w:rFonts w:eastAsia="標楷體"/>
                <w:sz w:val="20"/>
              </w:rPr>
            </w:pPr>
            <w:r w:rsidRPr="00F67402">
              <w:rPr>
                <w:rFonts w:eastAsia="標楷體"/>
                <w:sz w:val="20"/>
              </w:rPr>
              <w:t>新聞英語摘要及短講實作班</w:t>
            </w:r>
            <w:r w:rsidR="005E7C16" w:rsidRPr="00902522">
              <w:rPr>
                <w:rFonts w:eastAsia="標楷體" w:hint="eastAsia"/>
                <w:sz w:val="20"/>
                <w:szCs w:val="20"/>
              </w:rPr>
              <w:t>〈分區調訓，南投院區〉</w:t>
            </w:r>
          </w:p>
        </w:tc>
        <w:tc>
          <w:tcPr>
            <w:tcW w:w="1701" w:type="dxa"/>
          </w:tcPr>
          <w:p w14:paraId="74BC5F32" w14:textId="77777777" w:rsidR="0036122B" w:rsidRDefault="0036122B" w:rsidP="00B57CCE">
            <w:pPr>
              <w:snapToGrid w:val="0"/>
              <w:rPr>
                <w:rFonts w:eastAsia="標楷體"/>
                <w:sz w:val="20"/>
              </w:rPr>
            </w:pPr>
            <w:r w:rsidRPr="00F67402">
              <w:rPr>
                <w:rFonts w:eastAsia="標楷體"/>
                <w:sz w:val="20"/>
              </w:rPr>
              <w:t>行政院與所屬中央及地方機關公務人員，具中級以上英語能力，且</w:t>
            </w:r>
            <w:r w:rsidRPr="00F67402">
              <w:rPr>
                <w:rFonts w:eastAsia="標楷體"/>
                <w:sz w:val="20"/>
              </w:rPr>
              <w:t>109</w:t>
            </w:r>
            <w:r w:rsidRPr="00F67402">
              <w:rPr>
                <w:rFonts w:eastAsia="標楷體"/>
                <w:sz w:val="20"/>
              </w:rPr>
              <w:t>年及</w:t>
            </w:r>
            <w:r w:rsidRPr="00F67402">
              <w:rPr>
                <w:rFonts w:eastAsia="標楷體"/>
                <w:sz w:val="20"/>
              </w:rPr>
              <w:t>110</w:t>
            </w:r>
            <w:r w:rsidRPr="00F67402">
              <w:rPr>
                <w:rFonts w:eastAsia="標楷體"/>
                <w:sz w:val="20"/>
              </w:rPr>
              <w:t>年未參加本研習班者，並以處理涉外業務人員為優先。</w:t>
            </w:r>
          </w:p>
        </w:tc>
        <w:tc>
          <w:tcPr>
            <w:tcW w:w="1985" w:type="dxa"/>
          </w:tcPr>
          <w:p w14:paraId="799CE5F0" w14:textId="77777777" w:rsidR="0036122B" w:rsidRDefault="0036122B" w:rsidP="00B57CCE">
            <w:pPr>
              <w:snapToGrid w:val="0"/>
              <w:rPr>
                <w:rFonts w:eastAsia="標楷體"/>
                <w:sz w:val="20"/>
              </w:rPr>
            </w:pPr>
            <w:r w:rsidRPr="00F67402">
              <w:rPr>
                <w:rFonts w:eastAsia="標楷體"/>
                <w:sz w:val="20"/>
              </w:rPr>
              <w:t>學習摘要英語新聞文章，並練習以短講方式報告文章重點。</w:t>
            </w:r>
          </w:p>
        </w:tc>
        <w:tc>
          <w:tcPr>
            <w:tcW w:w="1557" w:type="dxa"/>
          </w:tcPr>
          <w:p w14:paraId="13233DE6" w14:textId="0B7FAEFA" w:rsidR="0036122B" w:rsidRPr="00C26D19" w:rsidRDefault="0036122B" w:rsidP="00F75773">
            <w:pPr>
              <w:pStyle w:val="a6"/>
              <w:numPr>
                <w:ilvl w:val="0"/>
                <w:numId w:val="157"/>
              </w:numPr>
              <w:snapToGrid w:val="0"/>
              <w:ind w:leftChars="0" w:left="170" w:hanging="170"/>
              <w:rPr>
                <w:rFonts w:eastAsia="標楷體"/>
                <w:sz w:val="20"/>
              </w:rPr>
            </w:pPr>
            <w:r w:rsidRPr="00C26D19">
              <w:rPr>
                <w:rFonts w:eastAsia="標楷體"/>
                <w:sz w:val="20"/>
              </w:rPr>
              <w:t>新聞英語導讀</w:t>
            </w:r>
            <w:r w:rsidRPr="00C26D19">
              <w:rPr>
                <w:rFonts w:eastAsia="標楷體"/>
                <w:sz w:val="20"/>
              </w:rPr>
              <w:t xml:space="preserve"> </w:t>
            </w:r>
          </w:p>
          <w:p w14:paraId="1BF1F346" w14:textId="77777777" w:rsidR="0036122B" w:rsidRDefault="0036122B" w:rsidP="00F75773">
            <w:pPr>
              <w:pStyle w:val="a6"/>
              <w:numPr>
                <w:ilvl w:val="0"/>
                <w:numId w:val="157"/>
              </w:numPr>
              <w:snapToGrid w:val="0"/>
              <w:ind w:leftChars="0" w:left="170" w:hanging="170"/>
              <w:rPr>
                <w:rFonts w:eastAsia="標楷體"/>
                <w:sz w:val="20"/>
              </w:rPr>
            </w:pPr>
            <w:r w:rsidRPr="00C26D19">
              <w:rPr>
                <w:rFonts w:eastAsia="標楷體"/>
                <w:sz w:val="20"/>
              </w:rPr>
              <w:t>新聞英語摘要技巧</w:t>
            </w:r>
          </w:p>
          <w:p w14:paraId="132E343B" w14:textId="2C0E876B" w:rsidR="0036122B" w:rsidRPr="00C26D19" w:rsidRDefault="0036122B" w:rsidP="00F75773">
            <w:pPr>
              <w:pStyle w:val="a6"/>
              <w:numPr>
                <w:ilvl w:val="0"/>
                <w:numId w:val="157"/>
              </w:numPr>
              <w:snapToGrid w:val="0"/>
              <w:ind w:leftChars="0" w:left="170" w:hanging="170"/>
              <w:rPr>
                <w:rFonts w:eastAsia="標楷體"/>
                <w:sz w:val="20"/>
              </w:rPr>
            </w:pPr>
            <w:r w:rsidRPr="00C26D19">
              <w:rPr>
                <w:rFonts w:eastAsia="標楷體"/>
                <w:sz w:val="20"/>
              </w:rPr>
              <w:t>新聞英語短講實作</w:t>
            </w:r>
          </w:p>
        </w:tc>
        <w:tc>
          <w:tcPr>
            <w:tcW w:w="427" w:type="dxa"/>
            <w:vAlign w:val="center"/>
          </w:tcPr>
          <w:p w14:paraId="6AEDFC30" w14:textId="479C1C1F" w:rsidR="0036122B" w:rsidRDefault="0036122B" w:rsidP="00954971">
            <w:pPr>
              <w:snapToGrid w:val="0"/>
              <w:jc w:val="center"/>
              <w:rPr>
                <w:rFonts w:eastAsia="標楷體"/>
                <w:sz w:val="20"/>
              </w:rPr>
            </w:pPr>
            <w:r>
              <w:rPr>
                <w:rFonts w:eastAsia="標楷體"/>
                <w:sz w:val="20"/>
              </w:rPr>
              <w:t>1</w:t>
            </w:r>
          </w:p>
          <w:p w14:paraId="6E9681A4" w14:textId="46F0A3DD" w:rsidR="0036122B" w:rsidRDefault="0036122B" w:rsidP="00954971">
            <w:pPr>
              <w:snapToGrid w:val="0"/>
              <w:jc w:val="center"/>
              <w:rPr>
                <w:rFonts w:eastAsia="標楷體"/>
                <w:sz w:val="20"/>
              </w:rPr>
            </w:pPr>
            <w:r>
              <w:rPr>
                <w:rFonts w:eastAsia="標楷體"/>
                <w:sz w:val="20"/>
              </w:rPr>
              <w:t>天</w:t>
            </w:r>
          </w:p>
        </w:tc>
        <w:tc>
          <w:tcPr>
            <w:tcW w:w="1134" w:type="dxa"/>
          </w:tcPr>
          <w:p w14:paraId="1EF851FD" w14:textId="77777777" w:rsidR="0036122B" w:rsidRDefault="0036122B" w:rsidP="00B57CCE">
            <w:pPr>
              <w:snapToGrid w:val="0"/>
              <w:rPr>
                <w:rFonts w:eastAsia="標楷體"/>
                <w:sz w:val="20"/>
              </w:rPr>
            </w:pPr>
          </w:p>
        </w:tc>
        <w:tc>
          <w:tcPr>
            <w:tcW w:w="2125" w:type="dxa"/>
          </w:tcPr>
          <w:p w14:paraId="376E0F7B" w14:textId="77777777" w:rsidR="0036122B" w:rsidRDefault="0036122B" w:rsidP="00B57CCE">
            <w:pPr>
              <w:snapToGrid w:val="0"/>
              <w:rPr>
                <w:rFonts w:eastAsia="標楷體"/>
                <w:sz w:val="20"/>
              </w:rPr>
            </w:pPr>
            <w:r w:rsidRPr="00F67402">
              <w:rPr>
                <w:rFonts w:eastAsia="標楷體"/>
                <w:sz w:val="20"/>
              </w:rPr>
              <w:t>全英語授課</w:t>
            </w:r>
          </w:p>
        </w:tc>
      </w:tr>
      <w:tr w:rsidR="0036122B" w14:paraId="7CACD0C0" w14:textId="77777777" w:rsidTr="0036122B">
        <w:trPr>
          <w:trHeight w:val="851"/>
          <w:jc w:val="center"/>
        </w:trPr>
        <w:tc>
          <w:tcPr>
            <w:tcW w:w="284" w:type="dxa"/>
            <w:vMerge/>
            <w:vAlign w:val="center"/>
          </w:tcPr>
          <w:p w14:paraId="449406B1" w14:textId="77777777" w:rsidR="0036122B" w:rsidRPr="00F67402" w:rsidRDefault="0036122B" w:rsidP="0036122B">
            <w:pPr>
              <w:snapToGrid w:val="0"/>
              <w:jc w:val="center"/>
              <w:rPr>
                <w:rFonts w:eastAsia="標楷體"/>
                <w:sz w:val="20"/>
              </w:rPr>
            </w:pPr>
          </w:p>
        </w:tc>
        <w:tc>
          <w:tcPr>
            <w:tcW w:w="1559" w:type="dxa"/>
          </w:tcPr>
          <w:p w14:paraId="1CB9D7A9" w14:textId="7867F65F" w:rsidR="0036122B" w:rsidRDefault="0036122B" w:rsidP="00B57CCE">
            <w:pPr>
              <w:snapToGrid w:val="0"/>
              <w:rPr>
                <w:rFonts w:eastAsia="標楷體"/>
                <w:sz w:val="20"/>
              </w:rPr>
            </w:pPr>
            <w:r w:rsidRPr="00F67402">
              <w:rPr>
                <w:rFonts w:eastAsia="標楷體"/>
                <w:sz w:val="20"/>
              </w:rPr>
              <w:t>國際社交媒體經營班（含英文新聞稿寫作）</w:t>
            </w:r>
            <w:r w:rsidR="005E7C16" w:rsidRPr="00902522">
              <w:rPr>
                <w:rFonts w:eastAsia="標楷體" w:hint="eastAsia"/>
                <w:sz w:val="20"/>
                <w:szCs w:val="20"/>
              </w:rPr>
              <w:t>〈分區調訓，南投院區〉</w:t>
            </w:r>
          </w:p>
        </w:tc>
        <w:tc>
          <w:tcPr>
            <w:tcW w:w="1701" w:type="dxa"/>
          </w:tcPr>
          <w:p w14:paraId="20932698" w14:textId="77777777" w:rsidR="0036122B" w:rsidRDefault="0036122B" w:rsidP="00B57CCE">
            <w:pPr>
              <w:snapToGrid w:val="0"/>
              <w:rPr>
                <w:rFonts w:eastAsia="標楷體"/>
                <w:sz w:val="20"/>
              </w:rPr>
            </w:pPr>
            <w:r w:rsidRPr="00F67402">
              <w:rPr>
                <w:rFonts w:eastAsia="標楷體"/>
                <w:sz w:val="20"/>
              </w:rPr>
              <w:t>行政院與所屬中央及地方機關公務人員，具中級以上英語能力，且</w:t>
            </w:r>
            <w:r w:rsidRPr="00F67402">
              <w:rPr>
                <w:rFonts w:eastAsia="標楷體"/>
                <w:sz w:val="20"/>
              </w:rPr>
              <w:t>108</w:t>
            </w:r>
            <w:r w:rsidRPr="00F67402">
              <w:rPr>
                <w:rFonts w:eastAsia="標楷體"/>
                <w:sz w:val="20"/>
              </w:rPr>
              <w:t>、</w:t>
            </w:r>
            <w:r w:rsidRPr="00F67402">
              <w:rPr>
                <w:rFonts w:eastAsia="標楷體"/>
                <w:sz w:val="20"/>
              </w:rPr>
              <w:t>109</w:t>
            </w:r>
            <w:r w:rsidRPr="00F67402">
              <w:rPr>
                <w:rFonts w:eastAsia="標楷體"/>
                <w:sz w:val="20"/>
              </w:rPr>
              <w:t>及</w:t>
            </w:r>
            <w:r w:rsidRPr="00F67402">
              <w:rPr>
                <w:rFonts w:eastAsia="標楷體"/>
                <w:sz w:val="20"/>
              </w:rPr>
              <w:t>110</w:t>
            </w:r>
            <w:r w:rsidRPr="00F67402">
              <w:rPr>
                <w:rFonts w:eastAsia="標楷體"/>
                <w:sz w:val="20"/>
              </w:rPr>
              <w:t>年未參加本研習班者，並以處理涉外業務人員為優先。</w:t>
            </w:r>
          </w:p>
        </w:tc>
        <w:tc>
          <w:tcPr>
            <w:tcW w:w="1985" w:type="dxa"/>
          </w:tcPr>
          <w:p w14:paraId="483C5189" w14:textId="77777777" w:rsidR="0036122B" w:rsidRDefault="0036122B" w:rsidP="00B57CCE">
            <w:pPr>
              <w:snapToGrid w:val="0"/>
              <w:rPr>
                <w:rFonts w:eastAsia="標楷體"/>
                <w:sz w:val="20"/>
              </w:rPr>
            </w:pPr>
            <w:r w:rsidRPr="00F67402">
              <w:rPr>
                <w:rFonts w:eastAsia="標楷體"/>
                <w:sz w:val="20"/>
              </w:rPr>
              <w:t>學習經營各種國際社交媒體之英語能力。並透過國際社交媒體，建立各單位之國際曝光度，進行國際行銷。</w:t>
            </w:r>
          </w:p>
        </w:tc>
        <w:tc>
          <w:tcPr>
            <w:tcW w:w="1557" w:type="dxa"/>
          </w:tcPr>
          <w:p w14:paraId="44BE9966" w14:textId="7770B07C" w:rsidR="0036122B" w:rsidRPr="00C26D19" w:rsidRDefault="0036122B" w:rsidP="00F75773">
            <w:pPr>
              <w:pStyle w:val="a6"/>
              <w:numPr>
                <w:ilvl w:val="0"/>
                <w:numId w:val="158"/>
              </w:numPr>
              <w:snapToGrid w:val="0"/>
              <w:ind w:leftChars="0" w:left="170" w:hanging="170"/>
              <w:rPr>
                <w:rFonts w:eastAsia="標楷體"/>
                <w:sz w:val="20"/>
              </w:rPr>
            </w:pPr>
            <w:r w:rsidRPr="00C26D19">
              <w:rPr>
                <w:rFonts w:eastAsia="標楷體"/>
                <w:sz w:val="20"/>
              </w:rPr>
              <w:t>國際社交媒體簡介</w:t>
            </w:r>
          </w:p>
          <w:p w14:paraId="498BA8BD" w14:textId="77777777" w:rsidR="0036122B" w:rsidRDefault="0036122B" w:rsidP="00F75773">
            <w:pPr>
              <w:pStyle w:val="a6"/>
              <w:numPr>
                <w:ilvl w:val="0"/>
                <w:numId w:val="158"/>
              </w:numPr>
              <w:snapToGrid w:val="0"/>
              <w:ind w:leftChars="0" w:left="170" w:hanging="170"/>
              <w:rPr>
                <w:rFonts w:eastAsia="標楷體"/>
                <w:sz w:val="20"/>
              </w:rPr>
            </w:pPr>
            <w:r w:rsidRPr="00C26D19">
              <w:rPr>
                <w:rFonts w:eastAsia="標楷體"/>
                <w:sz w:val="20"/>
              </w:rPr>
              <w:t>英語新聞稿寫作技巧</w:t>
            </w:r>
          </w:p>
          <w:p w14:paraId="413308D2" w14:textId="77777777" w:rsidR="0036122B" w:rsidRDefault="0036122B" w:rsidP="00F75773">
            <w:pPr>
              <w:pStyle w:val="a6"/>
              <w:numPr>
                <w:ilvl w:val="0"/>
                <w:numId w:val="158"/>
              </w:numPr>
              <w:snapToGrid w:val="0"/>
              <w:ind w:leftChars="0" w:left="170" w:hanging="170"/>
              <w:rPr>
                <w:rFonts w:eastAsia="標楷體"/>
                <w:sz w:val="20"/>
              </w:rPr>
            </w:pPr>
            <w:r w:rsidRPr="00C26D19">
              <w:rPr>
                <w:rFonts w:eastAsia="標楷體"/>
                <w:sz w:val="20"/>
              </w:rPr>
              <w:t>國際社交媒體經營倫理</w:t>
            </w:r>
            <w:r w:rsidRPr="00C26D19">
              <w:rPr>
                <w:rFonts w:eastAsia="標楷體"/>
                <w:sz w:val="20"/>
              </w:rPr>
              <w:t xml:space="preserve"> </w:t>
            </w:r>
          </w:p>
          <w:p w14:paraId="4D10D713" w14:textId="5DE62838" w:rsidR="0036122B" w:rsidRPr="00C26D19" w:rsidRDefault="0036122B" w:rsidP="00F75773">
            <w:pPr>
              <w:pStyle w:val="a6"/>
              <w:numPr>
                <w:ilvl w:val="0"/>
                <w:numId w:val="158"/>
              </w:numPr>
              <w:snapToGrid w:val="0"/>
              <w:ind w:leftChars="0" w:left="170" w:hanging="170"/>
              <w:rPr>
                <w:rFonts w:eastAsia="標楷體"/>
                <w:sz w:val="20"/>
              </w:rPr>
            </w:pPr>
            <w:r w:rsidRPr="00C26D19">
              <w:rPr>
                <w:rFonts w:eastAsia="標楷體"/>
                <w:sz w:val="20"/>
              </w:rPr>
              <w:t>實作演練</w:t>
            </w:r>
          </w:p>
        </w:tc>
        <w:tc>
          <w:tcPr>
            <w:tcW w:w="427" w:type="dxa"/>
            <w:vAlign w:val="center"/>
          </w:tcPr>
          <w:p w14:paraId="4AEFB3F1" w14:textId="77777777" w:rsidR="0036122B" w:rsidRDefault="0036122B" w:rsidP="00954971">
            <w:pPr>
              <w:snapToGrid w:val="0"/>
              <w:jc w:val="center"/>
              <w:rPr>
                <w:rFonts w:eastAsia="標楷體"/>
                <w:sz w:val="20"/>
              </w:rPr>
            </w:pPr>
            <w:r>
              <w:rPr>
                <w:rFonts w:eastAsia="標楷體"/>
                <w:sz w:val="20"/>
              </w:rPr>
              <w:t>2</w:t>
            </w:r>
          </w:p>
          <w:p w14:paraId="1A17D9BC" w14:textId="68D706DB" w:rsidR="0036122B" w:rsidRDefault="0036122B" w:rsidP="00954971">
            <w:pPr>
              <w:snapToGrid w:val="0"/>
              <w:jc w:val="center"/>
              <w:rPr>
                <w:rFonts w:eastAsia="標楷體"/>
                <w:sz w:val="20"/>
              </w:rPr>
            </w:pPr>
            <w:r>
              <w:rPr>
                <w:rFonts w:eastAsia="標楷體"/>
                <w:sz w:val="20"/>
              </w:rPr>
              <w:t>天</w:t>
            </w:r>
          </w:p>
        </w:tc>
        <w:tc>
          <w:tcPr>
            <w:tcW w:w="1134" w:type="dxa"/>
          </w:tcPr>
          <w:p w14:paraId="2008AF01" w14:textId="77777777" w:rsidR="0036122B" w:rsidRDefault="0036122B" w:rsidP="00B57CCE">
            <w:pPr>
              <w:snapToGrid w:val="0"/>
              <w:rPr>
                <w:rFonts w:eastAsia="標楷體"/>
                <w:sz w:val="20"/>
              </w:rPr>
            </w:pPr>
          </w:p>
        </w:tc>
        <w:tc>
          <w:tcPr>
            <w:tcW w:w="2125" w:type="dxa"/>
          </w:tcPr>
          <w:p w14:paraId="082E8B90" w14:textId="77777777" w:rsidR="0036122B" w:rsidRDefault="0036122B" w:rsidP="00B57CCE">
            <w:pPr>
              <w:snapToGrid w:val="0"/>
              <w:rPr>
                <w:rFonts w:eastAsia="標楷體"/>
                <w:sz w:val="20"/>
              </w:rPr>
            </w:pPr>
            <w:r w:rsidRPr="00F67402">
              <w:rPr>
                <w:rFonts w:eastAsia="標楷體"/>
                <w:sz w:val="20"/>
              </w:rPr>
              <w:t>全英語授課</w:t>
            </w:r>
          </w:p>
        </w:tc>
      </w:tr>
      <w:tr w:rsidR="0036122B" w14:paraId="32902756" w14:textId="77777777" w:rsidTr="0036122B">
        <w:trPr>
          <w:trHeight w:val="851"/>
          <w:jc w:val="center"/>
        </w:trPr>
        <w:tc>
          <w:tcPr>
            <w:tcW w:w="284" w:type="dxa"/>
            <w:vMerge/>
            <w:vAlign w:val="center"/>
          </w:tcPr>
          <w:p w14:paraId="25AFFE40" w14:textId="5A8A911C" w:rsidR="0036122B" w:rsidRPr="00F67402" w:rsidRDefault="0036122B" w:rsidP="0036122B">
            <w:pPr>
              <w:snapToGrid w:val="0"/>
              <w:jc w:val="center"/>
              <w:rPr>
                <w:rFonts w:eastAsia="標楷體"/>
                <w:sz w:val="20"/>
              </w:rPr>
            </w:pPr>
          </w:p>
        </w:tc>
        <w:tc>
          <w:tcPr>
            <w:tcW w:w="1559" w:type="dxa"/>
          </w:tcPr>
          <w:p w14:paraId="2CF23D8A" w14:textId="530DD1D5" w:rsidR="0036122B" w:rsidRDefault="0036122B" w:rsidP="00B57CCE">
            <w:pPr>
              <w:snapToGrid w:val="0"/>
              <w:rPr>
                <w:rFonts w:eastAsia="標楷體"/>
                <w:sz w:val="20"/>
              </w:rPr>
            </w:pPr>
            <w:r w:rsidRPr="00F67402">
              <w:rPr>
                <w:rFonts w:eastAsia="標楷體"/>
                <w:sz w:val="20"/>
              </w:rPr>
              <w:t>TED Talk</w:t>
            </w:r>
            <w:r w:rsidRPr="00F67402">
              <w:rPr>
                <w:rFonts w:eastAsia="標楷體"/>
                <w:sz w:val="20"/>
              </w:rPr>
              <w:t>聽講實作研習班</w:t>
            </w:r>
            <w:r w:rsidR="005E7C16" w:rsidRPr="00902522">
              <w:rPr>
                <w:rFonts w:eastAsia="標楷體" w:hint="eastAsia"/>
                <w:sz w:val="20"/>
                <w:szCs w:val="20"/>
              </w:rPr>
              <w:t>〈分區調訓，南投院區〉</w:t>
            </w:r>
          </w:p>
        </w:tc>
        <w:tc>
          <w:tcPr>
            <w:tcW w:w="1701" w:type="dxa"/>
          </w:tcPr>
          <w:p w14:paraId="642F952C" w14:textId="77777777" w:rsidR="0036122B" w:rsidRDefault="0036122B" w:rsidP="00B57CCE">
            <w:pPr>
              <w:snapToGrid w:val="0"/>
              <w:rPr>
                <w:rFonts w:eastAsia="標楷體"/>
                <w:sz w:val="20"/>
              </w:rPr>
            </w:pPr>
            <w:r w:rsidRPr="00F67402">
              <w:rPr>
                <w:rFonts w:eastAsia="標楷體"/>
                <w:sz w:val="20"/>
              </w:rPr>
              <w:t>行政院與所屬中央及地方機關公務人員，具中級以上英語能力，且</w:t>
            </w:r>
            <w:r w:rsidRPr="00F67402">
              <w:rPr>
                <w:rFonts w:eastAsia="標楷體"/>
                <w:sz w:val="20"/>
              </w:rPr>
              <w:t>109</w:t>
            </w:r>
            <w:r w:rsidRPr="00F67402">
              <w:rPr>
                <w:rFonts w:eastAsia="標楷體"/>
                <w:sz w:val="20"/>
              </w:rPr>
              <w:t>及</w:t>
            </w:r>
            <w:r w:rsidRPr="00F67402">
              <w:rPr>
                <w:rFonts w:eastAsia="標楷體"/>
                <w:sz w:val="20"/>
              </w:rPr>
              <w:t>110</w:t>
            </w:r>
            <w:r w:rsidRPr="00F67402">
              <w:rPr>
                <w:rFonts w:eastAsia="標楷體"/>
                <w:sz w:val="20"/>
              </w:rPr>
              <w:t>年未參加本研習班者，並以處理涉外業務人員為優先。</w:t>
            </w:r>
          </w:p>
        </w:tc>
        <w:tc>
          <w:tcPr>
            <w:tcW w:w="1985" w:type="dxa"/>
          </w:tcPr>
          <w:p w14:paraId="107AA21D" w14:textId="77777777" w:rsidR="0036122B" w:rsidRDefault="0036122B" w:rsidP="00B57CCE">
            <w:pPr>
              <w:snapToGrid w:val="0"/>
              <w:rPr>
                <w:rFonts w:eastAsia="標楷體"/>
                <w:sz w:val="20"/>
              </w:rPr>
            </w:pPr>
            <w:r w:rsidRPr="00F67402">
              <w:rPr>
                <w:rFonts w:eastAsia="標楷體"/>
                <w:sz w:val="20"/>
              </w:rPr>
              <w:t>學習運用</w:t>
            </w:r>
            <w:r w:rsidRPr="00F67402">
              <w:rPr>
                <w:rFonts w:eastAsia="標楷體"/>
                <w:sz w:val="20"/>
              </w:rPr>
              <w:t xml:space="preserve"> TED Talk </w:t>
            </w:r>
            <w:r w:rsidRPr="00F67402">
              <w:rPr>
                <w:rFonts w:eastAsia="標楷體"/>
                <w:sz w:val="20"/>
              </w:rPr>
              <w:t>模式，以英語進行公眾演說，表達及傳播理念，並發揮行銷影響力。</w:t>
            </w:r>
          </w:p>
        </w:tc>
        <w:tc>
          <w:tcPr>
            <w:tcW w:w="1557" w:type="dxa"/>
          </w:tcPr>
          <w:p w14:paraId="1864B1EB" w14:textId="2723F973" w:rsidR="0036122B" w:rsidRPr="00C26D19" w:rsidRDefault="0036122B" w:rsidP="00F75773">
            <w:pPr>
              <w:pStyle w:val="a6"/>
              <w:numPr>
                <w:ilvl w:val="0"/>
                <w:numId w:val="159"/>
              </w:numPr>
              <w:snapToGrid w:val="0"/>
              <w:ind w:leftChars="0" w:left="170" w:hanging="170"/>
              <w:rPr>
                <w:rFonts w:eastAsia="標楷體"/>
                <w:sz w:val="20"/>
              </w:rPr>
            </w:pPr>
            <w:r w:rsidRPr="00C26D19">
              <w:rPr>
                <w:rFonts w:eastAsia="標楷體"/>
                <w:sz w:val="20"/>
              </w:rPr>
              <w:t>TED Talk</w:t>
            </w:r>
            <w:r w:rsidRPr="00C26D19">
              <w:rPr>
                <w:rFonts w:eastAsia="標楷體"/>
                <w:sz w:val="20"/>
              </w:rPr>
              <w:t>聽講技巧</w:t>
            </w:r>
          </w:p>
          <w:p w14:paraId="4BA9DFF1" w14:textId="6A0A45C8" w:rsidR="0036122B" w:rsidRPr="00C26D19" w:rsidRDefault="0036122B" w:rsidP="00F75773">
            <w:pPr>
              <w:pStyle w:val="a6"/>
              <w:numPr>
                <w:ilvl w:val="0"/>
                <w:numId w:val="159"/>
              </w:numPr>
              <w:snapToGrid w:val="0"/>
              <w:ind w:leftChars="0" w:left="170" w:hanging="170"/>
              <w:rPr>
                <w:rFonts w:eastAsia="標楷體"/>
                <w:sz w:val="20"/>
              </w:rPr>
            </w:pPr>
            <w:r w:rsidRPr="00C26D19">
              <w:rPr>
                <w:rFonts w:eastAsia="標楷體"/>
                <w:sz w:val="20"/>
              </w:rPr>
              <w:t>TED Talk</w:t>
            </w:r>
            <w:r w:rsidRPr="00C26D19">
              <w:rPr>
                <w:rFonts w:eastAsia="標楷體"/>
                <w:sz w:val="20"/>
              </w:rPr>
              <w:t>實作演練</w:t>
            </w:r>
          </w:p>
        </w:tc>
        <w:tc>
          <w:tcPr>
            <w:tcW w:w="427" w:type="dxa"/>
            <w:vAlign w:val="center"/>
          </w:tcPr>
          <w:p w14:paraId="1C2EE563" w14:textId="77777777" w:rsidR="0036122B" w:rsidRDefault="0036122B" w:rsidP="00954971">
            <w:pPr>
              <w:snapToGrid w:val="0"/>
              <w:jc w:val="center"/>
              <w:rPr>
                <w:rFonts w:eastAsia="標楷體"/>
                <w:sz w:val="20"/>
              </w:rPr>
            </w:pPr>
            <w:r>
              <w:rPr>
                <w:rFonts w:eastAsia="標楷體"/>
                <w:sz w:val="20"/>
              </w:rPr>
              <w:t>2</w:t>
            </w:r>
          </w:p>
          <w:p w14:paraId="4F00FD3D" w14:textId="4E22DB09" w:rsidR="0036122B" w:rsidRDefault="0036122B" w:rsidP="00954971">
            <w:pPr>
              <w:snapToGrid w:val="0"/>
              <w:jc w:val="center"/>
              <w:rPr>
                <w:rFonts w:eastAsia="標楷體"/>
                <w:sz w:val="20"/>
              </w:rPr>
            </w:pPr>
            <w:r>
              <w:rPr>
                <w:rFonts w:eastAsia="標楷體"/>
                <w:sz w:val="20"/>
              </w:rPr>
              <w:t>天</w:t>
            </w:r>
          </w:p>
        </w:tc>
        <w:tc>
          <w:tcPr>
            <w:tcW w:w="1134" w:type="dxa"/>
          </w:tcPr>
          <w:p w14:paraId="73FFDB15" w14:textId="77777777" w:rsidR="0036122B" w:rsidRDefault="0036122B" w:rsidP="00B57CCE">
            <w:pPr>
              <w:snapToGrid w:val="0"/>
              <w:rPr>
                <w:rFonts w:eastAsia="標楷體"/>
                <w:sz w:val="20"/>
              </w:rPr>
            </w:pPr>
          </w:p>
        </w:tc>
        <w:tc>
          <w:tcPr>
            <w:tcW w:w="2125" w:type="dxa"/>
          </w:tcPr>
          <w:p w14:paraId="3984B13C" w14:textId="77777777" w:rsidR="0036122B" w:rsidRDefault="0036122B" w:rsidP="00B57CCE">
            <w:pPr>
              <w:snapToGrid w:val="0"/>
              <w:rPr>
                <w:rFonts w:eastAsia="標楷體"/>
                <w:sz w:val="20"/>
              </w:rPr>
            </w:pPr>
            <w:r w:rsidRPr="00F67402">
              <w:rPr>
                <w:rFonts w:eastAsia="標楷體"/>
                <w:sz w:val="20"/>
              </w:rPr>
              <w:t>全英語授課</w:t>
            </w:r>
          </w:p>
        </w:tc>
      </w:tr>
      <w:tr w:rsidR="0036122B" w14:paraId="1D0A9B59" w14:textId="77777777" w:rsidTr="0036122B">
        <w:trPr>
          <w:trHeight w:val="851"/>
          <w:jc w:val="center"/>
        </w:trPr>
        <w:tc>
          <w:tcPr>
            <w:tcW w:w="284" w:type="dxa"/>
            <w:vMerge w:val="restart"/>
            <w:vAlign w:val="center"/>
          </w:tcPr>
          <w:p w14:paraId="1C5180D2" w14:textId="10EDC201" w:rsidR="0036122B" w:rsidRPr="00F67402" w:rsidRDefault="0036122B" w:rsidP="0036122B">
            <w:pPr>
              <w:snapToGrid w:val="0"/>
              <w:jc w:val="center"/>
              <w:rPr>
                <w:rFonts w:eastAsia="標楷體"/>
                <w:sz w:val="20"/>
              </w:rPr>
            </w:pPr>
            <w:r w:rsidRPr="0053728A">
              <w:rPr>
                <w:rFonts w:eastAsia="標楷體" w:hint="eastAsia"/>
                <w:sz w:val="20"/>
              </w:rPr>
              <w:lastRenderedPageBreak/>
              <w:t>跨機關共同知能訓練</w:t>
            </w:r>
            <w:r>
              <w:rPr>
                <w:rFonts w:eastAsia="標楷體" w:hint="eastAsia"/>
                <w:sz w:val="20"/>
              </w:rPr>
              <w:t>｜涉外</w:t>
            </w:r>
          </w:p>
        </w:tc>
        <w:tc>
          <w:tcPr>
            <w:tcW w:w="1559" w:type="dxa"/>
          </w:tcPr>
          <w:p w14:paraId="15DE9DC3" w14:textId="79F32689" w:rsidR="0036122B" w:rsidRDefault="0036122B" w:rsidP="00B57CCE">
            <w:pPr>
              <w:snapToGrid w:val="0"/>
              <w:rPr>
                <w:rFonts w:eastAsia="標楷體"/>
                <w:sz w:val="20"/>
              </w:rPr>
            </w:pPr>
            <w:r w:rsidRPr="00F67402">
              <w:rPr>
                <w:rFonts w:eastAsia="標楷體"/>
                <w:sz w:val="20"/>
              </w:rPr>
              <w:t>主辦國際會議及國際參展研習班</w:t>
            </w:r>
            <w:r w:rsidR="005E7C16" w:rsidRPr="00902522">
              <w:rPr>
                <w:rFonts w:eastAsia="標楷體" w:hint="eastAsia"/>
                <w:sz w:val="20"/>
                <w:szCs w:val="20"/>
              </w:rPr>
              <w:t>〈分區調訓，南投院區〉</w:t>
            </w:r>
          </w:p>
        </w:tc>
        <w:tc>
          <w:tcPr>
            <w:tcW w:w="1701" w:type="dxa"/>
          </w:tcPr>
          <w:p w14:paraId="185706ED" w14:textId="77777777" w:rsidR="0036122B" w:rsidRDefault="0036122B" w:rsidP="00B57CCE">
            <w:pPr>
              <w:snapToGrid w:val="0"/>
              <w:rPr>
                <w:rFonts w:eastAsia="標楷體"/>
                <w:sz w:val="20"/>
              </w:rPr>
            </w:pPr>
            <w:r w:rsidRPr="00F67402">
              <w:rPr>
                <w:rFonts w:eastAsia="標楷體"/>
                <w:sz w:val="20"/>
              </w:rPr>
              <w:t>行政院與所屬中央及地方機關公務人員，具中級以上英語能力，且</w:t>
            </w:r>
            <w:r w:rsidRPr="00F67402">
              <w:rPr>
                <w:rFonts w:eastAsia="標楷體"/>
                <w:sz w:val="20"/>
              </w:rPr>
              <w:t>108</w:t>
            </w:r>
            <w:r w:rsidRPr="00F67402">
              <w:rPr>
                <w:rFonts w:eastAsia="標楷體"/>
                <w:sz w:val="20"/>
              </w:rPr>
              <w:t>、</w:t>
            </w:r>
            <w:r w:rsidRPr="00F67402">
              <w:rPr>
                <w:rFonts w:eastAsia="標楷體"/>
                <w:sz w:val="20"/>
              </w:rPr>
              <w:t>109</w:t>
            </w:r>
            <w:r w:rsidRPr="00F67402">
              <w:rPr>
                <w:rFonts w:eastAsia="標楷體"/>
                <w:sz w:val="20"/>
              </w:rPr>
              <w:t>及</w:t>
            </w:r>
            <w:r w:rsidRPr="00F67402">
              <w:rPr>
                <w:rFonts w:eastAsia="標楷體"/>
                <w:sz w:val="20"/>
              </w:rPr>
              <w:t>110</w:t>
            </w:r>
            <w:r w:rsidRPr="00F67402">
              <w:rPr>
                <w:rFonts w:eastAsia="標楷體"/>
                <w:sz w:val="20"/>
              </w:rPr>
              <w:t>年未參加本研習班者，並以辦理相關業務人員為優先。</w:t>
            </w:r>
          </w:p>
        </w:tc>
        <w:tc>
          <w:tcPr>
            <w:tcW w:w="1985" w:type="dxa"/>
          </w:tcPr>
          <w:p w14:paraId="5DB177B4" w14:textId="77777777" w:rsidR="0036122B" w:rsidRDefault="0036122B" w:rsidP="00B57CCE">
            <w:pPr>
              <w:snapToGrid w:val="0"/>
              <w:rPr>
                <w:rFonts w:eastAsia="標楷體"/>
                <w:sz w:val="20"/>
              </w:rPr>
            </w:pPr>
            <w:r w:rsidRPr="00F67402">
              <w:rPr>
                <w:rFonts w:eastAsia="標楷體"/>
                <w:sz w:val="20"/>
              </w:rPr>
              <w:t>學習如何主辦國際會議，熟悉整體流程，掌握國際會議之所需溝通能力，並能協助單位出國參展或參加國際會議之準備工作。</w:t>
            </w:r>
          </w:p>
        </w:tc>
        <w:tc>
          <w:tcPr>
            <w:tcW w:w="1557" w:type="dxa"/>
          </w:tcPr>
          <w:p w14:paraId="1E820241" w14:textId="38C97225" w:rsidR="0036122B" w:rsidRPr="00C26D19" w:rsidRDefault="0036122B" w:rsidP="00F75773">
            <w:pPr>
              <w:pStyle w:val="a6"/>
              <w:numPr>
                <w:ilvl w:val="0"/>
                <w:numId w:val="160"/>
              </w:numPr>
              <w:snapToGrid w:val="0"/>
              <w:ind w:leftChars="0" w:left="170" w:hanging="170"/>
              <w:rPr>
                <w:rFonts w:eastAsia="標楷體"/>
                <w:sz w:val="20"/>
              </w:rPr>
            </w:pPr>
            <w:r w:rsidRPr="00C26D19">
              <w:rPr>
                <w:rFonts w:eastAsia="標楷體"/>
                <w:sz w:val="20"/>
              </w:rPr>
              <w:t>國際會議籌辦規劃與案例討論</w:t>
            </w:r>
          </w:p>
          <w:p w14:paraId="4199C450" w14:textId="77777777" w:rsidR="0036122B" w:rsidRDefault="0036122B" w:rsidP="00F75773">
            <w:pPr>
              <w:pStyle w:val="a6"/>
              <w:numPr>
                <w:ilvl w:val="0"/>
                <w:numId w:val="160"/>
              </w:numPr>
              <w:snapToGrid w:val="0"/>
              <w:ind w:leftChars="0" w:left="170" w:hanging="170"/>
              <w:rPr>
                <w:rFonts w:eastAsia="標楷體"/>
                <w:sz w:val="20"/>
              </w:rPr>
            </w:pPr>
            <w:r w:rsidRPr="00C26D19">
              <w:rPr>
                <w:rFonts w:eastAsia="標楷體"/>
                <w:sz w:val="20"/>
              </w:rPr>
              <w:t>國際會展辦理及參展實務</w:t>
            </w:r>
            <w:r w:rsidRPr="00C26D19">
              <w:rPr>
                <w:rFonts w:eastAsia="標楷體"/>
                <w:sz w:val="20"/>
              </w:rPr>
              <w:t>(</w:t>
            </w:r>
            <w:r w:rsidRPr="00C26D19">
              <w:rPr>
                <w:rFonts w:eastAsia="標楷體"/>
                <w:sz w:val="20"/>
              </w:rPr>
              <w:t>含議程、大會手冊、邀請書信往返實例</w:t>
            </w:r>
            <w:r w:rsidRPr="00C26D19">
              <w:rPr>
                <w:rFonts w:eastAsia="標楷體"/>
                <w:sz w:val="20"/>
              </w:rPr>
              <w:t>)</w:t>
            </w:r>
          </w:p>
          <w:p w14:paraId="7C4A2AC6" w14:textId="430D07E8" w:rsidR="0036122B" w:rsidRPr="00C26D19" w:rsidRDefault="0036122B" w:rsidP="00F75773">
            <w:pPr>
              <w:pStyle w:val="a6"/>
              <w:numPr>
                <w:ilvl w:val="0"/>
                <w:numId w:val="160"/>
              </w:numPr>
              <w:snapToGrid w:val="0"/>
              <w:ind w:leftChars="0" w:left="170" w:hanging="170"/>
              <w:rPr>
                <w:rFonts w:eastAsia="標楷體"/>
                <w:sz w:val="20"/>
              </w:rPr>
            </w:pPr>
            <w:r w:rsidRPr="00C26D19">
              <w:rPr>
                <w:rFonts w:eastAsia="標楷體"/>
                <w:sz w:val="20"/>
              </w:rPr>
              <w:t>國際會議司儀演練</w:t>
            </w:r>
          </w:p>
        </w:tc>
        <w:tc>
          <w:tcPr>
            <w:tcW w:w="427" w:type="dxa"/>
            <w:vAlign w:val="center"/>
          </w:tcPr>
          <w:p w14:paraId="2A39BA78" w14:textId="459FF177" w:rsidR="0036122B" w:rsidRDefault="0036122B" w:rsidP="00954971">
            <w:pPr>
              <w:snapToGrid w:val="0"/>
              <w:jc w:val="center"/>
              <w:rPr>
                <w:rFonts w:eastAsia="標楷體"/>
                <w:sz w:val="20"/>
              </w:rPr>
            </w:pPr>
            <w:r>
              <w:rPr>
                <w:rFonts w:eastAsia="標楷體"/>
                <w:sz w:val="20"/>
              </w:rPr>
              <w:t>3</w:t>
            </w:r>
          </w:p>
          <w:p w14:paraId="4457EDD5" w14:textId="03B34B0A" w:rsidR="0036122B" w:rsidRDefault="0036122B" w:rsidP="00954971">
            <w:pPr>
              <w:snapToGrid w:val="0"/>
              <w:jc w:val="center"/>
              <w:rPr>
                <w:rFonts w:eastAsia="標楷體"/>
                <w:sz w:val="20"/>
              </w:rPr>
            </w:pPr>
            <w:r>
              <w:rPr>
                <w:rFonts w:eastAsia="標楷體"/>
                <w:sz w:val="20"/>
              </w:rPr>
              <w:t>天</w:t>
            </w:r>
          </w:p>
        </w:tc>
        <w:tc>
          <w:tcPr>
            <w:tcW w:w="1134" w:type="dxa"/>
          </w:tcPr>
          <w:p w14:paraId="7C4BE09D" w14:textId="77777777" w:rsidR="0036122B" w:rsidRDefault="0036122B" w:rsidP="00B57CCE">
            <w:pPr>
              <w:snapToGrid w:val="0"/>
              <w:rPr>
                <w:rFonts w:eastAsia="標楷體"/>
                <w:sz w:val="20"/>
              </w:rPr>
            </w:pPr>
          </w:p>
        </w:tc>
        <w:tc>
          <w:tcPr>
            <w:tcW w:w="2125" w:type="dxa"/>
          </w:tcPr>
          <w:p w14:paraId="05F4D7E2" w14:textId="77777777" w:rsidR="0036122B" w:rsidRDefault="0036122B" w:rsidP="00B57CCE">
            <w:pPr>
              <w:snapToGrid w:val="0"/>
              <w:rPr>
                <w:rFonts w:eastAsia="標楷體"/>
                <w:sz w:val="20"/>
              </w:rPr>
            </w:pPr>
            <w:r w:rsidRPr="00F67402">
              <w:rPr>
                <w:rFonts w:eastAsia="標楷體"/>
                <w:sz w:val="20"/>
              </w:rPr>
              <w:t>全英語授課</w:t>
            </w:r>
          </w:p>
        </w:tc>
      </w:tr>
      <w:tr w:rsidR="0036122B" w14:paraId="07E9348F" w14:textId="77777777" w:rsidTr="0036122B">
        <w:trPr>
          <w:trHeight w:val="851"/>
          <w:jc w:val="center"/>
        </w:trPr>
        <w:tc>
          <w:tcPr>
            <w:tcW w:w="284" w:type="dxa"/>
            <w:vMerge/>
            <w:vAlign w:val="center"/>
          </w:tcPr>
          <w:p w14:paraId="0CE5EDA9" w14:textId="77777777" w:rsidR="0036122B" w:rsidRPr="00F67402" w:rsidRDefault="0036122B" w:rsidP="0036122B">
            <w:pPr>
              <w:snapToGrid w:val="0"/>
              <w:jc w:val="center"/>
              <w:rPr>
                <w:rFonts w:eastAsia="標楷體"/>
                <w:sz w:val="20"/>
              </w:rPr>
            </w:pPr>
          </w:p>
        </w:tc>
        <w:tc>
          <w:tcPr>
            <w:tcW w:w="1559" w:type="dxa"/>
          </w:tcPr>
          <w:p w14:paraId="4F4F9AF8" w14:textId="0C612EA4" w:rsidR="0036122B" w:rsidRDefault="0036122B" w:rsidP="00B57CCE">
            <w:pPr>
              <w:snapToGrid w:val="0"/>
              <w:rPr>
                <w:rFonts w:eastAsia="標楷體"/>
                <w:sz w:val="20"/>
              </w:rPr>
            </w:pPr>
            <w:r w:rsidRPr="00F67402">
              <w:rPr>
                <w:rFonts w:eastAsia="標楷體"/>
                <w:sz w:val="20"/>
              </w:rPr>
              <w:t>英語會議紀錄及筆記研習班</w:t>
            </w:r>
            <w:r w:rsidR="005E7C16" w:rsidRPr="00902522">
              <w:rPr>
                <w:rFonts w:eastAsia="標楷體" w:hint="eastAsia"/>
                <w:sz w:val="20"/>
                <w:szCs w:val="20"/>
              </w:rPr>
              <w:t>〈分區調訓，南投院區〉</w:t>
            </w:r>
          </w:p>
        </w:tc>
        <w:tc>
          <w:tcPr>
            <w:tcW w:w="1701" w:type="dxa"/>
          </w:tcPr>
          <w:p w14:paraId="3BF8F209" w14:textId="77777777" w:rsidR="0036122B" w:rsidRDefault="0036122B" w:rsidP="00B57CCE">
            <w:pPr>
              <w:snapToGrid w:val="0"/>
              <w:rPr>
                <w:rFonts w:eastAsia="標楷體"/>
                <w:sz w:val="20"/>
              </w:rPr>
            </w:pPr>
            <w:r w:rsidRPr="00F67402">
              <w:rPr>
                <w:rFonts w:eastAsia="標楷體"/>
                <w:sz w:val="20"/>
              </w:rPr>
              <w:t>行政院與所屬中央及地方機關公務人員，具中高級以上英語能力，且</w:t>
            </w:r>
            <w:r w:rsidRPr="00F67402">
              <w:rPr>
                <w:rFonts w:eastAsia="標楷體"/>
                <w:sz w:val="20"/>
              </w:rPr>
              <w:t>108</w:t>
            </w:r>
            <w:r w:rsidRPr="00F67402">
              <w:rPr>
                <w:rFonts w:eastAsia="標楷體"/>
                <w:sz w:val="20"/>
              </w:rPr>
              <w:t>、</w:t>
            </w:r>
            <w:r w:rsidRPr="00F67402">
              <w:rPr>
                <w:rFonts w:eastAsia="標楷體"/>
                <w:sz w:val="20"/>
              </w:rPr>
              <w:t>109</w:t>
            </w:r>
            <w:r w:rsidRPr="00F67402">
              <w:rPr>
                <w:rFonts w:eastAsia="標楷體"/>
                <w:sz w:val="20"/>
              </w:rPr>
              <w:t>及</w:t>
            </w:r>
            <w:r w:rsidRPr="00F67402">
              <w:rPr>
                <w:rFonts w:eastAsia="標楷體"/>
                <w:sz w:val="20"/>
              </w:rPr>
              <w:t>110</w:t>
            </w:r>
            <w:r w:rsidRPr="00F67402">
              <w:rPr>
                <w:rFonts w:eastAsia="標楷體"/>
                <w:sz w:val="20"/>
              </w:rPr>
              <w:t>年未參加本研習班者，並以處理涉外業務人員為優先。</w:t>
            </w:r>
          </w:p>
        </w:tc>
        <w:tc>
          <w:tcPr>
            <w:tcW w:w="1985" w:type="dxa"/>
          </w:tcPr>
          <w:p w14:paraId="586A2A38" w14:textId="77777777" w:rsidR="0036122B" w:rsidRDefault="0036122B" w:rsidP="00B57CCE">
            <w:pPr>
              <w:snapToGrid w:val="0"/>
              <w:rPr>
                <w:rFonts w:eastAsia="標楷體"/>
                <w:sz w:val="20"/>
              </w:rPr>
            </w:pPr>
            <w:r w:rsidRPr="00F67402">
              <w:rPr>
                <w:rFonts w:eastAsia="標楷體"/>
                <w:sz w:val="20"/>
              </w:rPr>
              <w:t>學習各項英語筆記技巧，以強化英語會議記錄及摘要之能力，協助主管及長官掌握會議或談判之資訊。</w:t>
            </w:r>
          </w:p>
        </w:tc>
        <w:tc>
          <w:tcPr>
            <w:tcW w:w="1557" w:type="dxa"/>
          </w:tcPr>
          <w:p w14:paraId="06771B9F" w14:textId="0C9B7F88" w:rsidR="0036122B" w:rsidRPr="00C26D19" w:rsidRDefault="0036122B" w:rsidP="00F75773">
            <w:pPr>
              <w:pStyle w:val="a6"/>
              <w:numPr>
                <w:ilvl w:val="0"/>
                <w:numId w:val="161"/>
              </w:numPr>
              <w:snapToGrid w:val="0"/>
              <w:ind w:leftChars="0" w:left="170" w:hanging="170"/>
              <w:rPr>
                <w:rFonts w:eastAsia="標楷體"/>
                <w:sz w:val="20"/>
              </w:rPr>
            </w:pPr>
            <w:r w:rsidRPr="00C26D19">
              <w:rPr>
                <w:rFonts w:eastAsia="標楷體"/>
                <w:sz w:val="20"/>
              </w:rPr>
              <w:t>英語閱讀筆記技巧</w:t>
            </w:r>
          </w:p>
          <w:p w14:paraId="2E30907A" w14:textId="77777777" w:rsidR="0036122B" w:rsidRDefault="0036122B" w:rsidP="00F75773">
            <w:pPr>
              <w:pStyle w:val="a6"/>
              <w:numPr>
                <w:ilvl w:val="0"/>
                <w:numId w:val="161"/>
              </w:numPr>
              <w:snapToGrid w:val="0"/>
              <w:ind w:leftChars="0" w:left="170" w:hanging="170"/>
              <w:rPr>
                <w:rFonts w:eastAsia="標楷體"/>
                <w:sz w:val="20"/>
              </w:rPr>
            </w:pPr>
            <w:r w:rsidRPr="00C26D19">
              <w:rPr>
                <w:rFonts w:eastAsia="標楷體"/>
                <w:sz w:val="20"/>
              </w:rPr>
              <w:t>英語聽講摘要技巧</w:t>
            </w:r>
          </w:p>
          <w:p w14:paraId="7BE29635" w14:textId="18235DDB" w:rsidR="0036122B" w:rsidRPr="00C26D19" w:rsidRDefault="0036122B" w:rsidP="00F75773">
            <w:pPr>
              <w:pStyle w:val="a6"/>
              <w:numPr>
                <w:ilvl w:val="0"/>
                <w:numId w:val="161"/>
              </w:numPr>
              <w:snapToGrid w:val="0"/>
              <w:ind w:leftChars="0" w:left="170" w:hanging="170"/>
              <w:rPr>
                <w:rFonts w:eastAsia="標楷體"/>
                <w:sz w:val="20"/>
              </w:rPr>
            </w:pPr>
            <w:r w:rsidRPr="00C26D19">
              <w:rPr>
                <w:rFonts w:eastAsia="標楷體"/>
                <w:sz w:val="20"/>
              </w:rPr>
              <w:t>英語會議紀錄製作</w:t>
            </w:r>
          </w:p>
        </w:tc>
        <w:tc>
          <w:tcPr>
            <w:tcW w:w="427" w:type="dxa"/>
            <w:vAlign w:val="center"/>
          </w:tcPr>
          <w:p w14:paraId="4554D78C" w14:textId="77777777" w:rsidR="0036122B" w:rsidRDefault="0036122B" w:rsidP="00954971">
            <w:pPr>
              <w:snapToGrid w:val="0"/>
              <w:jc w:val="center"/>
              <w:rPr>
                <w:rFonts w:eastAsia="標楷體"/>
                <w:sz w:val="20"/>
              </w:rPr>
            </w:pPr>
            <w:r>
              <w:rPr>
                <w:rFonts w:eastAsia="標楷體"/>
                <w:sz w:val="20"/>
              </w:rPr>
              <w:t>3</w:t>
            </w:r>
          </w:p>
          <w:p w14:paraId="3EA976BA" w14:textId="62DDE8A7" w:rsidR="0036122B" w:rsidRDefault="0036122B" w:rsidP="00954971">
            <w:pPr>
              <w:snapToGrid w:val="0"/>
              <w:jc w:val="center"/>
              <w:rPr>
                <w:rFonts w:eastAsia="標楷體"/>
                <w:sz w:val="20"/>
              </w:rPr>
            </w:pPr>
            <w:r>
              <w:rPr>
                <w:rFonts w:eastAsia="標楷體"/>
                <w:sz w:val="20"/>
              </w:rPr>
              <w:t>天</w:t>
            </w:r>
          </w:p>
        </w:tc>
        <w:tc>
          <w:tcPr>
            <w:tcW w:w="1134" w:type="dxa"/>
          </w:tcPr>
          <w:p w14:paraId="063C80A3" w14:textId="77777777" w:rsidR="0036122B" w:rsidRDefault="0036122B" w:rsidP="00B57CCE">
            <w:pPr>
              <w:snapToGrid w:val="0"/>
              <w:rPr>
                <w:rFonts w:eastAsia="標楷體"/>
                <w:sz w:val="20"/>
              </w:rPr>
            </w:pPr>
          </w:p>
        </w:tc>
        <w:tc>
          <w:tcPr>
            <w:tcW w:w="2125" w:type="dxa"/>
          </w:tcPr>
          <w:p w14:paraId="5A1F9021" w14:textId="77777777" w:rsidR="0036122B" w:rsidRDefault="0036122B" w:rsidP="00B57CCE">
            <w:pPr>
              <w:snapToGrid w:val="0"/>
              <w:rPr>
                <w:rFonts w:eastAsia="標楷體"/>
                <w:sz w:val="20"/>
              </w:rPr>
            </w:pPr>
            <w:r w:rsidRPr="00F67402">
              <w:rPr>
                <w:rFonts w:eastAsia="標楷體"/>
                <w:sz w:val="20"/>
              </w:rPr>
              <w:t>全英語授課</w:t>
            </w:r>
          </w:p>
        </w:tc>
      </w:tr>
      <w:tr w:rsidR="0036122B" w14:paraId="61F9E699" w14:textId="77777777" w:rsidTr="00916E7A">
        <w:trPr>
          <w:trHeight w:val="851"/>
          <w:jc w:val="center"/>
        </w:trPr>
        <w:tc>
          <w:tcPr>
            <w:tcW w:w="284" w:type="dxa"/>
            <w:vMerge/>
            <w:vAlign w:val="center"/>
          </w:tcPr>
          <w:p w14:paraId="569E32CF" w14:textId="77777777" w:rsidR="0036122B" w:rsidRPr="00F67402" w:rsidRDefault="0036122B" w:rsidP="0036122B">
            <w:pPr>
              <w:snapToGrid w:val="0"/>
              <w:jc w:val="center"/>
              <w:rPr>
                <w:rFonts w:eastAsia="標楷體"/>
                <w:sz w:val="20"/>
              </w:rPr>
            </w:pPr>
          </w:p>
        </w:tc>
        <w:tc>
          <w:tcPr>
            <w:tcW w:w="1559" w:type="dxa"/>
            <w:tcBorders>
              <w:bottom w:val="single" w:sz="4" w:space="0" w:color="auto"/>
            </w:tcBorders>
          </w:tcPr>
          <w:p w14:paraId="602EC9F7" w14:textId="4C8E9DCB" w:rsidR="0036122B" w:rsidRDefault="0036122B" w:rsidP="00B57CCE">
            <w:pPr>
              <w:snapToGrid w:val="0"/>
              <w:rPr>
                <w:rFonts w:eastAsia="標楷體"/>
                <w:sz w:val="20"/>
              </w:rPr>
            </w:pPr>
            <w:r w:rsidRPr="00F67402">
              <w:rPr>
                <w:rFonts w:eastAsia="標楷體"/>
                <w:sz w:val="20"/>
              </w:rPr>
              <w:t>出席國際會議研習班</w:t>
            </w:r>
            <w:r w:rsidR="005E7C16" w:rsidRPr="00902522">
              <w:rPr>
                <w:rFonts w:eastAsia="標楷體" w:hint="eastAsia"/>
                <w:sz w:val="20"/>
                <w:szCs w:val="20"/>
              </w:rPr>
              <w:t>〈分區調訓，南投院區〉</w:t>
            </w:r>
          </w:p>
        </w:tc>
        <w:tc>
          <w:tcPr>
            <w:tcW w:w="1701" w:type="dxa"/>
            <w:tcBorders>
              <w:bottom w:val="single" w:sz="4" w:space="0" w:color="auto"/>
            </w:tcBorders>
          </w:tcPr>
          <w:p w14:paraId="7E06FD04" w14:textId="77777777" w:rsidR="0036122B" w:rsidRDefault="0036122B" w:rsidP="00B57CCE">
            <w:pPr>
              <w:snapToGrid w:val="0"/>
              <w:rPr>
                <w:rFonts w:eastAsia="標楷體"/>
                <w:sz w:val="20"/>
              </w:rPr>
            </w:pPr>
            <w:r w:rsidRPr="00F67402">
              <w:rPr>
                <w:rFonts w:eastAsia="標楷體"/>
                <w:sz w:val="20"/>
              </w:rPr>
              <w:t>行政院與所屬中央及地方機關業務相關人員，具中高級以上英語能力，且</w:t>
            </w:r>
            <w:r w:rsidRPr="00F67402">
              <w:rPr>
                <w:rFonts w:eastAsia="標楷體"/>
                <w:sz w:val="20"/>
              </w:rPr>
              <w:t>108</w:t>
            </w:r>
            <w:r w:rsidRPr="00F67402">
              <w:rPr>
                <w:rFonts w:eastAsia="標楷體"/>
                <w:sz w:val="20"/>
              </w:rPr>
              <w:t>、</w:t>
            </w:r>
            <w:r w:rsidRPr="00F67402">
              <w:rPr>
                <w:rFonts w:eastAsia="標楷體"/>
                <w:sz w:val="20"/>
              </w:rPr>
              <w:t>109</w:t>
            </w:r>
            <w:r w:rsidRPr="00F67402">
              <w:rPr>
                <w:rFonts w:eastAsia="標楷體"/>
                <w:sz w:val="20"/>
              </w:rPr>
              <w:t>及</w:t>
            </w:r>
            <w:r w:rsidRPr="00F67402">
              <w:rPr>
                <w:rFonts w:eastAsia="標楷體"/>
                <w:sz w:val="20"/>
              </w:rPr>
              <w:t>110</w:t>
            </w:r>
            <w:r w:rsidRPr="00F67402">
              <w:rPr>
                <w:rFonts w:eastAsia="標楷體"/>
                <w:sz w:val="20"/>
              </w:rPr>
              <w:t>年未參加本研習班者，並以處理涉外業務人員為優先。</w:t>
            </w:r>
          </w:p>
        </w:tc>
        <w:tc>
          <w:tcPr>
            <w:tcW w:w="1985" w:type="dxa"/>
            <w:tcBorders>
              <w:bottom w:val="single" w:sz="4" w:space="0" w:color="auto"/>
            </w:tcBorders>
          </w:tcPr>
          <w:p w14:paraId="6D257F0E" w14:textId="77777777" w:rsidR="0036122B" w:rsidRDefault="0036122B" w:rsidP="00B57CCE">
            <w:pPr>
              <w:snapToGrid w:val="0"/>
              <w:rPr>
                <w:rFonts w:eastAsia="標楷體"/>
                <w:sz w:val="20"/>
              </w:rPr>
            </w:pPr>
            <w:r w:rsidRPr="00F67402">
              <w:rPr>
                <w:rFonts w:eastAsia="標楷體"/>
                <w:sz w:val="20"/>
              </w:rPr>
              <w:t>學習國際會議程序、會議主持及發言技巧等，以增進國際場合應對能力。</w:t>
            </w:r>
          </w:p>
        </w:tc>
        <w:tc>
          <w:tcPr>
            <w:tcW w:w="1557" w:type="dxa"/>
            <w:tcBorders>
              <w:bottom w:val="single" w:sz="4" w:space="0" w:color="auto"/>
            </w:tcBorders>
          </w:tcPr>
          <w:p w14:paraId="31FE5BB2" w14:textId="458F042C" w:rsidR="0036122B" w:rsidRPr="00C26D19" w:rsidRDefault="0036122B" w:rsidP="00F75773">
            <w:pPr>
              <w:pStyle w:val="a6"/>
              <w:numPr>
                <w:ilvl w:val="0"/>
                <w:numId w:val="162"/>
              </w:numPr>
              <w:snapToGrid w:val="0"/>
              <w:ind w:leftChars="0" w:left="170" w:hanging="170"/>
              <w:rPr>
                <w:rFonts w:eastAsia="標楷體"/>
                <w:sz w:val="20"/>
              </w:rPr>
            </w:pPr>
            <w:r w:rsidRPr="00C26D19">
              <w:rPr>
                <w:rFonts w:eastAsia="標楷體"/>
                <w:sz w:val="20"/>
              </w:rPr>
              <w:t>國際會議簡介與出席國際會議準備</w:t>
            </w:r>
          </w:p>
          <w:p w14:paraId="7754402F" w14:textId="77777777" w:rsidR="0036122B" w:rsidRDefault="0036122B" w:rsidP="00F75773">
            <w:pPr>
              <w:pStyle w:val="a6"/>
              <w:numPr>
                <w:ilvl w:val="0"/>
                <w:numId w:val="162"/>
              </w:numPr>
              <w:snapToGrid w:val="0"/>
              <w:ind w:leftChars="0" w:left="170" w:hanging="170"/>
              <w:rPr>
                <w:rFonts w:eastAsia="標楷體"/>
                <w:sz w:val="20"/>
              </w:rPr>
            </w:pPr>
            <w:r w:rsidRPr="00C26D19">
              <w:rPr>
                <w:rFonts w:eastAsia="標楷體"/>
                <w:sz w:val="20"/>
              </w:rPr>
              <w:t>國際會議主持與發言技巧</w:t>
            </w:r>
          </w:p>
          <w:p w14:paraId="52883EFC" w14:textId="762F382B" w:rsidR="0036122B" w:rsidRPr="00C26D19" w:rsidRDefault="0036122B" w:rsidP="00F75773">
            <w:pPr>
              <w:pStyle w:val="a6"/>
              <w:numPr>
                <w:ilvl w:val="0"/>
                <w:numId w:val="162"/>
              </w:numPr>
              <w:snapToGrid w:val="0"/>
              <w:ind w:leftChars="0" w:left="170" w:hanging="170"/>
              <w:rPr>
                <w:rFonts w:eastAsia="標楷體"/>
                <w:sz w:val="20"/>
              </w:rPr>
            </w:pPr>
            <w:r w:rsidRPr="00C26D19">
              <w:rPr>
                <w:rFonts w:eastAsia="標楷體"/>
                <w:sz w:val="20"/>
              </w:rPr>
              <w:t>國際會議模擬演練</w:t>
            </w:r>
          </w:p>
        </w:tc>
        <w:tc>
          <w:tcPr>
            <w:tcW w:w="427" w:type="dxa"/>
            <w:tcBorders>
              <w:bottom w:val="single" w:sz="4" w:space="0" w:color="auto"/>
            </w:tcBorders>
            <w:vAlign w:val="center"/>
          </w:tcPr>
          <w:p w14:paraId="763343DA" w14:textId="77777777" w:rsidR="0036122B" w:rsidRDefault="0036122B" w:rsidP="00954971">
            <w:pPr>
              <w:snapToGrid w:val="0"/>
              <w:jc w:val="center"/>
              <w:rPr>
                <w:rFonts w:eastAsia="標楷體"/>
                <w:sz w:val="20"/>
              </w:rPr>
            </w:pPr>
            <w:r>
              <w:rPr>
                <w:rFonts w:eastAsia="標楷體"/>
                <w:sz w:val="20"/>
              </w:rPr>
              <w:t>3</w:t>
            </w:r>
          </w:p>
          <w:p w14:paraId="4FE52FF9" w14:textId="27BF05B2" w:rsidR="0036122B" w:rsidRDefault="0036122B" w:rsidP="00954971">
            <w:pPr>
              <w:snapToGrid w:val="0"/>
              <w:jc w:val="center"/>
              <w:rPr>
                <w:rFonts w:eastAsia="標楷體"/>
                <w:sz w:val="20"/>
              </w:rPr>
            </w:pPr>
            <w:r>
              <w:rPr>
                <w:rFonts w:eastAsia="標楷體"/>
                <w:sz w:val="20"/>
              </w:rPr>
              <w:t>天</w:t>
            </w:r>
          </w:p>
        </w:tc>
        <w:tc>
          <w:tcPr>
            <w:tcW w:w="1134" w:type="dxa"/>
            <w:tcBorders>
              <w:bottom w:val="single" w:sz="4" w:space="0" w:color="auto"/>
            </w:tcBorders>
          </w:tcPr>
          <w:p w14:paraId="266E48E9" w14:textId="77777777" w:rsidR="0036122B" w:rsidRDefault="0036122B" w:rsidP="00B57CCE">
            <w:pPr>
              <w:snapToGrid w:val="0"/>
              <w:rPr>
                <w:rFonts w:eastAsia="標楷體"/>
                <w:sz w:val="20"/>
              </w:rPr>
            </w:pPr>
          </w:p>
        </w:tc>
        <w:tc>
          <w:tcPr>
            <w:tcW w:w="2125" w:type="dxa"/>
            <w:tcBorders>
              <w:bottom w:val="single" w:sz="4" w:space="0" w:color="auto"/>
            </w:tcBorders>
          </w:tcPr>
          <w:p w14:paraId="6FEFEA3C" w14:textId="77777777" w:rsidR="0036122B" w:rsidRDefault="0036122B" w:rsidP="00B57CCE">
            <w:pPr>
              <w:snapToGrid w:val="0"/>
              <w:rPr>
                <w:rFonts w:eastAsia="標楷體"/>
                <w:sz w:val="20"/>
              </w:rPr>
            </w:pPr>
            <w:r w:rsidRPr="00F67402">
              <w:rPr>
                <w:rFonts w:eastAsia="標楷體"/>
                <w:sz w:val="20"/>
              </w:rPr>
              <w:t>全英語授課</w:t>
            </w:r>
          </w:p>
        </w:tc>
      </w:tr>
      <w:tr w:rsidR="0036122B" w14:paraId="1CBAE2E2" w14:textId="77777777" w:rsidTr="00916E7A">
        <w:trPr>
          <w:trHeight w:val="851"/>
          <w:jc w:val="center"/>
        </w:trPr>
        <w:tc>
          <w:tcPr>
            <w:tcW w:w="284" w:type="dxa"/>
            <w:vMerge/>
            <w:vAlign w:val="center"/>
          </w:tcPr>
          <w:p w14:paraId="16CF81AF" w14:textId="77777777" w:rsidR="0036122B" w:rsidRPr="00F67402" w:rsidRDefault="0036122B" w:rsidP="0036122B">
            <w:pPr>
              <w:snapToGrid w:val="0"/>
              <w:jc w:val="center"/>
              <w:rPr>
                <w:rFonts w:eastAsia="標楷體"/>
                <w:sz w:val="20"/>
              </w:rPr>
            </w:pPr>
          </w:p>
        </w:tc>
        <w:tc>
          <w:tcPr>
            <w:tcW w:w="1559" w:type="dxa"/>
            <w:shd w:val="clear" w:color="auto" w:fill="FFFF66"/>
          </w:tcPr>
          <w:p w14:paraId="7C6CDFB6" w14:textId="0C32E031" w:rsidR="0036122B" w:rsidRDefault="0036122B" w:rsidP="00B57CCE">
            <w:pPr>
              <w:snapToGrid w:val="0"/>
              <w:rPr>
                <w:rFonts w:eastAsia="標楷體"/>
                <w:sz w:val="20"/>
              </w:rPr>
            </w:pPr>
            <w:r w:rsidRPr="00F67402">
              <w:rPr>
                <w:rFonts w:eastAsia="標楷體"/>
                <w:sz w:val="20"/>
              </w:rPr>
              <w:t>遠距會議英語力（遠距）</w:t>
            </w:r>
          </w:p>
        </w:tc>
        <w:tc>
          <w:tcPr>
            <w:tcW w:w="1701" w:type="dxa"/>
            <w:shd w:val="clear" w:color="auto" w:fill="FFFF66"/>
          </w:tcPr>
          <w:p w14:paraId="77CF451F" w14:textId="77777777" w:rsidR="0036122B" w:rsidRDefault="0036122B" w:rsidP="00B57CCE">
            <w:pPr>
              <w:snapToGrid w:val="0"/>
              <w:rPr>
                <w:rFonts w:eastAsia="標楷體"/>
                <w:sz w:val="20"/>
              </w:rPr>
            </w:pPr>
            <w:r w:rsidRPr="00F67402">
              <w:rPr>
                <w:rFonts w:eastAsia="標楷體"/>
                <w:sz w:val="20"/>
              </w:rPr>
              <w:t>行政院與所屬中央及地方機關業務相關人員，具中高級以上英語能力，並以處理涉外業務人員為優先。</w:t>
            </w:r>
          </w:p>
        </w:tc>
        <w:tc>
          <w:tcPr>
            <w:tcW w:w="1985" w:type="dxa"/>
            <w:shd w:val="clear" w:color="auto" w:fill="FFFF66"/>
          </w:tcPr>
          <w:p w14:paraId="659BA7C7" w14:textId="77777777" w:rsidR="0036122B" w:rsidRDefault="0036122B" w:rsidP="00B57CCE">
            <w:pPr>
              <w:snapToGrid w:val="0"/>
              <w:rPr>
                <w:rFonts w:eastAsia="標楷體"/>
                <w:sz w:val="20"/>
              </w:rPr>
            </w:pPr>
            <w:r w:rsidRPr="00F67402">
              <w:rPr>
                <w:rFonts w:eastAsia="標楷體"/>
                <w:sz w:val="20"/>
              </w:rPr>
              <w:t>掌握主持及參與英語視訊會議技巧，學習在會議中如何引導會議進行、表達意見及提出問題，以增進參與英語視訊會議能力。</w:t>
            </w:r>
          </w:p>
        </w:tc>
        <w:tc>
          <w:tcPr>
            <w:tcW w:w="1557" w:type="dxa"/>
            <w:shd w:val="clear" w:color="auto" w:fill="FFFF66"/>
          </w:tcPr>
          <w:p w14:paraId="405F9893" w14:textId="2CAA3776" w:rsidR="0036122B" w:rsidRPr="00C26D19" w:rsidRDefault="0036122B" w:rsidP="00F75773">
            <w:pPr>
              <w:pStyle w:val="a6"/>
              <w:numPr>
                <w:ilvl w:val="0"/>
                <w:numId w:val="163"/>
              </w:numPr>
              <w:snapToGrid w:val="0"/>
              <w:ind w:leftChars="0" w:left="170" w:hanging="170"/>
              <w:rPr>
                <w:rFonts w:eastAsia="標楷體"/>
                <w:sz w:val="20"/>
              </w:rPr>
            </w:pPr>
            <w:r w:rsidRPr="00C26D19">
              <w:rPr>
                <w:rFonts w:eastAsia="標楷體"/>
                <w:sz w:val="20"/>
              </w:rPr>
              <w:t>英語視訊會議主持及引導</w:t>
            </w:r>
          </w:p>
          <w:p w14:paraId="27391D30" w14:textId="77777777" w:rsidR="0036122B" w:rsidRDefault="0036122B" w:rsidP="00F75773">
            <w:pPr>
              <w:pStyle w:val="a6"/>
              <w:numPr>
                <w:ilvl w:val="0"/>
                <w:numId w:val="163"/>
              </w:numPr>
              <w:snapToGrid w:val="0"/>
              <w:ind w:leftChars="0" w:left="170" w:hanging="170"/>
              <w:rPr>
                <w:rFonts w:eastAsia="標楷體"/>
                <w:sz w:val="20"/>
              </w:rPr>
            </w:pPr>
            <w:r w:rsidRPr="00C26D19">
              <w:rPr>
                <w:rFonts w:eastAsia="標楷體"/>
                <w:sz w:val="20"/>
              </w:rPr>
              <w:t>英語視訊會議提問與表達技巧</w:t>
            </w:r>
            <w:r w:rsidRPr="00C26D19">
              <w:rPr>
                <w:rFonts w:eastAsia="標楷體"/>
                <w:sz w:val="20"/>
              </w:rPr>
              <w:t xml:space="preserve"> </w:t>
            </w:r>
          </w:p>
          <w:p w14:paraId="1F805E54" w14:textId="552179AD" w:rsidR="0036122B" w:rsidRPr="00C26D19" w:rsidRDefault="0036122B" w:rsidP="00F75773">
            <w:pPr>
              <w:pStyle w:val="a6"/>
              <w:numPr>
                <w:ilvl w:val="0"/>
                <w:numId w:val="163"/>
              </w:numPr>
              <w:snapToGrid w:val="0"/>
              <w:ind w:leftChars="0" w:left="170" w:hanging="170"/>
              <w:rPr>
                <w:rFonts w:eastAsia="標楷體"/>
                <w:sz w:val="20"/>
              </w:rPr>
            </w:pPr>
            <w:r w:rsidRPr="00C26D19">
              <w:rPr>
                <w:rFonts w:eastAsia="標楷體"/>
                <w:sz w:val="20"/>
              </w:rPr>
              <w:t>英語視訊會議突發狀況及其它常用語</w:t>
            </w:r>
          </w:p>
        </w:tc>
        <w:tc>
          <w:tcPr>
            <w:tcW w:w="427" w:type="dxa"/>
            <w:shd w:val="clear" w:color="auto" w:fill="FFFF66"/>
            <w:vAlign w:val="center"/>
          </w:tcPr>
          <w:p w14:paraId="4BC9D005" w14:textId="77777777" w:rsidR="0036122B" w:rsidRDefault="0036122B" w:rsidP="00090369">
            <w:pPr>
              <w:snapToGrid w:val="0"/>
              <w:jc w:val="center"/>
              <w:rPr>
                <w:rFonts w:eastAsia="標楷體"/>
                <w:sz w:val="20"/>
              </w:rPr>
            </w:pPr>
            <w:r>
              <w:rPr>
                <w:rFonts w:eastAsia="標楷體"/>
                <w:sz w:val="20"/>
              </w:rPr>
              <w:t>2</w:t>
            </w:r>
          </w:p>
          <w:p w14:paraId="1AAF789C" w14:textId="769A6098" w:rsidR="0036122B" w:rsidRDefault="0036122B" w:rsidP="00090369">
            <w:pPr>
              <w:snapToGrid w:val="0"/>
              <w:jc w:val="center"/>
              <w:rPr>
                <w:rFonts w:eastAsia="標楷體"/>
                <w:sz w:val="20"/>
              </w:rPr>
            </w:pPr>
            <w:r>
              <w:rPr>
                <w:rFonts w:eastAsia="標楷體" w:hint="eastAsia"/>
                <w:sz w:val="20"/>
              </w:rPr>
              <w:t>小時</w:t>
            </w:r>
          </w:p>
        </w:tc>
        <w:tc>
          <w:tcPr>
            <w:tcW w:w="1134" w:type="dxa"/>
            <w:shd w:val="clear" w:color="auto" w:fill="FFFF66"/>
          </w:tcPr>
          <w:p w14:paraId="58B2C612" w14:textId="77777777" w:rsidR="0036122B" w:rsidRDefault="0036122B" w:rsidP="00B57CCE">
            <w:pPr>
              <w:snapToGrid w:val="0"/>
              <w:rPr>
                <w:rFonts w:eastAsia="標楷體"/>
                <w:sz w:val="20"/>
              </w:rPr>
            </w:pPr>
          </w:p>
        </w:tc>
        <w:tc>
          <w:tcPr>
            <w:tcW w:w="2125" w:type="dxa"/>
            <w:shd w:val="clear" w:color="auto" w:fill="FFFF66"/>
          </w:tcPr>
          <w:p w14:paraId="5D6592BA" w14:textId="77777777" w:rsidR="0036122B" w:rsidRDefault="0036122B" w:rsidP="00B57CCE">
            <w:pPr>
              <w:snapToGrid w:val="0"/>
              <w:rPr>
                <w:rFonts w:eastAsia="標楷體"/>
                <w:sz w:val="20"/>
              </w:rPr>
            </w:pPr>
            <w:r w:rsidRPr="00F67402">
              <w:rPr>
                <w:rFonts w:eastAsia="標楷體"/>
                <w:sz w:val="20"/>
              </w:rPr>
              <w:t>新增班別</w:t>
            </w:r>
          </w:p>
        </w:tc>
      </w:tr>
      <w:tr w:rsidR="0036122B" w14:paraId="334A448C" w14:textId="77777777" w:rsidTr="00916E7A">
        <w:trPr>
          <w:trHeight w:val="851"/>
          <w:jc w:val="center"/>
        </w:trPr>
        <w:tc>
          <w:tcPr>
            <w:tcW w:w="284" w:type="dxa"/>
            <w:vMerge/>
            <w:vAlign w:val="center"/>
          </w:tcPr>
          <w:p w14:paraId="1A19DFEE" w14:textId="77777777" w:rsidR="0036122B" w:rsidRPr="00F67402" w:rsidRDefault="0036122B" w:rsidP="0036122B">
            <w:pPr>
              <w:snapToGrid w:val="0"/>
              <w:jc w:val="center"/>
              <w:rPr>
                <w:rFonts w:eastAsia="標楷體"/>
                <w:sz w:val="20"/>
              </w:rPr>
            </w:pPr>
          </w:p>
        </w:tc>
        <w:tc>
          <w:tcPr>
            <w:tcW w:w="1559" w:type="dxa"/>
            <w:shd w:val="clear" w:color="auto" w:fill="FFFF66"/>
          </w:tcPr>
          <w:p w14:paraId="489EAE80" w14:textId="31AECDCC" w:rsidR="0036122B" w:rsidRDefault="0036122B" w:rsidP="00B57CCE">
            <w:pPr>
              <w:snapToGrid w:val="0"/>
              <w:rPr>
                <w:rFonts w:eastAsia="標楷體"/>
                <w:sz w:val="20"/>
              </w:rPr>
            </w:pPr>
            <w:r w:rsidRPr="00F67402">
              <w:rPr>
                <w:rFonts w:eastAsia="標楷體"/>
                <w:sz w:val="20"/>
              </w:rPr>
              <w:t>免費英語學習</w:t>
            </w:r>
            <w:r w:rsidRPr="00F67402">
              <w:rPr>
                <w:rFonts w:eastAsia="標楷體"/>
                <w:sz w:val="20"/>
              </w:rPr>
              <w:t>APP</w:t>
            </w:r>
            <w:r w:rsidRPr="00F67402">
              <w:rPr>
                <w:rFonts w:eastAsia="標楷體"/>
                <w:sz w:val="20"/>
              </w:rPr>
              <w:t>及資源應用研習班（遠距）</w:t>
            </w:r>
          </w:p>
        </w:tc>
        <w:tc>
          <w:tcPr>
            <w:tcW w:w="1701" w:type="dxa"/>
            <w:shd w:val="clear" w:color="auto" w:fill="FFFF66"/>
          </w:tcPr>
          <w:p w14:paraId="0A993966" w14:textId="77777777" w:rsidR="0036122B" w:rsidRDefault="0036122B" w:rsidP="00B57CCE">
            <w:pPr>
              <w:snapToGrid w:val="0"/>
              <w:rPr>
                <w:rFonts w:eastAsia="標楷體"/>
                <w:sz w:val="20"/>
              </w:rPr>
            </w:pPr>
            <w:r w:rsidRPr="00F67402">
              <w:rPr>
                <w:rFonts w:eastAsia="標楷體"/>
                <w:sz w:val="20"/>
              </w:rPr>
              <w:t>行政院與所屬中央及地方機關公務人員，具初級以上英語能力，且</w:t>
            </w:r>
            <w:r w:rsidRPr="00F67402">
              <w:rPr>
                <w:rFonts w:eastAsia="標楷體"/>
                <w:sz w:val="20"/>
              </w:rPr>
              <w:t>110</w:t>
            </w:r>
            <w:r w:rsidRPr="00F67402">
              <w:rPr>
                <w:rFonts w:eastAsia="標楷體"/>
                <w:sz w:val="20"/>
              </w:rPr>
              <w:t>年未參加本研習班與英語學習經驗分享研習班者。</w:t>
            </w:r>
          </w:p>
        </w:tc>
        <w:tc>
          <w:tcPr>
            <w:tcW w:w="1985" w:type="dxa"/>
            <w:shd w:val="clear" w:color="auto" w:fill="FFFF66"/>
          </w:tcPr>
          <w:p w14:paraId="333BA9D0" w14:textId="77777777" w:rsidR="0036122B" w:rsidRDefault="0036122B" w:rsidP="00B57CCE">
            <w:pPr>
              <w:snapToGrid w:val="0"/>
              <w:rPr>
                <w:rFonts w:eastAsia="標楷體"/>
                <w:sz w:val="20"/>
              </w:rPr>
            </w:pPr>
            <w:r w:rsidRPr="00F67402">
              <w:rPr>
                <w:rFonts w:eastAsia="標楷體"/>
                <w:sz w:val="20"/>
              </w:rPr>
              <w:t>瞭解免費英語學習</w:t>
            </w:r>
            <w:r w:rsidRPr="00F67402">
              <w:rPr>
                <w:rFonts w:eastAsia="標楷體"/>
                <w:sz w:val="20"/>
              </w:rPr>
              <w:t>APP</w:t>
            </w:r>
            <w:r w:rsidRPr="00F67402">
              <w:rPr>
                <w:rFonts w:eastAsia="標楷體"/>
                <w:sz w:val="20"/>
              </w:rPr>
              <w:t>及資源，學習相關功能及運用技巧等，善用網路資源，強化公務人員英語力。</w:t>
            </w:r>
          </w:p>
        </w:tc>
        <w:tc>
          <w:tcPr>
            <w:tcW w:w="1557" w:type="dxa"/>
            <w:shd w:val="clear" w:color="auto" w:fill="FFFF66"/>
          </w:tcPr>
          <w:p w14:paraId="12EE6D67" w14:textId="77777777" w:rsidR="0036122B" w:rsidRDefault="0036122B" w:rsidP="00B57CCE">
            <w:pPr>
              <w:snapToGrid w:val="0"/>
              <w:rPr>
                <w:rFonts w:eastAsia="標楷體"/>
                <w:sz w:val="20"/>
              </w:rPr>
            </w:pPr>
            <w:r w:rsidRPr="00F67402">
              <w:rPr>
                <w:rFonts w:eastAsia="標楷體"/>
                <w:sz w:val="20"/>
              </w:rPr>
              <w:t>認識免費英語學習</w:t>
            </w:r>
            <w:r w:rsidRPr="00F67402">
              <w:rPr>
                <w:rFonts w:eastAsia="標楷體"/>
                <w:sz w:val="20"/>
              </w:rPr>
              <w:t>APP</w:t>
            </w:r>
            <w:r w:rsidRPr="00F67402">
              <w:rPr>
                <w:rFonts w:eastAsia="標楷體"/>
                <w:sz w:val="20"/>
              </w:rPr>
              <w:t>及網路資源</w:t>
            </w:r>
          </w:p>
        </w:tc>
        <w:tc>
          <w:tcPr>
            <w:tcW w:w="427" w:type="dxa"/>
            <w:shd w:val="clear" w:color="auto" w:fill="FFFF66"/>
            <w:vAlign w:val="center"/>
          </w:tcPr>
          <w:p w14:paraId="61BF6A46" w14:textId="77777777" w:rsidR="0036122B" w:rsidRDefault="0036122B" w:rsidP="00954971">
            <w:pPr>
              <w:snapToGrid w:val="0"/>
              <w:jc w:val="center"/>
              <w:rPr>
                <w:rFonts w:eastAsia="標楷體"/>
                <w:sz w:val="20"/>
              </w:rPr>
            </w:pPr>
            <w:r>
              <w:rPr>
                <w:rFonts w:eastAsia="標楷體"/>
                <w:sz w:val="20"/>
              </w:rPr>
              <w:t>2</w:t>
            </w:r>
          </w:p>
          <w:p w14:paraId="5FE7BDEA" w14:textId="075CE94F" w:rsidR="0036122B" w:rsidRDefault="0036122B" w:rsidP="00954971">
            <w:pPr>
              <w:snapToGrid w:val="0"/>
              <w:jc w:val="center"/>
              <w:rPr>
                <w:rFonts w:eastAsia="標楷體"/>
                <w:sz w:val="20"/>
              </w:rPr>
            </w:pPr>
            <w:r>
              <w:rPr>
                <w:rFonts w:eastAsia="標楷體" w:hint="eastAsia"/>
                <w:sz w:val="20"/>
              </w:rPr>
              <w:t>小時</w:t>
            </w:r>
          </w:p>
        </w:tc>
        <w:tc>
          <w:tcPr>
            <w:tcW w:w="1134" w:type="dxa"/>
            <w:shd w:val="clear" w:color="auto" w:fill="FFFF66"/>
          </w:tcPr>
          <w:p w14:paraId="586DAE5F" w14:textId="77777777" w:rsidR="0036122B" w:rsidRDefault="0036122B" w:rsidP="00B57CCE">
            <w:pPr>
              <w:snapToGrid w:val="0"/>
              <w:rPr>
                <w:rFonts w:eastAsia="標楷體"/>
                <w:sz w:val="20"/>
              </w:rPr>
            </w:pPr>
          </w:p>
        </w:tc>
        <w:tc>
          <w:tcPr>
            <w:tcW w:w="2125" w:type="dxa"/>
            <w:shd w:val="clear" w:color="auto" w:fill="FFFF66"/>
          </w:tcPr>
          <w:p w14:paraId="02C74FBA" w14:textId="77777777" w:rsidR="0036122B" w:rsidRDefault="0036122B" w:rsidP="00B57CCE">
            <w:pPr>
              <w:snapToGrid w:val="0"/>
              <w:rPr>
                <w:rFonts w:eastAsia="標楷體"/>
                <w:sz w:val="20"/>
              </w:rPr>
            </w:pPr>
          </w:p>
        </w:tc>
      </w:tr>
      <w:tr w:rsidR="0036122B" w14:paraId="5BA76D6E" w14:textId="77777777" w:rsidTr="00916E7A">
        <w:trPr>
          <w:trHeight w:val="851"/>
          <w:jc w:val="center"/>
        </w:trPr>
        <w:tc>
          <w:tcPr>
            <w:tcW w:w="284" w:type="dxa"/>
            <w:vMerge/>
            <w:vAlign w:val="center"/>
          </w:tcPr>
          <w:p w14:paraId="260FFFFF" w14:textId="77777777" w:rsidR="0036122B" w:rsidRPr="00F67402" w:rsidRDefault="0036122B" w:rsidP="0036122B">
            <w:pPr>
              <w:snapToGrid w:val="0"/>
              <w:jc w:val="center"/>
              <w:rPr>
                <w:rFonts w:eastAsia="標楷體"/>
                <w:sz w:val="20"/>
              </w:rPr>
            </w:pPr>
          </w:p>
        </w:tc>
        <w:tc>
          <w:tcPr>
            <w:tcW w:w="1559" w:type="dxa"/>
            <w:shd w:val="clear" w:color="auto" w:fill="FFFF66"/>
          </w:tcPr>
          <w:p w14:paraId="43348E9F" w14:textId="6DB0789D" w:rsidR="0036122B" w:rsidRDefault="0036122B" w:rsidP="00B57CCE">
            <w:pPr>
              <w:snapToGrid w:val="0"/>
              <w:rPr>
                <w:rFonts w:eastAsia="標楷體"/>
                <w:sz w:val="20"/>
              </w:rPr>
            </w:pPr>
            <w:r w:rsidRPr="00F67402">
              <w:rPr>
                <w:rFonts w:eastAsia="標楷體"/>
                <w:sz w:val="20"/>
              </w:rPr>
              <w:t>第一線櫃檯服務人員英語研習班（遠距）</w:t>
            </w:r>
          </w:p>
        </w:tc>
        <w:tc>
          <w:tcPr>
            <w:tcW w:w="1701" w:type="dxa"/>
            <w:shd w:val="clear" w:color="auto" w:fill="FFFF66"/>
          </w:tcPr>
          <w:p w14:paraId="0FFE8C70" w14:textId="46BC5409" w:rsidR="0036122B" w:rsidRPr="00C26D19" w:rsidRDefault="0036122B" w:rsidP="00F75773">
            <w:pPr>
              <w:pStyle w:val="a6"/>
              <w:numPr>
                <w:ilvl w:val="0"/>
                <w:numId w:val="164"/>
              </w:numPr>
              <w:snapToGrid w:val="0"/>
              <w:ind w:leftChars="0" w:left="170" w:hanging="170"/>
              <w:rPr>
                <w:rFonts w:eastAsia="標楷體"/>
                <w:sz w:val="20"/>
              </w:rPr>
            </w:pPr>
            <w:r w:rsidRPr="00C26D19">
              <w:rPr>
                <w:rFonts w:eastAsia="標楷體"/>
                <w:sz w:val="20"/>
              </w:rPr>
              <w:t>行政院與所屬中央及地方機關公務人員，具初級以上英語能力，且</w:t>
            </w:r>
            <w:r w:rsidRPr="00C26D19">
              <w:rPr>
                <w:rFonts w:eastAsia="標楷體"/>
                <w:sz w:val="20"/>
              </w:rPr>
              <w:t>109</w:t>
            </w:r>
            <w:r w:rsidRPr="00C26D19">
              <w:rPr>
                <w:rFonts w:eastAsia="標楷體"/>
                <w:sz w:val="20"/>
              </w:rPr>
              <w:t>及</w:t>
            </w:r>
            <w:r w:rsidRPr="00C26D19">
              <w:rPr>
                <w:rFonts w:eastAsia="標楷體"/>
                <w:sz w:val="20"/>
              </w:rPr>
              <w:t>110</w:t>
            </w:r>
            <w:r w:rsidRPr="00C26D19">
              <w:rPr>
                <w:rFonts w:eastAsia="標楷體"/>
                <w:sz w:val="20"/>
              </w:rPr>
              <w:t>年未參加本研習班者，並以辦理相關業務人員為優先。</w:t>
            </w:r>
          </w:p>
          <w:p w14:paraId="5250397C" w14:textId="335E6102" w:rsidR="0036122B" w:rsidRPr="00C26D19" w:rsidRDefault="0036122B" w:rsidP="00F75773">
            <w:pPr>
              <w:pStyle w:val="a6"/>
              <w:numPr>
                <w:ilvl w:val="0"/>
                <w:numId w:val="164"/>
              </w:numPr>
              <w:snapToGrid w:val="0"/>
              <w:ind w:leftChars="0" w:left="170" w:hanging="170"/>
              <w:rPr>
                <w:rFonts w:eastAsia="標楷體"/>
                <w:sz w:val="20"/>
              </w:rPr>
            </w:pPr>
            <w:r w:rsidRPr="00C26D19">
              <w:rPr>
                <w:rFonts w:eastAsia="標楷體"/>
                <w:sz w:val="20"/>
              </w:rPr>
              <w:t>同一年度相同班別之實體或遠距僅得擇一。</w:t>
            </w:r>
          </w:p>
        </w:tc>
        <w:tc>
          <w:tcPr>
            <w:tcW w:w="1985" w:type="dxa"/>
            <w:shd w:val="clear" w:color="auto" w:fill="FFFF66"/>
          </w:tcPr>
          <w:p w14:paraId="6ABA2E13" w14:textId="77777777" w:rsidR="0036122B" w:rsidRDefault="0036122B" w:rsidP="00B57CCE">
            <w:pPr>
              <w:snapToGrid w:val="0"/>
              <w:rPr>
                <w:rFonts w:eastAsia="標楷體"/>
                <w:sz w:val="20"/>
              </w:rPr>
            </w:pPr>
            <w:r w:rsidRPr="00F67402">
              <w:rPr>
                <w:rFonts w:eastAsia="標楷體"/>
                <w:sz w:val="20"/>
              </w:rPr>
              <w:t>學習各種櫃檯接待與電話禮儀，能以英語及時應對各種情境及問題，強化公務機關櫃檯服務英語職能。</w:t>
            </w:r>
          </w:p>
        </w:tc>
        <w:tc>
          <w:tcPr>
            <w:tcW w:w="1557" w:type="dxa"/>
            <w:shd w:val="clear" w:color="auto" w:fill="FFFF66"/>
          </w:tcPr>
          <w:p w14:paraId="6AA0EAD0" w14:textId="23C888D8" w:rsidR="0036122B" w:rsidRPr="00C26D19" w:rsidRDefault="0036122B" w:rsidP="00F75773">
            <w:pPr>
              <w:pStyle w:val="a6"/>
              <w:numPr>
                <w:ilvl w:val="0"/>
                <w:numId w:val="165"/>
              </w:numPr>
              <w:snapToGrid w:val="0"/>
              <w:ind w:leftChars="0" w:left="170" w:hanging="170"/>
              <w:rPr>
                <w:rFonts w:eastAsia="標楷體"/>
                <w:sz w:val="20"/>
              </w:rPr>
            </w:pPr>
            <w:r w:rsidRPr="00C26D19">
              <w:rPr>
                <w:rFonts w:eastAsia="標楷體"/>
                <w:sz w:val="20"/>
              </w:rPr>
              <w:t>櫃檯服務人員基本用語</w:t>
            </w:r>
          </w:p>
          <w:p w14:paraId="5C5BB210" w14:textId="77777777" w:rsidR="0036122B" w:rsidRDefault="0036122B" w:rsidP="00F75773">
            <w:pPr>
              <w:pStyle w:val="a6"/>
              <w:numPr>
                <w:ilvl w:val="0"/>
                <w:numId w:val="165"/>
              </w:numPr>
              <w:snapToGrid w:val="0"/>
              <w:ind w:leftChars="0" w:left="170" w:hanging="170"/>
              <w:rPr>
                <w:rFonts w:eastAsia="標楷體"/>
                <w:sz w:val="20"/>
              </w:rPr>
            </w:pPr>
            <w:r w:rsidRPr="00C26D19">
              <w:rPr>
                <w:rFonts w:eastAsia="標楷體"/>
                <w:sz w:val="20"/>
              </w:rPr>
              <w:t>櫃檯服務人員電話英語</w:t>
            </w:r>
            <w:r w:rsidRPr="00C26D19">
              <w:rPr>
                <w:rFonts w:eastAsia="標楷體"/>
                <w:sz w:val="20"/>
              </w:rPr>
              <w:t xml:space="preserve">  </w:t>
            </w:r>
          </w:p>
          <w:p w14:paraId="03867B8D" w14:textId="44CAEB13" w:rsidR="0036122B" w:rsidRPr="00C26D19" w:rsidRDefault="0036122B" w:rsidP="00F75773">
            <w:pPr>
              <w:pStyle w:val="a6"/>
              <w:numPr>
                <w:ilvl w:val="0"/>
                <w:numId w:val="165"/>
              </w:numPr>
              <w:snapToGrid w:val="0"/>
              <w:ind w:leftChars="0" w:left="170" w:hanging="170"/>
              <w:rPr>
                <w:rFonts w:eastAsia="標楷體"/>
                <w:sz w:val="20"/>
              </w:rPr>
            </w:pPr>
            <w:r w:rsidRPr="00C26D19">
              <w:rPr>
                <w:rFonts w:eastAsia="標楷體"/>
                <w:sz w:val="20"/>
              </w:rPr>
              <w:t>問題分享</w:t>
            </w:r>
          </w:p>
        </w:tc>
        <w:tc>
          <w:tcPr>
            <w:tcW w:w="427" w:type="dxa"/>
            <w:shd w:val="clear" w:color="auto" w:fill="FFFF66"/>
            <w:vAlign w:val="center"/>
          </w:tcPr>
          <w:p w14:paraId="1541B3DD" w14:textId="149DF10A" w:rsidR="0036122B" w:rsidRDefault="0036122B" w:rsidP="00954971">
            <w:pPr>
              <w:snapToGrid w:val="0"/>
              <w:jc w:val="center"/>
              <w:rPr>
                <w:rFonts w:eastAsia="標楷體"/>
                <w:sz w:val="20"/>
              </w:rPr>
            </w:pPr>
            <w:r>
              <w:rPr>
                <w:rFonts w:eastAsia="標楷體"/>
                <w:sz w:val="20"/>
              </w:rPr>
              <w:t>6</w:t>
            </w:r>
          </w:p>
          <w:p w14:paraId="593E923C" w14:textId="4C7A99A7" w:rsidR="0036122B" w:rsidRDefault="0036122B" w:rsidP="00954971">
            <w:pPr>
              <w:snapToGrid w:val="0"/>
              <w:jc w:val="center"/>
              <w:rPr>
                <w:rFonts w:eastAsia="標楷體"/>
                <w:sz w:val="20"/>
              </w:rPr>
            </w:pPr>
            <w:r>
              <w:rPr>
                <w:rFonts w:eastAsia="標楷體" w:hint="eastAsia"/>
                <w:sz w:val="20"/>
              </w:rPr>
              <w:t>小時</w:t>
            </w:r>
          </w:p>
        </w:tc>
        <w:tc>
          <w:tcPr>
            <w:tcW w:w="1134" w:type="dxa"/>
            <w:shd w:val="clear" w:color="auto" w:fill="FFFF66"/>
          </w:tcPr>
          <w:p w14:paraId="507CE29C" w14:textId="77777777" w:rsidR="0036122B" w:rsidRDefault="0036122B" w:rsidP="00B57CCE">
            <w:pPr>
              <w:snapToGrid w:val="0"/>
              <w:rPr>
                <w:rFonts w:eastAsia="標楷體"/>
                <w:sz w:val="20"/>
              </w:rPr>
            </w:pPr>
          </w:p>
        </w:tc>
        <w:tc>
          <w:tcPr>
            <w:tcW w:w="2125" w:type="dxa"/>
            <w:shd w:val="clear" w:color="auto" w:fill="FFFF66"/>
          </w:tcPr>
          <w:p w14:paraId="6D7927EA" w14:textId="1C4F3D20" w:rsidR="0036122B" w:rsidRPr="00C26D19" w:rsidRDefault="0036122B" w:rsidP="00F75773">
            <w:pPr>
              <w:pStyle w:val="a6"/>
              <w:numPr>
                <w:ilvl w:val="0"/>
                <w:numId w:val="166"/>
              </w:numPr>
              <w:snapToGrid w:val="0"/>
              <w:ind w:leftChars="0" w:left="170" w:hanging="170"/>
              <w:rPr>
                <w:rFonts w:eastAsia="標楷體"/>
                <w:sz w:val="20"/>
              </w:rPr>
            </w:pPr>
            <w:r w:rsidRPr="00C26D19">
              <w:rPr>
                <w:rFonts w:eastAsia="標楷體"/>
                <w:sz w:val="20"/>
              </w:rPr>
              <w:t>新增班別</w:t>
            </w:r>
          </w:p>
          <w:p w14:paraId="76AC5149" w14:textId="77777777" w:rsidR="0036122B" w:rsidRDefault="0036122B" w:rsidP="00F75773">
            <w:pPr>
              <w:pStyle w:val="a6"/>
              <w:numPr>
                <w:ilvl w:val="0"/>
                <w:numId w:val="166"/>
              </w:numPr>
              <w:snapToGrid w:val="0"/>
              <w:ind w:leftChars="0" w:left="170" w:hanging="170"/>
              <w:rPr>
                <w:rFonts w:eastAsia="標楷體"/>
                <w:sz w:val="20"/>
              </w:rPr>
            </w:pPr>
            <w:r w:rsidRPr="00C26D19">
              <w:rPr>
                <w:rFonts w:eastAsia="標楷體"/>
                <w:sz w:val="20"/>
              </w:rPr>
              <w:t>上課方式與實體班略有不同</w:t>
            </w:r>
          </w:p>
          <w:p w14:paraId="3B7B1422" w14:textId="77777777" w:rsidR="0036122B" w:rsidRDefault="0036122B" w:rsidP="00F75773">
            <w:pPr>
              <w:pStyle w:val="a6"/>
              <w:numPr>
                <w:ilvl w:val="0"/>
                <w:numId w:val="166"/>
              </w:numPr>
              <w:snapToGrid w:val="0"/>
              <w:ind w:leftChars="0" w:left="170" w:hanging="170"/>
              <w:rPr>
                <w:rFonts w:eastAsia="標楷體"/>
                <w:sz w:val="20"/>
              </w:rPr>
            </w:pPr>
            <w:r w:rsidRPr="00C26D19">
              <w:rPr>
                <w:rFonts w:eastAsia="標楷體"/>
                <w:sz w:val="20"/>
              </w:rPr>
              <w:t>實體課程之情境演練包含組員演練和小組分享；遠距課程含個別練習、講座互動及問題分享</w:t>
            </w:r>
            <w:r w:rsidRPr="00C26D19">
              <w:rPr>
                <w:rFonts w:eastAsia="標楷體"/>
                <w:sz w:val="20"/>
              </w:rPr>
              <w:t xml:space="preserve"> </w:t>
            </w:r>
          </w:p>
          <w:p w14:paraId="620E5A34" w14:textId="7BC02926" w:rsidR="0036122B" w:rsidRPr="00C26D19" w:rsidRDefault="0036122B" w:rsidP="00F75773">
            <w:pPr>
              <w:pStyle w:val="a6"/>
              <w:numPr>
                <w:ilvl w:val="0"/>
                <w:numId w:val="166"/>
              </w:numPr>
              <w:snapToGrid w:val="0"/>
              <w:ind w:leftChars="0" w:left="170" w:hanging="170"/>
              <w:rPr>
                <w:rFonts w:eastAsia="標楷體"/>
                <w:sz w:val="20"/>
              </w:rPr>
            </w:pPr>
            <w:r w:rsidRPr="00C26D19">
              <w:rPr>
                <w:rFonts w:eastAsia="標楷體"/>
                <w:sz w:val="20"/>
              </w:rPr>
              <w:t>本課程須備妥視訊與麥克風設備</w:t>
            </w:r>
            <w:r w:rsidRPr="00C26D19">
              <w:rPr>
                <w:rFonts w:eastAsia="標楷體"/>
                <w:sz w:val="20"/>
              </w:rPr>
              <w:t>(</w:t>
            </w:r>
            <w:r w:rsidRPr="00C26D19">
              <w:rPr>
                <w:rFonts w:eastAsia="標楷體"/>
                <w:sz w:val="20"/>
              </w:rPr>
              <w:t>勿以手機作為研習裝置</w:t>
            </w:r>
            <w:r w:rsidRPr="00C26D19">
              <w:rPr>
                <w:rFonts w:eastAsia="標楷體"/>
                <w:sz w:val="20"/>
              </w:rPr>
              <w:t>)</w:t>
            </w:r>
          </w:p>
        </w:tc>
      </w:tr>
      <w:tr w:rsidR="00A03EFD" w14:paraId="656D14C5" w14:textId="77777777" w:rsidTr="0036122B">
        <w:trPr>
          <w:trHeight w:val="851"/>
          <w:jc w:val="center"/>
        </w:trPr>
        <w:tc>
          <w:tcPr>
            <w:tcW w:w="284" w:type="dxa"/>
            <w:vMerge w:val="restart"/>
            <w:vAlign w:val="center"/>
          </w:tcPr>
          <w:p w14:paraId="7E5DA05C" w14:textId="74AB4BFE" w:rsidR="00A03EFD" w:rsidRPr="00F67402" w:rsidRDefault="00A03EFD" w:rsidP="0036122B">
            <w:pPr>
              <w:snapToGrid w:val="0"/>
              <w:jc w:val="center"/>
              <w:rPr>
                <w:rFonts w:eastAsia="標楷體"/>
                <w:sz w:val="20"/>
              </w:rPr>
            </w:pPr>
            <w:r w:rsidRPr="00A03EFD">
              <w:rPr>
                <w:rFonts w:eastAsia="標楷體" w:hint="eastAsia"/>
                <w:sz w:val="20"/>
              </w:rPr>
              <w:lastRenderedPageBreak/>
              <w:t>機關特定業務訓練</w:t>
            </w:r>
          </w:p>
        </w:tc>
        <w:tc>
          <w:tcPr>
            <w:tcW w:w="1559" w:type="dxa"/>
          </w:tcPr>
          <w:p w14:paraId="411E0E6C" w14:textId="7097C3A1" w:rsidR="00A03EFD" w:rsidRDefault="00A03EFD" w:rsidP="00B57CCE">
            <w:pPr>
              <w:snapToGrid w:val="0"/>
              <w:rPr>
                <w:rFonts w:eastAsia="標楷體"/>
                <w:sz w:val="20"/>
              </w:rPr>
            </w:pPr>
            <w:r w:rsidRPr="00F67402">
              <w:rPr>
                <w:rFonts w:eastAsia="標楷體"/>
                <w:sz w:val="20"/>
              </w:rPr>
              <w:t>防範天然災害研習班</w:t>
            </w:r>
            <w:r w:rsidR="005E7C16" w:rsidRPr="00902522">
              <w:rPr>
                <w:rFonts w:eastAsia="標楷體" w:hint="eastAsia"/>
                <w:sz w:val="20"/>
                <w:szCs w:val="20"/>
              </w:rPr>
              <w:t>〈分區調訓，南投院區〉</w:t>
            </w:r>
          </w:p>
        </w:tc>
        <w:tc>
          <w:tcPr>
            <w:tcW w:w="1701" w:type="dxa"/>
          </w:tcPr>
          <w:p w14:paraId="391C0992" w14:textId="77777777" w:rsidR="00A03EFD" w:rsidRDefault="00A03EFD" w:rsidP="00B57CCE">
            <w:pPr>
              <w:snapToGrid w:val="0"/>
              <w:rPr>
                <w:rFonts w:eastAsia="標楷體"/>
                <w:sz w:val="20"/>
              </w:rPr>
            </w:pPr>
            <w:r w:rsidRPr="00F67402">
              <w:rPr>
                <w:rFonts w:eastAsia="標楷體"/>
                <w:sz w:val="20"/>
              </w:rPr>
              <w:t>行政院與所屬中央及地方機關公務人員，且</w:t>
            </w:r>
            <w:r w:rsidRPr="00F67402">
              <w:rPr>
                <w:rFonts w:eastAsia="標楷體"/>
                <w:sz w:val="20"/>
              </w:rPr>
              <w:t>108</w:t>
            </w:r>
            <w:r w:rsidRPr="00F67402">
              <w:rPr>
                <w:rFonts w:eastAsia="標楷體"/>
                <w:sz w:val="20"/>
              </w:rPr>
              <w:t>、</w:t>
            </w:r>
            <w:r w:rsidRPr="00F67402">
              <w:rPr>
                <w:rFonts w:eastAsia="標楷體"/>
                <w:sz w:val="20"/>
              </w:rPr>
              <w:t>109</w:t>
            </w:r>
            <w:r w:rsidRPr="00F67402">
              <w:rPr>
                <w:rFonts w:eastAsia="標楷體"/>
                <w:sz w:val="20"/>
              </w:rPr>
              <w:t>及</w:t>
            </w:r>
            <w:r w:rsidRPr="00F67402">
              <w:rPr>
                <w:rFonts w:eastAsia="標楷體"/>
                <w:sz w:val="20"/>
              </w:rPr>
              <w:t>110</w:t>
            </w:r>
            <w:r w:rsidRPr="00F67402">
              <w:rPr>
                <w:rFonts w:eastAsia="標楷體"/>
                <w:sz w:val="20"/>
              </w:rPr>
              <w:t>年未參加本研習班者。</w:t>
            </w:r>
          </w:p>
        </w:tc>
        <w:tc>
          <w:tcPr>
            <w:tcW w:w="1985" w:type="dxa"/>
          </w:tcPr>
          <w:p w14:paraId="03A7F2B2" w14:textId="77777777" w:rsidR="00A03EFD" w:rsidRDefault="00A03EFD" w:rsidP="00B57CCE">
            <w:pPr>
              <w:snapToGrid w:val="0"/>
              <w:rPr>
                <w:rFonts w:eastAsia="標楷體"/>
                <w:sz w:val="20"/>
              </w:rPr>
            </w:pPr>
            <w:r w:rsidRPr="00F67402">
              <w:rPr>
                <w:rFonts w:eastAsia="標楷體"/>
                <w:sz w:val="20"/>
              </w:rPr>
              <w:t>瞭解天然災害內涵及災害發生時即時採取因應措施，提升災害發生時減少人員傷亡及財物損失作業能力。</w:t>
            </w:r>
          </w:p>
        </w:tc>
        <w:tc>
          <w:tcPr>
            <w:tcW w:w="1557" w:type="dxa"/>
          </w:tcPr>
          <w:p w14:paraId="5D16432C" w14:textId="77777777" w:rsidR="00A03EFD" w:rsidRDefault="00A03EFD" w:rsidP="00B57CCE">
            <w:pPr>
              <w:snapToGrid w:val="0"/>
              <w:rPr>
                <w:rFonts w:eastAsia="標楷體"/>
                <w:sz w:val="20"/>
              </w:rPr>
            </w:pPr>
            <w:r w:rsidRPr="00F67402">
              <w:rPr>
                <w:rFonts w:eastAsia="標楷體"/>
                <w:sz w:val="20"/>
              </w:rPr>
              <w:t>氣象、地震與防災</w:t>
            </w:r>
          </w:p>
        </w:tc>
        <w:tc>
          <w:tcPr>
            <w:tcW w:w="427" w:type="dxa"/>
            <w:vAlign w:val="center"/>
          </w:tcPr>
          <w:p w14:paraId="5609BCAC" w14:textId="77777777" w:rsidR="00A03EFD" w:rsidRDefault="00342866" w:rsidP="00342866">
            <w:pPr>
              <w:snapToGrid w:val="0"/>
              <w:jc w:val="center"/>
              <w:rPr>
                <w:rFonts w:eastAsia="標楷體"/>
                <w:sz w:val="20"/>
              </w:rPr>
            </w:pPr>
            <w:r>
              <w:rPr>
                <w:rFonts w:eastAsia="標楷體"/>
                <w:sz w:val="20"/>
              </w:rPr>
              <w:t>0.5</w:t>
            </w:r>
          </w:p>
          <w:p w14:paraId="3A1BC4C7" w14:textId="2098E51D" w:rsidR="00342866" w:rsidRDefault="00342866" w:rsidP="00342866">
            <w:pPr>
              <w:snapToGrid w:val="0"/>
              <w:jc w:val="center"/>
              <w:rPr>
                <w:rFonts w:eastAsia="標楷體"/>
                <w:sz w:val="20"/>
              </w:rPr>
            </w:pPr>
            <w:r>
              <w:rPr>
                <w:rFonts w:eastAsia="標楷體" w:hint="eastAsia"/>
                <w:sz w:val="20"/>
              </w:rPr>
              <w:t>天</w:t>
            </w:r>
          </w:p>
        </w:tc>
        <w:tc>
          <w:tcPr>
            <w:tcW w:w="1134" w:type="dxa"/>
          </w:tcPr>
          <w:p w14:paraId="5658DF4F" w14:textId="77777777" w:rsidR="00A03EFD" w:rsidRDefault="00A03EFD" w:rsidP="00B57CCE">
            <w:pPr>
              <w:snapToGrid w:val="0"/>
              <w:rPr>
                <w:rFonts w:eastAsia="標楷體"/>
                <w:sz w:val="20"/>
              </w:rPr>
            </w:pPr>
          </w:p>
        </w:tc>
        <w:tc>
          <w:tcPr>
            <w:tcW w:w="2125" w:type="dxa"/>
          </w:tcPr>
          <w:p w14:paraId="2A7BAB73" w14:textId="77777777" w:rsidR="00A03EFD" w:rsidRDefault="00A03EFD" w:rsidP="00B57CCE">
            <w:pPr>
              <w:snapToGrid w:val="0"/>
              <w:rPr>
                <w:rFonts w:eastAsia="標楷體"/>
                <w:sz w:val="20"/>
              </w:rPr>
            </w:pPr>
            <w:r w:rsidRPr="00F67402">
              <w:rPr>
                <w:rFonts w:eastAsia="標楷體"/>
                <w:sz w:val="20"/>
              </w:rPr>
              <w:t>不提供用餐及住宿，下午開始課程</w:t>
            </w:r>
          </w:p>
        </w:tc>
      </w:tr>
      <w:tr w:rsidR="00A03EFD" w14:paraId="682ECED2" w14:textId="77777777" w:rsidTr="0036122B">
        <w:trPr>
          <w:trHeight w:val="851"/>
          <w:jc w:val="center"/>
        </w:trPr>
        <w:tc>
          <w:tcPr>
            <w:tcW w:w="284" w:type="dxa"/>
            <w:vMerge/>
            <w:vAlign w:val="center"/>
          </w:tcPr>
          <w:p w14:paraId="44F20EAF" w14:textId="77777777" w:rsidR="00A03EFD" w:rsidRPr="00F67402" w:rsidRDefault="00A03EFD" w:rsidP="0036122B">
            <w:pPr>
              <w:snapToGrid w:val="0"/>
              <w:jc w:val="center"/>
              <w:rPr>
                <w:rFonts w:eastAsia="標楷體"/>
                <w:sz w:val="20"/>
              </w:rPr>
            </w:pPr>
          </w:p>
        </w:tc>
        <w:tc>
          <w:tcPr>
            <w:tcW w:w="1559" w:type="dxa"/>
          </w:tcPr>
          <w:p w14:paraId="6B125FC6" w14:textId="45DA4EE0" w:rsidR="00A03EFD" w:rsidRDefault="00A03EFD" w:rsidP="00195D0A">
            <w:pPr>
              <w:snapToGrid w:val="0"/>
              <w:rPr>
                <w:rFonts w:eastAsia="標楷體"/>
                <w:sz w:val="20"/>
              </w:rPr>
            </w:pPr>
            <w:r w:rsidRPr="00F67402">
              <w:rPr>
                <w:rFonts w:eastAsia="標楷體"/>
                <w:sz w:val="20"/>
              </w:rPr>
              <w:t>※</w:t>
            </w:r>
            <w:r w:rsidRPr="00F67402">
              <w:rPr>
                <w:rFonts w:eastAsia="標楷體"/>
                <w:sz w:val="20"/>
              </w:rPr>
              <w:t>城市行銷研習班</w:t>
            </w:r>
            <w:r w:rsidRPr="00195D0A">
              <w:rPr>
                <w:rFonts w:eastAsia="標楷體" w:hint="eastAsia"/>
                <w:sz w:val="20"/>
                <w:szCs w:val="20"/>
              </w:rPr>
              <w:t>〈不分機關地點，皆於</w:t>
            </w:r>
            <w:r>
              <w:rPr>
                <w:rFonts w:eastAsia="標楷體" w:hint="eastAsia"/>
                <w:sz w:val="20"/>
                <w:szCs w:val="20"/>
              </w:rPr>
              <w:t>南投</w:t>
            </w:r>
            <w:r w:rsidRPr="00195D0A">
              <w:rPr>
                <w:rFonts w:eastAsia="標楷體" w:hint="eastAsia"/>
                <w:sz w:val="20"/>
                <w:szCs w:val="20"/>
              </w:rPr>
              <w:t>院區上課〉</w:t>
            </w:r>
          </w:p>
        </w:tc>
        <w:tc>
          <w:tcPr>
            <w:tcW w:w="1701" w:type="dxa"/>
          </w:tcPr>
          <w:p w14:paraId="3AF11608" w14:textId="77777777" w:rsidR="00A03EFD" w:rsidRDefault="00A03EFD" w:rsidP="00B57CCE">
            <w:pPr>
              <w:snapToGrid w:val="0"/>
              <w:rPr>
                <w:rFonts w:eastAsia="標楷體"/>
                <w:sz w:val="20"/>
              </w:rPr>
            </w:pPr>
            <w:r w:rsidRPr="00F67402">
              <w:rPr>
                <w:rFonts w:eastAsia="標楷體"/>
                <w:sz w:val="20"/>
              </w:rPr>
              <w:t>行政院與所屬中央及地方機關薦任以上相關主管人員，且</w:t>
            </w:r>
            <w:r w:rsidRPr="00F67402">
              <w:rPr>
                <w:rFonts w:eastAsia="標楷體"/>
                <w:sz w:val="20"/>
              </w:rPr>
              <w:t>108</w:t>
            </w:r>
            <w:r w:rsidRPr="00F67402">
              <w:rPr>
                <w:rFonts w:eastAsia="標楷體"/>
                <w:sz w:val="20"/>
              </w:rPr>
              <w:t>、</w:t>
            </w:r>
            <w:r w:rsidRPr="00F67402">
              <w:rPr>
                <w:rFonts w:eastAsia="標楷體"/>
                <w:sz w:val="20"/>
              </w:rPr>
              <w:t>109</w:t>
            </w:r>
            <w:r w:rsidRPr="00F67402">
              <w:rPr>
                <w:rFonts w:eastAsia="標楷體"/>
                <w:sz w:val="20"/>
              </w:rPr>
              <w:t>及</w:t>
            </w:r>
            <w:r w:rsidRPr="00F67402">
              <w:rPr>
                <w:rFonts w:eastAsia="標楷體"/>
                <w:sz w:val="20"/>
              </w:rPr>
              <w:t>110</w:t>
            </w:r>
            <w:r w:rsidRPr="00F67402">
              <w:rPr>
                <w:rFonts w:eastAsia="標楷體"/>
                <w:sz w:val="20"/>
              </w:rPr>
              <w:t>年未參加本研習班者。</w:t>
            </w:r>
          </w:p>
        </w:tc>
        <w:tc>
          <w:tcPr>
            <w:tcW w:w="1985" w:type="dxa"/>
          </w:tcPr>
          <w:p w14:paraId="4DE70859" w14:textId="77777777" w:rsidR="00A03EFD" w:rsidRDefault="00A03EFD" w:rsidP="00B57CCE">
            <w:pPr>
              <w:snapToGrid w:val="0"/>
              <w:rPr>
                <w:rFonts w:eastAsia="標楷體"/>
                <w:sz w:val="20"/>
              </w:rPr>
            </w:pPr>
            <w:r w:rsidRPr="00F67402">
              <w:rPr>
                <w:rFonts w:eastAsia="標楷體"/>
                <w:sz w:val="20"/>
              </w:rPr>
              <w:t>加強行銷理論與實務及熟悉可運用之工具，以提升城市競爭力，促進城市經濟發展。</w:t>
            </w:r>
          </w:p>
        </w:tc>
        <w:tc>
          <w:tcPr>
            <w:tcW w:w="1557" w:type="dxa"/>
          </w:tcPr>
          <w:p w14:paraId="68EEE48B" w14:textId="59D18C92" w:rsidR="00A03EFD" w:rsidRPr="00F75773" w:rsidRDefault="00A03EFD" w:rsidP="00F75773">
            <w:pPr>
              <w:pStyle w:val="a6"/>
              <w:numPr>
                <w:ilvl w:val="0"/>
                <w:numId w:val="167"/>
              </w:numPr>
              <w:snapToGrid w:val="0"/>
              <w:ind w:leftChars="0" w:left="170" w:hanging="170"/>
              <w:rPr>
                <w:rFonts w:eastAsia="標楷體"/>
                <w:sz w:val="20"/>
              </w:rPr>
            </w:pPr>
            <w:r w:rsidRPr="00F75773">
              <w:rPr>
                <w:rFonts w:eastAsia="標楷體"/>
                <w:sz w:val="20"/>
              </w:rPr>
              <w:t>城市行銷策略與工具</w:t>
            </w:r>
          </w:p>
          <w:p w14:paraId="0B27020A" w14:textId="77777777" w:rsidR="00A03EFD" w:rsidRDefault="00A03EFD" w:rsidP="00F75773">
            <w:pPr>
              <w:pStyle w:val="a6"/>
              <w:numPr>
                <w:ilvl w:val="0"/>
                <w:numId w:val="167"/>
              </w:numPr>
              <w:snapToGrid w:val="0"/>
              <w:ind w:leftChars="0" w:left="170" w:hanging="170"/>
              <w:rPr>
                <w:rFonts w:eastAsia="標楷體"/>
                <w:sz w:val="20"/>
              </w:rPr>
            </w:pPr>
            <w:r w:rsidRPr="00F75773">
              <w:rPr>
                <w:rFonts w:eastAsia="標楷體"/>
                <w:sz w:val="20"/>
              </w:rPr>
              <w:t>城市品牌建構與行銷</w:t>
            </w:r>
          </w:p>
          <w:p w14:paraId="284FA3E5" w14:textId="77777777" w:rsidR="00A03EFD" w:rsidRDefault="00A03EFD" w:rsidP="00F75773">
            <w:pPr>
              <w:pStyle w:val="a6"/>
              <w:numPr>
                <w:ilvl w:val="0"/>
                <w:numId w:val="167"/>
              </w:numPr>
              <w:snapToGrid w:val="0"/>
              <w:ind w:leftChars="0" w:left="170" w:hanging="170"/>
              <w:rPr>
                <w:rFonts w:eastAsia="標楷體"/>
                <w:sz w:val="20"/>
              </w:rPr>
            </w:pPr>
            <w:r w:rsidRPr="00F75773">
              <w:rPr>
                <w:rFonts w:eastAsia="標楷體"/>
                <w:sz w:val="20"/>
              </w:rPr>
              <w:t>形塑城市願景與定位與意象</w:t>
            </w:r>
          </w:p>
          <w:p w14:paraId="33381733" w14:textId="124F4E7A" w:rsidR="00A03EFD" w:rsidRPr="00F75773" w:rsidRDefault="00A03EFD" w:rsidP="00F75773">
            <w:pPr>
              <w:pStyle w:val="a6"/>
              <w:numPr>
                <w:ilvl w:val="0"/>
                <w:numId w:val="167"/>
              </w:numPr>
              <w:snapToGrid w:val="0"/>
              <w:ind w:leftChars="0" w:left="170" w:hanging="170"/>
              <w:rPr>
                <w:rFonts w:eastAsia="標楷體"/>
                <w:sz w:val="20"/>
              </w:rPr>
            </w:pPr>
            <w:r w:rsidRPr="00F75773">
              <w:rPr>
                <w:rFonts w:eastAsia="標楷體"/>
                <w:sz w:val="20"/>
              </w:rPr>
              <w:t>世界各國城市行銷實例探討</w:t>
            </w:r>
          </w:p>
        </w:tc>
        <w:tc>
          <w:tcPr>
            <w:tcW w:w="427" w:type="dxa"/>
            <w:vAlign w:val="center"/>
          </w:tcPr>
          <w:p w14:paraId="4DAA5C2C" w14:textId="77777777" w:rsidR="00A03EFD" w:rsidRDefault="00342866" w:rsidP="00090369">
            <w:pPr>
              <w:snapToGrid w:val="0"/>
              <w:jc w:val="center"/>
              <w:rPr>
                <w:rFonts w:eastAsia="標楷體"/>
                <w:sz w:val="20"/>
              </w:rPr>
            </w:pPr>
            <w:r>
              <w:rPr>
                <w:rFonts w:eastAsia="標楷體"/>
                <w:sz w:val="20"/>
              </w:rPr>
              <w:t>2</w:t>
            </w:r>
          </w:p>
          <w:p w14:paraId="09DEC357" w14:textId="731B99D5" w:rsidR="00342866" w:rsidRDefault="00342866" w:rsidP="00090369">
            <w:pPr>
              <w:snapToGrid w:val="0"/>
              <w:jc w:val="center"/>
              <w:rPr>
                <w:rFonts w:eastAsia="標楷體"/>
                <w:sz w:val="20"/>
              </w:rPr>
            </w:pPr>
            <w:r>
              <w:rPr>
                <w:rFonts w:eastAsia="標楷體" w:hint="eastAsia"/>
                <w:sz w:val="20"/>
              </w:rPr>
              <w:t>天</w:t>
            </w:r>
          </w:p>
        </w:tc>
        <w:tc>
          <w:tcPr>
            <w:tcW w:w="1134" w:type="dxa"/>
          </w:tcPr>
          <w:p w14:paraId="41F8A2D8" w14:textId="77777777" w:rsidR="00A03EFD" w:rsidRDefault="00A03EFD" w:rsidP="00B57CCE">
            <w:pPr>
              <w:snapToGrid w:val="0"/>
              <w:rPr>
                <w:rFonts w:eastAsia="標楷體"/>
                <w:sz w:val="20"/>
              </w:rPr>
            </w:pPr>
          </w:p>
        </w:tc>
        <w:tc>
          <w:tcPr>
            <w:tcW w:w="2125" w:type="dxa"/>
          </w:tcPr>
          <w:p w14:paraId="7A8C01D2" w14:textId="77777777" w:rsidR="00A03EFD" w:rsidRDefault="00A03EFD" w:rsidP="00B57CCE">
            <w:pPr>
              <w:snapToGrid w:val="0"/>
              <w:rPr>
                <w:rFonts w:eastAsia="標楷體"/>
                <w:sz w:val="20"/>
              </w:rPr>
            </w:pPr>
          </w:p>
        </w:tc>
      </w:tr>
      <w:tr w:rsidR="00A03EFD" w14:paraId="6869DE8C" w14:textId="77777777" w:rsidTr="0036122B">
        <w:trPr>
          <w:trHeight w:val="851"/>
          <w:jc w:val="center"/>
        </w:trPr>
        <w:tc>
          <w:tcPr>
            <w:tcW w:w="284" w:type="dxa"/>
            <w:vMerge/>
            <w:vAlign w:val="center"/>
          </w:tcPr>
          <w:p w14:paraId="0F0D6777" w14:textId="77777777" w:rsidR="00A03EFD" w:rsidRPr="00F67402" w:rsidRDefault="00A03EFD" w:rsidP="0036122B">
            <w:pPr>
              <w:snapToGrid w:val="0"/>
              <w:jc w:val="center"/>
              <w:rPr>
                <w:rFonts w:eastAsia="標楷體"/>
                <w:sz w:val="20"/>
              </w:rPr>
            </w:pPr>
          </w:p>
        </w:tc>
        <w:tc>
          <w:tcPr>
            <w:tcW w:w="1559" w:type="dxa"/>
          </w:tcPr>
          <w:p w14:paraId="66C13FF4" w14:textId="6310BFDD" w:rsidR="00A03EFD" w:rsidRDefault="00A03EFD" w:rsidP="00B57CCE">
            <w:pPr>
              <w:snapToGrid w:val="0"/>
              <w:rPr>
                <w:rFonts w:eastAsia="標楷體"/>
                <w:sz w:val="20"/>
              </w:rPr>
            </w:pPr>
            <w:r w:rsidRPr="00F67402">
              <w:rPr>
                <w:rFonts w:eastAsia="標楷體"/>
                <w:sz w:val="20"/>
              </w:rPr>
              <w:t>※</w:t>
            </w:r>
            <w:r w:rsidRPr="00F67402">
              <w:rPr>
                <w:rFonts w:eastAsia="標楷體"/>
                <w:sz w:val="20"/>
              </w:rPr>
              <w:t>促進民間參與公共建設研習班</w:t>
            </w:r>
            <w:r w:rsidRPr="00195D0A">
              <w:rPr>
                <w:rFonts w:eastAsia="標楷體" w:hint="eastAsia"/>
                <w:sz w:val="20"/>
                <w:szCs w:val="20"/>
              </w:rPr>
              <w:t>〈不分機關地點，皆於</w:t>
            </w:r>
            <w:r>
              <w:rPr>
                <w:rFonts w:eastAsia="標楷體" w:hint="eastAsia"/>
                <w:sz w:val="20"/>
                <w:szCs w:val="20"/>
              </w:rPr>
              <w:t>南投</w:t>
            </w:r>
            <w:r w:rsidRPr="00195D0A">
              <w:rPr>
                <w:rFonts w:eastAsia="標楷體" w:hint="eastAsia"/>
                <w:sz w:val="20"/>
                <w:szCs w:val="20"/>
              </w:rPr>
              <w:t>院區上課〉</w:t>
            </w:r>
          </w:p>
        </w:tc>
        <w:tc>
          <w:tcPr>
            <w:tcW w:w="1701" w:type="dxa"/>
          </w:tcPr>
          <w:p w14:paraId="1EBF6289" w14:textId="77777777" w:rsidR="00A03EFD" w:rsidRDefault="00A03EFD" w:rsidP="00B57CCE">
            <w:pPr>
              <w:snapToGrid w:val="0"/>
              <w:rPr>
                <w:rFonts w:eastAsia="標楷體"/>
                <w:sz w:val="20"/>
              </w:rPr>
            </w:pPr>
            <w:r w:rsidRPr="00F67402">
              <w:rPr>
                <w:rFonts w:eastAsia="標楷體"/>
                <w:sz w:val="20"/>
              </w:rPr>
              <w:t>行政院與所屬中央及地方機關相關業務人員，且</w:t>
            </w:r>
            <w:r w:rsidRPr="00F67402">
              <w:rPr>
                <w:rFonts w:eastAsia="標楷體"/>
                <w:sz w:val="20"/>
              </w:rPr>
              <w:t>108</w:t>
            </w:r>
            <w:r w:rsidRPr="00F67402">
              <w:rPr>
                <w:rFonts w:eastAsia="標楷體"/>
                <w:sz w:val="20"/>
              </w:rPr>
              <w:t>、</w:t>
            </w:r>
            <w:r w:rsidRPr="00F67402">
              <w:rPr>
                <w:rFonts w:eastAsia="標楷體"/>
                <w:sz w:val="20"/>
              </w:rPr>
              <w:t>109</w:t>
            </w:r>
            <w:r w:rsidRPr="00F67402">
              <w:rPr>
                <w:rFonts w:eastAsia="標楷體"/>
                <w:sz w:val="20"/>
              </w:rPr>
              <w:t>及</w:t>
            </w:r>
            <w:r w:rsidRPr="00F67402">
              <w:rPr>
                <w:rFonts w:eastAsia="標楷體"/>
                <w:sz w:val="20"/>
              </w:rPr>
              <w:t>110</w:t>
            </w:r>
            <w:r w:rsidRPr="00F67402">
              <w:rPr>
                <w:rFonts w:eastAsia="標楷體"/>
                <w:sz w:val="20"/>
              </w:rPr>
              <w:t>年未參加本研習班者</w:t>
            </w:r>
          </w:p>
        </w:tc>
        <w:tc>
          <w:tcPr>
            <w:tcW w:w="1985" w:type="dxa"/>
          </w:tcPr>
          <w:p w14:paraId="2F33F504" w14:textId="77777777" w:rsidR="00A03EFD" w:rsidRDefault="00A03EFD" w:rsidP="00B57CCE">
            <w:pPr>
              <w:snapToGrid w:val="0"/>
              <w:rPr>
                <w:rFonts w:eastAsia="標楷體"/>
                <w:sz w:val="20"/>
              </w:rPr>
            </w:pPr>
            <w:r w:rsidRPr="00F67402">
              <w:rPr>
                <w:rFonts w:eastAsia="標楷體"/>
                <w:sz w:val="20"/>
              </w:rPr>
              <w:t>瞭解政府機關辦理促進民間參與公共建設案件作業相關規範，以促進經濟發展，創造就業機會。</w:t>
            </w:r>
          </w:p>
        </w:tc>
        <w:tc>
          <w:tcPr>
            <w:tcW w:w="1557" w:type="dxa"/>
          </w:tcPr>
          <w:p w14:paraId="2FB677B1" w14:textId="4698FBEC" w:rsidR="00A03EFD" w:rsidRPr="00F75773" w:rsidRDefault="00A03EFD" w:rsidP="00F75773">
            <w:pPr>
              <w:pStyle w:val="a6"/>
              <w:numPr>
                <w:ilvl w:val="0"/>
                <w:numId w:val="168"/>
              </w:numPr>
              <w:snapToGrid w:val="0"/>
              <w:ind w:leftChars="0" w:left="170" w:hanging="170"/>
              <w:rPr>
                <w:rFonts w:eastAsia="標楷體"/>
                <w:sz w:val="20"/>
              </w:rPr>
            </w:pPr>
            <w:r w:rsidRPr="00F75773">
              <w:rPr>
                <w:rFonts w:eastAsia="標楷體"/>
                <w:sz w:val="20"/>
              </w:rPr>
              <w:t>民間參與公共建設概念及相關法規介紹</w:t>
            </w:r>
          </w:p>
          <w:p w14:paraId="380F502B" w14:textId="77777777" w:rsidR="00A03EFD" w:rsidRDefault="00A03EFD" w:rsidP="00F75773">
            <w:pPr>
              <w:pStyle w:val="a6"/>
              <w:numPr>
                <w:ilvl w:val="0"/>
                <w:numId w:val="168"/>
              </w:numPr>
              <w:snapToGrid w:val="0"/>
              <w:ind w:leftChars="0" w:left="170" w:hanging="170"/>
              <w:rPr>
                <w:rFonts w:eastAsia="標楷體"/>
                <w:sz w:val="20"/>
              </w:rPr>
            </w:pPr>
            <w:r w:rsidRPr="00F75773">
              <w:rPr>
                <w:rFonts w:eastAsia="標楷體"/>
                <w:sz w:val="20"/>
              </w:rPr>
              <w:t>預評估、可行性評估及先期規劃作業概述（含案例）</w:t>
            </w:r>
          </w:p>
          <w:p w14:paraId="72EAD303" w14:textId="77777777" w:rsidR="00A03EFD" w:rsidRDefault="00A03EFD" w:rsidP="00F75773">
            <w:pPr>
              <w:pStyle w:val="a6"/>
              <w:numPr>
                <w:ilvl w:val="0"/>
                <w:numId w:val="168"/>
              </w:numPr>
              <w:snapToGrid w:val="0"/>
              <w:ind w:leftChars="0" w:left="170" w:hanging="170"/>
              <w:rPr>
                <w:rFonts w:eastAsia="標楷體"/>
                <w:sz w:val="20"/>
              </w:rPr>
            </w:pPr>
            <w:r w:rsidRPr="00F75773">
              <w:rPr>
                <w:rFonts w:eastAsia="標楷體"/>
                <w:sz w:val="20"/>
              </w:rPr>
              <w:t>公告、招商文件及契約要項說明（含案例）</w:t>
            </w:r>
          </w:p>
          <w:p w14:paraId="774B6CB9" w14:textId="35AE077C" w:rsidR="00A03EFD" w:rsidRPr="00F75773" w:rsidRDefault="00A03EFD" w:rsidP="00F75773">
            <w:pPr>
              <w:pStyle w:val="a6"/>
              <w:numPr>
                <w:ilvl w:val="0"/>
                <w:numId w:val="168"/>
              </w:numPr>
              <w:snapToGrid w:val="0"/>
              <w:ind w:leftChars="0" w:left="170" w:hanging="170"/>
              <w:rPr>
                <w:rFonts w:eastAsia="標楷體"/>
                <w:sz w:val="20"/>
              </w:rPr>
            </w:pPr>
            <w:r w:rsidRPr="00F75773">
              <w:rPr>
                <w:rFonts w:eastAsia="標楷體"/>
                <w:sz w:val="20"/>
              </w:rPr>
              <w:t>促參計畫財務規劃</w:t>
            </w:r>
          </w:p>
        </w:tc>
        <w:tc>
          <w:tcPr>
            <w:tcW w:w="427" w:type="dxa"/>
            <w:vAlign w:val="center"/>
          </w:tcPr>
          <w:p w14:paraId="7FE72D7C" w14:textId="77777777" w:rsidR="00342866" w:rsidRDefault="00342866" w:rsidP="00342866">
            <w:pPr>
              <w:snapToGrid w:val="0"/>
              <w:jc w:val="center"/>
              <w:rPr>
                <w:rFonts w:eastAsia="標楷體"/>
                <w:sz w:val="20"/>
              </w:rPr>
            </w:pPr>
            <w:r>
              <w:rPr>
                <w:rFonts w:eastAsia="標楷體"/>
                <w:sz w:val="20"/>
              </w:rPr>
              <w:t>2</w:t>
            </w:r>
          </w:p>
          <w:p w14:paraId="2396DFFB" w14:textId="62C8EBC6" w:rsidR="00A03EFD" w:rsidRDefault="00342866" w:rsidP="00342866">
            <w:pPr>
              <w:snapToGrid w:val="0"/>
              <w:jc w:val="center"/>
              <w:rPr>
                <w:rFonts w:eastAsia="標楷體"/>
                <w:sz w:val="20"/>
              </w:rPr>
            </w:pPr>
            <w:r>
              <w:rPr>
                <w:rFonts w:eastAsia="標楷體" w:hint="eastAsia"/>
                <w:sz w:val="20"/>
              </w:rPr>
              <w:t>天</w:t>
            </w:r>
          </w:p>
        </w:tc>
        <w:tc>
          <w:tcPr>
            <w:tcW w:w="1134" w:type="dxa"/>
          </w:tcPr>
          <w:p w14:paraId="6E1B73E0" w14:textId="77777777" w:rsidR="00A03EFD" w:rsidRDefault="00A03EFD" w:rsidP="00B57CCE">
            <w:pPr>
              <w:snapToGrid w:val="0"/>
              <w:rPr>
                <w:rFonts w:eastAsia="標楷體"/>
                <w:sz w:val="20"/>
              </w:rPr>
            </w:pPr>
          </w:p>
        </w:tc>
        <w:tc>
          <w:tcPr>
            <w:tcW w:w="2125" w:type="dxa"/>
          </w:tcPr>
          <w:p w14:paraId="2E395475" w14:textId="77777777" w:rsidR="00A03EFD" w:rsidRDefault="00A03EFD" w:rsidP="00B57CCE">
            <w:pPr>
              <w:snapToGrid w:val="0"/>
              <w:rPr>
                <w:rFonts w:eastAsia="標楷體"/>
                <w:sz w:val="20"/>
              </w:rPr>
            </w:pPr>
          </w:p>
        </w:tc>
      </w:tr>
    </w:tbl>
    <w:p w14:paraId="408B9D17" w14:textId="4E07504B" w:rsidR="004600EA" w:rsidRPr="003742E1" w:rsidRDefault="003742E1" w:rsidP="00C37356">
      <w:pPr>
        <w:spacing w:beforeLines="100" w:before="360"/>
        <w:rPr>
          <w:rFonts w:ascii="標楷體" w:eastAsia="標楷體" w:hAnsi="標楷體"/>
          <w:b/>
          <w:sz w:val="28"/>
          <w:shd w:val="pct15" w:color="auto" w:fill="FFFFFF"/>
        </w:rPr>
      </w:pPr>
      <w:r>
        <w:rPr>
          <w:rFonts w:ascii="標楷體" w:eastAsia="標楷體" w:hAnsi="標楷體"/>
          <w:b/>
          <w:sz w:val="28"/>
          <w:shd w:val="pct15" w:color="auto" w:fill="FFFFFF"/>
        </w:rPr>
        <w:t>四、</w:t>
      </w:r>
      <w:r w:rsidR="00BF4CB5" w:rsidRPr="003742E1">
        <w:rPr>
          <w:rFonts w:ascii="標楷體" w:eastAsia="標楷體" w:hAnsi="標楷體"/>
          <w:b/>
          <w:sz w:val="28"/>
          <w:shd w:val="pct15" w:color="auto" w:fill="FFFFFF"/>
        </w:rPr>
        <w:t>自我成長及其他</w:t>
      </w:r>
    </w:p>
    <w:tbl>
      <w:tblPr>
        <w:tblW w:w="107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84"/>
        <w:gridCol w:w="1559"/>
        <w:gridCol w:w="1701"/>
        <w:gridCol w:w="1985"/>
        <w:gridCol w:w="1557"/>
        <w:gridCol w:w="427"/>
        <w:gridCol w:w="1134"/>
        <w:gridCol w:w="2125"/>
      </w:tblGrid>
      <w:tr w:rsidR="003742E1" w14:paraId="6DE46735" w14:textId="77777777" w:rsidTr="0036122B">
        <w:trPr>
          <w:trHeight w:val="567"/>
          <w:tblHeader/>
          <w:jc w:val="center"/>
        </w:trPr>
        <w:tc>
          <w:tcPr>
            <w:tcW w:w="284" w:type="dxa"/>
            <w:vAlign w:val="center"/>
          </w:tcPr>
          <w:p w14:paraId="5DE2741A" w14:textId="1EEAF50A" w:rsidR="003742E1" w:rsidRDefault="00F134E3" w:rsidP="0036122B">
            <w:pPr>
              <w:snapToGrid w:val="0"/>
              <w:jc w:val="center"/>
              <w:rPr>
                <w:rFonts w:eastAsia="標楷體"/>
                <w:sz w:val="20"/>
              </w:rPr>
            </w:pPr>
            <w:r>
              <w:rPr>
                <w:rFonts w:eastAsia="標楷體" w:hint="eastAsia"/>
                <w:sz w:val="20"/>
              </w:rPr>
              <w:t>次類</w:t>
            </w:r>
          </w:p>
        </w:tc>
        <w:tc>
          <w:tcPr>
            <w:tcW w:w="1559" w:type="dxa"/>
            <w:vAlign w:val="center"/>
          </w:tcPr>
          <w:p w14:paraId="47165B57" w14:textId="029D0C03" w:rsidR="003742E1" w:rsidRDefault="003742E1" w:rsidP="00F134E3">
            <w:pPr>
              <w:snapToGrid w:val="0"/>
              <w:jc w:val="center"/>
              <w:rPr>
                <w:rFonts w:eastAsia="標楷體"/>
                <w:sz w:val="20"/>
              </w:rPr>
            </w:pPr>
            <w:r>
              <w:rPr>
                <w:rFonts w:eastAsia="標楷體" w:hint="eastAsia"/>
                <w:sz w:val="20"/>
              </w:rPr>
              <w:t>班別</w:t>
            </w:r>
          </w:p>
        </w:tc>
        <w:tc>
          <w:tcPr>
            <w:tcW w:w="1701" w:type="dxa"/>
            <w:vAlign w:val="center"/>
          </w:tcPr>
          <w:p w14:paraId="3FBAE63B" w14:textId="2115D048" w:rsidR="003742E1" w:rsidRDefault="00F134E3" w:rsidP="00F134E3">
            <w:pPr>
              <w:snapToGrid w:val="0"/>
              <w:jc w:val="center"/>
              <w:rPr>
                <w:rFonts w:eastAsia="標楷體"/>
                <w:sz w:val="20"/>
              </w:rPr>
            </w:pPr>
            <w:r>
              <w:rPr>
                <w:rFonts w:eastAsia="標楷體" w:hint="eastAsia"/>
                <w:sz w:val="20"/>
              </w:rPr>
              <w:t>研習</w:t>
            </w:r>
            <w:r w:rsidR="003742E1">
              <w:rPr>
                <w:rFonts w:eastAsia="標楷體" w:hint="eastAsia"/>
                <w:sz w:val="20"/>
              </w:rPr>
              <w:t>對象</w:t>
            </w:r>
          </w:p>
        </w:tc>
        <w:tc>
          <w:tcPr>
            <w:tcW w:w="1985" w:type="dxa"/>
            <w:vAlign w:val="center"/>
          </w:tcPr>
          <w:p w14:paraId="001F462C" w14:textId="77777777" w:rsidR="003742E1" w:rsidRDefault="003742E1" w:rsidP="00F134E3">
            <w:pPr>
              <w:snapToGrid w:val="0"/>
              <w:jc w:val="center"/>
              <w:rPr>
                <w:rFonts w:eastAsia="標楷體"/>
                <w:sz w:val="20"/>
              </w:rPr>
            </w:pPr>
            <w:r>
              <w:rPr>
                <w:rFonts w:eastAsia="標楷體" w:hint="eastAsia"/>
                <w:sz w:val="20"/>
              </w:rPr>
              <w:t>研習目標</w:t>
            </w:r>
          </w:p>
        </w:tc>
        <w:tc>
          <w:tcPr>
            <w:tcW w:w="1557" w:type="dxa"/>
            <w:vAlign w:val="center"/>
          </w:tcPr>
          <w:p w14:paraId="4AD3A634" w14:textId="583C7C81" w:rsidR="003742E1" w:rsidRDefault="003742E1" w:rsidP="00F134E3">
            <w:pPr>
              <w:snapToGrid w:val="0"/>
              <w:jc w:val="center"/>
              <w:rPr>
                <w:rFonts w:eastAsia="標楷體"/>
                <w:sz w:val="20"/>
              </w:rPr>
            </w:pPr>
            <w:r>
              <w:rPr>
                <w:rFonts w:eastAsia="標楷體" w:hint="eastAsia"/>
                <w:sz w:val="20"/>
              </w:rPr>
              <w:t>研習</w:t>
            </w:r>
            <w:r w:rsidR="00F134E3">
              <w:rPr>
                <w:rFonts w:eastAsia="標楷體" w:hint="eastAsia"/>
                <w:sz w:val="20"/>
              </w:rPr>
              <w:t>主題</w:t>
            </w:r>
          </w:p>
        </w:tc>
        <w:tc>
          <w:tcPr>
            <w:tcW w:w="427" w:type="dxa"/>
            <w:vAlign w:val="center"/>
          </w:tcPr>
          <w:p w14:paraId="349BF6C7" w14:textId="1E3D4F99" w:rsidR="003742E1" w:rsidRDefault="00F134E3" w:rsidP="00342866">
            <w:pPr>
              <w:snapToGrid w:val="0"/>
              <w:jc w:val="center"/>
              <w:rPr>
                <w:rFonts w:eastAsia="標楷體"/>
                <w:sz w:val="20"/>
              </w:rPr>
            </w:pPr>
            <w:r>
              <w:rPr>
                <w:rFonts w:eastAsia="標楷體" w:hint="eastAsia"/>
                <w:sz w:val="20"/>
              </w:rPr>
              <w:t>訓期</w:t>
            </w:r>
          </w:p>
        </w:tc>
        <w:tc>
          <w:tcPr>
            <w:tcW w:w="1134" w:type="dxa"/>
            <w:vAlign w:val="center"/>
          </w:tcPr>
          <w:p w14:paraId="62128FF1" w14:textId="77777777" w:rsidR="000B4139" w:rsidRDefault="00F134E3" w:rsidP="000B4139">
            <w:pPr>
              <w:snapToGrid w:val="0"/>
              <w:jc w:val="center"/>
              <w:rPr>
                <w:rFonts w:eastAsia="標楷體"/>
                <w:sz w:val="20"/>
              </w:rPr>
            </w:pPr>
            <w:r>
              <w:rPr>
                <w:rFonts w:eastAsia="標楷體" w:hint="eastAsia"/>
                <w:sz w:val="20"/>
              </w:rPr>
              <w:t>需求人</w:t>
            </w:r>
            <w:r w:rsidR="000B4139">
              <w:rPr>
                <w:rFonts w:eastAsia="標楷體" w:hint="eastAsia"/>
                <w:sz w:val="20"/>
              </w:rPr>
              <w:t>員</w:t>
            </w:r>
          </w:p>
          <w:p w14:paraId="5E570902" w14:textId="7D28EDC2" w:rsidR="003742E1" w:rsidRDefault="000B4139" w:rsidP="000B4139">
            <w:pPr>
              <w:snapToGrid w:val="0"/>
              <w:jc w:val="center"/>
              <w:rPr>
                <w:rFonts w:eastAsia="標楷體"/>
                <w:sz w:val="20"/>
              </w:rPr>
            </w:pPr>
            <w:bookmarkStart w:id="0" w:name="_GoBack"/>
            <w:bookmarkEnd w:id="0"/>
            <w:r>
              <w:rPr>
                <w:rFonts w:eastAsia="標楷體" w:hint="eastAsia"/>
                <w:sz w:val="20"/>
              </w:rPr>
              <w:t>職稱姓名</w:t>
            </w:r>
          </w:p>
        </w:tc>
        <w:tc>
          <w:tcPr>
            <w:tcW w:w="2125" w:type="dxa"/>
            <w:vAlign w:val="center"/>
          </w:tcPr>
          <w:p w14:paraId="4C016DF6" w14:textId="77777777" w:rsidR="003742E1" w:rsidRDefault="003742E1" w:rsidP="00F134E3">
            <w:pPr>
              <w:snapToGrid w:val="0"/>
              <w:jc w:val="center"/>
              <w:rPr>
                <w:rFonts w:eastAsia="標楷體"/>
                <w:sz w:val="20"/>
              </w:rPr>
            </w:pPr>
            <w:r>
              <w:rPr>
                <w:rFonts w:eastAsia="標楷體" w:hint="eastAsia"/>
                <w:sz w:val="20"/>
              </w:rPr>
              <w:t>備註</w:t>
            </w:r>
          </w:p>
        </w:tc>
      </w:tr>
      <w:tr w:rsidR="0036122B" w14:paraId="769D9BC0" w14:textId="77777777" w:rsidTr="0036122B">
        <w:trPr>
          <w:trHeight w:val="851"/>
          <w:jc w:val="center"/>
        </w:trPr>
        <w:tc>
          <w:tcPr>
            <w:tcW w:w="284" w:type="dxa"/>
            <w:vMerge w:val="restart"/>
            <w:vAlign w:val="center"/>
          </w:tcPr>
          <w:p w14:paraId="632B5FD3" w14:textId="2DD3AB0C" w:rsidR="0036122B" w:rsidRPr="00F67402" w:rsidRDefault="0036122B" w:rsidP="0036122B">
            <w:pPr>
              <w:snapToGrid w:val="0"/>
              <w:jc w:val="center"/>
              <w:rPr>
                <w:rFonts w:eastAsia="標楷體"/>
                <w:sz w:val="20"/>
              </w:rPr>
            </w:pPr>
            <w:r>
              <w:rPr>
                <w:rFonts w:eastAsia="標楷體" w:hint="eastAsia"/>
                <w:sz w:val="20"/>
              </w:rPr>
              <w:t>健康管理</w:t>
            </w:r>
          </w:p>
        </w:tc>
        <w:tc>
          <w:tcPr>
            <w:tcW w:w="1559" w:type="dxa"/>
          </w:tcPr>
          <w:p w14:paraId="6E584B38" w14:textId="67442CE9" w:rsidR="0036122B" w:rsidRDefault="0036122B" w:rsidP="00B57CCE">
            <w:pPr>
              <w:snapToGrid w:val="0"/>
              <w:rPr>
                <w:rFonts w:eastAsia="標楷體"/>
                <w:sz w:val="20"/>
              </w:rPr>
            </w:pPr>
            <w:r w:rsidRPr="00F67402">
              <w:rPr>
                <w:rFonts w:eastAsia="標楷體"/>
                <w:sz w:val="20"/>
              </w:rPr>
              <w:t>情緒管理研習班</w:t>
            </w:r>
            <w:r w:rsidR="005E7C16" w:rsidRPr="00902522">
              <w:rPr>
                <w:rFonts w:eastAsia="標楷體" w:hint="eastAsia"/>
                <w:sz w:val="20"/>
                <w:szCs w:val="20"/>
              </w:rPr>
              <w:t>〈分區調訓，南投院區〉</w:t>
            </w:r>
          </w:p>
        </w:tc>
        <w:tc>
          <w:tcPr>
            <w:tcW w:w="1701" w:type="dxa"/>
          </w:tcPr>
          <w:p w14:paraId="4C4AA3FF" w14:textId="77777777" w:rsidR="0036122B" w:rsidRDefault="0036122B" w:rsidP="00B57CCE">
            <w:pPr>
              <w:snapToGrid w:val="0"/>
              <w:rPr>
                <w:rFonts w:eastAsia="標楷體"/>
                <w:sz w:val="20"/>
              </w:rPr>
            </w:pPr>
            <w:r w:rsidRPr="00F67402">
              <w:rPr>
                <w:rFonts w:eastAsia="標楷體"/>
                <w:sz w:val="20"/>
              </w:rPr>
              <w:t>行政院與所屬中央及地方機關公務人員，且</w:t>
            </w:r>
            <w:r w:rsidRPr="00F67402">
              <w:rPr>
                <w:rFonts w:eastAsia="標楷體"/>
                <w:sz w:val="20"/>
              </w:rPr>
              <w:t>108</w:t>
            </w:r>
            <w:r w:rsidRPr="00F67402">
              <w:rPr>
                <w:rFonts w:eastAsia="標楷體"/>
                <w:sz w:val="20"/>
              </w:rPr>
              <w:t>、</w:t>
            </w:r>
            <w:r w:rsidRPr="00F67402">
              <w:rPr>
                <w:rFonts w:eastAsia="標楷體"/>
                <w:sz w:val="20"/>
              </w:rPr>
              <w:t>109</w:t>
            </w:r>
            <w:r w:rsidRPr="00F67402">
              <w:rPr>
                <w:rFonts w:eastAsia="標楷體"/>
                <w:sz w:val="20"/>
              </w:rPr>
              <w:t>及</w:t>
            </w:r>
            <w:r w:rsidRPr="00F67402">
              <w:rPr>
                <w:rFonts w:eastAsia="標楷體"/>
                <w:sz w:val="20"/>
              </w:rPr>
              <w:t>110</w:t>
            </w:r>
            <w:r w:rsidRPr="00F67402">
              <w:rPr>
                <w:rFonts w:eastAsia="標楷體"/>
                <w:sz w:val="20"/>
              </w:rPr>
              <w:t>年未參加本研習班者。</w:t>
            </w:r>
          </w:p>
        </w:tc>
        <w:tc>
          <w:tcPr>
            <w:tcW w:w="1985" w:type="dxa"/>
          </w:tcPr>
          <w:p w14:paraId="668242D4" w14:textId="77777777" w:rsidR="0036122B" w:rsidRDefault="0036122B" w:rsidP="00B57CCE">
            <w:pPr>
              <w:snapToGrid w:val="0"/>
              <w:rPr>
                <w:rFonts w:eastAsia="標楷體"/>
                <w:sz w:val="20"/>
              </w:rPr>
            </w:pPr>
            <w:r w:rsidRPr="00F67402">
              <w:rPr>
                <w:rFonts w:eastAsia="標楷體"/>
                <w:sz w:val="20"/>
              </w:rPr>
              <w:t>瞭解情緒的影響及處理情緒的方法，提升情緒管理運用能力。</w:t>
            </w:r>
          </w:p>
        </w:tc>
        <w:tc>
          <w:tcPr>
            <w:tcW w:w="1557" w:type="dxa"/>
          </w:tcPr>
          <w:p w14:paraId="25D86160" w14:textId="53B87BB0" w:rsidR="0036122B" w:rsidRPr="008F6950" w:rsidRDefault="0036122B" w:rsidP="008F6950">
            <w:pPr>
              <w:pStyle w:val="a6"/>
              <w:numPr>
                <w:ilvl w:val="0"/>
                <w:numId w:val="169"/>
              </w:numPr>
              <w:snapToGrid w:val="0"/>
              <w:ind w:leftChars="0" w:left="170" w:hanging="170"/>
              <w:rPr>
                <w:rFonts w:eastAsia="標楷體"/>
                <w:sz w:val="20"/>
              </w:rPr>
            </w:pPr>
            <w:r w:rsidRPr="008F6950">
              <w:rPr>
                <w:rFonts w:eastAsia="標楷體"/>
                <w:sz w:val="20"/>
              </w:rPr>
              <w:t>做情緒的主人</w:t>
            </w:r>
            <w:r w:rsidRPr="008F6950">
              <w:rPr>
                <w:rFonts w:eastAsia="標楷體"/>
                <w:sz w:val="20"/>
              </w:rPr>
              <w:t>-</w:t>
            </w:r>
            <w:r w:rsidRPr="008F6950">
              <w:rPr>
                <w:rFonts w:eastAsia="標楷體"/>
                <w:sz w:val="20"/>
              </w:rPr>
              <w:t>有效的情緒管理</w:t>
            </w:r>
            <w:r w:rsidRPr="008F6950">
              <w:rPr>
                <w:rFonts w:eastAsia="標楷體"/>
                <w:sz w:val="20"/>
              </w:rPr>
              <w:t xml:space="preserve"> </w:t>
            </w:r>
          </w:p>
          <w:p w14:paraId="34785439" w14:textId="77777777" w:rsidR="0036122B" w:rsidRDefault="0036122B" w:rsidP="008F6950">
            <w:pPr>
              <w:pStyle w:val="a6"/>
              <w:numPr>
                <w:ilvl w:val="0"/>
                <w:numId w:val="169"/>
              </w:numPr>
              <w:snapToGrid w:val="0"/>
              <w:ind w:leftChars="0" w:left="170" w:hanging="170"/>
              <w:rPr>
                <w:rFonts w:eastAsia="標楷體"/>
                <w:sz w:val="20"/>
              </w:rPr>
            </w:pPr>
            <w:r w:rsidRPr="008F6950">
              <w:rPr>
                <w:rFonts w:eastAsia="標楷體"/>
                <w:sz w:val="20"/>
              </w:rPr>
              <w:t>職場情緒管理應用</w:t>
            </w:r>
          </w:p>
          <w:p w14:paraId="2E4AAD03" w14:textId="0743DAC3" w:rsidR="0036122B" w:rsidRPr="008F6950" w:rsidRDefault="0036122B" w:rsidP="008F6950">
            <w:pPr>
              <w:pStyle w:val="a6"/>
              <w:numPr>
                <w:ilvl w:val="0"/>
                <w:numId w:val="169"/>
              </w:numPr>
              <w:snapToGrid w:val="0"/>
              <w:ind w:leftChars="0" w:left="170" w:hanging="170"/>
              <w:rPr>
                <w:rFonts w:eastAsia="標楷體"/>
                <w:sz w:val="20"/>
              </w:rPr>
            </w:pPr>
            <w:r w:rsidRPr="008F6950">
              <w:rPr>
                <w:rFonts w:eastAsia="標楷體"/>
                <w:sz w:val="20"/>
              </w:rPr>
              <w:t>高</w:t>
            </w:r>
            <w:r w:rsidRPr="008F6950">
              <w:rPr>
                <w:rFonts w:eastAsia="標楷體"/>
                <w:sz w:val="20"/>
              </w:rPr>
              <w:t>EQ</w:t>
            </w:r>
            <w:r w:rsidRPr="008F6950">
              <w:rPr>
                <w:rFonts w:eastAsia="標楷體"/>
                <w:sz w:val="20"/>
              </w:rPr>
              <w:t>團隊</w:t>
            </w:r>
            <w:r w:rsidRPr="008F6950">
              <w:rPr>
                <w:rFonts w:eastAsia="標楷體"/>
                <w:sz w:val="20"/>
              </w:rPr>
              <w:t>-</w:t>
            </w:r>
            <w:r w:rsidRPr="008F6950">
              <w:rPr>
                <w:rFonts w:eastAsia="標楷體"/>
                <w:sz w:val="20"/>
              </w:rPr>
              <w:t>運用正向思考的力量提升工作動能</w:t>
            </w:r>
          </w:p>
        </w:tc>
        <w:tc>
          <w:tcPr>
            <w:tcW w:w="427" w:type="dxa"/>
            <w:vAlign w:val="center"/>
          </w:tcPr>
          <w:p w14:paraId="510A0330" w14:textId="77777777" w:rsidR="0036122B" w:rsidRDefault="0036122B" w:rsidP="00342866">
            <w:pPr>
              <w:snapToGrid w:val="0"/>
              <w:jc w:val="center"/>
              <w:rPr>
                <w:rFonts w:eastAsia="標楷體"/>
                <w:sz w:val="20"/>
              </w:rPr>
            </w:pPr>
            <w:r>
              <w:rPr>
                <w:rFonts w:eastAsia="標楷體"/>
                <w:sz w:val="20"/>
              </w:rPr>
              <w:t>2</w:t>
            </w:r>
          </w:p>
          <w:p w14:paraId="01DC1872" w14:textId="082936BC" w:rsidR="0036122B" w:rsidRDefault="0036122B" w:rsidP="00342866">
            <w:pPr>
              <w:snapToGrid w:val="0"/>
              <w:jc w:val="center"/>
              <w:rPr>
                <w:rFonts w:eastAsia="標楷體"/>
                <w:sz w:val="20"/>
              </w:rPr>
            </w:pPr>
            <w:r>
              <w:rPr>
                <w:rFonts w:eastAsia="標楷體" w:hint="eastAsia"/>
                <w:sz w:val="20"/>
              </w:rPr>
              <w:t>天</w:t>
            </w:r>
          </w:p>
        </w:tc>
        <w:tc>
          <w:tcPr>
            <w:tcW w:w="1134" w:type="dxa"/>
          </w:tcPr>
          <w:p w14:paraId="73A28469" w14:textId="77777777" w:rsidR="0036122B" w:rsidRDefault="0036122B" w:rsidP="00B57CCE">
            <w:pPr>
              <w:snapToGrid w:val="0"/>
              <w:rPr>
                <w:rFonts w:eastAsia="標楷體"/>
                <w:sz w:val="20"/>
              </w:rPr>
            </w:pPr>
          </w:p>
        </w:tc>
        <w:tc>
          <w:tcPr>
            <w:tcW w:w="2125" w:type="dxa"/>
          </w:tcPr>
          <w:p w14:paraId="3CBE966D" w14:textId="77777777" w:rsidR="0036122B" w:rsidRDefault="0036122B" w:rsidP="00B57CCE">
            <w:pPr>
              <w:snapToGrid w:val="0"/>
              <w:rPr>
                <w:rFonts w:eastAsia="標楷體"/>
                <w:sz w:val="20"/>
              </w:rPr>
            </w:pPr>
          </w:p>
        </w:tc>
      </w:tr>
      <w:tr w:rsidR="0036122B" w14:paraId="49E0640B" w14:textId="77777777" w:rsidTr="0036122B">
        <w:trPr>
          <w:trHeight w:val="851"/>
          <w:jc w:val="center"/>
        </w:trPr>
        <w:tc>
          <w:tcPr>
            <w:tcW w:w="284" w:type="dxa"/>
            <w:vMerge/>
            <w:vAlign w:val="center"/>
          </w:tcPr>
          <w:p w14:paraId="6A9A00E0" w14:textId="77777777" w:rsidR="0036122B" w:rsidRPr="00F67402" w:rsidRDefault="0036122B" w:rsidP="0036122B">
            <w:pPr>
              <w:snapToGrid w:val="0"/>
              <w:jc w:val="center"/>
              <w:rPr>
                <w:rFonts w:eastAsia="標楷體"/>
                <w:sz w:val="20"/>
              </w:rPr>
            </w:pPr>
          </w:p>
        </w:tc>
        <w:tc>
          <w:tcPr>
            <w:tcW w:w="1559" w:type="dxa"/>
          </w:tcPr>
          <w:p w14:paraId="27E6DB8A" w14:textId="53571B65" w:rsidR="0036122B" w:rsidRDefault="0036122B" w:rsidP="00B57CCE">
            <w:pPr>
              <w:snapToGrid w:val="0"/>
              <w:rPr>
                <w:rFonts w:eastAsia="標楷體"/>
                <w:sz w:val="20"/>
              </w:rPr>
            </w:pPr>
            <w:r w:rsidRPr="00F67402">
              <w:rPr>
                <w:rFonts w:eastAsia="標楷體"/>
                <w:sz w:val="20"/>
              </w:rPr>
              <w:t>壓力調適研習班</w:t>
            </w:r>
            <w:r w:rsidR="005E7C16" w:rsidRPr="00902522">
              <w:rPr>
                <w:rFonts w:eastAsia="標楷體" w:hint="eastAsia"/>
                <w:sz w:val="20"/>
                <w:szCs w:val="20"/>
              </w:rPr>
              <w:t>〈分區調訓，南投院區〉</w:t>
            </w:r>
          </w:p>
        </w:tc>
        <w:tc>
          <w:tcPr>
            <w:tcW w:w="1701" w:type="dxa"/>
          </w:tcPr>
          <w:p w14:paraId="5E80F34E" w14:textId="77777777" w:rsidR="0036122B" w:rsidRDefault="0036122B" w:rsidP="00B57CCE">
            <w:pPr>
              <w:snapToGrid w:val="0"/>
              <w:rPr>
                <w:rFonts w:eastAsia="標楷體"/>
                <w:sz w:val="20"/>
              </w:rPr>
            </w:pPr>
            <w:r w:rsidRPr="00F67402">
              <w:rPr>
                <w:rFonts w:eastAsia="標楷體"/>
                <w:sz w:val="20"/>
              </w:rPr>
              <w:t>行政院與所屬中央及地方機關公務人員，且</w:t>
            </w:r>
            <w:r w:rsidRPr="00F67402">
              <w:rPr>
                <w:rFonts w:eastAsia="標楷體"/>
                <w:sz w:val="20"/>
              </w:rPr>
              <w:t>108</w:t>
            </w:r>
            <w:r w:rsidRPr="00F67402">
              <w:rPr>
                <w:rFonts w:eastAsia="標楷體"/>
                <w:sz w:val="20"/>
              </w:rPr>
              <w:t>、</w:t>
            </w:r>
            <w:r w:rsidRPr="00F67402">
              <w:rPr>
                <w:rFonts w:eastAsia="標楷體"/>
                <w:sz w:val="20"/>
              </w:rPr>
              <w:t>109</w:t>
            </w:r>
            <w:r w:rsidRPr="00F67402">
              <w:rPr>
                <w:rFonts w:eastAsia="標楷體"/>
                <w:sz w:val="20"/>
              </w:rPr>
              <w:t>及</w:t>
            </w:r>
            <w:r w:rsidRPr="00F67402">
              <w:rPr>
                <w:rFonts w:eastAsia="標楷體"/>
                <w:sz w:val="20"/>
              </w:rPr>
              <w:t>110</w:t>
            </w:r>
            <w:r w:rsidRPr="00F67402">
              <w:rPr>
                <w:rFonts w:eastAsia="標楷體"/>
                <w:sz w:val="20"/>
              </w:rPr>
              <w:t>年未參加本研習班者。</w:t>
            </w:r>
          </w:p>
        </w:tc>
        <w:tc>
          <w:tcPr>
            <w:tcW w:w="1985" w:type="dxa"/>
          </w:tcPr>
          <w:p w14:paraId="1402DDB1" w14:textId="77777777" w:rsidR="0036122B" w:rsidRDefault="0036122B" w:rsidP="00B57CCE">
            <w:pPr>
              <w:snapToGrid w:val="0"/>
              <w:rPr>
                <w:rFonts w:eastAsia="標楷體"/>
                <w:sz w:val="20"/>
              </w:rPr>
            </w:pPr>
            <w:r w:rsidRPr="00F67402">
              <w:rPr>
                <w:rFonts w:eastAsia="標楷體"/>
                <w:sz w:val="20"/>
              </w:rPr>
              <w:t>瞭解壓力的本質及調適壓力的具體做法，提升壓力管理的能力。</w:t>
            </w:r>
          </w:p>
        </w:tc>
        <w:tc>
          <w:tcPr>
            <w:tcW w:w="1557" w:type="dxa"/>
          </w:tcPr>
          <w:p w14:paraId="26AD62EA" w14:textId="153AB11A" w:rsidR="0036122B" w:rsidRPr="008F6950" w:rsidRDefault="0036122B" w:rsidP="008F6950">
            <w:pPr>
              <w:pStyle w:val="a6"/>
              <w:numPr>
                <w:ilvl w:val="0"/>
                <w:numId w:val="170"/>
              </w:numPr>
              <w:snapToGrid w:val="0"/>
              <w:ind w:leftChars="0" w:left="170" w:hanging="170"/>
              <w:rPr>
                <w:rFonts w:eastAsia="標楷體"/>
                <w:sz w:val="20"/>
              </w:rPr>
            </w:pPr>
            <w:r w:rsidRPr="008F6950">
              <w:rPr>
                <w:rFonts w:eastAsia="標楷體"/>
                <w:sz w:val="20"/>
              </w:rPr>
              <w:t>壓力的本質及對身心的影響</w:t>
            </w:r>
          </w:p>
          <w:p w14:paraId="31EF30B3" w14:textId="77777777" w:rsidR="0036122B" w:rsidRDefault="0036122B" w:rsidP="008F6950">
            <w:pPr>
              <w:pStyle w:val="a6"/>
              <w:numPr>
                <w:ilvl w:val="0"/>
                <w:numId w:val="170"/>
              </w:numPr>
              <w:snapToGrid w:val="0"/>
              <w:ind w:leftChars="0" w:left="170" w:hanging="170"/>
              <w:rPr>
                <w:rFonts w:eastAsia="標楷體"/>
                <w:sz w:val="20"/>
              </w:rPr>
            </w:pPr>
            <w:r w:rsidRPr="008F6950">
              <w:rPr>
                <w:rFonts w:eastAsia="標楷體"/>
                <w:sz w:val="20"/>
              </w:rPr>
              <w:t>調適壓力的具體方法及技巧</w:t>
            </w:r>
          </w:p>
          <w:p w14:paraId="4CFF876C" w14:textId="7578C17B" w:rsidR="0036122B" w:rsidRPr="0036122B" w:rsidRDefault="0036122B" w:rsidP="0036122B">
            <w:pPr>
              <w:pStyle w:val="a6"/>
              <w:numPr>
                <w:ilvl w:val="0"/>
                <w:numId w:val="170"/>
              </w:numPr>
              <w:snapToGrid w:val="0"/>
              <w:ind w:leftChars="0" w:left="170" w:hanging="170"/>
              <w:rPr>
                <w:rFonts w:eastAsia="標楷體"/>
                <w:sz w:val="20"/>
              </w:rPr>
            </w:pPr>
            <w:r w:rsidRPr="00342866">
              <w:rPr>
                <w:rFonts w:eastAsia="標楷體"/>
                <w:sz w:val="20"/>
              </w:rPr>
              <w:t>增進壓力管理的能力</w:t>
            </w:r>
          </w:p>
        </w:tc>
        <w:tc>
          <w:tcPr>
            <w:tcW w:w="427" w:type="dxa"/>
            <w:vAlign w:val="center"/>
          </w:tcPr>
          <w:p w14:paraId="30258C29" w14:textId="77777777" w:rsidR="0036122B" w:rsidRDefault="0036122B" w:rsidP="00342866">
            <w:pPr>
              <w:snapToGrid w:val="0"/>
              <w:jc w:val="center"/>
              <w:rPr>
                <w:rFonts w:eastAsia="標楷體"/>
                <w:sz w:val="20"/>
              </w:rPr>
            </w:pPr>
            <w:r>
              <w:rPr>
                <w:rFonts w:eastAsia="標楷體"/>
                <w:sz w:val="20"/>
              </w:rPr>
              <w:t>2</w:t>
            </w:r>
          </w:p>
          <w:p w14:paraId="01FB15F3" w14:textId="2B7ECDC6" w:rsidR="0036122B" w:rsidRDefault="0036122B" w:rsidP="00342866">
            <w:pPr>
              <w:snapToGrid w:val="0"/>
              <w:jc w:val="center"/>
              <w:rPr>
                <w:rFonts w:eastAsia="標楷體"/>
                <w:sz w:val="20"/>
              </w:rPr>
            </w:pPr>
            <w:r>
              <w:rPr>
                <w:rFonts w:eastAsia="標楷體" w:hint="eastAsia"/>
                <w:sz w:val="20"/>
              </w:rPr>
              <w:t>天</w:t>
            </w:r>
          </w:p>
        </w:tc>
        <w:tc>
          <w:tcPr>
            <w:tcW w:w="1134" w:type="dxa"/>
          </w:tcPr>
          <w:p w14:paraId="1885CB58" w14:textId="77777777" w:rsidR="0036122B" w:rsidRDefault="0036122B" w:rsidP="00B57CCE">
            <w:pPr>
              <w:snapToGrid w:val="0"/>
              <w:rPr>
                <w:rFonts w:eastAsia="標楷體"/>
                <w:sz w:val="20"/>
              </w:rPr>
            </w:pPr>
          </w:p>
        </w:tc>
        <w:tc>
          <w:tcPr>
            <w:tcW w:w="2125" w:type="dxa"/>
          </w:tcPr>
          <w:p w14:paraId="5FD6AE0F" w14:textId="77777777" w:rsidR="0036122B" w:rsidRDefault="0036122B" w:rsidP="00B57CCE">
            <w:pPr>
              <w:snapToGrid w:val="0"/>
              <w:rPr>
                <w:rFonts w:eastAsia="標楷體"/>
                <w:sz w:val="20"/>
              </w:rPr>
            </w:pPr>
          </w:p>
        </w:tc>
      </w:tr>
      <w:tr w:rsidR="0036122B" w14:paraId="73E9A027" w14:textId="77777777" w:rsidTr="0036122B">
        <w:trPr>
          <w:trHeight w:val="851"/>
          <w:jc w:val="center"/>
        </w:trPr>
        <w:tc>
          <w:tcPr>
            <w:tcW w:w="284" w:type="dxa"/>
            <w:vMerge/>
            <w:vAlign w:val="center"/>
          </w:tcPr>
          <w:p w14:paraId="3743F50F" w14:textId="514C2D33" w:rsidR="0036122B" w:rsidRPr="00F67402" w:rsidRDefault="0036122B" w:rsidP="0036122B">
            <w:pPr>
              <w:snapToGrid w:val="0"/>
              <w:jc w:val="center"/>
              <w:rPr>
                <w:rFonts w:eastAsia="標楷體"/>
                <w:sz w:val="20"/>
              </w:rPr>
            </w:pPr>
          </w:p>
        </w:tc>
        <w:tc>
          <w:tcPr>
            <w:tcW w:w="1559" w:type="dxa"/>
          </w:tcPr>
          <w:p w14:paraId="17F307B7" w14:textId="7F09D1F2" w:rsidR="0036122B" w:rsidRDefault="0036122B" w:rsidP="00B57CCE">
            <w:pPr>
              <w:snapToGrid w:val="0"/>
              <w:rPr>
                <w:rFonts w:eastAsia="標楷體"/>
                <w:sz w:val="20"/>
              </w:rPr>
            </w:pPr>
            <w:r w:rsidRPr="00F67402">
              <w:rPr>
                <w:rFonts w:eastAsia="標楷體"/>
                <w:sz w:val="20"/>
              </w:rPr>
              <w:t>藝術與紓壓研習班</w:t>
            </w:r>
            <w:r w:rsidR="005E7C16" w:rsidRPr="00902522">
              <w:rPr>
                <w:rFonts w:eastAsia="標楷體" w:hint="eastAsia"/>
                <w:sz w:val="20"/>
                <w:szCs w:val="20"/>
              </w:rPr>
              <w:t>〈分區調訓，南投院區〉</w:t>
            </w:r>
          </w:p>
        </w:tc>
        <w:tc>
          <w:tcPr>
            <w:tcW w:w="1701" w:type="dxa"/>
          </w:tcPr>
          <w:p w14:paraId="617BA629" w14:textId="77777777" w:rsidR="0036122B" w:rsidRDefault="0036122B" w:rsidP="00B57CCE">
            <w:pPr>
              <w:snapToGrid w:val="0"/>
              <w:rPr>
                <w:rFonts w:eastAsia="標楷體"/>
                <w:sz w:val="20"/>
              </w:rPr>
            </w:pPr>
            <w:r w:rsidRPr="00F67402">
              <w:rPr>
                <w:rFonts w:eastAsia="標楷體"/>
                <w:sz w:val="20"/>
              </w:rPr>
              <w:t>行政院與所屬中央及地方機關公務人員，且</w:t>
            </w:r>
            <w:r w:rsidRPr="00F67402">
              <w:rPr>
                <w:rFonts w:eastAsia="標楷體"/>
                <w:sz w:val="20"/>
              </w:rPr>
              <w:t>109</w:t>
            </w:r>
            <w:r w:rsidRPr="00F67402">
              <w:rPr>
                <w:rFonts w:eastAsia="標楷體"/>
                <w:sz w:val="20"/>
              </w:rPr>
              <w:t>及</w:t>
            </w:r>
            <w:r w:rsidRPr="00F67402">
              <w:rPr>
                <w:rFonts w:eastAsia="標楷體"/>
                <w:sz w:val="20"/>
              </w:rPr>
              <w:t>110</w:t>
            </w:r>
            <w:r w:rsidRPr="00F67402">
              <w:rPr>
                <w:rFonts w:eastAsia="標楷體"/>
                <w:sz w:val="20"/>
              </w:rPr>
              <w:t>年未參加本研習班者。</w:t>
            </w:r>
          </w:p>
        </w:tc>
        <w:tc>
          <w:tcPr>
            <w:tcW w:w="1985" w:type="dxa"/>
          </w:tcPr>
          <w:p w14:paraId="5FA252F3" w14:textId="77777777" w:rsidR="0036122B" w:rsidRDefault="0036122B" w:rsidP="00B57CCE">
            <w:pPr>
              <w:snapToGrid w:val="0"/>
              <w:rPr>
                <w:rFonts w:eastAsia="標楷體"/>
                <w:sz w:val="20"/>
              </w:rPr>
            </w:pPr>
            <w:r w:rsidRPr="00F67402">
              <w:rPr>
                <w:rFonts w:eastAsia="標楷體"/>
                <w:sz w:val="20"/>
              </w:rPr>
              <w:t>透過音樂、勞作、彩繪等各種表達情感的媒材與表達方式，正向影響情緒，幫助自己與同仁放鬆及紓解工作壓力。</w:t>
            </w:r>
          </w:p>
        </w:tc>
        <w:tc>
          <w:tcPr>
            <w:tcW w:w="1557" w:type="dxa"/>
          </w:tcPr>
          <w:p w14:paraId="71552F3B" w14:textId="77777777" w:rsidR="0036122B" w:rsidRDefault="0036122B" w:rsidP="00B57CCE">
            <w:pPr>
              <w:snapToGrid w:val="0"/>
              <w:rPr>
                <w:rFonts w:eastAsia="標楷體"/>
                <w:sz w:val="20"/>
              </w:rPr>
            </w:pPr>
            <w:r w:rsidRPr="00F67402">
              <w:rPr>
                <w:rFonts w:eastAsia="標楷體"/>
                <w:sz w:val="20"/>
              </w:rPr>
              <w:t>透過適合自己的音樂或藝術、彩繪等方式調節壓力及情緒，幫助自己與同仁放鬆及紓解工作壓力</w:t>
            </w:r>
          </w:p>
        </w:tc>
        <w:tc>
          <w:tcPr>
            <w:tcW w:w="427" w:type="dxa"/>
            <w:vAlign w:val="center"/>
          </w:tcPr>
          <w:p w14:paraId="5E4D1009" w14:textId="77777777" w:rsidR="0036122B" w:rsidRDefault="0036122B" w:rsidP="00342866">
            <w:pPr>
              <w:snapToGrid w:val="0"/>
              <w:jc w:val="center"/>
              <w:rPr>
                <w:rFonts w:eastAsia="標楷體"/>
                <w:sz w:val="20"/>
              </w:rPr>
            </w:pPr>
            <w:r>
              <w:rPr>
                <w:rFonts w:eastAsia="標楷體"/>
                <w:sz w:val="20"/>
              </w:rPr>
              <w:t>2</w:t>
            </w:r>
          </w:p>
          <w:p w14:paraId="6C01ED68" w14:textId="4D6D1D8F" w:rsidR="0036122B" w:rsidRDefault="0036122B" w:rsidP="00342866">
            <w:pPr>
              <w:snapToGrid w:val="0"/>
              <w:jc w:val="center"/>
              <w:rPr>
                <w:rFonts w:eastAsia="標楷體"/>
                <w:sz w:val="20"/>
              </w:rPr>
            </w:pPr>
            <w:r>
              <w:rPr>
                <w:rFonts w:eastAsia="標楷體" w:hint="eastAsia"/>
                <w:sz w:val="20"/>
              </w:rPr>
              <w:t>天</w:t>
            </w:r>
          </w:p>
        </w:tc>
        <w:tc>
          <w:tcPr>
            <w:tcW w:w="1134" w:type="dxa"/>
          </w:tcPr>
          <w:p w14:paraId="20FD9C1B" w14:textId="77777777" w:rsidR="0036122B" w:rsidRDefault="0036122B" w:rsidP="00B57CCE">
            <w:pPr>
              <w:snapToGrid w:val="0"/>
              <w:rPr>
                <w:rFonts w:eastAsia="標楷體"/>
                <w:sz w:val="20"/>
              </w:rPr>
            </w:pPr>
          </w:p>
        </w:tc>
        <w:tc>
          <w:tcPr>
            <w:tcW w:w="2125" w:type="dxa"/>
          </w:tcPr>
          <w:p w14:paraId="3C5A6BE2" w14:textId="77777777" w:rsidR="0036122B" w:rsidRDefault="0036122B" w:rsidP="00B57CCE">
            <w:pPr>
              <w:snapToGrid w:val="0"/>
              <w:rPr>
                <w:rFonts w:eastAsia="標楷體"/>
                <w:sz w:val="20"/>
              </w:rPr>
            </w:pPr>
          </w:p>
        </w:tc>
      </w:tr>
      <w:tr w:rsidR="0036122B" w14:paraId="4B29B864" w14:textId="77777777" w:rsidTr="00916E7A">
        <w:trPr>
          <w:trHeight w:val="851"/>
          <w:jc w:val="center"/>
        </w:trPr>
        <w:tc>
          <w:tcPr>
            <w:tcW w:w="284" w:type="dxa"/>
            <w:vMerge w:val="restart"/>
            <w:vAlign w:val="center"/>
          </w:tcPr>
          <w:p w14:paraId="47831B28" w14:textId="3825347D" w:rsidR="0036122B" w:rsidRPr="00F67402" w:rsidRDefault="0036122B" w:rsidP="0036122B">
            <w:pPr>
              <w:snapToGrid w:val="0"/>
              <w:jc w:val="center"/>
              <w:rPr>
                <w:rFonts w:eastAsia="標楷體"/>
                <w:sz w:val="20"/>
              </w:rPr>
            </w:pPr>
            <w:r>
              <w:rPr>
                <w:rFonts w:eastAsia="標楷體" w:hint="eastAsia"/>
                <w:sz w:val="20"/>
              </w:rPr>
              <w:lastRenderedPageBreak/>
              <w:t>健康管理</w:t>
            </w:r>
          </w:p>
        </w:tc>
        <w:tc>
          <w:tcPr>
            <w:tcW w:w="1559" w:type="dxa"/>
            <w:tcBorders>
              <w:bottom w:val="single" w:sz="4" w:space="0" w:color="auto"/>
            </w:tcBorders>
          </w:tcPr>
          <w:p w14:paraId="58920BC0" w14:textId="3861C576" w:rsidR="0036122B" w:rsidRDefault="0036122B" w:rsidP="00B57CCE">
            <w:pPr>
              <w:snapToGrid w:val="0"/>
              <w:rPr>
                <w:rFonts w:eastAsia="標楷體"/>
                <w:sz w:val="20"/>
              </w:rPr>
            </w:pPr>
            <w:r w:rsidRPr="00F67402">
              <w:rPr>
                <w:rFonts w:eastAsia="標楷體"/>
                <w:sz w:val="20"/>
              </w:rPr>
              <w:t>後「疫」時代，打造</w:t>
            </w:r>
            <w:r w:rsidRPr="00F67402">
              <w:rPr>
                <w:rFonts w:eastAsia="標楷體"/>
                <w:sz w:val="20"/>
              </w:rPr>
              <w:t>A+</w:t>
            </w:r>
            <w:r w:rsidRPr="00F67402">
              <w:rPr>
                <w:rFonts w:eastAsia="標楷體"/>
                <w:sz w:val="20"/>
              </w:rPr>
              <w:t>健康力</w:t>
            </w:r>
            <w:r w:rsidR="005E7C16" w:rsidRPr="00902522">
              <w:rPr>
                <w:rFonts w:eastAsia="標楷體" w:hint="eastAsia"/>
                <w:sz w:val="20"/>
                <w:szCs w:val="20"/>
              </w:rPr>
              <w:t>〈分區調訓，南投院區〉</w:t>
            </w:r>
          </w:p>
        </w:tc>
        <w:tc>
          <w:tcPr>
            <w:tcW w:w="1701" w:type="dxa"/>
            <w:tcBorders>
              <w:bottom w:val="single" w:sz="4" w:space="0" w:color="auto"/>
            </w:tcBorders>
          </w:tcPr>
          <w:p w14:paraId="75D9A03C" w14:textId="77777777" w:rsidR="0036122B" w:rsidRDefault="0036122B" w:rsidP="00B57CCE">
            <w:pPr>
              <w:snapToGrid w:val="0"/>
              <w:rPr>
                <w:rFonts w:eastAsia="標楷體"/>
                <w:sz w:val="20"/>
              </w:rPr>
            </w:pPr>
            <w:r w:rsidRPr="00F67402">
              <w:rPr>
                <w:rFonts w:eastAsia="標楷體"/>
                <w:sz w:val="20"/>
              </w:rPr>
              <w:t>行政院與所屬中央及地方機關公務人員，且</w:t>
            </w:r>
            <w:r w:rsidRPr="00F67402">
              <w:rPr>
                <w:rFonts w:eastAsia="標楷體"/>
                <w:sz w:val="20"/>
              </w:rPr>
              <w:t>109</w:t>
            </w:r>
            <w:r w:rsidRPr="00F67402">
              <w:rPr>
                <w:rFonts w:eastAsia="標楷體"/>
                <w:sz w:val="20"/>
              </w:rPr>
              <w:t>年及</w:t>
            </w:r>
            <w:r w:rsidRPr="00F67402">
              <w:rPr>
                <w:rFonts w:eastAsia="標楷體"/>
                <w:sz w:val="20"/>
              </w:rPr>
              <w:t>110</w:t>
            </w:r>
            <w:r w:rsidRPr="00F67402">
              <w:rPr>
                <w:rFonts w:eastAsia="標楷體"/>
                <w:sz w:val="20"/>
              </w:rPr>
              <w:t>年未曾參加「自癒力</w:t>
            </w:r>
            <w:r w:rsidRPr="00F67402">
              <w:rPr>
                <w:rFonts w:eastAsia="標楷體"/>
                <w:sz w:val="20"/>
              </w:rPr>
              <w:t>UP</w:t>
            </w:r>
            <w:r w:rsidRPr="00F67402">
              <w:rPr>
                <w:rFonts w:eastAsia="標楷體"/>
                <w:sz w:val="20"/>
              </w:rPr>
              <w:t>」研習班者。</w:t>
            </w:r>
          </w:p>
        </w:tc>
        <w:tc>
          <w:tcPr>
            <w:tcW w:w="1985" w:type="dxa"/>
            <w:tcBorders>
              <w:bottom w:val="single" w:sz="4" w:space="0" w:color="auto"/>
            </w:tcBorders>
          </w:tcPr>
          <w:p w14:paraId="38E515AF" w14:textId="77777777" w:rsidR="0036122B" w:rsidRDefault="0036122B" w:rsidP="00B57CCE">
            <w:pPr>
              <w:snapToGrid w:val="0"/>
              <w:rPr>
                <w:rFonts w:eastAsia="標楷體"/>
                <w:sz w:val="20"/>
              </w:rPr>
            </w:pPr>
            <w:r w:rsidRPr="00F67402">
              <w:rPr>
                <w:rFonts w:eastAsia="標楷體"/>
                <w:sz w:val="20"/>
              </w:rPr>
              <w:t>疫情時代下，藉由正念思考與預防保健新趨勢，提升公務人員職場工作效能。</w:t>
            </w:r>
          </w:p>
        </w:tc>
        <w:tc>
          <w:tcPr>
            <w:tcW w:w="1557" w:type="dxa"/>
            <w:tcBorders>
              <w:bottom w:val="single" w:sz="4" w:space="0" w:color="auto"/>
            </w:tcBorders>
          </w:tcPr>
          <w:p w14:paraId="0C07F47A" w14:textId="6B4DAF93" w:rsidR="0036122B" w:rsidRPr="008F6950" w:rsidRDefault="0036122B" w:rsidP="008F6950">
            <w:pPr>
              <w:pStyle w:val="a6"/>
              <w:numPr>
                <w:ilvl w:val="0"/>
                <w:numId w:val="171"/>
              </w:numPr>
              <w:snapToGrid w:val="0"/>
              <w:ind w:leftChars="0" w:left="170" w:hanging="170"/>
              <w:rPr>
                <w:rFonts w:eastAsia="標楷體"/>
                <w:sz w:val="20"/>
              </w:rPr>
            </w:pPr>
            <w:r w:rsidRPr="008F6950">
              <w:rPr>
                <w:rFonts w:eastAsia="標楷體"/>
                <w:sz w:val="20"/>
              </w:rPr>
              <w:t>正念的職場應用</w:t>
            </w:r>
          </w:p>
          <w:p w14:paraId="477DA607" w14:textId="283A9AB4" w:rsidR="0036122B" w:rsidRPr="008F6950" w:rsidRDefault="0036122B" w:rsidP="008F6950">
            <w:pPr>
              <w:pStyle w:val="a6"/>
              <w:numPr>
                <w:ilvl w:val="0"/>
                <w:numId w:val="171"/>
              </w:numPr>
              <w:snapToGrid w:val="0"/>
              <w:ind w:leftChars="0" w:left="170" w:hanging="170"/>
              <w:rPr>
                <w:rFonts w:eastAsia="標楷體"/>
                <w:sz w:val="20"/>
              </w:rPr>
            </w:pPr>
            <w:r w:rsidRPr="008F6950">
              <w:rPr>
                <w:rFonts w:eastAsia="標楷體"/>
                <w:sz w:val="20"/>
              </w:rPr>
              <w:t>職場健康保健與預防</w:t>
            </w:r>
          </w:p>
        </w:tc>
        <w:tc>
          <w:tcPr>
            <w:tcW w:w="427" w:type="dxa"/>
            <w:tcBorders>
              <w:bottom w:val="single" w:sz="4" w:space="0" w:color="auto"/>
            </w:tcBorders>
            <w:vAlign w:val="center"/>
          </w:tcPr>
          <w:p w14:paraId="6E13CD30" w14:textId="77777777" w:rsidR="0036122B" w:rsidRDefault="0036122B" w:rsidP="00342866">
            <w:pPr>
              <w:snapToGrid w:val="0"/>
              <w:jc w:val="center"/>
              <w:rPr>
                <w:rFonts w:eastAsia="標楷體"/>
                <w:sz w:val="20"/>
              </w:rPr>
            </w:pPr>
            <w:r>
              <w:rPr>
                <w:rFonts w:eastAsia="標楷體"/>
                <w:sz w:val="20"/>
              </w:rPr>
              <w:t>2</w:t>
            </w:r>
          </w:p>
          <w:p w14:paraId="3A573103" w14:textId="08B3AD44" w:rsidR="0036122B" w:rsidRDefault="0036122B" w:rsidP="00342866">
            <w:pPr>
              <w:snapToGrid w:val="0"/>
              <w:jc w:val="center"/>
              <w:rPr>
                <w:rFonts w:eastAsia="標楷體"/>
                <w:sz w:val="20"/>
              </w:rPr>
            </w:pPr>
            <w:r>
              <w:rPr>
                <w:rFonts w:eastAsia="標楷體" w:hint="eastAsia"/>
                <w:sz w:val="20"/>
              </w:rPr>
              <w:t>天</w:t>
            </w:r>
          </w:p>
        </w:tc>
        <w:tc>
          <w:tcPr>
            <w:tcW w:w="1134" w:type="dxa"/>
            <w:tcBorders>
              <w:bottom w:val="single" w:sz="4" w:space="0" w:color="auto"/>
            </w:tcBorders>
          </w:tcPr>
          <w:p w14:paraId="3E000B18" w14:textId="77777777" w:rsidR="0036122B" w:rsidRDefault="0036122B" w:rsidP="00B57CCE">
            <w:pPr>
              <w:snapToGrid w:val="0"/>
              <w:rPr>
                <w:rFonts w:eastAsia="標楷體"/>
                <w:sz w:val="20"/>
              </w:rPr>
            </w:pPr>
          </w:p>
        </w:tc>
        <w:tc>
          <w:tcPr>
            <w:tcW w:w="2125" w:type="dxa"/>
            <w:tcBorders>
              <w:bottom w:val="single" w:sz="4" w:space="0" w:color="auto"/>
            </w:tcBorders>
          </w:tcPr>
          <w:p w14:paraId="22B66ABE" w14:textId="77777777" w:rsidR="0036122B" w:rsidRDefault="0036122B" w:rsidP="00B57CCE">
            <w:pPr>
              <w:snapToGrid w:val="0"/>
              <w:rPr>
                <w:rFonts w:eastAsia="標楷體"/>
                <w:sz w:val="20"/>
              </w:rPr>
            </w:pPr>
            <w:r w:rsidRPr="00F67402">
              <w:rPr>
                <w:rFonts w:eastAsia="標楷體"/>
                <w:sz w:val="20"/>
              </w:rPr>
              <w:t>新增班別</w:t>
            </w:r>
          </w:p>
        </w:tc>
      </w:tr>
      <w:tr w:rsidR="0036122B" w14:paraId="282D41D1" w14:textId="77777777" w:rsidTr="00916E7A">
        <w:trPr>
          <w:trHeight w:val="851"/>
          <w:jc w:val="center"/>
        </w:trPr>
        <w:tc>
          <w:tcPr>
            <w:tcW w:w="284" w:type="dxa"/>
            <w:vMerge/>
            <w:vAlign w:val="center"/>
          </w:tcPr>
          <w:p w14:paraId="19999C17" w14:textId="77777777" w:rsidR="0036122B" w:rsidRPr="00F67402" w:rsidRDefault="0036122B" w:rsidP="0036122B">
            <w:pPr>
              <w:snapToGrid w:val="0"/>
              <w:jc w:val="center"/>
              <w:rPr>
                <w:rFonts w:eastAsia="標楷體"/>
                <w:sz w:val="20"/>
              </w:rPr>
            </w:pPr>
          </w:p>
        </w:tc>
        <w:tc>
          <w:tcPr>
            <w:tcW w:w="1559" w:type="dxa"/>
            <w:shd w:val="clear" w:color="auto" w:fill="FFFF66"/>
          </w:tcPr>
          <w:p w14:paraId="6C3341B0" w14:textId="181FDE23" w:rsidR="0036122B" w:rsidRDefault="0036122B" w:rsidP="00B57CCE">
            <w:pPr>
              <w:snapToGrid w:val="0"/>
              <w:rPr>
                <w:rFonts w:eastAsia="標楷體"/>
                <w:sz w:val="20"/>
              </w:rPr>
            </w:pPr>
            <w:r w:rsidRPr="00F67402">
              <w:rPr>
                <w:rFonts w:eastAsia="標楷體"/>
                <w:sz w:val="20"/>
              </w:rPr>
              <w:t>正念紓壓新動力研習班（遠距）</w:t>
            </w:r>
          </w:p>
        </w:tc>
        <w:tc>
          <w:tcPr>
            <w:tcW w:w="1701" w:type="dxa"/>
            <w:shd w:val="clear" w:color="auto" w:fill="FFFF66"/>
          </w:tcPr>
          <w:p w14:paraId="056BFC3F" w14:textId="77777777" w:rsidR="0036122B" w:rsidRDefault="0036122B" w:rsidP="00B57CCE">
            <w:pPr>
              <w:snapToGrid w:val="0"/>
              <w:rPr>
                <w:rFonts w:eastAsia="標楷體"/>
                <w:sz w:val="20"/>
              </w:rPr>
            </w:pPr>
            <w:r w:rsidRPr="00F67402">
              <w:rPr>
                <w:rFonts w:eastAsia="標楷體"/>
                <w:sz w:val="20"/>
              </w:rPr>
              <w:t>行政院與所屬中央及地方機關公務人員。</w:t>
            </w:r>
          </w:p>
        </w:tc>
        <w:tc>
          <w:tcPr>
            <w:tcW w:w="1985" w:type="dxa"/>
            <w:shd w:val="clear" w:color="auto" w:fill="FFFF66"/>
          </w:tcPr>
          <w:p w14:paraId="1AB8A161" w14:textId="77777777" w:rsidR="0036122B" w:rsidRDefault="0036122B" w:rsidP="00B57CCE">
            <w:pPr>
              <w:snapToGrid w:val="0"/>
              <w:rPr>
                <w:rFonts w:eastAsia="標楷體"/>
                <w:sz w:val="20"/>
              </w:rPr>
            </w:pPr>
            <w:r w:rsidRPr="00F67402">
              <w:rPr>
                <w:rFonts w:eastAsia="標楷體"/>
                <w:sz w:val="20"/>
              </w:rPr>
              <w:t>從腦心智科學角度，瞭解與並能運用正念的技巧與方法，紓解身心壓力，引領出新</w:t>
            </w:r>
            <w:r w:rsidRPr="00F67402">
              <w:rPr>
                <w:rFonts w:eastAsia="標楷體"/>
                <w:sz w:val="20"/>
              </w:rPr>
              <w:t>(</w:t>
            </w:r>
            <w:r w:rsidRPr="00F67402">
              <w:rPr>
                <w:rFonts w:eastAsia="標楷體"/>
                <w:sz w:val="20"/>
              </w:rPr>
              <w:t>心</w:t>
            </w:r>
            <w:r w:rsidRPr="00F67402">
              <w:rPr>
                <w:rFonts w:eastAsia="標楷體"/>
                <w:sz w:val="20"/>
              </w:rPr>
              <w:t>)</w:t>
            </w:r>
            <w:r w:rsidRPr="00F67402">
              <w:rPr>
                <w:rFonts w:eastAsia="標楷體"/>
                <w:sz w:val="20"/>
              </w:rPr>
              <w:t>的人際溝通及績效動力。</w:t>
            </w:r>
          </w:p>
        </w:tc>
        <w:tc>
          <w:tcPr>
            <w:tcW w:w="1557" w:type="dxa"/>
            <w:shd w:val="clear" w:color="auto" w:fill="FFFF66"/>
          </w:tcPr>
          <w:p w14:paraId="39B7E0C1" w14:textId="5BB751B4" w:rsidR="0036122B" w:rsidRPr="008F6950" w:rsidRDefault="0036122B" w:rsidP="008F6950">
            <w:pPr>
              <w:pStyle w:val="a6"/>
              <w:numPr>
                <w:ilvl w:val="0"/>
                <w:numId w:val="172"/>
              </w:numPr>
              <w:snapToGrid w:val="0"/>
              <w:ind w:leftChars="0" w:left="170" w:hanging="170"/>
              <w:rPr>
                <w:rFonts w:eastAsia="標楷體"/>
                <w:sz w:val="20"/>
              </w:rPr>
            </w:pPr>
            <w:r w:rsidRPr="008F6950">
              <w:rPr>
                <w:rFonts w:eastAsia="標楷體"/>
                <w:sz w:val="20"/>
              </w:rPr>
              <w:t>腦科學解析身心壓力</w:t>
            </w:r>
          </w:p>
          <w:p w14:paraId="2D409A7E" w14:textId="77777777" w:rsidR="0036122B" w:rsidRDefault="0036122B" w:rsidP="008F6950">
            <w:pPr>
              <w:pStyle w:val="a6"/>
              <w:numPr>
                <w:ilvl w:val="0"/>
                <w:numId w:val="172"/>
              </w:numPr>
              <w:snapToGrid w:val="0"/>
              <w:ind w:leftChars="0" w:left="170" w:hanging="170"/>
              <w:rPr>
                <w:rFonts w:eastAsia="標楷體"/>
                <w:sz w:val="20"/>
              </w:rPr>
            </w:pPr>
            <w:r w:rsidRPr="008F6950">
              <w:rPr>
                <w:rFonts w:eastAsia="標楷體"/>
                <w:sz w:val="20"/>
              </w:rPr>
              <w:t>正念紓解的技巧及方法</w:t>
            </w:r>
            <w:r w:rsidRPr="008F6950">
              <w:rPr>
                <w:rFonts w:eastAsia="標楷體"/>
                <w:sz w:val="20"/>
              </w:rPr>
              <w:t xml:space="preserve"> </w:t>
            </w:r>
          </w:p>
          <w:p w14:paraId="3813CB53" w14:textId="22739F3A" w:rsidR="0036122B" w:rsidRPr="008F6950" w:rsidRDefault="0036122B" w:rsidP="008F6950">
            <w:pPr>
              <w:pStyle w:val="a6"/>
              <w:numPr>
                <w:ilvl w:val="0"/>
                <w:numId w:val="172"/>
              </w:numPr>
              <w:snapToGrid w:val="0"/>
              <w:ind w:leftChars="0" w:left="170" w:hanging="170"/>
              <w:rPr>
                <w:rFonts w:eastAsia="標楷體"/>
                <w:sz w:val="20"/>
              </w:rPr>
            </w:pPr>
            <w:r w:rsidRPr="008F6950">
              <w:rPr>
                <w:rFonts w:eastAsia="標楷體"/>
                <w:sz w:val="20"/>
              </w:rPr>
              <w:t>正念實作與覺知體驗</w:t>
            </w:r>
          </w:p>
        </w:tc>
        <w:tc>
          <w:tcPr>
            <w:tcW w:w="427" w:type="dxa"/>
            <w:shd w:val="clear" w:color="auto" w:fill="FFFF66"/>
            <w:vAlign w:val="center"/>
          </w:tcPr>
          <w:p w14:paraId="59299B0D" w14:textId="77777777" w:rsidR="0036122B" w:rsidRDefault="0036122B" w:rsidP="00342866">
            <w:pPr>
              <w:snapToGrid w:val="0"/>
              <w:jc w:val="center"/>
              <w:rPr>
                <w:rFonts w:eastAsia="標楷體"/>
                <w:sz w:val="20"/>
              </w:rPr>
            </w:pPr>
            <w:r>
              <w:rPr>
                <w:rFonts w:eastAsia="標楷體"/>
                <w:sz w:val="20"/>
              </w:rPr>
              <w:t>6</w:t>
            </w:r>
          </w:p>
          <w:p w14:paraId="6A6BF4C2" w14:textId="33650AD2" w:rsidR="0036122B" w:rsidRDefault="0036122B" w:rsidP="00342866">
            <w:pPr>
              <w:snapToGrid w:val="0"/>
              <w:jc w:val="center"/>
              <w:rPr>
                <w:rFonts w:eastAsia="標楷體"/>
                <w:sz w:val="20"/>
              </w:rPr>
            </w:pPr>
            <w:r>
              <w:rPr>
                <w:rFonts w:eastAsia="標楷體" w:hint="eastAsia"/>
                <w:sz w:val="20"/>
              </w:rPr>
              <w:t>小時</w:t>
            </w:r>
          </w:p>
        </w:tc>
        <w:tc>
          <w:tcPr>
            <w:tcW w:w="1134" w:type="dxa"/>
            <w:shd w:val="clear" w:color="auto" w:fill="FFFF66"/>
          </w:tcPr>
          <w:p w14:paraId="4A99ACDD" w14:textId="77777777" w:rsidR="0036122B" w:rsidRDefault="0036122B" w:rsidP="00B57CCE">
            <w:pPr>
              <w:snapToGrid w:val="0"/>
              <w:rPr>
                <w:rFonts w:eastAsia="標楷體"/>
                <w:sz w:val="20"/>
              </w:rPr>
            </w:pPr>
          </w:p>
        </w:tc>
        <w:tc>
          <w:tcPr>
            <w:tcW w:w="2125" w:type="dxa"/>
            <w:shd w:val="clear" w:color="auto" w:fill="FFFF66"/>
          </w:tcPr>
          <w:p w14:paraId="048973D4" w14:textId="77777777" w:rsidR="0036122B" w:rsidRDefault="0036122B" w:rsidP="00B57CCE">
            <w:pPr>
              <w:snapToGrid w:val="0"/>
              <w:rPr>
                <w:rFonts w:eastAsia="標楷體"/>
                <w:sz w:val="20"/>
              </w:rPr>
            </w:pPr>
            <w:r w:rsidRPr="00F67402">
              <w:rPr>
                <w:rFonts w:eastAsia="標楷體"/>
                <w:sz w:val="20"/>
              </w:rPr>
              <w:t>新增班別</w:t>
            </w:r>
          </w:p>
        </w:tc>
      </w:tr>
      <w:tr w:rsidR="0036122B" w14:paraId="2EC0ADC5" w14:textId="77777777" w:rsidTr="00916E7A">
        <w:trPr>
          <w:trHeight w:val="851"/>
          <w:jc w:val="center"/>
        </w:trPr>
        <w:tc>
          <w:tcPr>
            <w:tcW w:w="284" w:type="dxa"/>
            <w:vMerge/>
            <w:vAlign w:val="center"/>
          </w:tcPr>
          <w:p w14:paraId="3CA5BAA9" w14:textId="77777777" w:rsidR="0036122B" w:rsidRPr="00F67402" w:rsidRDefault="0036122B" w:rsidP="0036122B">
            <w:pPr>
              <w:snapToGrid w:val="0"/>
              <w:jc w:val="center"/>
              <w:rPr>
                <w:rFonts w:eastAsia="標楷體"/>
                <w:sz w:val="20"/>
              </w:rPr>
            </w:pPr>
          </w:p>
        </w:tc>
        <w:tc>
          <w:tcPr>
            <w:tcW w:w="1559" w:type="dxa"/>
            <w:shd w:val="clear" w:color="auto" w:fill="FFFF66"/>
          </w:tcPr>
          <w:p w14:paraId="6B42B26F" w14:textId="3505DAC0" w:rsidR="0036122B" w:rsidRDefault="0036122B" w:rsidP="00B57CCE">
            <w:pPr>
              <w:snapToGrid w:val="0"/>
              <w:rPr>
                <w:rFonts w:eastAsia="標楷體"/>
                <w:sz w:val="20"/>
              </w:rPr>
            </w:pPr>
            <w:r w:rsidRPr="00F67402">
              <w:rPr>
                <w:rFonts w:eastAsia="標楷體"/>
                <w:sz w:val="20"/>
              </w:rPr>
              <w:t>如何聰明健康的面對防疫生活－</w:t>
            </w:r>
            <w:r w:rsidRPr="00F67402">
              <w:rPr>
                <w:rFonts w:eastAsia="標楷體"/>
                <w:sz w:val="20"/>
              </w:rPr>
              <w:t>"</w:t>
            </w:r>
            <w:r w:rsidRPr="00F67402">
              <w:rPr>
                <w:rFonts w:eastAsia="標楷體"/>
                <w:sz w:val="20"/>
              </w:rPr>
              <w:t>醫</w:t>
            </w:r>
            <w:r w:rsidRPr="00F67402">
              <w:rPr>
                <w:rFonts w:eastAsia="標楷體"/>
                <w:sz w:val="20"/>
              </w:rPr>
              <w:t>"</w:t>
            </w:r>
            <w:r w:rsidRPr="00F67402">
              <w:rPr>
                <w:rFonts w:eastAsia="標楷體"/>
                <w:sz w:val="20"/>
              </w:rPr>
              <w:t>同安</w:t>
            </w:r>
            <w:r w:rsidRPr="00F67402">
              <w:rPr>
                <w:rFonts w:eastAsia="標楷體"/>
                <w:sz w:val="20"/>
              </w:rPr>
              <w:t>"</w:t>
            </w:r>
            <w:r w:rsidRPr="00F67402">
              <w:rPr>
                <w:rFonts w:eastAsia="標楷體"/>
                <w:sz w:val="20"/>
              </w:rPr>
              <w:t>心</w:t>
            </w:r>
            <w:r w:rsidRPr="00F67402">
              <w:rPr>
                <w:rFonts w:eastAsia="標楷體"/>
                <w:sz w:val="20"/>
              </w:rPr>
              <w:t>"</w:t>
            </w:r>
            <w:r w:rsidRPr="00F67402">
              <w:rPr>
                <w:rFonts w:eastAsia="標楷體"/>
                <w:sz w:val="20"/>
              </w:rPr>
              <w:t>（遠距）</w:t>
            </w:r>
          </w:p>
        </w:tc>
        <w:tc>
          <w:tcPr>
            <w:tcW w:w="1701" w:type="dxa"/>
            <w:shd w:val="clear" w:color="auto" w:fill="FFFF66"/>
          </w:tcPr>
          <w:p w14:paraId="78C43F69" w14:textId="77777777" w:rsidR="0036122B" w:rsidRDefault="0036122B" w:rsidP="00B57CCE">
            <w:pPr>
              <w:snapToGrid w:val="0"/>
              <w:rPr>
                <w:rFonts w:eastAsia="標楷體"/>
                <w:sz w:val="20"/>
              </w:rPr>
            </w:pPr>
            <w:r w:rsidRPr="00F67402">
              <w:rPr>
                <w:rFonts w:eastAsia="標楷體"/>
                <w:sz w:val="20"/>
              </w:rPr>
              <w:t>行政院與所屬中央及地方機關公務人員。</w:t>
            </w:r>
          </w:p>
        </w:tc>
        <w:tc>
          <w:tcPr>
            <w:tcW w:w="1985" w:type="dxa"/>
            <w:shd w:val="clear" w:color="auto" w:fill="FFFF66"/>
          </w:tcPr>
          <w:p w14:paraId="1BC19F59" w14:textId="77777777" w:rsidR="0036122B" w:rsidRDefault="0036122B" w:rsidP="00B57CCE">
            <w:pPr>
              <w:snapToGrid w:val="0"/>
              <w:rPr>
                <w:rFonts w:eastAsia="標楷體"/>
                <w:sz w:val="20"/>
              </w:rPr>
            </w:pPr>
            <w:r w:rsidRPr="00F67402">
              <w:rPr>
                <w:rFonts w:eastAsia="標楷體"/>
                <w:sz w:val="20"/>
              </w:rPr>
              <w:t>後疫情時代提供公務同仁正確面對防疫新生活的醫療新知及健康心理思維。</w:t>
            </w:r>
          </w:p>
        </w:tc>
        <w:tc>
          <w:tcPr>
            <w:tcW w:w="1557" w:type="dxa"/>
            <w:shd w:val="clear" w:color="auto" w:fill="FFFF66"/>
          </w:tcPr>
          <w:p w14:paraId="2E285B23" w14:textId="0D1DB008" w:rsidR="0036122B" w:rsidRPr="008F6950" w:rsidRDefault="0036122B" w:rsidP="008F6950">
            <w:pPr>
              <w:pStyle w:val="a6"/>
              <w:numPr>
                <w:ilvl w:val="0"/>
                <w:numId w:val="173"/>
              </w:numPr>
              <w:snapToGrid w:val="0"/>
              <w:ind w:leftChars="0" w:left="170" w:hanging="170"/>
              <w:rPr>
                <w:rFonts w:eastAsia="標楷體"/>
                <w:sz w:val="20"/>
              </w:rPr>
            </w:pPr>
            <w:r w:rsidRPr="008F6950">
              <w:rPr>
                <w:rFonts w:eastAsia="標楷體"/>
                <w:sz w:val="20"/>
              </w:rPr>
              <w:t>防疫的醫療面向</w:t>
            </w:r>
          </w:p>
          <w:p w14:paraId="6E0AEB14" w14:textId="5D3D20BC" w:rsidR="0036122B" w:rsidRPr="008F6950" w:rsidRDefault="0036122B" w:rsidP="008F6950">
            <w:pPr>
              <w:pStyle w:val="a6"/>
              <w:numPr>
                <w:ilvl w:val="0"/>
                <w:numId w:val="173"/>
              </w:numPr>
              <w:snapToGrid w:val="0"/>
              <w:ind w:leftChars="0" w:left="170" w:hanging="170"/>
              <w:rPr>
                <w:rFonts w:eastAsia="標楷體"/>
                <w:sz w:val="20"/>
              </w:rPr>
            </w:pPr>
            <w:r w:rsidRPr="008F6950">
              <w:rPr>
                <w:rFonts w:eastAsia="標楷體"/>
                <w:sz w:val="20"/>
              </w:rPr>
              <w:t>防疫之心理面向</w:t>
            </w:r>
          </w:p>
        </w:tc>
        <w:tc>
          <w:tcPr>
            <w:tcW w:w="427" w:type="dxa"/>
            <w:shd w:val="clear" w:color="auto" w:fill="FFFF66"/>
            <w:vAlign w:val="center"/>
          </w:tcPr>
          <w:p w14:paraId="313812CA" w14:textId="484CD6E5" w:rsidR="0036122B" w:rsidRDefault="0036122B" w:rsidP="00342866">
            <w:pPr>
              <w:snapToGrid w:val="0"/>
              <w:jc w:val="center"/>
              <w:rPr>
                <w:rFonts w:eastAsia="標楷體"/>
                <w:sz w:val="20"/>
              </w:rPr>
            </w:pPr>
            <w:r>
              <w:rPr>
                <w:rFonts w:eastAsia="標楷體"/>
                <w:sz w:val="20"/>
              </w:rPr>
              <w:t>4</w:t>
            </w:r>
          </w:p>
          <w:p w14:paraId="33E93EA0" w14:textId="4F35AB18" w:rsidR="0036122B" w:rsidRDefault="0036122B" w:rsidP="00342866">
            <w:pPr>
              <w:snapToGrid w:val="0"/>
              <w:jc w:val="center"/>
              <w:rPr>
                <w:rFonts w:eastAsia="標楷體"/>
                <w:sz w:val="20"/>
              </w:rPr>
            </w:pPr>
            <w:r>
              <w:rPr>
                <w:rFonts w:eastAsia="標楷體" w:hint="eastAsia"/>
                <w:sz w:val="20"/>
              </w:rPr>
              <w:t>小時</w:t>
            </w:r>
          </w:p>
        </w:tc>
        <w:tc>
          <w:tcPr>
            <w:tcW w:w="1134" w:type="dxa"/>
            <w:shd w:val="clear" w:color="auto" w:fill="FFFF66"/>
          </w:tcPr>
          <w:p w14:paraId="16144A3B" w14:textId="77777777" w:rsidR="0036122B" w:rsidRDefault="0036122B" w:rsidP="00B57CCE">
            <w:pPr>
              <w:snapToGrid w:val="0"/>
              <w:rPr>
                <w:rFonts w:eastAsia="標楷體"/>
                <w:sz w:val="20"/>
              </w:rPr>
            </w:pPr>
          </w:p>
        </w:tc>
        <w:tc>
          <w:tcPr>
            <w:tcW w:w="2125" w:type="dxa"/>
            <w:shd w:val="clear" w:color="auto" w:fill="FFFF66"/>
          </w:tcPr>
          <w:p w14:paraId="23708590" w14:textId="77777777" w:rsidR="0036122B" w:rsidRDefault="0036122B" w:rsidP="00B57CCE">
            <w:pPr>
              <w:snapToGrid w:val="0"/>
              <w:rPr>
                <w:rFonts w:eastAsia="標楷體"/>
                <w:sz w:val="20"/>
              </w:rPr>
            </w:pPr>
            <w:r w:rsidRPr="00F67402">
              <w:rPr>
                <w:rFonts w:eastAsia="標楷體"/>
                <w:sz w:val="20"/>
              </w:rPr>
              <w:t>新增班別</w:t>
            </w:r>
          </w:p>
        </w:tc>
      </w:tr>
      <w:tr w:rsidR="0036122B" w14:paraId="0FEAA2DC" w14:textId="77777777" w:rsidTr="00916E7A">
        <w:trPr>
          <w:trHeight w:val="851"/>
          <w:jc w:val="center"/>
        </w:trPr>
        <w:tc>
          <w:tcPr>
            <w:tcW w:w="284" w:type="dxa"/>
            <w:vMerge/>
            <w:vAlign w:val="center"/>
          </w:tcPr>
          <w:p w14:paraId="624104E3" w14:textId="77777777" w:rsidR="0036122B" w:rsidRPr="00F67402" w:rsidRDefault="0036122B" w:rsidP="0036122B">
            <w:pPr>
              <w:snapToGrid w:val="0"/>
              <w:jc w:val="center"/>
              <w:rPr>
                <w:rFonts w:eastAsia="標楷體"/>
                <w:sz w:val="20"/>
              </w:rPr>
            </w:pPr>
          </w:p>
        </w:tc>
        <w:tc>
          <w:tcPr>
            <w:tcW w:w="1559" w:type="dxa"/>
            <w:shd w:val="clear" w:color="auto" w:fill="FFFF66"/>
          </w:tcPr>
          <w:p w14:paraId="30D72AD8" w14:textId="3CF6C71A" w:rsidR="0036122B" w:rsidRDefault="0036122B" w:rsidP="00B57CCE">
            <w:pPr>
              <w:snapToGrid w:val="0"/>
              <w:rPr>
                <w:rFonts w:eastAsia="標楷體"/>
                <w:sz w:val="20"/>
              </w:rPr>
            </w:pPr>
            <w:r w:rsidRPr="00F67402">
              <w:rPr>
                <w:rFonts w:eastAsia="標楷體"/>
                <w:sz w:val="20"/>
              </w:rPr>
              <w:t>如何聰明健康的面對防疫生活－</w:t>
            </w:r>
            <w:r w:rsidRPr="00F67402">
              <w:rPr>
                <w:rFonts w:eastAsia="標楷體"/>
                <w:sz w:val="20"/>
              </w:rPr>
              <w:t>"</w:t>
            </w:r>
            <w:r w:rsidRPr="00F67402">
              <w:rPr>
                <w:rFonts w:eastAsia="標楷體"/>
                <w:sz w:val="20"/>
              </w:rPr>
              <w:t>營</w:t>
            </w:r>
            <w:r w:rsidRPr="00F67402">
              <w:rPr>
                <w:rFonts w:eastAsia="標楷體"/>
                <w:sz w:val="20"/>
              </w:rPr>
              <w:t>"</w:t>
            </w:r>
            <w:r w:rsidRPr="00F67402">
              <w:rPr>
                <w:rFonts w:eastAsia="標楷體"/>
                <w:sz w:val="20"/>
              </w:rPr>
              <w:t>在多</w:t>
            </w:r>
            <w:r w:rsidRPr="00F67402">
              <w:rPr>
                <w:rFonts w:eastAsia="標楷體"/>
                <w:sz w:val="20"/>
              </w:rPr>
              <w:t>"</w:t>
            </w:r>
            <w:r w:rsidRPr="00F67402">
              <w:rPr>
                <w:rFonts w:eastAsia="標楷體"/>
                <w:sz w:val="20"/>
              </w:rPr>
              <w:t>動</w:t>
            </w:r>
            <w:r w:rsidRPr="00F67402">
              <w:rPr>
                <w:rFonts w:eastAsia="標楷體"/>
                <w:sz w:val="20"/>
              </w:rPr>
              <w:t>"</w:t>
            </w:r>
            <w:r w:rsidRPr="00F67402">
              <w:rPr>
                <w:rFonts w:eastAsia="標楷體"/>
                <w:sz w:val="20"/>
              </w:rPr>
              <w:t>（遠距）</w:t>
            </w:r>
          </w:p>
        </w:tc>
        <w:tc>
          <w:tcPr>
            <w:tcW w:w="1701" w:type="dxa"/>
            <w:shd w:val="clear" w:color="auto" w:fill="FFFF66"/>
          </w:tcPr>
          <w:p w14:paraId="499376DC" w14:textId="77777777" w:rsidR="0036122B" w:rsidRDefault="0036122B" w:rsidP="00B57CCE">
            <w:pPr>
              <w:snapToGrid w:val="0"/>
              <w:rPr>
                <w:rFonts w:eastAsia="標楷體"/>
                <w:sz w:val="20"/>
              </w:rPr>
            </w:pPr>
            <w:r w:rsidRPr="00F67402">
              <w:rPr>
                <w:rFonts w:eastAsia="標楷體"/>
                <w:sz w:val="20"/>
              </w:rPr>
              <w:t>行政院與所屬中央及地方機關公務人員。</w:t>
            </w:r>
          </w:p>
        </w:tc>
        <w:tc>
          <w:tcPr>
            <w:tcW w:w="1985" w:type="dxa"/>
            <w:shd w:val="clear" w:color="auto" w:fill="FFFF66"/>
          </w:tcPr>
          <w:p w14:paraId="3943C052" w14:textId="77777777" w:rsidR="0036122B" w:rsidRDefault="0036122B" w:rsidP="00B57CCE">
            <w:pPr>
              <w:snapToGrid w:val="0"/>
              <w:rPr>
                <w:rFonts w:eastAsia="標楷體"/>
                <w:sz w:val="20"/>
              </w:rPr>
            </w:pPr>
            <w:r w:rsidRPr="00F67402">
              <w:rPr>
                <w:rFonts w:eastAsia="標楷體"/>
                <w:sz w:val="20"/>
              </w:rPr>
              <w:t>後疫情時代提供公務同仁正確面對防疫新生活的營養飲食做法及運動健身知識。</w:t>
            </w:r>
          </w:p>
        </w:tc>
        <w:tc>
          <w:tcPr>
            <w:tcW w:w="1557" w:type="dxa"/>
            <w:shd w:val="clear" w:color="auto" w:fill="FFFF66"/>
          </w:tcPr>
          <w:p w14:paraId="6733A6AC" w14:textId="38D7027C" w:rsidR="0036122B" w:rsidRPr="008F6950" w:rsidRDefault="0036122B" w:rsidP="008F6950">
            <w:pPr>
              <w:pStyle w:val="a6"/>
              <w:numPr>
                <w:ilvl w:val="0"/>
                <w:numId w:val="174"/>
              </w:numPr>
              <w:snapToGrid w:val="0"/>
              <w:ind w:leftChars="0" w:left="170" w:hanging="170"/>
              <w:rPr>
                <w:rFonts w:eastAsia="標楷體"/>
                <w:sz w:val="20"/>
              </w:rPr>
            </w:pPr>
            <w:r w:rsidRPr="008F6950">
              <w:rPr>
                <w:rFonts w:eastAsia="標楷體"/>
                <w:sz w:val="20"/>
              </w:rPr>
              <w:t>防疫的飲食面向</w:t>
            </w:r>
          </w:p>
          <w:p w14:paraId="7735E0ED" w14:textId="438DFAB0" w:rsidR="0036122B" w:rsidRPr="008F6950" w:rsidRDefault="0036122B" w:rsidP="008F6950">
            <w:pPr>
              <w:pStyle w:val="a6"/>
              <w:numPr>
                <w:ilvl w:val="0"/>
                <w:numId w:val="174"/>
              </w:numPr>
              <w:snapToGrid w:val="0"/>
              <w:ind w:leftChars="0" w:left="170" w:hanging="170"/>
              <w:rPr>
                <w:rFonts w:eastAsia="標楷體"/>
                <w:sz w:val="20"/>
              </w:rPr>
            </w:pPr>
            <w:r w:rsidRPr="008F6950">
              <w:rPr>
                <w:rFonts w:eastAsia="標楷體"/>
                <w:sz w:val="20"/>
              </w:rPr>
              <w:t>防疫的運動面向</w:t>
            </w:r>
          </w:p>
        </w:tc>
        <w:tc>
          <w:tcPr>
            <w:tcW w:w="427" w:type="dxa"/>
            <w:shd w:val="clear" w:color="auto" w:fill="FFFF66"/>
            <w:vAlign w:val="center"/>
          </w:tcPr>
          <w:p w14:paraId="5D32A2AC" w14:textId="77777777" w:rsidR="0036122B" w:rsidRDefault="0036122B" w:rsidP="00342866">
            <w:pPr>
              <w:snapToGrid w:val="0"/>
              <w:jc w:val="center"/>
              <w:rPr>
                <w:rFonts w:eastAsia="標楷體"/>
                <w:sz w:val="20"/>
              </w:rPr>
            </w:pPr>
            <w:r>
              <w:rPr>
                <w:rFonts w:eastAsia="標楷體"/>
                <w:sz w:val="20"/>
              </w:rPr>
              <w:t>4</w:t>
            </w:r>
          </w:p>
          <w:p w14:paraId="6902EDD0" w14:textId="7A978928" w:rsidR="0036122B" w:rsidRDefault="0036122B" w:rsidP="00342866">
            <w:pPr>
              <w:snapToGrid w:val="0"/>
              <w:jc w:val="center"/>
              <w:rPr>
                <w:rFonts w:eastAsia="標楷體"/>
                <w:sz w:val="20"/>
              </w:rPr>
            </w:pPr>
            <w:r>
              <w:rPr>
                <w:rFonts w:eastAsia="標楷體" w:hint="eastAsia"/>
                <w:sz w:val="20"/>
              </w:rPr>
              <w:t>小時</w:t>
            </w:r>
          </w:p>
        </w:tc>
        <w:tc>
          <w:tcPr>
            <w:tcW w:w="1134" w:type="dxa"/>
            <w:shd w:val="clear" w:color="auto" w:fill="FFFF66"/>
          </w:tcPr>
          <w:p w14:paraId="306A3F39" w14:textId="77777777" w:rsidR="0036122B" w:rsidRDefault="0036122B" w:rsidP="00B57CCE">
            <w:pPr>
              <w:snapToGrid w:val="0"/>
              <w:rPr>
                <w:rFonts w:eastAsia="標楷體"/>
                <w:sz w:val="20"/>
              </w:rPr>
            </w:pPr>
          </w:p>
        </w:tc>
        <w:tc>
          <w:tcPr>
            <w:tcW w:w="2125" w:type="dxa"/>
            <w:shd w:val="clear" w:color="auto" w:fill="FFFF66"/>
          </w:tcPr>
          <w:p w14:paraId="77082E71" w14:textId="77777777" w:rsidR="0036122B" w:rsidRDefault="0036122B" w:rsidP="00B57CCE">
            <w:pPr>
              <w:snapToGrid w:val="0"/>
              <w:rPr>
                <w:rFonts w:eastAsia="標楷體"/>
                <w:sz w:val="20"/>
              </w:rPr>
            </w:pPr>
            <w:r w:rsidRPr="00F67402">
              <w:rPr>
                <w:rFonts w:eastAsia="標楷體"/>
                <w:sz w:val="20"/>
              </w:rPr>
              <w:t>新增班別</w:t>
            </w:r>
          </w:p>
        </w:tc>
      </w:tr>
      <w:tr w:rsidR="008F6950" w14:paraId="7E177DC4" w14:textId="77777777" w:rsidTr="0036122B">
        <w:trPr>
          <w:trHeight w:val="851"/>
          <w:jc w:val="center"/>
        </w:trPr>
        <w:tc>
          <w:tcPr>
            <w:tcW w:w="284" w:type="dxa"/>
            <w:vMerge w:val="restart"/>
            <w:vAlign w:val="center"/>
          </w:tcPr>
          <w:p w14:paraId="1526BD11" w14:textId="63FFD30F" w:rsidR="008F6950" w:rsidRPr="00F67402" w:rsidRDefault="008F6950" w:rsidP="0036122B">
            <w:pPr>
              <w:snapToGrid w:val="0"/>
              <w:jc w:val="center"/>
              <w:rPr>
                <w:rFonts w:eastAsia="標楷體"/>
                <w:sz w:val="20"/>
              </w:rPr>
            </w:pPr>
            <w:r w:rsidRPr="008F6950">
              <w:rPr>
                <w:rFonts w:eastAsia="標楷體" w:hint="eastAsia"/>
                <w:sz w:val="20"/>
              </w:rPr>
              <w:t>自我成長</w:t>
            </w:r>
          </w:p>
        </w:tc>
        <w:tc>
          <w:tcPr>
            <w:tcW w:w="1559" w:type="dxa"/>
          </w:tcPr>
          <w:p w14:paraId="37768480" w14:textId="690084D1" w:rsidR="008F6950" w:rsidRDefault="008F6950" w:rsidP="00B57CCE">
            <w:pPr>
              <w:snapToGrid w:val="0"/>
              <w:rPr>
                <w:rFonts w:eastAsia="標楷體"/>
                <w:sz w:val="20"/>
              </w:rPr>
            </w:pPr>
            <w:r w:rsidRPr="00F67402">
              <w:rPr>
                <w:rFonts w:eastAsia="標楷體"/>
                <w:sz w:val="20"/>
              </w:rPr>
              <w:t>Design Thinking</w:t>
            </w:r>
            <w:r w:rsidRPr="00F67402">
              <w:rPr>
                <w:rFonts w:eastAsia="標楷體"/>
                <w:sz w:val="20"/>
              </w:rPr>
              <w:t>設計思考研習班</w:t>
            </w:r>
            <w:r w:rsidR="005E7C16" w:rsidRPr="00902522">
              <w:rPr>
                <w:rFonts w:eastAsia="標楷體" w:hint="eastAsia"/>
                <w:sz w:val="20"/>
                <w:szCs w:val="20"/>
              </w:rPr>
              <w:t>〈分區調訓，南投院區〉</w:t>
            </w:r>
          </w:p>
        </w:tc>
        <w:tc>
          <w:tcPr>
            <w:tcW w:w="1701" w:type="dxa"/>
          </w:tcPr>
          <w:p w14:paraId="58C5ED47" w14:textId="77777777" w:rsidR="008F6950" w:rsidRDefault="008F6950" w:rsidP="00B57CCE">
            <w:pPr>
              <w:snapToGrid w:val="0"/>
              <w:rPr>
                <w:rFonts w:eastAsia="標楷體"/>
                <w:sz w:val="20"/>
              </w:rPr>
            </w:pPr>
            <w:r w:rsidRPr="00F67402">
              <w:rPr>
                <w:rFonts w:eastAsia="標楷體"/>
                <w:sz w:val="20"/>
              </w:rPr>
              <w:t>行政院與所屬中央及地方機關公務人員，且</w:t>
            </w:r>
            <w:r w:rsidRPr="00F67402">
              <w:rPr>
                <w:rFonts w:eastAsia="標楷體"/>
                <w:sz w:val="20"/>
              </w:rPr>
              <w:t>109</w:t>
            </w:r>
            <w:r w:rsidRPr="00F67402">
              <w:rPr>
                <w:rFonts w:eastAsia="標楷體"/>
                <w:sz w:val="20"/>
              </w:rPr>
              <w:t>及</w:t>
            </w:r>
            <w:r w:rsidRPr="00F67402">
              <w:rPr>
                <w:rFonts w:eastAsia="標楷體"/>
                <w:sz w:val="20"/>
              </w:rPr>
              <w:t>110</w:t>
            </w:r>
            <w:r w:rsidRPr="00F67402">
              <w:rPr>
                <w:rFonts w:eastAsia="標楷體"/>
                <w:sz w:val="20"/>
              </w:rPr>
              <w:t>年未參加本研習班者。</w:t>
            </w:r>
          </w:p>
        </w:tc>
        <w:tc>
          <w:tcPr>
            <w:tcW w:w="1985" w:type="dxa"/>
          </w:tcPr>
          <w:p w14:paraId="3C2CA146" w14:textId="77777777" w:rsidR="008F6950" w:rsidRDefault="008F6950" w:rsidP="00B57CCE">
            <w:pPr>
              <w:snapToGrid w:val="0"/>
              <w:rPr>
                <w:rFonts w:eastAsia="標楷體"/>
                <w:sz w:val="20"/>
              </w:rPr>
            </w:pPr>
            <w:r w:rsidRPr="00F67402">
              <w:rPr>
                <w:rFonts w:eastAsia="標楷體"/>
                <w:sz w:val="20"/>
              </w:rPr>
              <w:t>透過</w:t>
            </w:r>
            <w:r w:rsidRPr="00F67402">
              <w:rPr>
                <w:rFonts w:eastAsia="標楷體"/>
                <w:sz w:val="20"/>
              </w:rPr>
              <w:t>Design Thinkingn</w:t>
            </w:r>
            <w:r w:rsidRPr="00F67402">
              <w:rPr>
                <w:rFonts w:eastAsia="標楷體"/>
                <w:sz w:val="20"/>
              </w:rPr>
              <w:t>思考方式之體驗與操作，以政策關係人之角度出發，規劃出使民眾有感之政策或措施。</w:t>
            </w:r>
          </w:p>
        </w:tc>
        <w:tc>
          <w:tcPr>
            <w:tcW w:w="1557" w:type="dxa"/>
          </w:tcPr>
          <w:p w14:paraId="4113D2C7" w14:textId="39FBCDC5" w:rsidR="008F6950" w:rsidRPr="008F6950" w:rsidRDefault="008F6950" w:rsidP="008F6950">
            <w:pPr>
              <w:pStyle w:val="a6"/>
              <w:numPr>
                <w:ilvl w:val="0"/>
                <w:numId w:val="175"/>
              </w:numPr>
              <w:snapToGrid w:val="0"/>
              <w:ind w:leftChars="0" w:left="170" w:hanging="170"/>
              <w:rPr>
                <w:rFonts w:eastAsia="標楷體"/>
                <w:sz w:val="20"/>
              </w:rPr>
            </w:pPr>
            <w:r w:rsidRPr="008F6950">
              <w:rPr>
                <w:rFonts w:eastAsia="標楷體"/>
                <w:sz w:val="20"/>
              </w:rPr>
              <w:t xml:space="preserve">Design Thinking </w:t>
            </w:r>
            <w:r w:rsidRPr="008F6950">
              <w:rPr>
                <w:rFonts w:eastAsia="標楷體"/>
                <w:sz w:val="20"/>
              </w:rPr>
              <w:t>緣起、策略與案例研討</w:t>
            </w:r>
          </w:p>
          <w:p w14:paraId="1733C429" w14:textId="308A0558" w:rsidR="008F6950" w:rsidRPr="008F6950" w:rsidRDefault="008F6950" w:rsidP="008F6950">
            <w:pPr>
              <w:pStyle w:val="a6"/>
              <w:numPr>
                <w:ilvl w:val="0"/>
                <w:numId w:val="175"/>
              </w:numPr>
              <w:snapToGrid w:val="0"/>
              <w:ind w:leftChars="0" w:left="170" w:hanging="170"/>
              <w:rPr>
                <w:rFonts w:eastAsia="標楷體"/>
                <w:sz w:val="20"/>
              </w:rPr>
            </w:pPr>
            <w:r w:rsidRPr="008F6950">
              <w:rPr>
                <w:rFonts w:eastAsia="標楷體"/>
                <w:sz w:val="20"/>
              </w:rPr>
              <w:t xml:space="preserve">Design Thinking </w:t>
            </w:r>
            <w:r w:rsidRPr="008F6950">
              <w:rPr>
                <w:rFonts w:eastAsia="標楷體"/>
                <w:sz w:val="20"/>
              </w:rPr>
              <w:t>步驟與實作</w:t>
            </w:r>
          </w:p>
        </w:tc>
        <w:tc>
          <w:tcPr>
            <w:tcW w:w="427" w:type="dxa"/>
            <w:vAlign w:val="center"/>
          </w:tcPr>
          <w:p w14:paraId="71014A60" w14:textId="77777777" w:rsidR="00342866" w:rsidRDefault="00342866" w:rsidP="00342866">
            <w:pPr>
              <w:snapToGrid w:val="0"/>
              <w:jc w:val="center"/>
              <w:rPr>
                <w:rFonts w:eastAsia="標楷體"/>
                <w:sz w:val="20"/>
              </w:rPr>
            </w:pPr>
            <w:r>
              <w:rPr>
                <w:rFonts w:eastAsia="標楷體"/>
                <w:sz w:val="20"/>
              </w:rPr>
              <w:t>1</w:t>
            </w:r>
          </w:p>
          <w:p w14:paraId="37F9288B" w14:textId="598F4B98" w:rsidR="008F6950" w:rsidRDefault="00342866" w:rsidP="00342866">
            <w:pPr>
              <w:snapToGrid w:val="0"/>
              <w:jc w:val="center"/>
              <w:rPr>
                <w:rFonts w:eastAsia="標楷體"/>
                <w:sz w:val="20"/>
              </w:rPr>
            </w:pPr>
            <w:r>
              <w:rPr>
                <w:rFonts w:eastAsia="標楷體" w:hint="eastAsia"/>
                <w:sz w:val="20"/>
              </w:rPr>
              <w:t>天</w:t>
            </w:r>
          </w:p>
        </w:tc>
        <w:tc>
          <w:tcPr>
            <w:tcW w:w="1134" w:type="dxa"/>
          </w:tcPr>
          <w:p w14:paraId="6C95398E" w14:textId="77777777" w:rsidR="008F6950" w:rsidRDefault="008F6950" w:rsidP="00B57CCE">
            <w:pPr>
              <w:snapToGrid w:val="0"/>
              <w:rPr>
                <w:rFonts w:eastAsia="標楷體"/>
                <w:sz w:val="20"/>
              </w:rPr>
            </w:pPr>
          </w:p>
        </w:tc>
        <w:tc>
          <w:tcPr>
            <w:tcW w:w="2125" w:type="dxa"/>
          </w:tcPr>
          <w:p w14:paraId="33CDED5B" w14:textId="77777777" w:rsidR="008F6950" w:rsidRDefault="008F6950" w:rsidP="00B57CCE">
            <w:pPr>
              <w:snapToGrid w:val="0"/>
              <w:rPr>
                <w:rFonts w:eastAsia="標楷體"/>
                <w:sz w:val="20"/>
              </w:rPr>
            </w:pPr>
          </w:p>
        </w:tc>
      </w:tr>
      <w:tr w:rsidR="008F6950" w14:paraId="5BC0BCA3" w14:textId="77777777" w:rsidTr="0036122B">
        <w:trPr>
          <w:trHeight w:val="851"/>
          <w:jc w:val="center"/>
        </w:trPr>
        <w:tc>
          <w:tcPr>
            <w:tcW w:w="284" w:type="dxa"/>
            <w:vMerge/>
            <w:vAlign w:val="center"/>
          </w:tcPr>
          <w:p w14:paraId="05EB9E89" w14:textId="77777777" w:rsidR="008F6950" w:rsidRPr="00F67402" w:rsidRDefault="008F6950" w:rsidP="0036122B">
            <w:pPr>
              <w:snapToGrid w:val="0"/>
              <w:jc w:val="center"/>
              <w:rPr>
                <w:rFonts w:eastAsia="標楷體"/>
                <w:sz w:val="20"/>
              </w:rPr>
            </w:pPr>
          </w:p>
        </w:tc>
        <w:tc>
          <w:tcPr>
            <w:tcW w:w="1559" w:type="dxa"/>
          </w:tcPr>
          <w:p w14:paraId="398DE4E6" w14:textId="5D9CB181" w:rsidR="008F6950" w:rsidRDefault="008F6950" w:rsidP="00B57CCE">
            <w:pPr>
              <w:snapToGrid w:val="0"/>
              <w:rPr>
                <w:rFonts w:eastAsia="標楷體"/>
                <w:sz w:val="20"/>
              </w:rPr>
            </w:pPr>
            <w:r w:rsidRPr="00F67402">
              <w:rPr>
                <w:rFonts w:eastAsia="標楷體"/>
                <w:sz w:val="20"/>
              </w:rPr>
              <w:t>※</w:t>
            </w:r>
            <w:r w:rsidRPr="00F67402">
              <w:rPr>
                <w:rFonts w:eastAsia="標楷體"/>
                <w:sz w:val="20"/>
              </w:rPr>
              <w:t>國際禮儀研習班</w:t>
            </w:r>
            <w:r w:rsidRPr="00195D0A">
              <w:rPr>
                <w:rFonts w:eastAsia="標楷體" w:hint="eastAsia"/>
                <w:sz w:val="20"/>
                <w:szCs w:val="20"/>
              </w:rPr>
              <w:t>〈不分機關地點，皆於</w:t>
            </w:r>
            <w:r>
              <w:rPr>
                <w:rFonts w:eastAsia="標楷體" w:hint="eastAsia"/>
                <w:sz w:val="20"/>
                <w:szCs w:val="20"/>
              </w:rPr>
              <w:t>臺北</w:t>
            </w:r>
            <w:r w:rsidRPr="00195D0A">
              <w:rPr>
                <w:rFonts w:eastAsia="標楷體" w:hint="eastAsia"/>
                <w:sz w:val="20"/>
                <w:szCs w:val="20"/>
              </w:rPr>
              <w:t>院區上課〉</w:t>
            </w:r>
          </w:p>
        </w:tc>
        <w:tc>
          <w:tcPr>
            <w:tcW w:w="1701" w:type="dxa"/>
          </w:tcPr>
          <w:p w14:paraId="13932433" w14:textId="77777777" w:rsidR="008F6950" w:rsidRDefault="008F6950" w:rsidP="00B57CCE">
            <w:pPr>
              <w:snapToGrid w:val="0"/>
              <w:rPr>
                <w:rFonts w:eastAsia="標楷體"/>
                <w:sz w:val="20"/>
              </w:rPr>
            </w:pPr>
            <w:r w:rsidRPr="00F67402">
              <w:rPr>
                <w:rFonts w:eastAsia="標楷體"/>
                <w:sz w:val="20"/>
              </w:rPr>
              <w:t>行政院與所屬中央及地方機關公務人員，且</w:t>
            </w:r>
            <w:r w:rsidRPr="00F67402">
              <w:rPr>
                <w:rFonts w:eastAsia="標楷體"/>
                <w:sz w:val="20"/>
              </w:rPr>
              <w:t>108</w:t>
            </w:r>
            <w:r w:rsidRPr="00F67402">
              <w:rPr>
                <w:rFonts w:eastAsia="標楷體"/>
                <w:sz w:val="20"/>
              </w:rPr>
              <w:t>及、</w:t>
            </w:r>
            <w:r w:rsidRPr="00F67402">
              <w:rPr>
                <w:rFonts w:eastAsia="標楷體"/>
                <w:sz w:val="20"/>
              </w:rPr>
              <w:t>109</w:t>
            </w:r>
            <w:r w:rsidRPr="00F67402">
              <w:rPr>
                <w:rFonts w:eastAsia="標楷體"/>
                <w:sz w:val="20"/>
              </w:rPr>
              <w:t>及</w:t>
            </w:r>
            <w:r w:rsidRPr="00F67402">
              <w:rPr>
                <w:rFonts w:eastAsia="標楷體"/>
                <w:sz w:val="20"/>
              </w:rPr>
              <w:t>110</w:t>
            </w:r>
            <w:r w:rsidRPr="00F67402">
              <w:rPr>
                <w:rFonts w:eastAsia="標楷體"/>
                <w:sz w:val="20"/>
              </w:rPr>
              <w:t>年未參加本研習班者。</w:t>
            </w:r>
          </w:p>
        </w:tc>
        <w:tc>
          <w:tcPr>
            <w:tcW w:w="1985" w:type="dxa"/>
          </w:tcPr>
          <w:p w14:paraId="0EE06770" w14:textId="77777777" w:rsidR="008F6950" w:rsidRDefault="008F6950" w:rsidP="00B57CCE">
            <w:pPr>
              <w:snapToGrid w:val="0"/>
              <w:rPr>
                <w:rFonts w:eastAsia="標楷體"/>
                <w:sz w:val="20"/>
              </w:rPr>
            </w:pPr>
            <w:r w:rsidRPr="00F67402">
              <w:rPr>
                <w:rFonts w:eastAsia="標楷體"/>
                <w:sz w:val="20"/>
              </w:rPr>
              <w:t>瞭解國際禮儀常識及提升基本應對進退技巧能力。</w:t>
            </w:r>
          </w:p>
        </w:tc>
        <w:tc>
          <w:tcPr>
            <w:tcW w:w="1557" w:type="dxa"/>
          </w:tcPr>
          <w:p w14:paraId="489B50E9" w14:textId="6DF831B3" w:rsidR="008F6950" w:rsidRPr="008F6950" w:rsidRDefault="008F6950" w:rsidP="008F6950">
            <w:pPr>
              <w:pStyle w:val="a6"/>
              <w:numPr>
                <w:ilvl w:val="0"/>
                <w:numId w:val="176"/>
              </w:numPr>
              <w:snapToGrid w:val="0"/>
              <w:ind w:leftChars="0" w:left="170" w:hanging="170"/>
              <w:rPr>
                <w:rFonts w:eastAsia="標楷體"/>
                <w:sz w:val="20"/>
              </w:rPr>
            </w:pPr>
            <w:r w:rsidRPr="008F6950">
              <w:rPr>
                <w:rFonts w:eastAsia="標楷體"/>
                <w:sz w:val="20"/>
              </w:rPr>
              <w:t>國際禮儀基本概念</w:t>
            </w:r>
          </w:p>
          <w:p w14:paraId="51ECDBEC" w14:textId="097BD071" w:rsidR="008F6950" w:rsidRPr="008F6950" w:rsidRDefault="008F6950" w:rsidP="008F6950">
            <w:pPr>
              <w:pStyle w:val="a6"/>
              <w:numPr>
                <w:ilvl w:val="0"/>
                <w:numId w:val="176"/>
              </w:numPr>
              <w:snapToGrid w:val="0"/>
              <w:ind w:leftChars="0" w:left="170" w:hanging="170"/>
              <w:rPr>
                <w:rFonts w:eastAsia="標楷體"/>
                <w:sz w:val="20"/>
              </w:rPr>
            </w:pPr>
            <w:r w:rsidRPr="008F6950">
              <w:rPr>
                <w:rFonts w:eastAsia="標楷體"/>
                <w:sz w:val="20"/>
              </w:rPr>
              <w:t>國際禮儀案例解析及模擬演練</w:t>
            </w:r>
          </w:p>
        </w:tc>
        <w:tc>
          <w:tcPr>
            <w:tcW w:w="427" w:type="dxa"/>
            <w:vAlign w:val="center"/>
          </w:tcPr>
          <w:p w14:paraId="6953F6AF" w14:textId="77777777" w:rsidR="00342866" w:rsidRDefault="00342866" w:rsidP="00342866">
            <w:pPr>
              <w:snapToGrid w:val="0"/>
              <w:jc w:val="center"/>
              <w:rPr>
                <w:rFonts w:eastAsia="標楷體"/>
                <w:sz w:val="20"/>
              </w:rPr>
            </w:pPr>
            <w:r>
              <w:rPr>
                <w:rFonts w:eastAsia="標楷體"/>
                <w:sz w:val="20"/>
              </w:rPr>
              <w:t>1</w:t>
            </w:r>
          </w:p>
          <w:p w14:paraId="06BDDB55" w14:textId="552B8A10" w:rsidR="008F6950" w:rsidRDefault="00342866" w:rsidP="00342866">
            <w:pPr>
              <w:snapToGrid w:val="0"/>
              <w:jc w:val="center"/>
              <w:rPr>
                <w:rFonts w:eastAsia="標楷體"/>
                <w:sz w:val="20"/>
              </w:rPr>
            </w:pPr>
            <w:r>
              <w:rPr>
                <w:rFonts w:eastAsia="標楷體" w:hint="eastAsia"/>
                <w:sz w:val="20"/>
              </w:rPr>
              <w:t>天</w:t>
            </w:r>
          </w:p>
        </w:tc>
        <w:tc>
          <w:tcPr>
            <w:tcW w:w="1134" w:type="dxa"/>
          </w:tcPr>
          <w:p w14:paraId="3C940340" w14:textId="77777777" w:rsidR="008F6950" w:rsidRDefault="008F6950" w:rsidP="00B57CCE">
            <w:pPr>
              <w:snapToGrid w:val="0"/>
              <w:rPr>
                <w:rFonts w:eastAsia="標楷體"/>
                <w:sz w:val="20"/>
              </w:rPr>
            </w:pPr>
          </w:p>
        </w:tc>
        <w:tc>
          <w:tcPr>
            <w:tcW w:w="2125" w:type="dxa"/>
          </w:tcPr>
          <w:p w14:paraId="154D9102" w14:textId="77777777" w:rsidR="008F6950" w:rsidRDefault="008F6950" w:rsidP="00B57CCE">
            <w:pPr>
              <w:snapToGrid w:val="0"/>
              <w:rPr>
                <w:rFonts w:eastAsia="標楷體"/>
                <w:sz w:val="20"/>
              </w:rPr>
            </w:pPr>
          </w:p>
        </w:tc>
      </w:tr>
      <w:tr w:rsidR="008F6950" w14:paraId="71678AC2" w14:textId="77777777" w:rsidTr="0036122B">
        <w:trPr>
          <w:trHeight w:val="851"/>
          <w:jc w:val="center"/>
        </w:trPr>
        <w:tc>
          <w:tcPr>
            <w:tcW w:w="284" w:type="dxa"/>
            <w:vMerge/>
            <w:vAlign w:val="center"/>
          </w:tcPr>
          <w:p w14:paraId="608CDFB0" w14:textId="77777777" w:rsidR="008F6950" w:rsidRPr="00F67402" w:rsidRDefault="008F6950" w:rsidP="0036122B">
            <w:pPr>
              <w:snapToGrid w:val="0"/>
              <w:jc w:val="center"/>
              <w:rPr>
                <w:rFonts w:eastAsia="標楷體"/>
                <w:sz w:val="20"/>
              </w:rPr>
            </w:pPr>
          </w:p>
        </w:tc>
        <w:tc>
          <w:tcPr>
            <w:tcW w:w="1559" w:type="dxa"/>
          </w:tcPr>
          <w:p w14:paraId="0C119AED" w14:textId="643D925F" w:rsidR="008F6950" w:rsidRDefault="008F6950" w:rsidP="00B57CCE">
            <w:pPr>
              <w:snapToGrid w:val="0"/>
              <w:rPr>
                <w:rFonts w:eastAsia="標楷體"/>
                <w:sz w:val="20"/>
              </w:rPr>
            </w:pPr>
            <w:r w:rsidRPr="00F67402">
              <w:rPr>
                <w:rFonts w:eastAsia="標楷體"/>
                <w:sz w:val="20"/>
              </w:rPr>
              <w:t>※</w:t>
            </w:r>
            <w:r w:rsidRPr="00F67402">
              <w:rPr>
                <w:rFonts w:eastAsia="標楷體"/>
                <w:sz w:val="20"/>
              </w:rPr>
              <w:t>職場美學</w:t>
            </w:r>
            <w:r w:rsidRPr="00F67402">
              <w:rPr>
                <w:rFonts w:eastAsia="標楷體"/>
                <w:sz w:val="20"/>
              </w:rPr>
              <w:t>-</w:t>
            </w:r>
            <w:r w:rsidRPr="00F67402">
              <w:rPr>
                <w:rFonts w:eastAsia="標楷體"/>
                <w:sz w:val="20"/>
              </w:rPr>
              <w:t>打造公務新形象</w:t>
            </w:r>
            <w:r w:rsidRPr="00195D0A">
              <w:rPr>
                <w:rFonts w:eastAsia="標楷體" w:hint="eastAsia"/>
                <w:sz w:val="20"/>
                <w:szCs w:val="20"/>
              </w:rPr>
              <w:t>〈不分機關地點，皆於</w:t>
            </w:r>
            <w:r>
              <w:rPr>
                <w:rFonts w:eastAsia="標楷體" w:hint="eastAsia"/>
                <w:sz w:val="20"/>
                <w:szCs w:val="20"/>
              </w:rPr>
              <w:t>臺北</w:t>
            </w:r>
            <w:r w:rsidRPr="00195D0A">
              <w:rPr>
                <w:rFonts w:eastAsia="標楷體" w:hint="eastAsia"/>
                <w:sz w:val="20"/>
                <w:szCs w:val="20"/>
              </w:rPr>
              <w:t>院區上課〉</w:t>
            </w:r>
          </w:p>
        </w:tc>
        <w:tc>
          <w:tcPr>
            <w:tcW w:w="1701" w:type="dxa"/>
          </w:tcPr>
          <w:p w14:paraId="1A71242E" w14:textId="77777777" w:rsidR="008F6950" w:rsidRDefault="008F6950" w:rsidP="00B57CCE">
            <w:pPr>
              <w:snapToGrid w:val="0"/>
              <w:rPr>
                <w:rFonts w:eastAsia="標楷體"/>
                <w:sz w:val="20"/>
              </w:rPr>
            </w:pPr>
            <w:r w:rsidRPr="00F67402">
              <w:rPr>
                <w:rFonts w:eastAsia="標楷體"/>
                <w:sz w:val="20"/>
              </w:rPr>
              <w:t>行政院與所屬中央及地方機關公務人員，且</w:t>
            </w:r>
            <w:r w:rsidRPr="00F67402">
              <w:rPr>
                <w:rFonts w:eastAsia="標楷體"/>
                <w:sz w:val="20"/>
              </w:rPr>
              <w:t>109</w:t>
            </w:r>
            <w:r w:rsidRPr="00F67402">
              <w:rPr>
                <w:rFonts w:eastAsia="標楷體"/>
                <w:sz w:val="20"/>
              </w:rPr>
              <w:t>年及</w:t>
            </w:r>
            <w:r w:rsidRPr="00F67402">
              <w:rPr>
                <w:rFonts w:eastAsia="標楷體"/>
                <w:sz w:val="20"/>
              </w:rPr>
              <w:t>110</w:t>
            </w:r>
            <w:r w:rsidRPr="00F67402">
              <w:rPr>
                <w:rFonts w:eastAsia="標楷體"/>
                <w:sz w:val="20"/>
              </w:rPr>
              <w:t>年未參加本研習班者。</w:t>
            </w:r>
          </w:p>
        </w:tc>
        <w:tc>
          <w:tcPr>
            <w:tcW w:w="1985" w:type="dxa"/>
          </w:tcPr>
          <w:p w14:paraId="0185C764" w14:textId="77777777" w:rsidR="008F6950" w:rsidRDefault="008F6950" w:rsidP="00B57CCE">
            <w:pPr>
              <w:snapToGrid w:val="0"/>
              <w:rPr>
                <w:rFonts w:eastAsia="標楷體"/>
                <w:sz w:val="20"/>
              </w:rPr>
            </w:pPr>
            <w:r w:rsidRPr="00F67402">
              <w:rPr>
                <w:rFonts w:eastAsia="標楷體"/>
                <w:sz w:val="20"/>
              </w:rPr>
              <w:t>強化公務機關同仁打造個人形象特質，厚植職場專業力之美學展現，藉此提升工作士氣及自信。</w:t>
            </w:r>
          </w:p>
        </w:tc>
        <w:tc>
          <w:tcPr>
            <w:tcW w:w="1557" w:type="dxa"/>
          </w:tcPr>
          <w:p w14:paraId="6B77191E" w14:textId="7EA4F688" w:rsidR="008F6950" w:rsidRPr="008F6950" w:rsidRDefault="008F6950" w:rsidP="008F6950">
            <w:pPr>
              <w:pStyle w:val="a6"/>
              <w:numPr>
                <w:ilvl w:val="0"/>
                <w:numId w:val="177"/>
              </w:numPr>
              <w:snapToGrid w:val="0"/>
              <w:ind w:leftChars="0" w:left="170" w:hanging="170"/>
              <w:rPr>
                <w:rFonts w:eastAsia="標楷體"/>
                <w:sz w:val="20"/>
              </w:rPr>
            </w:pPr>
            <w:r w:rsidRPr="008F6950">
              <w:rPr>
                <w:rFonts w:eastAsia="標楷體"/>
                <w:sz w:val="20"/>
              </w:rPr>
              <w:t>職場美學</w:t>
            </w:r>
            <w:r w:rsidRPr="008F6950">
              <w:rPr>
                <w:rFonts w:eastAsia="標楷體"/>
                <w:sz w:val="20"/>
              </w:rPr>
              <w:t>-</w:t>
            </w:r>
            <w:r w:rsidRPr="008F6950">
              <w:rPr>
                <w:rFonts w:eastAsia="標楷體"/>
                <w:sz w:val="20"/>
              </w:rPr>
              <w:t>個人形象管理</w:t>
            </w:r>
          </w:p>
          <w:p w14:paraId="043EF02B" w14:textId="530B96CC" w:rsidR="008F6950" w:rsidRPr="008F6950" w:rsidRDefault="008F6950" w:rsidP="008F6950">
            <w:pPr>
              <w:pStyle w:val="a6"/>
              <w:numPr>
                <w:ilvl w:val="0"/>
                <w:numId w:val="177"/>
              </w:numPr>
              <w:snapToGrid w:val="0"/>
              <w:ind w:leftChars="0" w:left="170" w:hanging="170"/>
              <w:rPr>
                <w:rFonts w:eastAsia="標楷體"/>
                <w:sz w:val="20"/>
              </w:rPr>
            </w:pPr>
            <w:r w:rsidRPr="008F6950">
              <w:rPr>
                <w:rFonts w:eastAsia="標楷體"/>
                <w:sz w:val="20"/>
              </w:rPr>
              <w:t>職場禮儀</w:t>
            </w:r>
            <w:r w:rsidRPr="008F6950">
              <w:rPr>
                <w:rFonts w:eastAsia="標楷體"/>
                <w:sz w:val="20"/>
              </w:rPr>
              <w:t>-</w:t>
            </w:r>
            <w:r w:rsidRPr="008F6950">
              <w:rPr>
                <w:rFonts w:eastAsia="標楷體"/>
                <w:sz w:val="20"/>
              </w:rPr>
              <w:t>口語魅力與肢體表達</w:t>
            </w:r>
          </w:p>
        </w:tc>
        <w:tc>
          <w:tcPr>
            <w:tcW w:w="427" w:type="dxa"/>
            <w:vAlign w:val="center"/>
          </w:tcPr>
          <w:p w14:paraId="025C76A3" w14:textId="77777777" w:rsidR="00342866" w:rsidRDefault="00342866" w:rsidP="00342866">
            <w:pPr>
              <w:snapToGrid w:val="0"/>
              <w:jc w:val="center"/>
              <w:rPr>
                <w:rFonts w:eastAsia="標楷體"/>
                <w:sz w:val="20"/>
              </w:rPr>
            </w:pPr>
            <w:r>
              <w:rPr>
                <w:rFonts w:eastAsia="標楷體"/>
                <w:sz w:val="20"/>
              </w:rPr>
              <w:t>1</w:t>
            </w:r>
          </w:p>
          <w:p w14:paraId="7D9054DF" w14:textId="303FF121" w:rsidR="008F6950" w:rsidRDefault="00342866" w:rsidP="00342866">
            <w:pPr>
              <w:snapToGrid w:val="0"/>
              <w:jc w:val="center"/>
              <w:rPr>
                <w:rFonts w:eastAsia="標楷體"/>
                <w:sz w:val="20"/>
              </w:rPr>
            </w:pPr>
            <w:r>
              <w:rPr>
                <w:rFonts w:eastAsia="標楷體" w:hint="eastAsia"/>
                <w:sz w:val="20"/>
              </w:rPr>
              <w:t>天</w:t>
            </w:r>
          </w:p>
        </w:tc>
        <w:tc>
          <w:tcPr>
            <w:tcW w:w="1134" w:type="dxa"/>
          </w:tcPr>
          <w:p w14:paraId="2514DDA5" w14:textId="77777777" w:rsidR="008F6950" w:rsidRDefault="008F6950" w:rsidP="00B57CCE">
            <w:pPr>
              <w:snapToGrid w:val="0"/>
              <w:rPr>
                <w:rFonts w:eastAsia="標楷體"/>
                <w:sz w:val="20"/>
              </w:rPr>
            </w:pPr>
          </w:p>
        </w:tc>
        <w:tc>
          <w:tcPr>
            <w:tcW w:w="2125" w:type="dxa"/>
          </w:tcPr>
          <w:p w14:paraId="2C87D0F1" w14:textId="77777777" w:rsidR="008F6950" w:rsidRDefault="008F6950" w:rsidP="00B57CCE">
            <w:pPr>
              <w:snapToGrid w:val="0"/>
              <w:rPr>
                <w:rFonts w:eastAsia="標楷體"/>
                <w:sz w:val="20"/>
              </w:rPr>
            </w:pPr>
          </w:p>
        </w:tc>
      </w:tr>
      <w:tr w:rsidR="008F6950" w14:paraId="0B906F60" w14:textId="77777777" w:rsidTr="00916E7A">
        <w:trPr>
          <w:trHeight w:val="851"/>
          <w:jc w:val="center"/>
        </w:trPr>
        <w:tc>
          <w:tcPr>
            <w:tcW w:w="284" w:type="dxa"/>
            <w:vMerge/>
            <w:vAlign w:val="center"/>
          </w:tcPr>
          <w:p w14:paraId="7BAB49A0" w14:textId="77777777" w:rsidR="008F6950" w:rsidRPr="00F67402" w:rsidRDefault="008F6950" w:rsidP="0036122B">
            <w:pPr>
              <w:snapToGrid w:val="0"/>
              <w:jc w:val="center"/>
              <w:rPr>
                <w:rFonts w:eastAsia="標楷體"/>
                <w:sz w:val="20"/>
              </w:rPr>
            </w:pPr>
          </w:p>
        </w:tc>
        <w:tc>
          <w:tcPr>
            <w:tcW w:w="1559" w:type="dxa"/>
            <w:tcBorders>
              <w:bottom w:val="single" w:sz="4" w:space="0" w:color="auto"/>
            </w:tcBorders>
          </w:tcPr>
          <w:p w14:paraId="2C43332F" w14:textId="2925303D" w:rsidR="008F6950" w:rsidRDefault="008F6950" w:rsidP="00B57CCE">
            <w:pPr>
              <w:snapToGrid w:val="0"/>
              <w:rPr>
                <w:rFonts w:eastAsia="標楷體"/>
                <w:sz w:val="20"/>
              </w:rPr>
            </w:pPr>
            <w:r w:rsidRPr="00F67402">
              <w:rPr>
                <w:rFonts w:eastAsia="標楷體"/>
                <w:sz w:val="20"/>
              </w:rPr>
              <w:t>※</w:t>
            </w:r>
            <w:r w:rsidRPr="00F67402">
              <w:rPr>
                <w:rFonts w:eastAsia="標楷體"/>
                <w:sz w:val="20"/>
              </w:rPr>
              <w:t>高效學習力研習班</w:t>
            </w:r>
            <w:r w:rsidRPr="00195D0A">
              <w:rPr>
                <w:rFonts w:eastAsia="標楷體" w:hint="eastAsia"/>
                <w:sz w:val="20"/>
                <w:szCs w:val="20"/>
              </w:rPr>
              <w:t>〈不分機關地點，皆於</w:t>
            </w:r>
            <w:r>
              <w:rPr>
                <w:rFonts w:eastAsia="標楷體" w:hint="eastAsia"/>
                <w:sz w:val="20"/>
                <w:szCs w:val="20"/>
              </w:rPr>
              <w:t>臺北</w:t>
            </w:r>
            <w:r w:rsidRPr="00195D0A">
              <w:rPr>
                <w:rFonts w:eastAsia="標楷體" w:hint="eastAsia"/>
                <w:sz w:val="20"/>
                <w:szCs w:val="20"/>
              </w:rPr>
              <w:t>院區上課〉</w:t>
            </w:r>
          </w:p>
        </w:tc>
        <w:tc>
          <w:tcPr>
            <w:tcW w:w="1701" w:type="dxa"/>
            <w:tcBorders>
              <w:bottom w:val="single" w:sz="4" w:space="0" w:color="auto"/>
            </w:tcBorders>
          </w:tcPr>
          <w:p w14:paraId="290F4B8C" w14:textId="77777777" w:rsidR="008F6950" w:rsidRDefault="008F6950" w:rsidP="00B57CCE">
            <w:pPr>
              <w:snapToGrid w:val="0"/>
              <w:rPr>
                <w:rFonts w:eastAsia="標楷體"/>
                <w:sz w:val="20"/>
              </w:rPr>
            </w:pPr>
            <w:r w:rsidRPr="00F67402">
              <w:rPr>
                <w:rFonts w:eastAsia="標楷體"/>
                <w:sz w:val="20"/>
              </w:rPr>
              <w:t>行政院與所屬中央及地方機關公務人員，且</w:t>
            </w:r>
            <w:r w:rsidRPr="00F67402">
              <w:rPr>
                <w:rFonts w:eastAsia="標楷體"/>
                <w:sz w:val="20"/>
              </w:rPr>
              <w:t>109</w:t>
            </w:r>
            <w:r w:rsidRPr="00F67402">
              <w:rPr>
                <w:rFonts w:eastAsia="標楷體"/>
                <w:sz w:val="20"/>
              </w:rPr>
              <w:t>及</w:t>
            </w:r>
            <w:r w:rsidRPr="00F67402">
              <w:rPr>
                <w:rFonts w:eastAsia="標楷體"/>
                <w:sz w:val="20"/>
              </w:rPr>
              <w:t>110</w:t>
            </w:r>
            <w:r w:rsidRPr="00F67402">
              <w:rPr>
                <w:rFonts w:eastAsia="標楷體"/>
                <w:sz w:val="20"/>
              </w:rPr>
              <w:t>年未參加本研習班者</w:t>
            </w:r>
          </w:p>
        </w:tc>
        <w:tc>
          <w:tcPr>
            <w:tcW w:w="1985" w:type="dxa"/>
            <w:tcBorders>
              <w:bottom w:val="single" w:sz="4" w:space="0" w:color="auto"/>
            </w:tcBorders>
          </w:tcPr>
          <w:p w14:paraId="4AD1F98C" w14:textId="77777777" w:rsidR="008F6950" w:rsidRDefault="008F6950" w:rsidP="00B57CCE">
            <w:pPr>
              <w:snapToGrid w:val="0"/>
              <w:rPr>
                <w:rFonts w:eastAsia="標楷體"/>
                <w:sz w:val="20"/>
              </w:rPr>
            </w:pPr>
            <w:r w:rsidRPr="00F67402">
              <w:rPr>
                <w:rFonts w:eastAsia="標楷體"/>
                <w:sz w:val="20"/>
              </w:rPr>
              <w:t>藉由腦科學及心理學等學科對學習研究與原理之介紹，以提升促進學習及教學</w:t>
            </w:r>
            <w:r w:rsidRPr="00F67402">
              <w:rPr>
                <w:rFonts w:eastAsia="標楷體"/>
                <w:sz w:val="20"/>
              </w:rPr>
              <w:t>/</w:t>
            </w:r>
            <w:r w:rsidRPr="00F67402">
              <w:rPr>
                <w:rFonts w:eastAsia="標楷體"/>
                <w:sz w:val="20"/>
              </w:rPr>
              <w:t>教導成效之技巧。</w:t>
            </w:r>
          </w:p>
        </w:tc>
        <w:tc>
          <w:tcPr>
            <w:tcW w:w="1557" w:type="dxa"/>
            <w:tcBorders>
              <w:bottom w:val="single" w:sz="4" w:space="0" w:color="auto"/>
            </w:tcBorders>
          </w:tcPr>
          <w:p w14:paraId="7817496E" w14:textId="4392E5B8" w:rsidR="008F6950" w:rsidRPr="008F6950" w:rsidRDefault="008F6950" w:rsidP="008F6950">
            <w:pPr>
              <w:pStyle w:val="a6"/>
              <w:numPr>
                <w:ilvl w:val="0"/>
                <w:numId w:val="178"/>
              </w:numPr>
              <w:snapToGrid w:val="0"/>
              <w:ind w:leftChars="0" w:left="170" w:hanging="170"/>
              <w:rPr>
                <w:rFonts w:eastAsia="標楷體"/>
                <w:sz w:val="20"/>
              </w:rPr>
            </w:pPr>
            <w:r w:rsidRPr="008F6950">
              <w:rPr>
                <w:rFonts w:eastAsia="標楷體"/>
                <w:sz w:val="20"/>
              </w:rPr>
              <w:t>學習與大腦可塑性</w:t>
            </w:r>
          </w:p>
          <w:p w14:paraId="745F58D5" w14:textId="3068E7D7" w:rsidR="008F6950" w:rsidRPr="008F6950" w:rsidRDefault="008F6950" w:rsidP="008F6950">
            <w:pPr>
              <w:pStyle w:val="a6"/>
              <w:numPr>
                <w:ilvl w:val="0"/>
                <w:numId w:val="178"/>
              </w:numPr>
              <w:snapToGrid w:val="0"/>
              <w:ind w:leftChars="0" w:left="170" w:hanging="170"/>
              <w:rPr>
                <w:rFonts w:eastAsia="標楷體"/>
                <w:sz w:val="20"/>
              </w:rPr>
            </w:pPr>
            <w:r w:rsidRPr="008F6950">
              <w:rPr>
                <w:rFonts w:eastAsia="標楷體"/>
                <w:sz w:val="20"/>
              </w:rPr>
              <w:t>高效大腦學習策略</w:t>
            </w:r>
          </w:p>
        </w:tc>
        <w:tc>
          <w:tcPr>
            <w:tcW w:w="427" w:type="dxa"/>
            <w:tcBorders>
              <w:bottom w:val="single" w:sz="4" w:space="0" w:color="auto"/>
            </w:tcBorders>
            <w:vAlign w:val="center"/>
          </w:tcPr>
          <w:p w14:paraId="20125563" w14:textId="77777777" w:rsidR="00342866" w:rsidRDefault="00342866" w:rsidP="00342866">
            <w:pPr>
              <w:snapToGrid w:val="0"/>
              <w:jc w:val="center"/>
              <w:rPr>
                <w:rFonts w:eastAsia="標楷體"/>
                <w:sz w:val="20"/>
              </w:rPr>
            </w:pPr>
            <w:r>
              <w:rPr>
                <w:rFonts w:eastAsia="標楷體"/>
                <w:sz w:val="20"/>
              </w:rPr>
              <w:t>1</w:t>
            </w:r>
          </w:p>
          <w:p w14:paraId="08DFCF94" w14:textId="7A626BA3" w:rsidR="008F6950" w:rsidRDefault="00342866" w:rsidP="00342866">
            <w:pPr>
              <w:snapToGrid w:val="0"/>
              <w:jc w:val="center"/>
              <w:rPr>
                <w:rFonts w:eastAsia="標楷體"/>
                <w:sz w:val="20"/>
              </w:rPr>
            </w:pPr>
            <w:r>
              <w:rPr>
                <w:rFonts w:eastAsia="標楷體" w:hint="eastAsia"/>
                <w:sz w:val="20"/>
              </w:rPr>
              <w:t>天</w:t>
            </w:r>
          </w:p>
        </w:tc>
        <w:tc>
          <w:tcPr>
            <w:tcW w:w="1134" w:type="dxa"/>
            <w:tcBorders>
              <w:bottom w:val="single" w:sz="4" w:space="0" w:color="auto"/>
            </w:tcBorders>
          </w:tcPr>
          <w:p w14:paraId="0D2B1F56" w14:textId="77777777" w:rsidR="008F6950" w:rsidRDefault="008F6950" w:rsidP="00B57CCE">
            <w:pPr>
              <w:snapToGrid w:val="0"/>
              <w:rPr>
                <w:rFonts w:eastAsia="標楷體"/>
                <w:sz w:val="20"/>
              </w:rPr>
            </w:pPr>
          </w:p>
        </w:tc>
        <w:tc>
          <w:tcPr>
            <w:tcW w:w="2125" w:type="dxa"/>
            <w:tcBorders>
              <w:bottom w:val="single" w:sz="4" w:space="0" w:color="auto"/>
            </w:tcBorders>
          </w:tcPr>
          <w:p w14:paraId="4A5DCD0E" w14:textId="77777777" w:rsidR="008F6950" w:rsidRDefault="008F6950" w:rsidP="00B57CCE">
            <w:pPr>
              <w:snapToGrid w:val="0"/>
              <w:rPr>
                <w:rFonts w:eastAsia="標楷體"/>
                <w:sz w:val="20"/>
              </w:rPr>
            </w:pPr>
          </w:p>
        </w:tc>
      </w:tr>
      <w:tr w:rsidR="008F6950" w14:paraId="6246FE4C" w14:textId="77777777" w:rsidTr="00916E7A">
        <w:trPr>
          <w:trHeight w:val="851"/>
          <w:jc w:val="center"/>
        </w:trPr>
        <w:tc>
          <w:tcPr>
            <w:tcW w:w="284" w:type="dxa"/>
            <w:vMerge/>
            <w:vAlign w:val="center"/>
          </w:tcPr>
          <w:p w14:paraId="78703D6B" w14:textId="77777777" w:rsidR="008F6950" w:rsidRPr="00F67402" w:rsidRDefault="008F6950" w:rsidP="0036122B">
            <w:pPr>
              <w:snapToGrid w:val="0"/>
              <w:jc w:val="center"/>
              <w:rPr>
                <w:rFonts w:eastAsia="標楷體"/>
                <w:sz w:val="20"/>
              </w:rPr>
            </w:pPr>
          </w:p>
        </w:tc>
        <w:tc>
          <w:tcPr>
            <w:tcW w:w="1559" w:type="dxa"/>
            <w:shd w:val="clear" w:color="auto" w:fill="FFFF66"/>
          </w:tcPr>
          <w:p w14:paraId="3F0D6ED2" w14:textId="753474C2" w:rsidR="008F6950" w:rsidRDefault="008F6950" w:rsidP="00B57CCE">
            <w:pPr>
              <w:snapToGrid w:val="0"/>
              <w:rPr>
                <w:rFonts w:eastAsia="標楷體"/>
                <w:sz w:val="20"/>
              </w:rPr>
            </w:pPr>
            <w:r w:rsidRPr="00F67402">
              <w:rPr>
                <w:rFonts w:eastAsia="標楷體"/>
                <w:sz w:val="20"/>
              </w:rPr>
              <w:t>創意簡報設計力研習班（遠距）</w:t>
            </w:r>
          </w:p>
        </w:tc>
        <w:tc>
          <w:tcPr>
            <w:tcW w:w="1701" w:type="dxa"/>
            <w:shd w:val="clear" w:color="auto" w:fill="FFFF66"/>
          </w:tcPr>
          <w:p w14:paraId="016149EE" w14:textId="77777777" w:rsidR="008F6950" w:rsidRDefault="008F6950" w:rsidP="00B57CCE">
            <w:pPr>
              <w:snapToGrid w:val="0"/>
              <w:rPr>
                <w:rFonts w:eastAsia="標楷體"/>
                <w:sz w:val="20"/>
              </w:rPr>
            </w:pPr>
            <w:r w:rsidRPr="00F67402">
              <w:rPr>
                <w:rFonts w:eastAsia="標楷體"/>
                <w:sz w:val="20"/>
              </w:rPr>
              <w:t>行政院與所屬中央及地方機關公務人員。</w:t>
            </w:r>
          </w:p>
        </w:tc>
        <w:tc>
          <w:tcPr>
            <w:tcW w:w="1985" w:type="dxa"/>
            <w:shd w:val="clear" w:color="auto" w:fill="FFFF66"/>
          </w:tcPr>
          <w:p w14:paraId="0C5DE88F" w14:textId="77777777" w:rsidR="008F6950" w:rsidRDefault="008F6950" w:rsidP="00B57CCE">
            <w:pPr>
              <w:snapToGrid w:val="0"/>
              <w:rPr>
                <w:rFonts w:eastAsia="標楷體"/>
                <w:sz w:val="20"/>
              </w:rPr>
            </w:pPr>
            <w:r w:rsidRPr="00F67402">
              <w:rPr>
                <w:rFonts w:eastAsia="標楷體"/>
                <w:sz w:val="20"/>
              </w:rPr>
              <w:t>學習以</w:t>
            </w:r>
            <w:r w:rsidRPr="00F67402">
              <w:rPr>
                <w:rFonts w:eastAsia="標楷體"/>
                <w:sz w:val="20"/>
              </w:rPr>
              <w:t xml:space="preserve"> Xmind </w:t>
            </w:r>
            <w:r w:rsidRPr="00F67402">
              <w:rPr>
                <w:rFonts w:eastAsia="標楷體"/>
                <w:sz w:val="20"/>
              </w:rPr>
              <w:t>心智圖思維規劃為核心，搭配應用</w:t>
            </w:r>
            <w:r w:rsidRPr="00F67402">
              <w:rPr>
                <w:rFonts w:eastAsia="標楷體"/>
                <w:sz w:val="20"/>
              </w:rPr>
              <w:t xml:space="preserve">Focusky </w:t>
            </w:r>
            <w:r w:rsidRPr="00F67402">
              <w:rPr>
                <w:rFonts w:eastAsia="標楷體"/>
                <w:sz w:val="20"/>
              </w:rPr>
              <w:t>或</w:t>
            </w:r>
            <w:r w:rsidRPr="00F67402">
              <w:rPr>
                <w:rFonts w:eastAsia="標楷體"/>
                <w:sz w:val="20"/>
              </w:rPr>
              <w:t>Prezi</w:t>
            </w:r>
            <w:r w:rsidRPr="00F67402">
              <w:rPr>
                <w:rFonts w:eastAsia="標楷體"/>
                <w:sz w:val="20"/>
              </w:rPr>
              <w:t>等免費軟體，快速將個人的構思與創意，轉換成多態樣的一頁式的簡報內容，提昇個人簡報能力。</w:t>
            </w:r>
          </w:p>
        </w:tc>
        <w:tc>
          <w:tcPr>
            <w:tcW w:w="1557" w:type="dxa"/>
            <w:shd w:val="clear" w:color="auto" w:fill="FFFF66"/>
          </w:tcPr>
          <w:p w14:paraId="650F1569" w14:textId="5E3E1757" w:rsidR="008F6950" w:rsidRPr="008F6950" w:rsidRDefault="008F6950" w:rsidP="008F6950">
            <w:pPr>
              <w:pStyle w:val="a6"/>
              <w:numPr>
                <w:ilvl w:val="0"/>
                <w:numId w:val="179"/>
              </w:numPr>
              <w:snapToGrid w:val="0"/>
              <w:ind w:leftChars="0" w:left="170" w:hanging="170"/>
              <w:rPr>
                <w:rFonts w:eastAsia="標楷體"/>
                <w:sz w:val="20"/>
              </w:rPr>
            </w:pPr>
            <w:r w:rsidRPr="008F6950">
              <w:rPr>
                <w:rFonts w:eastAsia="標楷體"/>
                <w:sz w:val="20"/>
              </w:rPr>
              <w:t>心智圖及</w:t>
            </w:r>
            <w:r w:rsidRPr="008F6950">
              <w:rPr>
                <w:rFonts w:eastAsia="標楷體"/>
                <w:sz w:val="20"/>
              </w:rPr>
              <w:t>Focusky(</w:t>
            </w:r>
            <w:r w:rsidRPr="008F6950">
              <w:rPr>
                <w:rFonts w:eastAsia="標楷體"/>
                <w:sz w:val="20"/>
              </w:rPr>
              <w:t>或</w:t>
            </w:r>
            <w:r w:rsidRPr="008F6950">
              <w:rPr>
                <w:rFonts w:eastAsia="標楷體"/>
                <w:sz w:val="20"/>
              </w:rPr>
              <w:t>Prezi)</w:t>
            </w:r>
            <w:r w:rsidRPr="008F6950">
              <w:rPr>
                <w:rFonts w:eastAsia="標楷體"/>
                <w:sz w:val="20"/>
              </w:rPr>
              <w:t>軟體應用介紹</w:t>
            </w:r>
          </w:p>
          <w:p w14:paraId="09AF792A" w14:textId="0EB559AE" w:rsidR="008F6950" w:rsidRPr="008F6950" w:rsidRDefault="008F6950" w:rsidP="008F6950">
            <w:pPr>
              <w:pStyle w:val="a6"/>
              <w:numPr>
                <w:ilvl w:val="0"/>
                <w:numId w:val="179"/>
              </w:numPr>
              <w:snapToGrid w:val="0"/>
              <w:ind w:leftChars="0" w:left="170" w:hanging="170"/>
              <w:rPr>
                <w:rFonts w:eastAsia="標楷體"/>
                <w:sz w:val="20"/>
              </w:rPr>
            </w:pPr>
            <w:r w:rsidRPr="008F6950">
              <w:rPr>
                <w:rFonts w:eastAsia="標楷體"/>
                <w:sz w:val="20"/>
              </w:rPr>
              <w:t>軟體工具應用實作</w:t>
            </w:r>
          </w:p>
        </w:tc>
        <w:tc>
          <w:tcPr>
            <w:tcW w:w="427" w:type="dxa"/>
            <w:shd w:val="clear" w:color="auto" w:fill="FFFF66"/>
            <w:vAlign w:val="center"/>
          </w:tcPr>
          <w:p w14:paraId="2275BA38" w14:textId="77777777" w:rsidR="00342866" w:rsidRDefault="00342866" w:rsidP="00342866">
            <w:pPr>
              <w:snapToGrid w:val="0"/>
              <w:jc w:val="center"/>
              <w:rPr>
                <w:rFonts w:eastAsia="標楷體"/>
                <w:sz w:val="20"/>
              </w:rPr>
            </w:pPr>
            <w:r>
              <w:rPr>
                <w:rFonts w:eastAsia="標楷體"/>
                <w:sz w:val="20"/>
              </w:rPr>
              <w:t>4</w:t>
            </w:r>
          </w:p>
          <w:p w14:paraId="2BC7FC9D" w14:textId="1975C565" w:rsidR="008F6950" w:rsidRDefault="00342866" w:rsidP="00342866">
            <w:pPr>
              <w:snapToGrid w:val="0"/>
              <w:jc w:val="center"/>
              <w:rPr>
                <w:rFonts w:eastAsia="標楷體"/>
                <w:sz w:val="20"/>
              </w:rPr>
            </w:pPr>
            <w:r>
              <w:rPr>
                <w:rFonts w:eastAsia="標楷體" w:hint="eastAsia"/>
                <w:sz w:val="20"/>
              </w:rPr>
              <w:t>小時</w:t>
            </w:r>
          </w:p>
        </w:tc>
        <w:tc>
          <w:tcPr>
            <w:tcW w:w="1134" w:type="dxa"/>
            <w:shd w:val="clear" w:color="auto" w:fill="FFFF66"/>
          </w:tcPr>
          <w:p w14:paraId="3232E5A5" w14:textId="77777777" w:rsidR="008F6950" w:rsidRDefault="008F6950" w:rsidP="00B57CCE">
            <w:pPr>
              <w:snapToGrid w:val="0"/>
              <w:rPr>
                <w:rFonts w:eastAsia="標楷體"/>
                <w:sz w:val="20"/>
              </w:rPr>
            </w:pPr>
          </w:p>
        </w:tc>
        <w:tc>
          <w:tcPr>
            <w:tcW w:w="2125" w:type="dxa"/>
            <w:shd w:val="clear" w:color="auto" w:fill="FFFF66"/>
          </w:tcPr>
          <w:p w14:paraId="65A0BB86" w14:textId="77777777" w:rsidR="008F6950" w:rsidRDefault="008F6950" w:rsidP="00B57CCE">
            <w:pPr>
              <w:snapToGrid w:val="0"/>
              <w:rPr>
                <w:rFonts w:eastAsia="標楷體"/>
                <w:sz w:val="20"/>
              </w:rPr>
            </w:pPr>
            <w:r w:rsidRPr="00F67402">
              <w:rPr>
                <w:rFonts w:eastAsia="標楷體"/>
                <w:sz w:val="20"/>
              </w:rPr>
              <w:t>新增班別</w:t>
            </w:r>
          </w:p>
        </w:tc>
      </w:tr>
    </w:tbl>
    <w:p w14:paraId="031C0620" w14:textId="77777777" w:rsidR="00E01C82" w:rsidRPr="004600EA" w:rsidRDefault="00E01C82" w:rsidP="00490CC7">
      <w:pPr>
        <w:rPr>
          <w:rFonts w:ascii="標楷體" w:eastAsia="標楷體" w:hAnsi="標楷體"/>
          <w:sz w:val="20"/>
        </w:rPr>
      </w:pPr>
    </w:p>
    <w:sectPr w:rsidR="00E01C82" w:rsidRPr="004600EA" w:rsidSect="00090369">
      <w:footerReference w:type="default" r:id="rId8"/>
      <w:headerReference w:type="first" r:id="rId9"/>
      <w:footerReference w:type="first" r:id="rId10"/>
      <w:type w:val="continuous"/>
      <w:pgSz w:w="11906" w:h="16838" w:code="9"/>
      <w:pgMar w:top="794" w:right="567" w:bottom="794" w:left="567" w:header="851" w:footer="567"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9C6AE7" w14:textId="77777777" w:rsidR="00942B3C" w:rsidRDefault="00942B3C">
      <w:r>
        <w:separator/>
      </w:r>
    </w:p>
  </w:endnote>
  <w:endnote w:type="continuationSeparator" w:id="0">
    <w:p w14:paraId="71AD276E" w14:textId="77777777" w:rsidR="00942B3C" w:rsidRDefault="00942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8950441"/>
      <w:docPartObj>
        <w:docPartGallery w:val="Page Numbers (Bottom of Page)"/>
        <w:docPartUnique/>
      </w:docPartObj>
    </w:sdtPr>
    <w:sdtEndPr/>
    <w:sdtContent>
      <w:p w14:paraId="1642F30B" w14:textId="44D3BB85" w:rsidR="00954971" w:rsidRDefault="00954971">
        <w:pPr>
          <w:pStyle w:val="a4"/>
          <w:jc w:val="center"/>
        </w:pPr>
        <w:r>
          <w:fldChar w:fldCharType="begin"/>
        </w:r>
        <w:r>
          <w:instrText>PAGE   \* MERGEFORMAT</w:instrText>
        </w:r>
        <w:r>
          <w:fldChar w:fldCharType="separate"/>
        </w:r>
        <w:r w:rsidR="000B4139" w:rsidRPr="000B4139">
          <w:rPr>
            <w:noProof/>
            <w:lang w:val="zh-TW"/>
          </w:rPr>
          <w:t>22</w:t>
        </w:r>
        <w:r>
          <w:fldChar w:fldCharType="end"/>
        </w:r>
      </w:p>
    </w:sdtContent>
  </w:sdt>
  <w:p w14:paraId="6537519D" w14:textId="77777777" w:rsidR="00954971" w:rsidRDefault="00954971">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5093961"/>
      <w:docPartObj>
        <w:docPartGallery w:val="Page Numbers (Bottom of Page)"/>
        <w:docPartUnique/>
      </w:docPartObj>
    </w:sdtPr>
    <w:sdtEndPr/>
    <w:sdtContent>
      <w:p w14:paraId="0DC15927" w14:textId="2483860E" w:rsidR="00954971" w:rsidRDefault="00954971">
        <w:pPr>
          <w:pStyle w:val="a4"/>
          <w:jc w:val="center"/>
        </w:pPr>
        <w:r>
          <w:fldChar w:fldCharType="begin"/>
        </w:r>
        <w:r>
          <w:instrText>PAGE   \* MERGEFORMAT</w:instrText>
        </w:r>
        <w:r>
          <w:fldChar w:fldCharType="separate"/>
        </w:r>
        <w:r w:rsidR="000B4139" w:rsidRPr="000B4139">
          <w:rPr>
            <w:noProof/>
            <w:lang w:val="zh-TW"/>
          </w:rPr>
          <w:t>1</w:t>
        </w:r>
        <w:r>
          <w:fldChar w:fldCharType="end"/>
        </w:r>
      </w:p>
    </w:sdtContent>
  </w:sdt>
  <w:p w14:paraId="6023659B" w14:textId="0341631F" w:rsidR="00954971" w:rsidRDefault="00954971">
    <w:pPr>
      <w:pStyle w:val="a4"/>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F8F003" w14:textId="77777777" w:rsidR="00942B3C" w:rsidRDefault="00942B3C">
      <w:r>
        <w:separator/>
      </w:r>
    </w:p>
  </w:footnote>
  <w:footnote w:type="continuationSeparator" w:id="0">
    <w:p w14:paraId="4669C02C" w14:textId="77777777" w:rsidR="00942B3C" w:rsidRDefault="00942B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828" w:type="dxa"/>
      <w:tblCellMar>
        <w:left w:w="28" w:type="dxa"/>
        <w:right w:w="28" w:type="dxa"/>
      </w:tblCellMar>
      <w:tblLook w:val="0000" w:firstRow="0" w:lastRow="0" w:firstColumn="0" w:lastColumn="0" w:noHBand="0" w:noVBand="0"/>
    </w:tblPr>
    <w:tblGrid>
      <w:gridCol w:w="10828"/>
    </w:tblGrid>
    <w:tr w:rsidR="00954971" w14:paraId="5B583A10" w14:textId="77777777" w:rsidTr="00D021FA">
      <w:trPr>
        <w:trHeight w:val="709"/>
      </w:trPr>
      <w:tc>
        <w:tcPr>
          <w:tcW w:w="10828" w:type="dxa"/>
          <w:vAlign w:val="center"/>
        </w:tcPr>
        <w:p w14:paraId="16EF103E" w14:textId="77777777" w:rsidR="00954971" w:rsidRDefault="00954971" w:rsidP="00BC4238">
          <w:pPr>
            <w:snapToGrid w:val="0"/>
            <w:spacing w:line="480" w:lineRule="exact"/>
            <w:jc w:val="center"/>
            <w:rPr>
              <w:rFonts w:eastAsia="標楷體"/>
              <w:b/>
              <w:sz w:val="40"/>
            </w:rPr>
          </w:pPr>
          <w:r>
            <w:rPr>
              <w:rFonts w:eastAsia="標楷體" w:hint="eastAsia"/>
              <w:b/>
              <w:sz w:val="40"/>
            </w:rPr>
            <w:t>行政院人事行政總處公務人力發展學院</w:t>
          </w:r>
        </w:p>
        <w:p w14:paraId="501F31BE" w14:textId="77777777" w:rsidR="00954971" w:rsidRDefault="00954971" w:rsidP="00BC4238">
          <w:pPr>
            <w:spacing w:line="480" w:lineRule="exact"/>
            <w:jc w:val="center"/>
            <w:rPr>
              <w:rFonts w:eastAsia="標楷體"/>
              <w:b/>
              <w:sz w:val="40"/>
            </w:rPr>
          </w:pPr>
          <w:r>
            <w:rPr>
              <w:rFonts w:eastAsia="標楷體"/>
              <w:b/>
              <w:sz w:val="40"/>
            </w:rPr>
            <w:t>111</w:t>
          </w:r>
          <w:r>
            <w:rPr>
              <w:rFonts w:eastAsia="標楷體"/>
              <w:b/>
              <w:sz w:val="40"/>
            </w:rPr>
            <w:t>年度</w:t>
          </w:r>
          <w:r>
            <w:rPr>
              <w:rFonts w:eastAsia="標楷體" w:hint="eastAsia"/>
              <w:b/>
              <w:sz w:val="40"/>
            </w:rPr>
            <w:t>訓練</w:t>
          </w:r>
          <w:r w:rsidRPr="00443755">
            <w:rPr>
              <w:rFonts w:eastAsia="標楷體"/>
              <w:b/>
              <w:sz w:val="40"/>
            </w:rPr>
            <w:t>計畫預</w:t>
          </w:r>
          <w:r>
            <w:rPr>
              <w:rFonts w:eastAsia="標楷體" w:hint="eastAsia"/>
              <w:b/>
              <w:sz w:val="40"/>
            </w:rPr>
            <w:t>定辦理</w:t>
          </w:r>
          <w:r w:rsidRPr="00443755">
            <w:rPr>
              <w:rFonts w:eastAsia="標楷體"/>
              <w:b/>
              <w:sz w:val="40"/>
            </w:rPr>
            <w:t>班</w:t>
          </w:r>
          <w:r>
            <w:rPr>
              <w:rFonts w:eastAsia="標楷體" w:hint="eastAsia"/>
              <w:b/>
              <w:sz w:val="40"/>
            </w:rPr>
            <w:t>別</w:t>
          </w:r>
          <w:r w:rsidRPr="00443755">
            <w:rPr>
              <w:rFonts w:eastAsia="標楷體"/>
              <w:b/>
              <w:sz w:val="40"/>
            </w:rPr>
            <w:t>需求調查表</w:t>
          </w:r>
        </w:p>
        <w:p w14:paraId="3A8D573B" w14:textId="399C7E07" w:rsidR="00954971" w:rsidRPr="00EB6302" w:rsidRDefault="00954971" w:rsidP="00EB6302">
          <w:pPr>
            <w:pStyle w:val="Web"/>
            <w:spacing w:before="0" w:beforeAutospacing="0" w:after="0" w:line="240" w:lineRule="auto"/>
            <w:jc w:val="center"/>
            <w:rPr>
              <w:rFonts w:eastAsia="標楷體"/>
              <w:b/>
              <w:sz w:val="40"/>
            </w:rPr>
          </w:pPr>
          <w:r>
            <w:rPr>
              <w:rFonts w:ascii="標楷體" w:eastAsia="標楷體" w:hAnsi="標楷體" w:hint="eastAsia"/>
              <w:b/>
              <w:bCs/>
              <w:color w:val="FF0000"/>
              <w:sz w:val="28"/>
              <w:szCs w:val="28"/>
            </w:rPr>
            <w:t>（服務地點位於</w:t>
          </w:r>
          <w:r w:rsidR="00E808E0">
            <w:rPr>
              <w:rFonts w:ascii="標楷體" w:eastAsia="標楷體" w:hAnsi="標楷體" w:hint="eastAsia"/>
              <w:b/>
              <w:bCs/>
              <w:color w:val="FF0000"/>
              <w:sz w:val="28"/>
              <w:szCs w:val="28"/>
            </w:rPr>
            <w:t>臺中以南</w:t>
          </w:r>
          <w:r>
            <w:rPr>
              <w:rFonts w:ascii="標楷體" w:eastAsia="標楷體" w:hAnsi="標楷體" w:hint="eastAsia"/>
              <w:b/>
              <w:bCs/>
              <w:color w:val="FF0000"/>
              <w:sz w:val="28"/>
              <w:szCs w:val="28"/>
            </w:rPr>
            <w:t>縣市人員適用）</w:t>
          </w:r>
        </w:p>
      </w:tc>
    </w:tr>
    <w:tr w:rsidR="00954971" w14:paraId="57DB9A67" w14:textId="77777777" w:rsidTr="00D021FA">
      <w:trPr>
        <w:trHeight w:val="533"/>
      </w:trPr>
      <w:tc>
        <w:tcPr>
          <w:tcW w:w="10828" w:type="dxa"/>
          <w:vAlign w:val="center"/>
        </w:tcPr>
        <w:p w14:paraId="62B86A87" w14:textId="77777777" w:rsidR="00954971" w:rsidRDefault="00954971" w:rsidP="00A04480">
          <w:pPr>
            <w:jc w:val="both"/>
            <w:rPr>
              <w:rFonts w:ascii="標楷體" w:eastAsia="標楷體"/>
              <w:sz w:val="28"/>
            </w:rPr>
          </w:pPr>
          <w:r>
            <w:rPr>
              <w:rFonts w:ascii="標楷體" w:eastAsia="標楷體" w:hint="eastAsia"/>
              <w:sz w:val="28"/>
            </w:rPr>
            <w:t>調查單位：</w:t>
          </w:r>
          <w:r w:rsidRPr="00543D9E">
            <w:rPr>
              <w:rFonts w:ascii="標楷體" w:eastAsia="標楷體" w:hint="eastAsia"/>
              <w:sz w:val="28"/>
            </w:rPr>
            <w:t>行政院人事行政總處</w:t>
          </w:r>
          <w:r>
            <w:rPr>
              <w:rFonts w:ascii="標楷體" w:eastAsia="標楷體" w:hint="eastAsia"/>
              <w:sz w:val="28"/>
            </w:rPr>
            <w:t>公務人力發展學院</w:t>
          </w:r>
        </w:p>
      </w:tc>
    </w:tr>
    <w:tr w:rsidR="00702C3A" w14:paraId="494E2648" w14:textId="77777777" w:rsidTr="00D021FA">
      <w:trPr>
        <w:trHeight w:val="533"/>
      </w:trPr>
      <w:tc>
        <w:tcPr>
          <w:tcW w:w="10828" w:type="dxa"/>
          <w:vAlign w:val="center"/>
        </w:tcPr>
        <w:tbl>
          <w:tblPr>
            <w:tblW w:w="10828" w:type="dxa"/>
            <w:tblCellMar>
              <w:left w:w="28" w:type="dxa"/>
              <w:right w:w="28" w:type="dxa"/>
            </w:tblCellMar>
            <w:tblLook w:val="04A0" w:firstRow="1" w:lastRow="0" w:firstColumn="1" w:lastColumn="0" w:noHBand="0" w:noVBand="1"/>
          </w:tblPr>
          <w:tblGrid>
            <w:gridCol w:w="10828"/>
          </w:tblGrid>
          <w:tr w:rsidR="00702C3A" w14:paraId="57F14F24" w14:textId="77777777" w:rsidTr="00702C3A">
            <w:trPr>
              <w:trHeight w:val="526"/>
            </w:trPr>
            <w:tc>
              <w:tcPr>
                <w:tcW w:w="10828" w:type="dxa"/>
                <w:vAlign w:val="center"/>
                <w:hideMark/>
              </w:tcPr>
              <w:p w14:paraId="2E679CA6" w14:textId="77777777" w:rsidR="00702C3A" w:rsidRDefault="00702C3A">
                <w:pPr>
                  <w:jc w:val="both"/>
                  <w:rPr>
                    <w:rFonts w:ascii="標楷體" w:eastAsia="標楷體"/>
                    <w:sz w:val="28"/>
                  </w:rPr>
                </w:pPr>
                <w:r>
                  <w:rPr>
                    <w:rFonts w:ascii="標楷體" w:eastAsia="標楷體" w:hint="eastAsia"/>
                    <w:sz w:val="28"/>
                  </w:rPr>
                  <w:t>填列單位 (機關全銜)：</w:t>
                </w:r>
              </w:p>
            </w:tc>
          </w:tr>
          <w:tr w:rsidR="00702C3A" w14:paraId="4E638CCA" w14:textId="77777777" w:rsidTr="00702C3A">
            <w:trPr>
              <w:trHeight w:val="521"/>
            </w:trPr>
            <w:tc>
              <w:tcPr>
                <w:tcW w:w="10828" w:type="dxa"/>
                <w:vAlign w:val="center"/>
                <w:hideMark/>
              </w:tcPr>
              <w:p w14:paraId="5F7609D1" w14:textId="77777777" w:rsidR="00702C3A" w:rsidRDefault="00702C3A">
                <w:pPr>
                  <w:jc w:val="both"/>
                  <w:rPr>
                    <w:rFonts w:ascii="標楷體" w:eastAsia="標楷體"/>
                    <w:sz w:val="28"/>
                    <w:u w:val="single"/>
                  </w:rPr>
                </w:pPr>
                <w:r>
                  <w:rPr>
                    <w:rFonts w:ascii="標楷體" w:eastAsia="標楷體" w:hint="eastAsia"/>
                    <w:sz w:val="28"/>
                  </w:rPr>
                  <w:t>填列人員：</w:t>
                </w:r>
                <w:r>
                  <w:rPr>
                    <w:rFonts w:ascii="標楷體" w:eastAsia="標楷體" w:hint="eastAsia"/>
                    <w:sz w:val="28"/>
                    <w:u w:val="single"/>
                  </w:rPr>
                  <w:t xml:space="preserve">　　　　　　</w:t>
                </w:r>
                <w:r>
                  <w:rPr>
                    <w:rFonts w:ascii="標楷體" w:eastAsia="標楷體" w:hint="eastAsia"/>
                    <w:sz w:val="28"/>
                  </w:rPr>
                  <w:t xml:space="preserve">　聯絡電話：</w:t>
                </w:r>
                <w:r>
                  <w:rPr>
                    <w:rFonts w:ascii="標楷體" w:eastAsia="標楷體" w:hint="eastAsia"/>
                    <w:sz w:val="28"/>
                    <w:u w:val="single"/>
                  </w:rPr>
                  <w:t xml:space="preserve">　　　　　　</w:t>
                </w:r>
                <w:r>
                  <w:rPr>
                    <w:rFonts w:ascii="標楷體" w:eastAsia="標楷體" w:hint="eastAsia"/>
                    <w:sz w:val="28"/>
                  </w:rPr>
                  <w:t xml:space="preserve"> 填列日期：</w:t>
                </w:r>
                <w:r>
                  <w:rPr>
                    <w:rFonts w:ascii="標楷體" w:eastAsia="標楷體" w:hint="eastAsia"/>
                    <w:sz w:val="28"/>
                    <w:u w:val="single"/>
                  </w:rPr>
                  <w:t xml:space="preserve">　　</w:t>
                </w:r>
                <w:r>
                  <w:rPr>
                    <w:rFonts w:ascii="標楷體" w:eastAsia="標楷體" w:hint="eastAsia"/>
                    <w:sz w:val="28"/>
                  </w:rPr>
                  <w:t>年</w:t>
                </w:r>
                <w:r>
                  <w:rPr>
                    <w:rFonts w:ascii="標楷體" w:eastAsia="標楷體" w:hint="eastAsia"/>
                    <w:sz w:val="28"/>
                    <w:u w:val="single"/>
                  </w:rPr>
                  <w:t xml:space="preserve">　　</w:t>
                </w:r>
                <w:r>
                  <w:rPr>
                    <w:rFonts w:ascii="標楷體" w:eastAsia="標楷體" w:hint="eastAsia"/>
                    <w:sz w:val="28"/>
                  </w:rPr>
                  <w:t>月</w:t>
                </w:r>
                <w:r>
                  <w:rPr>
                    <w:rFonts w:ascii="標楷體" w:eastAsia="標楷體" w:hint="eastAsia"/>
                    <w:sz w:val="28"/>
                    <w:u w:val="single"/>
                  </w:rPr>
                  <w:t xml:space="preserve">　　</w:t>
                </w:r>
                <w:r>
                  <w:rPr>
                    <w:rFonts w:ascii="標楷體" w:eastAsia="標楷體" w:hint="eastAsia"/>
                    <w:sz w:val="28"/>
                  </w:rPr>
                  <w:t>日</w:t>
                </w:r>
              </w:p>
            </w:tc>
          </w:tr>
        </w:tbl>
        <w:p w14:paraId="6D935C70" w14:textId="77777777" w:rsidR="00702C3A" w:rsidRDefault="00702C3A" w:rsidP="00A04480">
          <w:pPr>
            <w:jc w:val="both"/>
            <w:rPr>
              <w:rFonts w:ascii="標楷體" w:eastAsia="標楷體"/>
              <w:sz w:val="28"/>
            </w:rPr>
          </w:pPr>
        </w:p>
      </w:tc>
    </w:tr>
  </w:tbl>
  <w:p w14:paraId="30D6E4D6" w14:textId="77777777" w:rsidR="00954971" w:rsidRDefault="0095497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A6D93"/>
    <w:multiLevelType w:val="hybridMultilevel"/>
    <w:tmpl w:val="91E6B08C"/>
    <w:lvl w:ilvl="0" w:tplc="2714742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32C5B49"/>
    <w:multiLevelType w:val="hybridMultilevel"/>
    <w:tmpl w:val="4950E95A"/>
    <w:lvl w:ilvl="0" w:tplc="150A79F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38065CE"/>
    <w:multiLevelType w:val="hybridMultilevel"/>
    <w:tmpl w:val="467A4960"/>
    <w:lvl w:ilvl="0" w:tplc="255EED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4625D58"/>
    <w:multiLevelType w:val="hybridMultilevel"/>
    <w:tmpl w:val="DE62E158"/>
    <w:lvl w:ilvl="0" w:tplc="AD1A358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465348C"/>
    <w:multiLevelType w:val="hybridMultilevel"/>
    <w:tmpl w:val="0EDEDB10"/>
    <w:lvl w:ilvl="0" w:tplc="201ACF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4B66616"/>
    <w:multiLevelType w:val="hybridMultilevel"/>
    <w:tmpl w:val="203A9E36"/>
    <w:lvl w:ilvl="0" w:tplc="C4987C1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6604C3B"/>
    <w:multiLevelType w:val="hybridMultilevel"/>
    <w:tmpl w:val="525A9ADE"/>
    <w:lvl w:ilvl="0" w:tplc="B888E1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72A07F0"/>
    <w:multiLevelType w:val="hybridMultilevel"/>
    <w:tmpl w:val="8026CCE2"/>
    <w:lvl w:ilvl="0" w:tplc="2758A2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77554E5"/>
    <w:multiLevelType w:val="hybridMultilevel"/>
    <w:tmpl w:val="A510D94E"/>
    <w:lvl w:ilvl="0" w:tplc="C76E4B0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07A87837"/>
    <w:multiLevelType w:val="hybridMultilevel"/>
    <w:tmpl w:val="2438DEC0"/>
    <w:lvl w:ilvl="0" w:tplc="B2C48EE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0A871DF8"/>
    <w:multiLevelType w:val="hybridMultilevel"/>
    <w:tmpl w:val="3FFE3D06"/>
    <w:lvl w:ilvl="0" w:tplc="1E90C15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0C1124B2"/>
    <w:multiLevelType w:val="hybridMultilevel"/>
    <w:tmpl w:val="BBECF3BE"/>
    <w:lvl w:ilvl="0" w:tplc="24CAE1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0C956D56"/>
    <w:multiLevelType w:val="hybridMultilevel"/>
    <w:tmpl w:val="FD4622E8"/>
    <w:lvl w:ilvl="0" w:tplc="0AD291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0CCE68D3"/>
    <w:multiLevelType w:val="hybridMultilevel"/>
    <w:tmpl w:val="F6B4FA56"/>
    <w:lvl w:ilvl="0" w:tplc="DF8C88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0F124B64"/>
    <w:multiLevelType w:val="hybridMultilevel"/>
    <w:tmpl w:val="8C0C0B34"/>
    <w:lvl w:ilvl="0" w:tplc="A74A2C3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0F2E7EED"/>
    <w:multiLevelType w:val="hybridMultilevel"/>
    <w:tmpl w:val="DBDC0448"/>
    <w:lvl w:ilvl="0" w:tplc="18E6B9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0F7C4868"/>
    <w:multiLevelType w:val="hybridMultilevel"/>
    <w:tmpl w:val="285E15F6"/>
    <w:lvl w:ilvl="0" w:tplc="B0B0C1B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10136429"/>
    <w:multiLevelType w:val="hybridMultilevel"/>
    <w:tmpl w:val="73AC0302"/>
    <w:lvl w:ilvl="0" w:tplc="8D08E27E">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103F7FEC"/>
    <w:multiLevelType w:val="hybridMultilevel"/>
    <w:tmpl w:val="6BF2C15C"/>
    <w:lvl w:ilvl="0" w:tplc="F3AE190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11192FFB"/>
    <w:multiLevelType w:val="hybridMultilevel"/>
    <w:tmpl w:val="0466045A"/>
    <w:lvl w:ilvl="0" w:tplc="69D0A85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123F39EB"/>
    <w:multiLevelType w:val="hybridMultilevel"/>
    <w:tmpl w:val="13D05E16"/>
    <w:lvl w:ilvl="0" w:tplc="6570147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12A33969"/>
    <w:multiLevelType w:val="hybridMultilevel"/>
    <w:tmpl w:val="C8004882"/>
    <w:lvl w:ilvl="0" w:tplc="DF0C79F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13C226D9"/>
    <w:multiLevelType w:val="hybridMultilevel"/>
    <w:tmpl w:val="A832F9CC"/>
    <w:lvl w:ilvl="0" w:tplc="F176F0F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14356571"/>
    <w:multiLevelType w:val="hybridMultilevel"/>
    <w:tmpl w:val="A3EC2872"/>
    <w:lvl w:ilvl="0" w:tplc="00DC5FA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14C03B78"/>
    <w:multiLevelType w:val="hybridMultilevel"/>
    <w:tmpl w:val="471A251E"/>
    <w:lvl w:ilvl="0" w:tplc="146A82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155771DF"/>
    <w:multiLevelType w:val="hybridMultilevel"/>
    <w:tmpl w:val="AA2E3A4A"/>
    <w:lvl w:ilvl="0" w:tplc="F544C62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156908F6"/>
    <w:multiLevelType w:val="hybridMultilevel"/>
    <w:tmpl w:val="C9CABEF6"/>
    <w:lvl w:ilvl="0" w:tplc="8D08E27E">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15B62D74"/>
    <w:multiLevelType w:val="hybridMultilevel"/>
    <w:tmpl w:val="B2807010"/>
    <w:lvl w:ilvl="0" w:tplc="BEC062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172B039B"/>
    <w:multiLevelType w:val="hybridMultilevel"/>
    <w:tmpl w:val="A02E8724"/>
    <w:lvl w:ilvl="0" w:tplc="04E8B5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18E36B82"/>
    <w:multiLevelType w:val="hybridMultilevel"/>
    <w:tmpl w:val="4B2057B0"/>
    <w:lvl w:ilvl="0" w:tplc="EA4C22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191E4073"/>
    <w:multiLevelType w:val="hybridMultilevel"/>
    <w:tmpl w:val="CD6EA4CA"/>
    <w:lvl w:ilvl="0" w:tplc="16A873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19922F8A"/>
    <w:multiLevelType w:val="hybridMultilevel"/>
    <w:tmpl w:val="90E4F134"/>
    <w:lvl w:ilvl="0" w:tplc="E238F9B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1A9F0460"/>
    <w:multiLevelType w:val="hybridMultilevel"/>
    <w:tmpl w:val="9DCACF30"/>
    <w:lvl w:ilvl="0" w:tplc="6A1401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1B040BBA"/>
    <w:multiLevelType w:val="hybridMultilevel"/>
    <w:tmpl w:val="B6743270"/>
    <w:lvl w:ilvl="0" w:tplc="4582F2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1B6F2846"/>
    <w:multiLevelType w:val="hybridMultilevel"/>
    <w:tmpl w:val="05ACFCAE"/>
    <w:lvl w:ilvl="0" w:tplc="7DBAA9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1C534E95"/>
    <w:multiLevelType w:val="hybridMultilevel"/>
    <w:tmpl w:val="5B540276"/>
    <w:lvl w:ilvl="0" w:tplc="1CFC6F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1D93487E"/>
    <w:multiLevelType w:val="hybridMultilevel"/>
    <w:tmpl w:val="17789562"/>
    <w:lvl w:ilvl="0" w:tplc="5812435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1DBA2D46"/>
    <w:multiLevelType w:val="hybridMultilevel"/>
    <w:tmpl w:val="8E1C3132"/>
    <w:lvl w:ilvl="0" w:tplc="837ED75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1E555107"/>
    <w:multiLevelType w:val="hybridMultilevel"/>
    <w:tmpl w:val="86C4722A"/>
    <w:lvl w:ilvl="0" w:tplc="444ECD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1F4D1131"/>
    <w:multiLevelType w:val="hybridMultilevel"/>
    <w:tmpl w:val="F490CCEA"/>
    <w:lvl w:ilvl="0" w:tplc="0C36CA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201032F2"/>
    <w:multiLevelType w:val="hybridMultilevel"/>
    <w:tmpl w:val="E9308F14"/>
    <w:lvl w:ilvl="0" w:tplc="EB1076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212A034F"/>
    <w:multiLevelType w:val="hybridMultilevel"/>
    <w:tmpl w:val="D57CA206"/>
    <w:lvl w:ilvl="0" w:tplc="51A223C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22402ECE"/>
    <w:multiLevelType w:val="hybridMultilevel"/>
    <w:tmpl w:val="39D063DE"/>
    <w:lvl w:ilvl="0" w:tplc="5D04CE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22C62BF0"/>
    <w:multiLevelType w:val="hybridMultilevel"/>
    <w:tmpl w:val="7D56AD9C"/>
    <w:lvl w:ilvl="0" w:tplc="1354E16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232C058C"/>
    <w:multiLevelType w:val="hybridMultilevel"/>
    <w:tmpl w:val="4CD02A74"/>
    <w:lvl w:ilvl="0" w:tplc="FB88458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23A058FF"/>
    <w:multiLevelType w:val="hybridMultilevel"/>
    <w:tmpl w:val="3D2624FC"/>
    <w:lvl w:ilvl="0" w:tplc="6BFACD5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23C61C11"/>
    <w:multiLevelType w:val="hybridMultilevel"/>
    <w:tmpl w:val="9F145100"/>
    <w:lvl w:ilvl="0" w:tplc="A41A11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24B973B4"/>
    <w:multiLevelType w:val="hybridMultilevel"/>
    <w:tmpl w:val="FFE6CBEE"/>
    <w:lvl w:ilvl="0" w:tplc="CB725A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24D54102"/>
    <w:multiLevelType w:val="hybridMultilevel"/>
    <w:tmpl w:val="27402656"/>
    <w:lvl w:ilvl="0" w:tplc="750CDCE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258940F5"/>
    <w:multiLevelType w:val="hybridMultilevel"/>
    <w:tmpl w:val="C4627894"/>
    <w:lvl w:ilvl="0" w:tplc="3CF27C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25A27A05"/>
    <w:multiLevelType w:val="hybridMultilevel"/>
    <w:tmpl w:val="F6F01114"/>
    <w:lvl w:ilvl="0" w:tplc="8A8EDF6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262B6790"/>
    <w:multiLevelType w:val="hybridMultilevel"/>
    <w:tmpl w:val="A876633E"/>
    <w:lvl w:ilvl="0" w:tplc="D30CFA2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26E84A0E"/>
    <w:multiLevelType w:val="hybridMultilevel"/>
    <w:tmpl w:val="0256D45C"/>
    <w:lvl w:ilvl="0" w:tplc="50205F6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278E3E8F"/>
    <w:multiLevelType w:val="hybridMultilevel"/>
    <w:tmpl w:val="F0DA7192"/>
    <w:lvl w:ilvl="0" w:tplc="19C8720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15:restartNumberingAfterBreak="0">
    <w:nsid w:val="27B57A43"/>
    <w:multiLevelType w:val="hybridMultilevel"/>
    <w:tmpl w:val="9C783980"/>
    <w:lvl w:ilvl="0" w:tplc="B6FED0D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15:restartNumberingAfterBreak="0">
    <w:nsid w:val="2A257D4E"/>
    <w:multiLevelType w:val="hybridMultilevel"/>
    <w:tmpl w:val="4BA46954"/>
    <w:lvl w:ilvl="0" w:tplc="620AB25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15:restartNumberingAfterBreak="0">
    <w:nsid w:val="2B867CBB"/>
    <w:multiLevelType w:val="hybridMultilevel"/>
    <w:tmpl w:val="8E3C06D0"/>
    <w:lvl w:ilvl="0" w:tplc="BFA00D7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15:restartNumberingAfterBreak="0">
    <w:nsid w:val="2BB7569F"/>
    <w:multiLevelType w:val="hybridMultilevel"/>
    <w:tmpl w:val="C71ADE6C"/>
    <w:lvl w:ilvl="0" w:tplc="8D08E2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15:restartNumberingAfterBreak="0">
    <w:nsid w:val="2C3F2EAE"/>
    <w:multiLevelType w:val="hybridMultilevel"/>
    <w:tmpl w:val="52A86D76"/>
    <w:lvl w:ilvl="0" w:tplc="0B90F5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15:restartNumberingAfterBreak="0">
    <w:nsid w:val="30AD1CEC"/>
    <w:multiLevelType w:val="hybridMultilevel"/>
    <w:tmpl w:val="616C0956"/>
    <w:lvl w:ilvl="0" w:tplc="8D08E27E">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 w15:restartNumberingAfterBreak="0">
    <w:nsid w:val="30EF6AF1"/>
    <w:multiLevelType w:val="hybridMultilevel"/>
    <w:tmpl w:val="64044F5E"/>
    <w:lvl w:ilvl="0" w:tplc="7DCEB98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 w15:restartNumberingAfterBreak="0">
    <w:nsid w:val="318B6481"/>
    <w:multiLevelType w:val="hybridMultilevel"/>
    <w:tmpl w:val="C9B0FC76"/>
    <w:lvl w:ilvl="0" w:tplc="4458574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 w15:restartNumberingAfterBreak="0">
    <w:nsid w:val="320363AC"/>
    <w:multiLevelType w:val="hybridMultilevel"/>
    <w:tmpl w:val="BAE2026A"/>
    <w:lvl w:ilvl="0" w:tplc="E9865E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 w15:restartNumberingAfterBreak="0">
    <w:nsid w:val="325229A3"/>
    <w:multiLevelType w:val="hybridMultilevel"/>
    <w:tmpl w:val="AE625056"/>
    <w:lvl w:ilvl="0" w:tplc="3AF2B2B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15:restartNumberingAfterBreak="0">
    <w:nsid w:val="326B6A91"/>
    <w:multiLevelType w:val="hybridMultilevel"/>
    <w:tmpl w:val="2BD6FB30"/>
    <w:lvl w:ilvl="0" w:tplc="398063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5" w15:restartNumberingAfterBreak="0">
    <w:nsid w:val="3407365F"/>
    <w:multiLevelType w:val="hybridMultilevel"/>
    <w:tmpl w:val="1E4227FE"/>
    <w:lvl w:ilvl="0" w:tplc="F190A1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6" w15:restartNumberingAfterBreak="0">
    <w:nsid w:val="34764896"/>
    <w:multiLevelType w:val="hybridMultilevel"/>
    <w:tmpl w:val="77CAE746"/>
    <w:lvl w:ilvl="0" w:tplc="A484EC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 w15:restartNumberingAfterBreak="0">
    <w:nsid w:val="36981444"/>
    <w:multiLevelType w:val="hybridMultilevel"/>
    <w:tmpl w:val="2E7E107E"/>
    <w:lvl w:ilvl="0" w:tplc="211A5F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8" w15:restartNumberingAfterBreak="0">
    <w:nsid w:val="36B90DEC"/>
    <w:multiLevelType w:val="hybridMultilevel"/>
    <w:tmpl w:val="9B5813C4"/>
    <w:lvl w:ilvl="0" w:tplc="8D08E27E">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9" w15:restartNumberingAfterBreak="0">
    <w:nsid w:val="378F3264"/>
    <w:multiLevelType w:val="hybridMultilevel"/>
    <w:tmpl w:val="25047626"/>
    <w:lvl w:ilvl="0" w:tplc="3684BD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0" w15:restartNumberingAfterBreak="0">
    <w:nsid w:val="381D6A22"/>
    <w:multiLevelType w:val="hybridMultilevel"/>
    <w:tmpl w:val="B56CA8F6"/>
    <w:lvl w:ilvl="0" w:tplc="0EE4BE8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1" w15:restartNumberingAfterBreak="0">
    <w:nsid w:val="38E86BD9"/>
    <w:multiLevelType w:val="hybridMultilevel"/>
    <w:tmpl w:val="2EF6EE0A"/>
    <w:lvl w:ilvl="0" w:tplc="8A4C1DE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2" w15:restartNumberingAfterBreak="0">
    <w:nsid w:val="38FE2492"/>
    <w:multiLevelType w:val="hybridMultilevel"/>
    <w:tmpl w:val="899CAEE0"/>
    <w:lvl w:ilvl="0" w:tplc="7D7A3C5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3" w15:restartNumberingAfterBreak="0">
    <w:nsid w:val="392E6BF7"/>
    <w:multiLevelType w:val="hybridMultilevel"/>
    <w:tmpl w:val="6FB01A06"/>
    <w:lvl w:ilvl="0" w:tplc="0EBEDA9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4" w15:restartNumberingAfterBreak="0">
    <w:nsid w:val="3B1602F7"/>
    <w:multiLevelType w:val="hybridMultilevel"/>
    <w:tmpl w:val="ED766120"/>
    <w:lvl w:ilvl="0" w:tplc="026A1C8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5" w15:restartNumberingAfterBreak="0">
    <w:nsid w:val="3C1F3B30"/>
    <w:multiLevelType w:val="hybridMultilevel"/>
    <w:tmpl w:val="A47A72BA"/>
    <w:lvl w:ilvl="0" w:tplc="974E1D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6" w15:restartNumberingAfterBreak="0">
    <w:nsid w:val="3C431A38"/>
    <w:multiLevelType w:val="hybridMultilevel"/>
    <w:tmpl w:val="28C69F86"/>
    <w:lvl w:ilvl="0" w:tplc="459CDAD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7" w15:restartNumberingAfterBreak="0">
    <w:nsid w:val="3C6709A5"/>
    <w:multiLevelType w:val="hybridMultilevel"/>
    <w:tmpl w:val="78223ACC"/>
    <w:lvl w:ilvl="0" w:tplc="0AA0EDA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8" w15:restartNumberingAfterBreak="0">
    <w:nsid w:val="3C6E7C8F"/>
    <w:multiLevelType w:val="hybridMultilevel"/>
    <w:tmpl w:val="D5442488"/>
    <w:lvl w:ilvl="0" w:tplc="8716FB5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9" w15:restartNumberingAfterBreak="0">
    <w:nsid w:val="3CA67573"/>
    <w:multiLevelType w:val="hybridMultilevel"/>
    <w:tmpl w:val="DBD0354A"/>
    <w:lvl w:ilvl="0" w:tplc="F654788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0" w15:restartNumberingAfterBreak="0">
    <w:nsid w:val="3F8F1F85"/>
    <w:multiLevelType w:val="hybridMultilevel"/>
    <w:tmpl w:val="80EC6790"/>
    <w:lvl w:ilvl="0" w:tplc="088E6B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1" w15:restartNumberingAfterBreak="0">
    <w:nsid w:val="4021626B"/>
    <w:multiLevelType w:val="hybridMultilevel"/>
    <w:tmpl w:val="A28C4E24"/>
    <w:lvl w:ilvl="0" w:tplc="1F7EAF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2" w15:restartNumberingAfterBreak="0">
    <w:nsid w:val="41F04CEE"/>
    <w:multiLevelType w:val="hybridMultilevel"/>
    <w:tmpl w:val="8BE40FE4"/>
    <w:lvl w:ilvl="0" w:tplc="2A9C320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3" w15:restartNumberingAfterBreak="0">
    <w:nsid w:val="41FE66A2"/>
    <w:multiLevelType w:val="hybridMultilevel"/>
    <w:tmpl w:val="0024E242"/>
    <w:lvl w:ilvl="0" w:tplc="7E82CCE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4" w15:restartNumberingAfterBreak="0">
    <w:nsid w:val="4397388F"/>
    <w:multiLevelType w:val="hybridMultilevel"/>
    <w:tmpl w:val="E328F62C"/>
    <w:lvl w:ilvl="0" w:tplc="CA3048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5" w15:restartNumberingAfterBreak="0">
    <w:nsid w:val="447753B9"/>
    <w:multiLevelType w:val="hybridMultilevel"/>
    <w:tmpl w:val="E6F859CC"/>
    <w:lvl w:ilvl="0" w:tplc="479470E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6" w15:restartNumberingAfterBreak="0">
    <w:nsid w:val="4501077C"/>
    <w:multiLevelType w:val="hybridMultilevel"/>
    <w:tmpl w:val="15EAFA62"/>
    <w:lvl w:ilvl="0" w:tplc="194CF6B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7" w15:restartNumberingAfterBreak="0">
    <w:nsid w:val="45091FFB"/>
    <w:multiLevelType w:val="hybridMultilevel"/>
    <w:tmpl w:val="D400A9F2"/>
    <w:lvl w:ilvl="0" w:tplc="6EE4A9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8" w15:restartNumberingAfterBreak="0">
    <w:nsid w:val="459524C4"/>
    <w:multiLevelType w:val="hybridMultilevel"/>
    <w:tmpl w:val="0DC80A68"/>
    <w:lvl w:ilvl="0" w:tplc="3CECA8A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9" w15:restartNumberingAfterBreak="0">
    <w:nsid w:val="46F6052F"/>
    <w:multiLevelType w:val="hybridMultilevel"/>
    <w:tmpl w:val="E86E81E2"/>
    <w:lvl w:ilvl="0" w:tplc="D6A86B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0" w15:restartNumberingAfterBreak="0">
    <w:nsid w:val="46F859F5"/>
    <w:multiLevelType w:val="hybridMultilevel"/>
    <w:tmpl w:val="00D2BE0E"/>
    <w:lvl w:ilvl="0" w:tplc="E23EEB3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1" w15:restartNumberingAfterBreak="0">
    <w:nsid w:val="4795555A"/>
    <w:multiLevelType w:val="hybridMultilevel"/>
    <w:tmpl w:val="647EB254"/>
    <w:lvl w:ilvl="0" w:tplc="786A200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2" w15:restartNumberingAfterBreak="0">
    <w:nsid w:val="47DA2A36"/>
    <w:multiLevelType w:val="hybridMultilevel"/>
    <w:tmpl w:val="E3CCBC9A"/>
    <w:lvl w:ilvl="0" w:tplc="D9B0C1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3" w15:restartNumberingAfterBreak="0">
    <w:nsid w:val="49810B30"/>
    <w:multiLevelType w:val="hybridMultilevel"/>
    <w:tmpl w:val="D3B8ECCA"/>
    <w:lvl w:ilvl="0" w:tplc="FE7448D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4" w15:restartNumberingAfterBreak="0">
    <w:nsid w:val="4A0D0D39"/>
    <w:multiLevelType w:val="hybridMultilevel"/>
    <w:tmpl w:val="C08C5900"/>
    <w:lvl w:ilvl="0" w:tplc="CC8E04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5" w15:restartNumberingAfterBreak="0">
    <w:nsid w:val="4B3277F4"/>
    <w:multiLevelType w:val="hybridMultilevel"/>
    <w:tmpl w:val="AED6B78A"/>
    <w:lvl w:ilvl="0" w:tplc="6BF2B02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6" w15:restartNumberingAfterBreak="0">
    <w:nsid w:val="4B664118"/>
    <w:multiLevelType w:val="hybridMultilevel"/>
    <w:tmpl w:val="FA82D9D8"/>
    <w:lvl w:ilvl="0" w:tplc="CE0EAE1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7" w15:restartNumberingAfterBreak="0">
    <w:nsid w:val="4C077E4E"/>
    <w:multiLevelType w:val="hybridMultilevel"/>
    <w:tmpl w:val="86140E52"/>
    <w:lvl w:ilvl="0" w:tplc="DBA869F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8" w15:restartNumberingAfterBreak="0">
    <w:nsid w:val="4C273839"/>
    <w:multiLevelType w:val="hybridMultilevel"/>
    <w:tmpl w:val="553C68E4"/>
    <w:lvl w:ilvl="0" w:tplc="1E82D26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9" w15:restartNumberingAfterBreak="0">
    <w:nsid w:val="4C2D273B"/>
    <w:multiLevelType w:val="hybridMultilevel"/>
    <w:tmpl w:val="06AAEB00"/>
    <w:lvl w:ilvl="0" w:tplc="170C9C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0" w15:restartNumberingAfterBreak="0">
    <w:nsid w:val="4CE7084A"/>
    <w:multiLevelType w:val="hybridMultilevel"/>
    <w:tmpl w:val="AD24DC88"/>
    <w:lvl w:ilvl="0" w:tplc="EB0602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1" w15:restartNumberingAfterBreak="0">
    <w:nsid w:val="4D1A14AB"/>
    <w:multiLevelType w:val="hybridMultilevel"/>
    <w:tmpl w:val="71506F2E"/>
    <w:lvl w:ilvl="0" w:tplc="8D08E2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2" w15:restartNumberingAfterBreak="0">
    <w:nsid w:val="4DCA1402"/>
    <w:multiLevelType w:val="hybridMultilevel"/>
    <w:tmpl w:val="0970698E"/>
    <w:lvl w:ilvl="0" w:tplc="ED1611D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3" w15:restartNumberingAfterBreak="0">
    <w:nsid w:val="4E235881"/>
    <w:multiLevelType w:val="hybridMultilevel"/>
    <w:tmpl w:val="523C18FC"/>
    <w:lvl w:ilvl="0" w:tplc="9860179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4" w15:restartNumberingAfterBreak="0">
    <w:nsid w:val="4E931237"/>
    <w:multiLevelType w:val="hybridMultilevel"/>
    <w:tmpl w:val="4A400B6A"/>
    <w:lvl w:ilvl="0" w:tplc="1E3A047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5" w15:restartNumberingAfterBreak="0">
    <w:nsid w:val="51154665"/>
    <w:multiLevelType w:val="hybridMultilevel"/>
    <w:tmpl w:val="6050473A"/>
    <w:lvl w:ilvl="0" w:tplc="94561BB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6" w15:restartNumberingAfterBreak="0">
    <w:nsid w:val="51864F82"/>
    <w:multiLevelType w:val="hybridMultilevel"/>
    <w:tmpl w:val="B76E8968"/>
    <w:lvl w:ilvl="0" w:tplc="6B261B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7" w15:restartNumberingAfterBreak="0">
    <w:nsid w:val="53471BA4"/>
    <w:multiLevelType w:val="hybridMultilevel"/>
    <w:tmpl w:val="9730963C"/>
    <w:lvl w:ilvl="0" w:tplc="0D0E29E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8" w15:restartNumberingAfterBreak="0">
    <w:nsid w:val="539A028A"/>
    <w:multiLevelType w:val="hybridMultilevel"/>
    <w:tmpl w:val="FAD45FB6"/>
    <w:lvl w:ilvl="0" w:tplc="7AA2271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9" w15:restartNumberingAfterBreak="0">
    <w:nsid w:val="53E35FDB"/>
    <w:multiLevelType w:val="hybridMultilevel"/>
    <w:tmpl w:val="FFA04668"/>
    <w:lvl w:ilvl="0" w:tplc="10525E1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0" w15:restartNumberingAfterBreak="0">
    <w:nsid w:val="55112288"/>
    <w:multiLevelType w:val="hybridMultilevel"/>
    <w:tmpl w:val="F39A169A"/>
    <w:lvl w:ilvl="0" w:tplc="F044235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1" w15:restartNumberingAfterBreak="0">
    <w:nsid w:val="57094B9B"/>
    <w:multiLevelType w:val="hybridMultilevel"/>
    <w:tmpl w:val="42CAB242"/>
    <w:lvl w:ilvl="0" w:tplc="85F44D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2" w15:restartNumberingAfterBreak="0">
    <w:nsid w:val="57F35B80"/>
    <w:multiLevelType w:val="hybridMultilevel"/>
    <w:tmpl w:val="C3CCF732"/>
    <w:lvl w:ilvl="0" w:tplc="F12E115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3" w15:restartNumberingAfterBreak="0">
    <w:nsid w:val="59F0023B"/>
    <w:multiLevelType w:val="hybridMultilevel"/>
    <w:tmpl w:val="82325296"/>
    <w:lvl w:ilvl="0" w:tplc="8D08E27E">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4" w15:restartNumberingAfterBreak="0">
    <w:nsid w:val="5A8610EA"/>
    <w:multiLevelType w:val="hybridMultilevel"/>
    <w:tmpl w:val="0A7C9598"/>
    <w:lvl w:ilvl="0" w:tplc="8D08E27E">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5" w15:restartNumberingAfterBreak="0">
    <w:nsid w:val="5ACE5454"/>
    <w:multiLevelType w:val="hybridMultilevel"/>
    <w:tmpl w:val="045C7732"/>
    <w:lvl w:ilvl="0" w:tplc="FBAA61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6" w15:restartNumberingAfterBreak="0">
    <w:nsid w:val="5ADC6557"/>
    <w:multiLevelType w:val="hybridMultilevel"/>
    <w:tmpl w:val="8A90591A"/>
    <w:lvl w:ilvl="0" w:tplc="AD48293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7" w15:restartNumberingAfterBreak="0">
    <w:nsid w:val="5CD069FD"/>
    <w:multiLevelType w:val="hybridMultilevel"/>
    <w:tmpl w:val="A872A05E"/>
    <w:lvl w:ilvl="0" w:tplc="8D08E2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8" w15:restartNumberingAfterBreak="0">
    <w:nsid w:val="5CD2365E"/>
    <w:multiLevelType w:val="hybridMultilevel"/>
    <w:tmpl w:val="2F4E203A"/>
    <w:lvl w:ilvl="0" w:tplc="240A20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9" w15:restartNumberingAfterBreak="0">
    <w:nsid w:val="5D4F5F6E"/>
    <w:multiLevelType w:val="hybridMultilevel"/>
    <w:tmpl w:val="B468A552"/>
    <w:lvl w:ilvl="0" w:tplc="3D729D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0" w15:restartNumberingAfterBreak="0">
    <w:nsid w:val="5DA558A6"/>
    <w:multiLevelType w:val="hybridMultilevel"/>
    <w:tmpl w:val="284EA16A"/>
    <w:lvl w:ilvl="0" w:tplc="32683D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1" w15:restartNumberingAfterBreak="0">
    <w:nsid w:val="5EA81768"/>
    <w:multiLevelType w:val="hybridMultilevel"/>
    <w:tmpl w:val="98A68820"/>
    <w:lvl w:ilvl="0" w:tplc="F8546ED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2" w15:restartNumberingAfterBreak="0">
    <w:nsid w:val="5ECF630F"/>
    <w:multiLevelType w:val="hybridMultilevel"/>
    <w:tmpl w:val="1EEED6EC"/>
    <w:lvl w:ilvl="0" w:tplc="7C9E491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3" w15:restartNumberingAfterBreak="0">
    <w:nsid w:val="5F3548AE"/>
    <w:multiLevelType w:val="hybridMultilevel"/>
    <w:tmpl w:val="529EF8B2"/>
    <w:lvl w:ilvl="0" w:tplc="C728066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4" w15:restartNumberingAfterBreak="0">
    <w:nsid w:val="5F7D0F42"/>
    <w:multiLevelType w:val="hybridMultilevel"/>
    <w:tmpl w:val="B03C7B14"/>
    <w:lvl w:ilvl="0" w:tplc="126052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5" w15:restartNumberingAfterBreak="0">
    <w:nsid w:val="5FAC123A"/>
    <w:multiLevelType w:val="hybridMultilevel"/>
    <w:tmpl w:val="BB787178"/>
    <w:lvl w:ilvl="0" w:tplc="3F4CC76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6" w15:restartNumberingAfterBreak="0">
    <w:nsid w:val="5FCB2A7F"/>
    <w:multiLevelType w:val="hybridMultilevel"/>
    <w:tmpl w:val="8EB0619E"/>
    <w:lvl w:ilvl="0" w:tplc="AFB406C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7" w15:restartNumberingAfterBreak="0">
    <w:nsid w:val="5FF45453"/>
    <w:multiLevelType w:val="hybridMultilevel"/>
    <w:tmpl w:val="77C4148E"/>
    <w:lvl w:ilvl="0" w:tplc="BE80EDA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8" w15:restartNumberingAfterBreak="0">
    <w:nsid w:val="60490FCA"/>
    <w:multiLevelType w:val="hybridMultilevel"/>
    <w:tmpl w:val="290051A4"/>
    <w:lvl w:ilvl="0" w:tplc="5F62BD0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9" w15:restartNumberingAfterBreak="0">
    <w:nsid w:val="64AF4733"/>
    <w:multiLevelType w:val="hybridMultilevel"/>
    <w:tmpl w:val="11983D7E"/>
    <w:lvl w:ilvl="0" w:tplc="BB5E8AD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0" w15:restartNumberingAfterBreak="0">
    <w:nsid w:val="659603B4"/>
    <w:multiLevelType w:val="hybridMultilevel"/>
    <w:tmpl w:val="D03AB598"/>
    <w:lvl w:ilvl="0" w:tplc="EDCC45F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1" w15:restartNumberingAfterBreak="0">
    <w:nsid w:val="65972988"/>
    <w:multiLevelType w:val="hybridMultilevel"/>
    <w:tmpl w:val="07CEA3F4"/>
    <w:lvl w:ilvl="0" w:tplc="7CB48E5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2" w15:restartNumberingAfterBreak="0">
    <w:nsid w:val="672531DE"/>
    <w:multiLevelType w:val="hybridMultilevel"/>
    <w:tmpl w:val="89807E62"/>
    <w:lvl w:ilvl="0" w:tplc="8DE8A91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3" w15:restartNumberingAfterBreak="0">
    <w:nsid w:val="676D7EF9"/>
    <w:multiLevelType w:val="hybridMultilevel"/>
    <w:tmpl w:val="85CC6BE4"/>
    <w:lvl w:ilvl="0" w:tplc="EE76A32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4" w15:restartNumberingAfterBreak="0">
    <w:nsid w:val="681B231B"/>
    <w:multiLevelType w:val="hybridMultilevel"/>
    <w:tmpl w:val="986E516E"/>
    <w:lvl w:ilvl="0" w:tplc="F18E68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5" w15:restartNumberingAfterBreak="0">
    <w:nsid w:val="68585584"/>
    <w:multiLevelType w:val="hybridMultilevel"/>
    <w:tmpl w:val="3A7055D2"/>
    <w:lvl w:ilvl="0" w:tplc="1DFA7DB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6" w15:restartNumberingAfterBreak="0">
    <w:nsid w:val="689F7AE4"/>
    <w:multiLevelType w:val="hybridMultilevel"/>
    <w:tmpl w:val="0DD4DC80"/>
    <w:lvl w:ilvl="0" w:tplc="E2265D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7" w15:restartNumberingAfterBreak="0">
    <w:nsid w:val="68E729FE"/>
    <w:multiLevelType w:val="hybridMultilevel"/>
    <w:tmpl w:val="49909228"/>
    <w:lvl w:ilvl="0" w:tplc="254E90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8" w15:restartNumberingAfterBreak="0">
    <w:nsid w:val="69814666"/>
    <w:multiLevelType w:val="hybridMultilevel"/>
    <w:tmpl w:val="1B025B38"/>
    <w:lvl w:ilvl="0" w:tplc="BF32987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9" w15:restartNumberingAfterBreak="0">
    <w:nsid w:val="69A66166"/>
    <w:multiLevelType w:val="hybridMultilevel"/>
    <w:tmpl w:val="7036643A"/>
    <w:lvl w:ilvl="0" w:tplc="14CAD4A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0" w15:restartNumberingAfterBreak="0">
    <w:nsid w:val="6B56057B"/>
    <w:multiLevelType w:val="hybridMultilevel"/>
    <w:tmpl w:val="CA4A0D9A"/>
    <w:lvl w:ilvl="0" w:tplc="BF6E7D6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1" w15:restartNumberingAfterBreak="0">
    <w:nsid w:val="6B8D5E1F"/>
    <w:multiLevelType w:val="hybridMultilevel"/>
    <w:tmpl w:val="0D640D3C"/>
    <w:lvl w:ilvl="0" w:tplc="E6223AE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2" w15:restartNumberingAfterBreak="0">
    <w:nsid w:val="6CA70369"/>
    <w:multiLevelType w:val="hybridMultilevel"/>
    <w:tmpl w:val="F3B04E64"/>
    <w:lvl w:ilvl="0" w:tplc="54A0D9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3" w15:restartNumberingAfterBreak="0">
    <w:nsid w:val="6DF17981"/>
    <w:multiLevelType w:val="hybridMultilevel"/>
    <w:tmpl w:val="44B6545C"/>
    <w:lvl w:ilvl="0" w:tplc="3796C1B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4" w15:restartNumberingAfterBreak="0">
    <w:nsid w:val="6DFF13A5"/>
    <w:multiLevelType w:val="hybridMultilevel"/>
    <w:tmpl w:val="993640BE"/>
    <w:lvl w:ilvl="0" w:tplc="7E2004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5" w15:restartNumberingAfterBreak="0">
    <w:nsid w:val="6E1151AA"/>
    <w:multiLevelType w:val="hybridMultilevel"/>
    <w:tmpl w:val="B74A019C"/>
    <w:lvl w:ilvl="0" w:tplc="2DE038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6" w15:restartNumberingAfterBreak="0">
    <w:nsid w:val="7095420F"/>
    <w:multiLevelType w:val="hybridMultilevel"/>
    <w:tmpl w:val="2E44685E"/>
    <w:lvl w:ilvl="0" w:tplc="B628948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7" w15:restartNumberingAfterBreak="0">
    <w:nsid w:val="712E4B8D"/>
    <w:multiLevelType w:val="hybridMultilevel"/>
    <w:tmpl w:val="0CA44BF8"/>
    <w:lvl w:ilvl="0" w:tplc="1360C15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8" w15:restartNumberingAfterBreak="0">
    <w:nsid w:val="71E64E5C"/>
    <w:multiLevelType w:val="hybridMultilevel"/>
    <w:tmpl w:val="5C92BFE6"/>
    <w:lvl w:ilvl="0" w:tplc="53461CA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9" w15:restartNumberingAfterBreak="0">
    <w:nsid w:val="72503DE7"/>
    <w:multiLevelType w:val="hybridMultilevel"/>
    <w:tmpl w:val="F048BEF2"/>
    <w:lvl w:ilvl="0" w:tplc="68A26A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0" w15:restartNumberingAfterBreak="0">
    <w:nsid w:val="732A67AC"/>
    <w:multiLevelType w:val="hybridMultilevel"/>
    <w:tmpl w:val="D3B8E1F6"/>
    <w:lvl w:ilvl="0" w:tplc="E0D620B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1" w15:restartNumberingAfterBreak="0">
    <w:nsid w:val="73914442"/>
    <w:multiLevelType w:val="hybridMultilevel"/>
    <w:tmpl w:val="2DDA73D8"/>
    <w:lvl w:ilvl="0" w:tplc="BB96FBF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2" w15:restartNumberingAfterBreak="0">
    <w:nsid w:val="75447598"/>
    <w:multiLevelType w:val="hybridMultilevel"/>
    <w:tmpl w:val="0A781EE2"/>
    <w:lvl w:ilvl="0" w:tplc="F56A6D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3" w15:restartNumberingAfterBreak="0">
    <w:nsid w:val="75825244"/>
    <w:multiLevelType w:val="hybridMultilevel"/>
    <w:tmpl w:val="3B64F1E2"/>
    <w:lvl w:ilvl="0" w:tplc="FE3CD92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4" w15:restartNumberingAfterBreak="0">
    <w:nsid w:val="76044739"/>
    <w:multiLevelType w:val="hybridMultilevel"/>
    <w:tmpl w:val="7D88480A"/>
    <w:lvl w:ilvl="0" w:tplc="6CAC5D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5" w15:restartNumberingAfterBreak="0">
    <w:nsid w:val="76DD3E83"/>
    <w:multiLevelType w:val="hybridMultilevel"/>
    <w:tmpl w:val="46D81C2C"/>
    <w:lvl w:ilvl="0" w:tplc="D80A77A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6" w15:restartNumberingAfterBreak="0">
    <w:nsid w:val="7705523C"/>
    <w:multiLevelType w:val="hybridMultilevel"/>
    <w:tmpl w:val="3A2C16A8"/>
    <w:lvl w:ilvl="0" w:tplc="8D08E27E">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7" w15:restartNumberingAfterBreak="0">
    <w:nsid w:val="774B421B"/>
    <w:multiLevelType w:val="hybridMultilevel"/>
    <w:tmpl w:val="292031F8"/>
    <w:lvl w:ilvl="0" w:tplc="3E549B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8" w15:restartNumberingAfterBreak="0">
    <w:nsid w:val="77750998"/>
    <w:multiLevelType w:val="hybridMultilevel"/>
    <w:tmpl w:val="AF282702"/>
    <w:lvl w:ilvl="0" w:tplc="BAF6F05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9" w15:restartNumberingAfterBreak="0">
    <w:nsid w:val="777C32AA"/>
    <w:multiLevelType w:val="hybridMultilevel"/>
    <w:tmpl w:val="9D601858"/>
    <w:lvl w:ilvl="0" w:tplc="D1D6756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0" w15:restartNumberingAfterBreak="0">
    <w:nsid w:val="77BD6E90"/>
    <w:multiLevelType w:val="hybridMultilevel"/>
    <w:tmpl w:val="1E8C4F62"/>
    <w:lvl w:ilvl="0" w:tplc="6F00E6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1" w15:restartNumberingAfterBreak="0">
    <w:nsid w:val="79120010"/>
    <w:multiLevelType w:val="hybridMultilevel"/>
    <w:tmpl w:val="6C14DB5E"/>
    <w:lvl w:ilvl="0" w:tplc="BC7EA5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2" w15:restartNumberingAfterBreak="0">
    <w:nsid w:val="79992236"/>
    <w:multiLevelType w:val="hybridMultilevel"/>
    <w:tmpl w:val="82F0C500"/>
    <w:lvl w:ilvl="0" w:tplc="FE14ED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3" w15:restartNumberingAfterBreak="0">
    <w:nsid w:val="79AE4C7D"/>
    <w:multiLevelType w:val="hybridMultilevel"/>
    <w:tmpl w:val="A3E4F35A"/>
    <w:lvl w:ilvl="0" w:tplc="0234ED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4" w15:restartNumberingAfterBreak="0">
    <w:nsid w:val="7A10779D"/>
    <w:multiLevelType w:val="hybridMultilevel"/>
    <w:tmpl w:val="9072FE0C"/>
    <w:lvl w:ilvl="0" w:tplc="DF8E0EE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5" w15:restartNumberingAfterBreak="0">
    <w:nsid w:val="7A1F55FD"/>
    <w:multiLevelType w:val="hybridMultilevel"/>
    <w:tmpl w:val="B37C3DBC"/>
    <w:lvl w:ilvl="0" w:tplc="0D224C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6" w15:restartNumberingAfterBreak="0">
    <w:nsid w:val="7A665F24"/>
    <w:multiLevelType w:val="hybridMultilevel"/>
    <w:tmpl w:val="68B42B42"/>
    <w:lvl w:ilvl="0" w:tplc="3872C7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7" w15:restartNumberingAfterBreak="0">
    <w:nsid w:val="7AD6414F"/>
    <w:multiLevelType w:val="hybridMultilevel"/>
    <w:tmpl w:val="8DAA4C2A"/>
    <w:lvl w:ilvl="0" w:tplc="111E2CC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8" w15:restartNumberingAfterBreak="0">
    <w:nsid w:val="7C59426B"/>
    <w:multiLevelType w:val="hybridMultilevel"/>
    <w:tmpl w:val="B07873CE"/>
    <w:lvl w:ilvl="0" w:tplc="6A92D8B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9" w15:restartNumberingAfterBreak="0">
    <w:nsid w:val="7CB73DD8"/>
    <w:multiLevelType w:val="hybridMultilevel"/>
    <w:tmpl w:val="B306A220"/>
    <w:lvl w:ilvl="0" w:tplc="454CC5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0" w15:restartNumberingAfterBreak="0">
    <w:nsid w:val="7D627D55"/>
    <w:multiLevelType w:val="hybridMultilevel"/>
    <w:tmpl w:val="D4AECE4E"/>
    <w:lvl w:ilvl="0" w:tplc="A198BEF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1" w15:restartNumberingAfterBreak="0">
    <w:nsid w:val="7D736B4A"/>
    <w:multiLevelType w:val="hybridMultilevel"/>
    <w:tmpl w:val="973A2510"/>
    <w:lvl w:ilvl="0" w:tplc="DDA251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2" w15:restartNumberingAfterBreak="0">
    <w:nsid w:val="7D8E7852"/>
    <w:multiLevelType w:val="hybridMultilevel"/>
    <w:tmpl w:val="A3F8EB7E"/>
    <w:lvl w:ilvl="0" w:tplc="36304A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3" w15:restartNumberingAfterBreak="0">
    <w:nsid w:val="7DDD5682"/>
    <w:multiLevelType w:val="hybridMultilevel"/>
    <w:tmpl w:val="776E12D4"/>
    <w:lvl w:ilvl="0" w:tplc="4B4C295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4" w15:restartNumberingAfterBreak="0">
    <w:nsid w:val="7E443CB6"/>
    <w:multiLevelType w:val="hybridMultilevel"/>
    <w:tmpl w:val="A8540A06"/>
    <w:lvl w:ilvl="0" w:tplc="5C5ED96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5" w15:restartNumberingAfterBreak="0">
    <w:nsid w:val="7EAC55ED"/>
    <w:multiLevelType w:val="hybridMultilevel"/>
    <w:tmpl w:val="01128FDE"/>
    <w:lvl w:ilvl="0" w:tplc="268ABE1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6" w15:restartNumberingAfterBreak="0">
    <w:nsid w:val="7EB65E1D"/>
    <w:multiLevelType w:val="hybridMultilevel"/>
    <w:tmpl w:val="2EBA0220"/>
    <w:lvl w:ilvl="0" w:tplc="A22C1B8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7" w15:restartNumberingAfterBreak="0">
    <w:nsid w:val="7FB2277C"/>
    <w:multiLevelType w:val="hybridMultilevel"/>
    <w:tmpl w:val="CC742CE6"/>
    <w:lvl w:ilvl="0" w:tplc="886E5E6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8" w15:restartNumberingAfterBreak="0">
    <w:nsid w:val="7FC8771B"/>
    <w:multiLevelType w:val="hybridMultilevel"/>
    <w:tmpl w:val="7780DF22"/>
    <w:lvl w:ilvl="0" w:tplc="9A32DF9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76"/>
  </w:num>
  <w:num w:numId="2">
    <w:abstractNumId w:val="50"/>
  </w:num>
  <w:num w:numId="3">
    <w:abstractNumId w:val="15"/>
  </w:num>
  <w:num w:numId="4">
    <w:abstractNumId w:val="116"/>
  </w:num>
  <w:num w:numId="5">
    <w:abstractNumId w:val="120"/>
  </w:num>
  <w:num w:numId="6">
    <w:abstractNumId w:val="80"/>
  </w:num>
  <w:num w:numId="7">
    <w:abstractNumId w:val="128"/>
  </w:num>
  <w:num w:numId="8">
    <w:abstractNumId w:val="106"/>
  </w:num>
  <w:num w:numId="9">
    <w:abstractNumId w:val="4"/>
  </w:num>
  <w:num w:numId="10">
    <w:abstractNumId w:val="107"/>
  </w:num>
  <w:num w:numId="11">
    <w:abstractNumId w:val="21"/>
  </w:num>
  <w:num w:numId="12">
    <w:abstractNumId w:val="166"/>
  </w:num>
  <w:num w:numId="13">
    <w:abstractNumId w:val="12"/>
  </w:num>
  <w:num w:numId="14">
    <w:abstractNumId w:val="27"/>
  </w:num>
  <w:num w:numId="15">
    <w:abstractNumId w:val="16"/>
  </w:num>
  <w:num w:numId="16">
    <w:abstractNumId w:val="33"/>
  </w:num>
  <w:num w:numId="17">
    <w:abstractNumId w:val="71"/>
  </w:num>
  <w:num w:numId="18">
    <w:abstractNumId w:val="171"/>
  </w:num>
  <w:num w:numId="19">
    <w:abstractNumId w:val="141"/>
  </w:num>
  <w:num w:numId="20">
    <w:abstractNumId w:val="137"/>
  </w:num>
  <w:num w:numId="21">
    <w:abstractNumId w:val="60"/>
  </w:num>
  <w:num w:numId="22">
    <w:abstractNumId w:val="173"/>
  </w:num>
  <w:num w:numId="23">
    <w:abstractNumId w:val="10"/>
  </w:num>
  <w:num w:numId="24">
    <w:abstractNumId w:val="5"/>
  </w:num>
  <w:num w:numId="25">
    <w:abstractNumId w:val="96"/>
  </w:num>
  <w:num w:numId="26">
    <w:abstractNumId w:val="102"/>
  </w:num>
  <w:num w:numId="27">
    <w:abstractNumId w:val="98"/>
  </w:num>
  <w:num w:numId="28">
    <w:abstractNumId w:val="105"/>
  </w:num>
  <w:num w:numId="29">
    <w:abstractNumId w:val="142"/>
  </w:num>
  <w:num w:numId="30">
    <w:abstractNumId w:val="170"/>
  </w:num>
  <w:num w:numId="31">
    <w:abstractNumId w:val="66"/>
  </w:num>
  <w:num w:numId="32">
    <w:abstractNumId w:val="84"/>
  </w:num>
  <w:num w:numId="33">
    <w:abstractNumId w:val="83"/>
  </w:num>
  <w:num w:numId="34">
    <w:abstractNumId w:val="99"/>
  </w:num>
  <w:num w:numId="35">
    <w:abstractNumId w:val="112"/>
  </w:num>
  <w:num w:numId="36">
    <w:abstractNumId w:val="62"/>
  </w:num>
  <w:num w:numId="37">
    <w:abstractNumId w:val="144"/>
  </w:num>
  <w:num w:numId="38">
    <w:abstractNumId w:val="40"/>
  </w:num>
  <w:num w:numId="39">
    <w:abstractNumId w:val="117"/>
  </w:num>
  <w:num w:numId="40">
    <w:abstractNumId w:val="101"/>
  </w:num>
  <w:num w:numId="41">
    <w:abstractNumId w:val="57"/>
  </w:num>
  <w:num w:numId="42">
    <w:abstractNumId w:val="17"/>
  </w:num>
  <w:num w:numId="43">
    <w:abstractNumId w:val="114"/>
  </w:num>
  <w:num w:numId="44">
    <w:abstractNumId w:val="59"/>
  </w:num>
  <w:num w:numId="45">
    <w:abstractNumId w:val="156"/>
  </w:num>
  <w:num w:numId="46">
    <w:abstractNumId w:val="113"/>
  </w:num>
  <w:num w:numId="47">
    <w:abstractNumId w:val="157"/>
  </w:num>
  <w:num w:numId="48">
    <w:abstractNumId w:val="118"/>
  </w:num>
  <w:num w:numId="49">
    <w:abstractNumId w:val="158"/>
  </w:num>
  <w:num w:numId="50">
    <w:abstractNumId w:val="162"/>
  </w:num>
  <w:num w:numId="51">
    <w:abstractNumId w:val="124"/>
  </w:num>
  <w:num w:numId="52">
    <w:abstractNumId w:val="7"/>
  </w:num>
  <w:num w:numId="53">
    <w:abstractNumId w:val="22"/>
  </w:num>
  <w:num w:numId="54">
    <w:abstractNumId w:val="49"/>
  </w:num>
  <w:num w:numId="55">
    <w:abstractNumId w:val="131"/>
  </w:num>
  <w:num w:numId="56">
    <w:abstractNumId w:val="129"/>
  </w:num>
  <w:num w:numId="57">
    <w:abstractNumId w:val="136"/>
  </w:num>
  <w:num w:numId="58">
    <w:abstractNumId w:val="28"/>
  </w:num>
  <w:num w:numId="59">
    <w:abstractNumId w:val="0"/>
  </w:num>
  <w:num w:numId="60">
    <w:abstractNumId w:val="61"/>
  </w:num>
  <w:num w:numId="61">
    <w:abstractNumId w:val="6"/>
  </w:num>
  <w:num w:numId="62">
    <w:abstractNumId w:val="175"/>
  </w:num>
  <w:num w:numId="63">
    <w:abstractNumId w:val="65"/>
  </w:num>
  <w:num w:numId="64">
    <w:abstractNumId w:val="3"/>
  </w:num>
  <w:num w:numId="65">
    <w:abstractNumId w:val="63"/>
  </w:num>
  <w:num w:numId="66">
    <w:abstractNumId w:val="36"/>
  </w:num>
  <w:num w:numId="67">
    <w:abstractNumId w:val="88"/>
  </w:num>
  <w:num w:numId="68">
    <w:abstractNumId w:val="168"/>
  </w:num>
  <w:num w:numId="69">
    <w:abstractNumId w:val="178"/>
  </w:num>
  <w:num w:numId="70">
    <w:abstractNumId w:val="25"/>
  </w:num>
  <w:num w:numId="71">
    <w:abstractNumId w:val="90"/>
  </w:num>
  <w:num w:numId="72">
    <w:abstractNumId w:val="164"/>
  </w:num>
  <w:num w:numId="73">
    <w:abstractNumId w:val="19"/>
  </w:num>
  <w:num w:numId="74">
    <w:abstractNumId w:val="145"/>
  </w:num>
  <w:num w:numId="75">
    <w:abstractNumId w:val="70"/>
  </w:num>
  <w:num w:numId="76">
    <w:abstractNumId w:val="64"/>
  </w:num>
  <w:num w:numId="77">
    <w:abstractNumId w:val="150"/>
  </w:num>
  <w:num w:numId="78">
    <w:abstractNumId w:val="139"/>
  </w:num>
  <w:num w:numId="79">
    <w:abstractNumId w:val="159"/>
  </w:num>
  <w:num w:numId="80">
    <w:abstractNumId w:val="125"/>
  </w:num>
  <w:num w:numId="81">
    <w:abstractNumId w:val="1"/>
  </w:num>
  <w:num w:numId="82">
    <w:abstractNumId w:val="72"/>
  </w:num>
  <w:num w:numId="83">
    <w:abstractNumId w:val="110"/>
  </w:num>
  <w:num w:numId="84">
    <w:abstractNumId w:val="67"/>
  </w:num>
  <w:num w:numId="85">
    <w:abstractNumId w:val="126"/>
  </w:num>
  <w:num w:numId="86">
    <w:abstractNumId w:val="165"/>
  </w:num>
  <w:num w:numId="87">
    <w:abstractNumId w:val="132"/>
  </w:num>
  <w:num w:numId="88">
    <w:abstractNumId w:val="92"/>
  </w:num>
  <w:num w:numId="89">
    <w:abstractNumId w:val="95"/>
  </w:num>
  <w:num w:numId="90">
    <w:abstractNumId w:val="127"/>
  </w:num>
  <w:num w:numId="91">
    <w:abstractNumId w:val="24"/>
  </w:num>
  <w:num w:numId="92">
    <w:abstractNumId w:val="68"/>
  </w:num>
  <w:num w:numId="93">
    <w:abstractNumId w:val="29"/>
  </w:num>
  <w:num w:numId="94">
    <w:abstractNumId w:val="87"/>
  </w:num>
  <w:num w:numId="95">
    <w:abstractNumId w:val="146"/>
  </w:num>
  <w:num w:numId="96">
    <w:abstractNumId w:val="81"/>
  </w:num>
  <w:num w:numId="97">
    <w:abstractNumId w:val="155"/>
  </w:num>
  <w:num w:numId="98">
    <w:abstractNumId w:val="18"/>
  </w:num>
  <w:num w:numId="99">
    <w:abstractNumId w:val="8"/>
  </w:num>
  <w:num w:numId="100">
    <w:abstractNumId w:val="35"/>
  </w:num>
  <w:num w:numId="101">
    <w:abstractNumId w:val="2"/>
  </w:num>
  <w:num w:numId="102">
    <w:abstractNumId w:val="13"/>
  </w:num>
  <w:num w:numId="103">
    <w:abstractNumId w:val="147"/>
  </w:num>
  <w:num w:numId="104">
    <w:abstractNumId w:val="160"/>
  </w:num>
  <w:num w:numId="105">
    <w:abstractNumId w:val="104"/>
  </w:num>
  <w:num w:numId="106">
    <w:abstractNumId w:val="91"/>
  </w:num>
  <w:num w:numId="107">
    <w:abstractNumId w:val="74"/>
  </w:num>
  <w:num w:numId="108">
    <w:abstractNumId w:val="148"/>
  </w:num>
  <w:num w:numId="109">
    <w:abstractNumId w:val="51"/>
  </w:num>
  <w:num w:numId="110">
    <w:abstractNumId w:val="134"/>
  </w:num>
  <w:num w:numId="111">
    <w:abstractNumId w:val="109"/>
  </w:num>
  <w:num w:numId="112">
    <w:abstractNumId w:val="149"/>
  </w:num>
  <w:num w:numId="113">
    <w:abstractNumId w:val="20"/>
  </w:num>
  <w:num w:numId="114">
    <w:abstractNumId w:val="167"/>
  </w:num>
  <w:num w:numId="115">
    <w:abstractNumId w:val="103"/>
  </w:num>
  <w:num w:numId="116">
    <w:abstractNumId w:val="46"/>
  </w:num>
  <w:num w:numId="117">
    <w:abstractNumId w:val="34"/>
  </w:num>
  <w:num w:numId="118">
    <w:abstractNumId w:val="26"/>
  </w:num>
  <w:num w:numId="119">
    <w:abstractNumId w:val="94"/>
  </w:num>
  <w:num w:numId="120">
    <w:abstractNumId w:val="69"/>
  </w:num>
  <w:num w:numId="121">
    <w:abstractNumId w:val="42"/>
  </w:num>
  <w:num w:numId="122">
    <w:abstractNumId w:val="151"/>
  </w:num>
  <w:num w:numId="123">
    <w:abstractNumId w:val="172"/>
  </w:num>
  <w:num w:numId="124">
    <w:abstractNumId w:val="48"/>
  </w:num>
  <w:num w:numId="125">
    <w:abstractNumId w:val="39"/>
  </w:num>
  <w:num w:numId="126">
    <w:abstractNumId w:val="37"/>
  </w:num>
  <w:num w:numId="127">
    <w:abstractNumId w:val="135"/>
  </w:num>
  <w:num w:numId="128">
    <w:abstractNumId w:val="140"/>
  </w:num>
  <w:num w:numId="129">
    <w:abstractNumId w:val="47"/>
  </w:num>
  <w:num w:numId="130">
    <w:abstractNumId w:val="161"/>
  </w:num>
  <w:num w:numId="131">
    <w:abstractNumId w:val="121"/>
  </w:num>
  <w:num w:numId="132">
    <w:abstractNumId w:val="93"/>
  </w:num>
  <w:num w:numId="133">
    <w:abstractNumId w:val="23"/>
  </w:num>
  <w:num w:numId="134">
    <w:abstractNumId w:val="41"/>
  </w:num>
  <w:num w:numId="135">
    <w:abstractNumId w:val="78"/>
  </w:num>
  <w:num w:numId="136">
    <w:abstractNumId w:val="122"/>
  </w:num>
  <w:num w:numId="137">
    <w:abstractNumId w:val="152"/>
  </w:num>
  <w:num w:numId="138">
    <w:abstractNumId w:val="100"/>
  </w:num>
  <w:num w:numId="139">
    <w:abstractNumId w:val="54"/>
  </w:num>
  <w:num w:numId="140">
    <w:abstractNumId w:val="76"/>
  </w:num>
  <w:num w:numId="141">
    <w:abstractNumId w:val="53"/>
  </w:num>
  <w:num w:numId="142">
    <w:abstractNumId w:val="75"/>
  </w:num>
  <w:num w:numId="143">
    <w:abstractNumId w:val="143"/>
  </w:num>
  <w:num w:numId="144">
    <w:abstractNumId w:val="119"/>
  </w:num>
  <w:num w:numId="145">
    <w:abstractNumId w:val="86"/>
  </w:num>
  <w:num w:numId="146">
    <w:abstractNumId w:val="79"/>
  </w:num>
  <w:num w:numId="147">
    <w:abstractNumId w:val="97"/>
  </w:num>
  <w:num w:numId="148">
    <w:abstractNumId w:val="108"/>
  </w:num>
  <w:num w:numId="149">
    <w:abstractNumId w:val="138"/>
  </w:num>
  <w:num w:numId="150">
    <w:abstractNumId w:val="174"/>
  </w:num>
  <w:num w:numId="151">
    <w:abstractNumId w:val="163"/>
  </w:num>
  <w:num w:numId="152">
    <w:abstractNumId w:val="177"/>
  </w:num>
  <w:num w:numId="153">
    <w:abstractNumId w:val="45"/>
  </w:num>
  <w:num w:numId="154">
    <w:abstractNumId w:val="169"/>
  </w:num>
  <w:num w:numId="155">
    <w:abstractNumId w:val="58"/>
  </w:num>
  <w:num w:numId="156">
    <w:abstractNumId w:val="115"/>
  </w:num>
  <w:num w:numId="157">
    <w:abstractNumId w:val="77"/>
  </w:num>
  <w:num w:numId="158">
    <w:abstractNumId w:val="73"/>
  </w:num>
  <w:num w:numId="159">
    <w:abstractNumId w:val="55"/>
  </w:num>
  <w:num w:numId="160">
    <w:abstractNumId w:val="44"/>
  </w:num>
  <w:num w:numId="161">
    <w:abstractNumId w:val="85"/>
  </w:num>
  <w:num w:numId="162">
    <w:abstractNumId w:val="32"/>
  </w:num>
  <w:num w:numId="163">
    <w:abstractNumId w:val="30"/>
  </w:num>
  <w:num w:numId="164">
    <w:abstractNumId w:val="82"/>
  </w:num>
  <w:num w:numId="165">
    <w:abstractNumId w:val="123"/>
  </w:num>
  <w:num w:numId="166">
    <w:abstractNumId w:val="52"/>
  </w:num>
  <w:num w:numId="167">
    <w:abstractNumId w:val="111"/>
  </w:num>
  <w:num w:numId="168">
    <w:abstractNumId w:val="154"/>
  </w:num>
  <w:num w:numId="169">
    <w:abstractNumId w:val="133"/>
  </w:num>
  <w:num w:numId="170">
    <w:abstractNumId w:val="9"/>
  </w:num>
  <w:num w:numId="171">
    <w:abstractNumId w:val="38"/>
  </w:num>
  <w:num w:numId="172">
    <w:abstractNumId w:val="43"/>
  </w:num>
  <w:num w:numId="173">
    <w:abstractNumId w:val="89"/>
  </w:num>
  <w:num w:numId="174">
    <w:abstractNumId w:val="56"/>
  </w:num>
  <w:num w:numId="175">
    <w:abstractNumId w:val="11"/>
  </w:num>
  <w:num w:numId="176">
    <w:abstractNumId w:val="130"/>
  </w:num>
  <w:num w:numId="177">
    <w:abstractNumId w:val="31"/>
  </w:num>
  <w:num w:numId="178">
    <w:abstractNumId w:val="153"/>
  </w:num>
  <w:num w:numId="179">
    <w:abstractNumId w:val="14"/>
  </w:num>
  <w:numIdMacAtCleanup w:val="1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00EA"/>
    <w:rsid w:val="00022B93"/>
    <w:rsid w:val="00090369"/>
    <w:rsid w:val="00090DF2"/>
    <w:rsid w:val="000B4139"/>
    <w:rsid w:val="000C3678"/>
    <w:rsid w:val="001064B7"/>
    <w:rsid w:val="0015335E"/>
    <w:rsid w:val="00154293"/>
    <w:rsid w:val="001613CB"/>
    <w:rsid w:val="00195D0A"/>
    <w:rsid w:val="001A73A8"/>
    <w:rsid w:val="001B3C71"/>
    <w:rsid w:val="002315DE"/>
    <w:rsid w:val="002338A1"/>
    <w:rsid w:val="002C2943"/>
    <w:rsid w:val="002E6D30"/>
    <w:rsid w:val="002F2C44"/>
    <w:rsid w:val="00323FF2"/>
    <w:rsid w:val="00324557"/>
    <w:rsid w:val="00324A5B"/>
    <w:rsid w:val="00342866"/>
    <w:rsid w:val="0036122B"/>
    <w:rsid w:val="003742E1"/>
    <w:rsid w:val="00387098"/>
    <w:rsid w:val="00393002"/>
    <w:rsid w:val="003C5072"/>
    <w:rsid w:val="003C6FF4"/>
    <w:rsid w:val="003E43AC"/>
    <w:rsid w:val="00420203"/>
    <w:rsid w:val="004600EA"/>
    <w:rsid w:val="00490CC7"/>
    <w:rsid w:val="004E1CC0"/>
    <w:rsid w:val="004E70CC"/>
    <w:rsid w:val="00506AC8"/>
    <w:rsid w:val="005232A0"/>
    <w:rsid w:val="0053728A"/>
    <w:rsid w:val="00543D9E"/>
    <w:rsid w:val="005510F3"/>
    <w:rsid w:val="005C1EF1"/>
    <w:rsid w:val="005D6547"/>
    <w:rsid w:val="005E3350"/>
    <w:rsid w:val="005E7C16"/>
    <w:rsid w:val="005F50BF"/>
    <w:rsid w:val="00617D4C"/>
    <w:rsid w:val="006250CA"/>
    <w:rsid w:val="00631B80"/>
    <w:rsid w:val="00651AE8"/>
    <w:rsid w:val="006556D6"/>
    <w:rsid w:val="006613B5"/>
    <w:rsid w:val="00663312"/>
    <w:rsid w:val="00674073"/>
    <w:rsid w:val="006975AE"/>
    <w:rsid w:val="006C0A8F"/>
    <w:rsid w:val="006E5D43"/>
    <w:rsid w:val="006F0C7A"/>
    <w:rsid w:val="00702C3A"/>
    <w:rsid w:val="00702E0E"/>
    <w:rsid w:val="0071281D"/>
    <w:rsid w:val="0073532A"/>
    <w:rsid w:val="00745E9D"/>
    <w:rsid w:val="007B3178"/>
    <w:rsid w:val="007F477B"/>
    <w:rsid w:val="007F59FC"/>
    <w:rsid w:val="00827D35"/>
    <w:rsid w:val="00851D02"/>
    <w:rsid w:val="008A2CE9"/>
    <w:rsid w:val="008A7109"/>
    <w:rsid w:val="008D27F6"/>
    <w:rsid w:val="008F6950"/>
    <w:rsid w:val="00902522"/>
    <w:rsid w:val="009056A9"/>
    <w:rsid w:val="00916E7A"/>
    <w:rsid w:val="00917425"/>
    <w:rsid w:val="00942B3C"/>
    <w:rsid w:val="009522C4"/>
    <w:rsid w:val="00954971"/>
    <w:rsid w:val="0096336E"/>
    <w:rsid w:val="00977BC2"/>
    <w:rsid w:val="00991D18"/>
    <w:rsid w:val="009E7BD6"/>
    <w:rsid w:val="009F192A"/>
    <w:rsid w:val="00A03EFD"/>
    <w:rsid w:val="00A04480"/>
    <w:rsid w:val="00A1695A"/>
    <w:rsid w:val="00A47759"/>
    <w:rsid w:val="00A51422"/>
    <w:rsid w:val="00AE32DD"/>
    <w:rsid w:val="00AF19A2"/>
    <w:rsid w:val="00B45492"/>
    <w:rsid w:val="00B47171"/>
    <w:rsid w:val="00B57CCE"/>
    <w:rsid w:val="00B75BEF"/>
    <w:rsid w:val="00B844F0"/>
    <w:rsid w:val="00B859C2"/>
    <w:rsid w:val="00B87AD8"/>
    <w:rsid w:val="00BB5F3D"/>
    <w:rsid w:val="00BC4238"/>
    <w:rsid w:val="00BE3932"/>
    <w:rsid w:val="00BF0AF7"/>
    <w:rsid w:val="00BF4CB5"/>
    <w:rsid w:val="00C26D19"/>
    <w:rsid w:val="00C37356"/>
    <w:rsid w:val="00C402CC"/>
    <w:rsid w:val="00C42500"/>
    <w:rsid w:val="00C47222"/>
    <w:rsid w:val="00C51A70"/>
    <w:rsid w:val="00CA3028"/>
    <w:rsid w:val="00CF29FE"/>
    <w:rsid w:val="00D021FA"/>
    <w:rsid w:val="00D115E3"/>
    <w:rsid w:val="00D1484C"/>
    <w:rsid w:val="00D35426"/>
    <w:rsid w:val="00D46836"/>
    <w:rsid w:val="00D5210F"/>
    <w:rsid w:val="00D56B79"/>
    <w:rsid w:val="00D732A0"/>
    <w:rsid w:val="00DA2937"/>
    <w:rsid w:val="00DC2560"/>
    <w:rsid w:val="00DD5566"/>
    <w:rsid w:val="00DE27E2"/>
    <w:rsid w:val="00DF17EB"/>
    <w:rsid w:val="00E01C82"/>
    <w:rsid w:val="00E1103B"/>
    <w:rsid w:val="00E1439F"/>
    <w:rsid w:val="00E57FD4"/>
    <w:rsid w:val="00E808E0"/>
    <w:rsid w:val="00EB2085"/>
    <w:rsid w:val="00EB6302"/>
    <w:rsid w:val="00EC2DF5"/>
    <w:rsid w:val="00F134E3"/>
    <w:rsid w:val="00F16438"/>
    <w:rsid w:val="00F17DCE"/>
    <w:rsid w:val="00F67402"/>
    <w:rsid w:val="00F75773"/>
    <w:rsid w:val="00FA3CFC"/>
    <w:rsid w:val="00FE366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7DBB60"/>
  <w15:docId w15:val="{AEC109AE-6A4F-4882-A805-B49A65607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paragraph" w:styleId="a4">
    <w:name w:val="footer"/>
    <w:basedOn w:val="a"/>
    <w:link w:val="a5"/>
    <w:uiPriority w:val="99"/>
    <w:pPr>
      <w:tabs>
        <w:tab w:val="center" w:pos="4153"/>
        <w:tab w:val="right" w:pos="8306"/>
      </w:tabs>
      <w:snapToGrid w:val="0"/>
    </w:pPr>
    <w:rPr>
      <w:sz w:val="20"/>
      <w:szCs w:val="20"/>
    </w:rPr>
  </w:style>
  <w:style w:type="paragraph" w:styleId="Web">
    <w:name w:val="Normal (Web)"/>
    <w:basedOn w:val="a"/>
    <w:uiPriority w:val="99"/>
    <w:unhideWhenUsed/>
    <w:rsid w:val="008D27F6"/>
    <w:pPr>
      <w:widowControl/>
      <w:spacing w:before="100" w:beforeAutospacing="1" w:after="142" w:line="276" w:lineRule="auto"/>
    </w:pPr>
    <w:rPr>
      <w:rFonts w:ascii="新細明體" w:hAnsi="新細明體" w:cs="新細明體"/>
      <w:kern w:val="0"/>
    </w:rPr>
  </w:style>
  <w:style w:type="character" w:customStyle="1" w:styleId="a5">
    <w:name w:val="頁尾 字元"/>
    <w:basedOn w:val="a0"/>
    <w:link w:val="a4"/>
    <w:uiPriority w:val="99"/>
    <w:rsid w:val="00B859C2"/>
    <w:rPr>
      <w:kern w:val="2"/>
    </w:rPr>
  </w:style>
  <w:style w:type="paragraph" w:styleId="a6">
    <w:name w:val="List Paragraph"/>
    <w:basedOn w:val="a"/>
    <w:uiPriority w:val="34"/>
    <w:qFormat/>
    <w:rsid w:val="0073532A"/>
    <w:pPr>
      <w:ind w:leftChars="200" w:left="480"/>
    </w:pPr>
  </w:style>
  <w:style w:type="paragraph" w:styleId="a7">
    <w:name w:val="Balloon Text"/>
    <w:basedOn w:val="a"/>
    <w:link w:val="a8"/>
    <w:semiHidden/>
    <w:unhideWhenUsed/>
    <w:rsid w:val="000B4139"/>
    <w:rPr>
      <w:rFonts w:asciiTheme="majorHAnsi" w:eastAsiaTheme="majorEastAsia" w:hAnsiTheme="majorHAnsi" w:cstheme="majorBidi"/>
      <w:sz w:val="18"/>
      <w:szCs w:val="18"/>
    </w:rPr>
  </w:style>
  <w:style w:type="character" w:customStyle="1" w:styleId="a8">
    <w:name w:val="註解方塊文字 字元"/>
    <w:basedOn w:val="a0"/>
    <w:link w:val="a7"/>
    <w:semiHidden/>
    <w:rsid w:val="000B4139"/>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7114160">
      <w:bodyDiv w:val="1"/>
      <w:marLeft w:val="0"/>
      <w:marRight w:val="0"/>
      <w:marTop w:val="0"/>
      <w:marBottom w:val="0"/>
      <w:divBdr>
        <w:top w:val="none" w:sz="0" w:space="0" w:color="auto"/>
        <w:left w:val="none" w:sz="0" w:space="0" w:color="auto"/>
        <w:bottom w:val="none" w:sz="0" w:space="0" w:color="auto"/>
        <w:right w:val="none" w:sz="0" w:space="0" w:color="auto"/>
      </w:divBdr>
    </w:div>
    <w:div w:id="837697199">
      <w:bodyDiv w:val="1"/>
      <w:marLeft w:val="0"/>
      <w:marRight w:val="0"/>
      <w:marTop w:val="0"/>
      <w:marBottom w:val="0"/>
      <w:divBdr>
        <w:top w:val="none" w:sz="0" w:space="0" w:color="auto"/>
        <w:left w:val="none" w:sz="0" w:space="0" w:color="auto"/>
        <w:bottom w:val="none" w:sz="0" w:space="0" w:color="auto"/>
        <w:right w:val="none" w:sz="0" w:space="0" w:color="auto"/>
      </w:divBdr>
      <w:divsChild>
        <w:div w:id="1160998414">
          <w:marLeft w:val="0"/>
          <w:marRight w:val="0"/>
          <w:marTop w:val="0"/>
          <w:marBottom w:val="0"/>
          <w:divBdr>
            <w:top w:val="none" w:sz="0" w:space="0" w:color="auto"/>
            <w:left w:val="none" w:sz="0" w:space="0" w:color="auto"/>
            <w:bottom w:val="none" w:sz="0" w:space="0" w:color="auto"/>
            <w:right w:val="none" w:sz="0" w:space="0" w:color="auto"/>
          </w:divBdr>
          <w:divsChild>
            <w:div w:id="53393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120778">
      <w:bodyDiv w:val="1"/>
      <w:marLeft w:val="0"/>
      <w:marRight w:val="0"/>
      <w:marTop w:val="0"/>
      <w:marBottom w:val="0"/>
      <w:divBdr>
        <w:top w:val="none" w:sz="0" w:space="0" w:color="auto"/>
        <w:left w:val="none" w:sz="0" w:space="0" w:color="auto"/>
        <w:bottom w:val="none" w:sz="0" w:space="0" w:color="auto"/>
        <w:right w:val="none" w:sz="0" w:space="0" w:color="auto"/>
      </w:divBdr>
    </w:div>
    <w:div w:id="1828470722">
      <w:bodyDiv w:val="1"/>
      <w:marLeft w:val="0"/>
      <w:marRight w:val="0"/>
      <w:marTop w:val="0"/>
      <w:marBottom w:val="0"/>
      <w:divBdr>
        <w:top w:val="none" w:sz="0" w:space="0" w:color="auto"/>
        <w:left w:val="none" w:sz="0" w:space="0" w:color="auto"/>
        <w:bottom w:val="none" w:sz="0" w:space="0" w:color="auto"/>
        <w:right w:val="none" w:sz="0" w:space="0" w:color="auto"/>
      </w:divBdr>
    </w:div>
    <w:div w:id="1885214672">
      <w:bodyDiv w:val="1"/>
      <w:marLeft w:val="0"/>
      <w:marRight w:val="0"/>
      <w:marTop w:val="0"/>
      <w:marBottom w:val="0"/>
      <w:divBdr>
        <w:top w:val="none" w:sz="0" w:space="0" w:color="auto"/>
        <w:left w:val="none" w:sz="0" w:space="0" w:color="auto"/>
        <w:bottom w:val="none" w:sz="0" w:space="0" w:color="auto"/>
        <w:right w:val="none" w:sz="0" w:space="0" w:color="auto"/>
      </w:divBdr>
      <w:divsChild>
        <w:div w:id="981806983">
          <w:marLeft w:val="0"/>
          <w:marRight w:val="0"/>
          <w:marTop w:val="0"/>
          <w:marBottom w:val="0"/>
          <w:divBdr>
            <w:top w:val="none" w:sz="0" w:space="0" w:color="auto"/>
            <w:left w:val="none" w:sz="0" w:space="0" w:color="auto"/>
            <w:bottom w:val="none" w:sz="0" w:space="0" w:color="auto"/>
            <w:right w:val="none" w:sz="0" w:space="0" w:color="auto"/>
          </w:divBdr>
          <w:divsChild>
            <w:div w:id="120613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60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CSDI\REPORT\CSDIR1010.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F00AFC-2622-4E34-9CE1-05C4EAED2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CSDIR1010</Template>
  <TotalTime>9</TotalTime>
  <Pages>1</Pages>
  <Words>4064</Words>
  <Characters>23165</Characters>
  <Application>Microsoft Office Word</Application>
  <DocSecurity>0</DocSecurity>
  <Lines>193</Lines>
  <Paragraphs>54</Paragraphs>
  <ScaleCrop>false</ScaleCrop>
  <Company>ISNIS</Company>
  <LinksUpToDate>false</LinksUpToDate>
  <CharactersWithSpaces>27175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年度研習實施計畫預開班期需求調查表</dc:title>
  <dc:creator>Administrator</dc:creator>
  <cp:lastModifiedBy>王鵬淳</cp:lastModifiedBy>
  <cp:revision>10</cp:revision>
  <cp:lastPrinted>2021-11-22T05:53:00Z</cp:lastPrinted>
  <dcterms:created xsi:type="dcterms:W3CDTF">2021-11-18T02:23:00Z</dcterms:created>
  <dcterms:modified xsi:type="dcterms:W3CDTF">2021-11-22T05:59:00Z</dcterms:modified>
</cp:coreProperties>
</file>