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7F7" w:rsidRDefault="00AA6D44">
      <w:pPr>
        <w:ind w:firstLine="480"/>
        <w:jc w:val="center"/>
      </w:pPr>
      <w:bookmarkStart w:id="0" w:name="_GoBack"/>
      <w:r>
        <w:rPr>
          <w:rFonts w:ascii="標楷體" w:eastAsia="標楷體" w:hAnsi="標楷體"/>
          <w:b/>
          <w:color w:val="000000"/>
          <w:sz w:val="32"/>
          <w:szCs w:val="32"/>
        </w:rPr>
        <w:t>一百</w:t>
      </w:r>
      <w:r>
        <w:rPr>
          <w:rFonts w:ascii="標楷體" w:eastAsia="標楷體" w:hAnsi="標楷體"/>
          <w:b/>
          <w:sz w:val="32"/>
          <w:szCs w:val="32"/>
        </w:rPr>
        <w:t>十</w:t>
      </w:r>
      <w:r>
        <w:rPr>
          <w:rFonts w:ascii="標楷體" w:eastAsia="標楷體" w:hAnsi="標楷體"/>
          <w:b/>
          <w:color w:val="000000"/>
          <w:sz w:val="32"/>
          <w:szCs w:val="32"/>
        </w:rPr>
        <w:t>年軍公教人員年終工作獎金發給注意事項（草案）與一百零</w:t>
      </w:r>
      <w:r>
        <w:rPr>
          <w:rFonts w:ascii="標楷體" w:eastAsia="標楷體" w:hAnsi="標楷體"/>
          <w:b/>
          <w:sz w:val="32"/>
          <w:szCs w:val="32"/>
        </w:rPr>
        <w:t>九</w:t>
      </w:r>
      <w:r>
        <w:rPr>
          <w:rFonts w:ascii="標楷體" w:eastAsia="標楷體" w:hAnsi="標楷體"/>
          <w:b/>
          <w:color w:val="000000"/>
          <w:sz w:val="32"/>
          <w:szCs w:val="32"/>
        </w:rPr>
        <w:t>年規定對照表</w:t>
      </w:r>
    </w:p>
    <w:tbl>
      <w:tblPr>
        <w:tblW w:w="20833" w:type="dxa"/>
        <w:tblLayout w:type="fixed"/>
        <w:tblCellMar>
          <w:left w:w="10" w:type="dxa"/>
          <w:right w:w="10" w:type="dxa"/>
        </w:tblCellMar>
        <w:tblLook w:val="0000" w:firstRow="0" w:lastRow="0" w:firstColumn="0" w:lastColumn="0" w:noHBand="0" w:noVBand="0"/>
      </w:tblPr>
      <w:tblGrid>
        <w:gridCol w:w="7368"/>
        <w:gridCol w:w="7369"/>
        <w:gridCol w:w="6096"/>
      </w:tblGrid>
      <w:tr w:rsidR="006667F7">
        <w:tblPrEx>
          <w:tblCellMar>
            <w:top w:w="0" w:type="dxa"/>
            <w:bottom w:w="0" w:type="dxa"/>
          </w:tblCellMar>
        </w:tblPrEx>
        <w:trPr>
          <w:trHeight w:val="420"/>
        </w:trPr>
        <w:tc>
          <w:tcPr>
            <w:tcW w:w="73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bookmarkEnd w:id="0"/>
          <w:p w:rsidR="006667F7" w:rsidRDefault="00AA6D44">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一百十年規定名稱</w:t>
            </w:r>
            <w:r>
              <w:rPr>
                <w:rFonts w:ascii="標楷體" w:eastAsia="標楷體" w:hAnsi="標楷體"/>
                <w:color w:val="000000"/>
                <w:sz w:val="28"/>
                <w:szCs w:val="28"/>
              </w:rPr>
              <w:t>(</w:t>
            </w:r>
            <w:r>
              <w:rPr>
                <w:rFonts w:ascii="標楷體" w:eastAsia="標楷體" w:hAnsi="標楷體"/>
                <w:color w:val="000000"/>
                <w:sz w:val="28"/>
                <w:szCs w:val="28"/>
              </w:rPr>
              <w:t>草案</w:t>
            </w:r>
            <w:r>
              <w:rPr>
                <w:rFonts w:ascii="標楷體" w:eastAsia="標楷體" w:hAnsi="標楷體"/>
                <w:color w:val="000000"/>
                <w:sz w:val="28"/>
                <w:szCs w:val="28"/>
              </w:rPr>
              <w:t>)</w:t>
            </w:r>
          </w:p>
        </w:tc>
        <w:tc>
          <w:tcPr>
            <w:tcW w:w="73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667F7" w:rsidRDefault="00AA6D44">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一百零九年規定名稱</w:t>
            </w:r>
          </w:p>
        </w:tc>
        <w:tc>
          <w:tcPr>
            <w:tcW w:w="6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667F7" w:rsidRDefault="00AA6D44">
            <w:pPr>
              <w:spacing w:line="400" w:lineRule="exact"/>
              <w:rPr>
                <w:rFonts w:ascii="標楷體" w:eastAsia="標楷體" w:hAnsi="標楷體"/>
                <w:color w:val="000000"/>
                <w:sz w:val="28"/>
                <w:szCs w:val="28"/>
              </w:rPr>
            </w:pPr>
            <w:r>
              <w:rPr>
                <w:rFonts w:ascii="標楷體" w:eastAsia="標楷體" w:hAnsi="標楷體"/>
                <w:color w:val="000000"/>
                <w:sz w:val="28"/>
                <w:szCs w:val="28"/>
              </w:rPr>
              <w:t>說明</w:t>
            </w:r>
          </w:p>
        </w:tc>
      </w:tr>
      <w:tr w:rsidR="006667F7">
        <w:tblPrEx>
          <w:tblCellMar>
            <w:top w:w="0" w:type="dxa"/>
            <w:bottom w:w="0" w:type="dxa"/>
          </w:tblCellMar>
        </w:tblPrEx>
        <w:trPr>
          <w:trHeight w:val="420"/>
        </w:trPr>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pPr>
            <w:r>
              <w:rPr>
                <w:rFonts w:ascii="標楷體" w:eastAsia="標楷體" w:hAnsi="標楷體"/>
                <w:sz w:val="28"/>
                <w:szCs w:val="28"/>
              </w:rPr>
              <w:t>一百</w:t>
            </w:r>
            <w:r>
              <w:rPr>
                <w:rFonts w:ascii="標楷體" w:eastAsia="標楷體" w:hAnsi="標楷體"/>
                <w:b/>
                <w:sz w:val="28"/>
                <w:szCs w:val="28"/>
                <w:u w:val="single"/>
              </w:rPr>
              <w:t>十</w:t>
            </w:r>
            <w:r>
              <w:rPr>
                <w:rFonts w:ascii="標楷體" w:eastAsia="標楷體" w:hAnsi="標楷體"/>
                <w:sz w:val="28"/>
                <w:szCs w:val="28"/>
              </w:rPr>
              <w:t>年軍公教人員年終工作獎金發給注意事項</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jc w:val="both"/>
              <w:rPr>
                <w:rFonts w:ascii="標楷體" w:eastAsia="標楷體" w:hAnsi="標楷體"/>
                <w:sz w:val="28"/>
                <w:szCs w:val="28"/>
              </w:rPr>
            </w:pPr>
            <w:r>
              <w:rPr>
                <w:rFonts w:ascii="標楷體" w:eastAsia="標楷體" w:hAnsi="標楷體"/>
                <w:sz w:val="28"/>
                <w:szCs w:val="28"/>
              </w:rPr>
              <w:t>一百零九年軍公教人員年終工作獎金發給注意事項</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rPr>
                <w:rFonts w:ascii="標楷體" w:eastAsia="標楷體" w:hAnsi="標楷體"/>
                <w:sz w:val="28"/>
                <w:szCs w:val="28"/>
              </w:rPr>
            </w:pPr>
            <w:r>
              <w:rPr>
                <w:rFonts w:ascii="標楷體" w:eastAsia="標楷體" w:hAnsi="標楷體"/>
                <w:sz w:val="28"/>
                <w:szCs w:val="28"/>
              </w:rPr>
              <w:t>修正適用年度。</w:t>
            </w:r>
          </w:p>
        </w:tc>
      </w:tr>
    </w:tbl>
    <w:p w:rsidR="006667F7" w:rsidRDefault="006667F7">
      <w:pPr>
        <w:spacing w:line="240" w:lineRule="exact"/>
        <w:rPr>
          <w:rFonts w:ascii="標楷體" w:eastAsia="標楷體" w:hAnsi="標楷體"/>
          <w:b/>
          <w:color w:val="000000"/>
          <w:sz w:val="32"/>
          <w:szCs w:val="32"/>
        </w:rPr>
      </w:pPr>
    </w:p>
    <w:tbl>
      <w:tblPr>
        <w:tblW w:w="20833" w:type="dxa"/>
        <w:tblLayout w:type="fixed"/>
        <w:tblCellMar>
          <w:left w:w="10" w:type="dxa"/>
          <w:right w:w="10" w:type="dxa"/>
        </w:tblCellMar>
        <w:tblLook w:val="0000" w:firstRow="0" w:lastRow="0" w:firstColumn="0" w:lastColumn="0" w:noHBand="0" w:noVBand="0"/>
      </w:tblPr>
      <w:tblGrid>
        <w:gridCol w:w="7368"/>
        <w:gridCol w:w="7369"/>
        <w:gridCol w:w="6096"/>
      </w:tblGrid>
      <w:tr w:rsidR="006667F7">
        <w:tblPrEx>
          <w:tblCellMar>
            <w:top w:w="0" w:type="dxa"/>
            <w:bottom w:w="0" w:type="dxa"/>
          </w:tblCellMar>
        </w:tblPrEx>
        <w:trPr>
          <w:trHeight w:val="420"/>
          <w:tblHeader/>
        </w:trPr>
        <w:tc>
          <w:tcPr>
            <w:tcW w:w="73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667F7" w:rsidRDefault="00AA6D44">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一百十年規定</w:t>
            </w:r>
            <w:r>
              <w:rPr>
                <w:rFonts w:ascii="標楷體" w:eastAsia="標楷體" w:hAnsi="標楷體"/>
                <w:color w:val="000000"/>
                <w:sz w:val="28"/>
                <w:szCs w:val="28"/>
              </w:rPr>
              <w:t>(</w:t>
            </w:r>
            <w:r>
              <w:rPr>
                <w:rFonts w:ascii="標楷體" w:eastAsia="標楷體" w:hAnsi="標楷體"/>
                <w:color w:val="000000"/>
                <w:sz w:val="28"/>
                <w:szCs w:val="28"/>
              </w:rPr>
              <w:t>草案</w:t>
            </w:r>
            <w:r>
              <w:rPr>
                <w:rFonts w:ascii="標楷體" w:eastAsia="標楷體" w:hAnsi="標楷體"/>
                <w:color w:val="000000"/>
                <w:sz w:val="28"/>
                <w:szCs w:val="28"/>
              </w:rPr>
              <w:t>)</w:t>
            </w:r>
          </w:p>
        </w:tc>
        <w:tc>
          <w:tcPr>
            <w:tcW w:w="73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667F7" w:rsidRDefault="00AA6D44">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一百零九年規定</w:t>
            </w:r>
          </w:p>
        </w:tc>
        <w:tc>
          <w:tcPr>
            <w:tcW w:w="6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667F7" w:rsidRDefault="00AA6D44">
            <w:pPr>
              <w:spacing w:line="400" w:lineRule="exact"/>
              <w:rPr>
                <w:rFonts w:ascii="標楷體" w:eastAsia="標楷體" w:hAnsi="標楷體"/>
                <w:color w:val="000000"/>
                <w:sz w:val="28"/>
                <w:szCs w:val="28"/>
              </w:rPr>
            </w:pPr>
            <w:r>
              <w:rPr>
                <w:rFonts w:ascii="標楷體" w:eastAsia="標楷體" w:hAnsi="標楷體"/>
                <w:color w:val="000000"/>
                <w:sz w:val="28"/>
                <w:szCs w:val="28"/>
              </w:rPr>
              <w:t>說明</w:t>
            </w:r>
          </w:p>
        </w:tc>
      </w:tr>
      <w:tr w:rsidR="006667F7">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731" w:hanging="702"/>
              <w:jc w:val="both"/>
            </w:pPr>
            <w:r>
              <w:rPr>
                <w:rFonts w:ascii="標楷體" w:eastAsia="標楷體" w:hAnsi="標楷體"/>
                <w:color w:val="000000"/>
                <w:sz w:val="28"/>
                <w:szCs w:val="28"/>
              </w:rPr>
              <w:t>為激勵現職軍公教人員士氣，慰勉工作辛勞，特發給年終工作獎金。</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738" w:hanging="709"/>
              <w:jc w:val="both"/>
            </w:pPr>
            <w:r>
              <w:rPr>
                <w:rFonts w:ascii="標楷體" w:eastAsia="標楷體" w:hAnsi="標楷體"/>
                <w:color w:val="000000"/>
                <w:sz w:val="28"/>
                <w:szCs w:val="28"/>
              </w:rPr>
              <w:t>為激勵現職軍公教人員士氣，慰勉工作辛勞，特發給年終工作獎金。</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tabs>
                <w:tab w:val="left" w:pos="530"/>
              </w:tabs>
              <w:spacing w:line="400" w:lineRule="exact"/>
              <w:jc w:val="both"/>
              <w:rPr>
                <w:rFonts w:ascii="標楷體" w:eastAsia="標楷體" w:hAnsi="標楷體"/>
                <w:color w:val="000000"/>
                <w:sz w:val="28"/>
                <w:szCs w:val="28"/>
              </w:rPr>
            </w:pPr>
            <w:r>
              <w:rPr>
                <w:rFonts w:ascii="標楷體" w:eastAsia="標楷體" w:hAnsi="標楷體"/>
                <w:color w:val="000000"/>
                <w:sz w:val="28"/>
                <w:szCs w:val="28"/>
              </w:rPr>
              <w:t>本點未修正。</w:t>
            </w:r>
          </w:p>
        </w:tc>
      </w:tr>
      <w:tr w:rsidR="006667F7">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731" w:hanging="702"/>
              <w:jc w:val="both"/>
            </w:pPr>
            <w:r>
              <w:rPr>
                <w:rFonts w:ascii="標楷體" w:eastAsia="標楷體" w:hAnsi="標楷體"/>
                <w:color w:val="000000"/>
                <w:sz w:val="28"/>
                <w:szCs w:val="28"/>
              </w:rPr>
              <w:t>發給對象如下：</w:t>
            </w:r>
          </w:p>
          <w:p w:rsidR="006667F7" w:rsidRDefault="00AA6D44">
            <w:pPr>
              <w:pStyle w:val="a4"/>
              <w:numPr>
                <w:ilvl w:val="0"/>
                <w:numId w:val="3"/>
              </w:numPr>
              <w:spacing w:line="400" w:lineRule="exact"/>
              <w:ind w:left="873" w:hanging="567"/>
              <w:jc w:val="both"/>
              <w:rPr>
                <w:rFonts w:ascii="標楷體" w:eastAsia="標楷體" w:hAnsi="標楷體"/>
                <w:color w:val="000000"/>
                <w:sz w:val="28"/>
                <w:szCs w:val="28"/>
              </w:rPr>
            </w:pPr>
            <w:r>
              <w:rPr>
                <w:rFonts w:ascii="標楷體" w:eastAsia="標楷體" w:hAnsi="標楷體"/>
                <w:color w:val="000000"/>
                <w:sz w:val="28"/>
                <w:szCs w:val="28"/>
              </w:rPr>
              <w:t>各級政府年度總預算所列員額與年度中經核准增加員額之現職軍公教人員（含技警工友）。</w:t>
            </w:r>
          </w:p>
          <w:p w:rsidR="006667F7" w:rsidRDefault="00AA6D44">
            <w:pPr>
              <w:pStyle w:val="a4"/>
              <w:numPr>
                <w:ilvl w:val="0"/>
                <w:numId w:val="3"/>
              </w:numPr>
              <w:spacing w:line="400" w:lineRule="exact"/>
              <w:ind w:left="873" w:hanging="567"/>
              <w:jc w:val="both"/>
              <w:rPr>
                <w:rFonts w:ascii="標楷體" w:eastAsia="標楷體" w:hAnsi="標楷體"/>
                <w:color w:val="000000"/>
                <w:sz w:val="28"/>
                <w:szCs w:val="28"/>
              </w:rPr>
            </w:pPr>
            <w:r>
              <w:rPr>
                <w:rFonts w:ascii="標楷體" w:eastAsia="標楷體" w:hAnsi="標楷體"/>
                <w:color w:val="000000"/>
                <w:sz w:val="28"/>
                <w:szCs w:val="28"/>
              </w:rPr>
              <w:t>年度中退休（伍、職）、資遣、死亡人員。</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738" w:hanging="709"/>
              <w:jc w:val="both"/>
              <w:rPr>
                <w:rFonts w:ascii="標楷體" w:eastAsia="標楷體" w:hAnsi="標楷體"/>
                <w:color w:val="000000"/>
                <w:sz w:val="28"/>
                <w:szCs w:val="28"/>
              </w:rPr>
            </w:pPr>
            <w:r>
              <w:rPr>
                <w:rFonts w:ascii="標楷體" w:eastAsia="標楷體" w:hAnsi="標楷體"/>
                <w:color w:val="000000"/>
                <w:sz w:val="28"/>
                <w:szCs w:val="28"/>
              </w:rPr>
              <w:t>發給對象如下：</w:t>
            </w:r>
          </w:p>
          <w:p w:rsidR="006667F7" w:rsidRDefault="00AA6D44">
            <w:pPr>
              <w:pStyle w:val="a4"/>
              <w:numPr>
                <w:ilvl w:val="0"/>
                <w:numId w:val="4"/>
              </w:numPr>
              <w:spacing w:line="400" w:lineRule="exact"/>
              <w:ind w:left="738" w:hanging="567"/>
              <w:jc w:val="both"/>
              <w:rPr>
                <w:rFonts w:ascii="標楷體" w:eastAsia="標楷體" w:hAnsi="標楷體"/>
                <w:color w:val="000000"/>
                <w:sz w:val="28"/>
                <w:szCs w:val="28"/>
              </w:rPr>
            </w:pPr>
            <w:r>
              <w:rPr>
                <w:rFonts w:ascii="標楷體" w:eastAsia="標楷體" w:hAnsi="標楷體"/>
                <w:color w:val="000000"/>
                <w:sz w:val="28"/>
                <w:szCs w:val="28"/>
              </w:rPr>
              <w:t>各級政府年度總預算所列員額與年度中經核准增加員額之現職軍公教人員（含技警工友）。</w:t>
            </w:r>
          </w:p>
          <w:p w:rsidR="006667F7" w:rsidRDefault="00AA6D44">
            <w:pPr>
              <w:pStyle w:val="a4"/>
              <w:numPr>
                <w:ilvl w:val="0"/>
                <w:numId w:val="4"/>
              </w:numPr>
              <w:spacing w:line="400" w:lineRule="exact"/>
              <w:ind w:left="738" w:hanging="567"/>
              <w:jc w:val="both"/>
              <w:rPr>
                <w:rFonts w:ascii="標楷體" w:eastAsia="標楷體" w:hAnsi="標楷體"/>
                <w:color w:val="000000"/>
                <w:sz w:val="28"/>
                <w:szCs w:val="28"/>
              </w:rPr>
            </w:pPr>
            <w:r>
              <w:rPr>
                <w:rFonts w:ascii="標楷體" w:eastAsia="標楷體" w:hAnsi="標楷體"/>
                <w:color w:val="000000"/>
                <w:sz w:val="28"/>
                <w:szCs w:val="28"/>
              </w:rPr>
              <w:t>年度中退休（伍、職）、資遣、死亡人員。</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ind w:right="120"/>
              <w:jc w:val="both"/>
              <w:rPr>
                <w:rFonts w:ascii="標楷體" w:eastAsia="標楷體" w:hAnsi="標楷體"/>
                <w:color w:val="000000"/>
                <w:sz w:val="28"/>
                <w:szCs w:val="28"/>
              </w:rPr>
            </w:pPr>
            <w:r>
              <w:rPr>
                <w:rFonts w:ascii="標楷體" w:eastAsia="標楷體" w:hAnsi="標楷體"/>
                <w:color w:val="000000"/>
                <w:sz w:val="28"/>
                <w:szCs w:val="28"/>
              </w:rPr>
              <w:t>本點未修正。</w:t>
            </w:r>
          </w:p>
        </w:tc>
      </w:tr>
      <w:tr w:rsidR="006667F7">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731" w:hanging="702"/>
              <w:jc w:val="both"/>
              <w:rPr>
                <w:rFonts w:ascii="標楷體" w:eastAsia="標楷體" w:hAnsi="標楷體"/>
                <w:color w:val="000000"/>
                <w:sz w:val="28"/>
                <w:szCs w:val="28"/>
              </w:rPr>
            </w:pPr>
            <w:r>
              <w:rPr>
                <w:rFonts w:ascii="標楷體" w:eastAsia="標楷體" w:hAnsi="標楷體"/>
                <w:color w:val="000000"/>
                <w:sz w:val="28"/>
                <w:szCs w:val="28"/>
              </w:rPr>
              <w:t>發給基準如下：</w:t>
            </w:r>
          </w:p>
          <w:p w:rsidR="006667F7" w:rsidRDefault="00AA6D44">
            <w:pPr>
              <w:pStyle w:val="a4"/>
              <w:numPr>
                <w:ilvl w:val="0"/>
                <w:numId w:val="5"/>
              </w:numPr>
              <w:spacing w:line="400" w:lineRule="exact"/>
              <w:ind w:left="873" w:hanging="567"/>
              <w:jc w:val="both"/>
            </w:pPr>
            <w:r>
              <w:rPr>
                <w:rFonts w:ascii="標楷體" w:eastAsia="標楷體" w:hAnsi="標楷體"/>
                <w:color w:val="000000"/>
                <w:sz w:val="28"/>
                <w:szCs w:val="28"/>
              </w:rPr>
              <w:t>支領一般公務機關待遇人員，其發給數額按下列規定辦理：</w:t>
            </w:r>
          </w:p>
          <w:p w:rsidR="006667F7" w:rsidRDefault="00AA6D44">
            <w:pPr>
              <w:pStyle w:val="a4"/>
              <w:numPr>
                <w:ilvl w:val="0"/>
                <w:numId w:val="6"/>
              </w:numPr>
              <w:spacing w:line="400" w:lineRule="exact"/>
              <w:ind w:left="1440" w:hanging="545"/>
              <w:jc w:val="both"/>
              <w:rPr>
                <w:rFonts w:ascii="標楷體" w:eastAsia="標楷體" w:hAnsi="標楷體"/>
                <w:color w:val="000000"/>
                <w:sz w:val="28"/>
                <w:szCs w:val="28"/>
              </w:rPr>
            </w:pPr>
            <w:r>
              <w:rPr>
                <w:rFonts w:ascii="標楷體" w:eastAsia="標楷體" w:hAnsi="標楷體"/>
                <w:color w:val="000000"/>
                <w:sz w:val="28"/>
                <w:szCs w:val="28"/>
              </w:rPr>
              <w:t>特任以上人員以月俸及公費（或政務加給）之合計數發給（立法委員比照支給）。</w:t>
            </w:r>
          </w:p>
          <w:p w:rsidR="006667F7" w:rsidRDefault="00AA6D44">
            <w:pPr>
              <w:pStyle w:val="a4"/>
              <w:numPr>
                <w:ilvl w:val="0"/>
                <w:numId w:val="6"/>
              </w:numPr>
              <w:spacing w:line="400" w:lineRule="exact"/>
              <w:ind w:left="1440" w:hanging="545"/>
              <w:jc w:val="both"/>
              <w:rPr>
                <w:rFonts w:ascii="標楷體" w:eastAsia="標楷體" w:hAnsi="標楷體"/>
                <w:color w:val="000000"/>
                <w:sz w:val="28"/>
                <w:szCs w:val="28"/>
              </w:rPr>
            </w:pPr>
            <w:r>
              <w:rPr>
                <w:rFonts w:ascii="標楷體" w:eastAsia="標楷體" w:hAnsi="標楷體"/>
                <w:color w:val="000000"/>
                <w:sz w:val="28"/>
                <w:szCs w:val="28"/>
              </w:rPr>
              <w:t>比照簡任第十二職等、比照簡任第十三職等及比照簡任第十四職等人員，以月支薪俸、專業加給及主管職務加給之合計數發給。</w:t>
            </w:r>
          </w:p>
          <w:p w:rsidR="006667F7" w:rsidRDefault="00AA6D44">
            <w:pPr>
              <w:pStyle w:val="a4"/>
              <w:numPr>
                <w:ilvl w:val="0"/>
                <w:numId w:val="6"/>
              </w:numPr>
              <w:spacing w:line="400" w:lineRule="exact"/>
              <w:ind w:left="1440" w:hanging="545"/>
              <w:jc w:val="both"/>
              <w:rPr>
                <w:rFonts w:ascii="標楷體" w:eastAsia="標楷體" w:hAnsi="標楷體"/>
                <w:color w:val="000000"/>
                <w:sz w:val="28"/>
                <w:szCs w:val="28"/>
              </w:rPr>
            </w:pPr>
            <w:r>
              <w:rPr>
                <w:rFonts w:ascii="標楷體" w:eastAsia="標楷體" w:hAnsi="標楷體"/>
                <w:color w:val="000000"/>
                <w:sz w:val="28"/>
                <w:szCs w:val="28"/>
              </w:rPr>
              <w:t>簡任第十四職等以下人員以月支薪俸及專業加給（教育人員為學術研究加給）之合計數發給，主管人員、十二月份支主管職務加給（含兼任主管及代理主管）及簡任</w:t>
            </w:r>
            <w:r>
              <w:rPr>
                <w:rFonts w:ascii="標楷體" w:eastAsia="標楷體" w:hAnsi="標楷體"/>
                <w:color w:val="000000"/>
                <w:sz w:val="28"/>
                <w:szCs w:val="28"/>
              </w:rPr>
              <w:t>(</w:t>
            </w:r>
            <w:r>
              <w:rPr>
                <w:rFonts w:ascii="標楷體" w:eastAsia="標楷體" w:hAnsi="標楷體"/>
                <w:color w:val="000000"/>
                <w:sz w:val="28"/>
                <w:szCs w:val="28"/>
              </w:rPr>
              <w:t>派</w:t>
            </w:r>
            <w:r>
              <w:rPr>
                <w:rFonts w:ascii="標楷體" w:eastAsia="標楷體" w:hAnsi="標楷體"/>
                <w:color w:val="000000"/>
                <w:sz w:val="28"/>
                <w:szCs w:val="28"/>
              </w:rPr>
              <w:t>)</w:t>
            </w:r>
            <w:r>
              <w:rPr>
                <w:rFonts w:ascii="標楷體" w:eastAsia="標楷體" w:hAnsi="標楷體"/>
                <w:color w:val="000000"/>
                <w:sz w:val="28"/>
                <w:szCs w:val="28"/>
              </w:rPr>
              <w:t>非主管人員比照主管職務核給職務加給有案者，另加主管職務加給或比照主管職務核給之職務加給（以下簡稱比照主管職務加給）發給。</w:t>
            </w:r>
          </w:p>
          <w:p w:rsidR="006667F7" w:rsidRDefault="00AA6D44">
            <w:pPr>
              <w:pStyle w:val="a4"/>
              <w:numPr>
                <w:ilvl w:val="0"/>
                <w:numId w:val="5"/>
              </w:numPr>
              <w:spacing w:line="400" w:lineRule="exact"/>
              <w:ind w:left="873" w:hanging="567"/>
              <w:jc w:val="both"/>
            </w:pPr>
            <w:r>
              <w:rPr>
                <w:rFonts w:ascii="標楷體" w:eastAsia="標楷體" w:hAnsi="標楷體"/>
                <w:color w:val="000000"/>
                <w:sz w:val="28"/>
                <w:szCs w:val="28"/>
              </w:rPr>
              <w:t>非支領一般公務機關待遇人員，其發給數額按下列規定辦理：</w:t>
            </w:r>
          </w:p>
          <w:p w:rsidR="006667F7" w:rsidRDefault="00AA6D44">
            <w:pPr>
              <w:pStyle w:val="a4"/>
              <w:numPr>
                <w:ilvl w:val="0"/>
                <w:numId w:val="7"/>
              </w:numPr>
              <w:tabs>
                <w:tab w:val="left" w:pos="1276"/>
              </w:tabs>
              <w:spacing w:line="400" w:lineRule="exact"/>
              <w:ind w:left="1298" w:hanging="425"/>
              <w:jc w:val="both"/>
            </w:pPr>
            <w:r>
              <w:rPr>
                <w:rFonts w:ascii="標楷體" w:eastAsia="標楷體" w:hAnsi="標楷體"/>
                <w:color w:val="000000"/>
                <w:sz w:val="28"/>
                <w:szCs w:val="28"/>
              </w:rPr>
              <w:t>仍支領原實施單一薪給行政機關待遇人員，以月支單一薪給基準計發，十二月份</w:t>
            </w:r>
            <w:r>
              <w:rPr>
                <w:rFonts w:ascii="標楷體" w:eastAsia="標楷體" w:hAnsi="標楷體"/>
                <w:color w:val="000000"/>
                <w:sz w:val="28"/>
                <w:szCs w:val="28"/>
              </w:rPr>
              <w:t>支主管職務加給有案者（含兼任主管及代理主管），另加現支主管職務加給基準發給。</w:t>
            </w:r>
          </w:p>
          <w:p w:rsidR="006667F7" w:rsidRDefault="00AA6D44">
            <w:pPr>
              <w:pStyle w:val="a4"/>
              <w:numPr>
                <w:ilvl w:val="0"/>
                <w:numId w:val="7"/>
              </w:numPr>
              <w:tabs>
                <w:tab w:val="left" w:pos="1276"/>
              </w:tabs>
              <w:spacing w:line="400" w:lineRule="exact"/>
              <w:ind w:left="1298" w:hanging="425"/>
              <w:jc w:val="both"/>
            </w:pPr>
            <w:r>
              <w:rPr>
                <w:rFonts w:ascii="標楷體" w:eastAsia="標楷體" w:hAnsi="標楷體"/>
                <w:color w:val="000000"/>
                <w:sz w:val="28"/>
                <w:szCs w:val="28"/>
              </w:rPr>
              <w:lastRenderedPageBreak/>
              <w:t>未實施用人費率公營事業機構人員以月支薪俸及專業加給之合計數發給，十二月份支主管職務加給有案者（含兼任主管及代理主管），另加現支主管職務加給基準發給。</w:t>
            </w:r>
          </w:p>
          <w:p w:rsidR="006667F7" w:rsidRDefault="00AA6D44">
            <w:pPr>
              <w:pStyle w:val="a4"/>
              <w:numPr>
                <w:ilvl w:val="0"/>
                <w:numId w:val="7"/>
              </w:numPr>
              <w:tabs>
                <w:tab w:val="left" w:pos="1276"/>
              </w:tabs>
              <w:spacing w:line="400" w:lineRule="exact"/>
              <w:ind w:left="1298" w:hanging="425"/>
              <w:jc w:val="both"/>
            </w:pPr>
            <w:r>
              <w:rPr>
                <w:rFonts w:ascii="標楷體" w:eastAsia="標楷體" w:hAnsi="標楷體"/>
                <w:color w:val="000000"/>
                <w:sz w:val="28"/>
                <w:szCs w:val="28"/>
              </w:rPr>
              <w:t>國防部所屬生產事業機構、評價職位人員，由國防部自行參酌訂定。</w:t>
            </w:r>
          </w:p>
          <w:p w:rsidR="006667F7" w:rsidRDefault="00AA6D44">
            <w:pPr>
              <w:pStyle w:val="a4"/>
              <w:numPr>
                <w:ilvl w:val="0"/>
                <w:numId w:val="5"/>
              </w:numPr>
              <w:spacing w:line="400" w:lineRule="exact"/>
              <w:ind w:left="873" w:hanging="567"/>
              <w:jc w:val="both"/>
            </w:pPr>
            <w:r>
              <w:rPr>
                <w:rFonts w:ascii="標楷體" w:eastAsia="標楷體" w:hAnsi="標楷體"/>
                <w:color w:val="000000"/>
                <w:sz w:val="28"/>
                <w:szCs w:val="28"/>
              </w:rPr>
              <w:t>一月三十一日以前已在職人員至十二月一日仍在職者，依前二款所定基準，發給一點五個月之年終工作獎金；二月一日以後各月份到職人員，如十二月一日仍在職者，</w:t>
            </w:r>
            <w:r>
              <w:rPr>
                <w:rFonts w:ascii="標楷體" w:eastAsia="標楷體" w:hAnsi="標楷體"/>
                <w:color w:val="000000"/>
                <w:sz w:val="28"/>
                <w:szCs w:val="28"/>
                <w:lang w:eastAsia="zh-HK"/>
              </w:rPr>
              <w:t>以及</w:t>
            </w:r>
            <w:r>
              <w:rPr>
                <w:rFonts w:ascii="標楷體" w:eastAsia="標楷體" w:hAnsi="標楷體"/>
                <w:color w:val="000000"/>
                <w:sz w:val="28"/>
                <w:szCs w:val="28"/>
              </w:rPr>
              <w:t>十二月份到職</w:t>
            </w:r>
            <w:r>
              <w:rPr>
                <w:rFonts w:ascii="標楷體" w:eastAsia="標楷體" w:hAnsi="標楷體"/>
                <w:color w:val="000000"/>
                <w:sz w:val="28"/>
                <w:szCs w:val="28"/>
                <w:lang w:eastAsia="zh-HK"/>
              </w:rPr>
              <w:t>且當月未離職者</w:t>
            </w:r>
            <w:r>
              <w:rPr>
                <w:rFonts w:ascii="標楷體" w:eastAsia="標楷體" w:hAnsi="標楷體"/>
                <w:color w:val="000000"/>
                <w:sz w:val="28"/>
                <w:szCs w:val="28"/>
              </w:rPr>
              <w:t>，按實際在職月數比例計支，並均以十二月份所支待</w:t>
            </w:r>
            <w:r>
              <w:rPr>
                <w:rFonts w:ascii="標楷體" w:eastAsia="標楷體" w:hAnsi="標楷體"/>
                <w:color w:val="000000"/>
                <w:sz w:val="28"/>
                <w:szCs w:val="28"/>
              </w:rPr>
              <w:t>遇基準為計算基準。年度中退休（伍、職）人員（含支領一次退休金、退職給與、退伍金人員、支領月退休給與人員及服義務役、替代役退伍人員）及資遣、死亡人員，按實際在職月數比例，依在職最後一個月所支待遇基準計支，由原服務單位辦理（例如一月份退休人員，按一月份所支待遇基準乘以十二分之一發給，餘類推）。</w:t>
            </w:r>
          </w:p>
          <w:p w:rsidR="006667F7" w:rsidRDefault="00AA6D44">
            <w:pPr>
              <w:pStyle w:val="a4"/>
              <w:numPr>
                <w:ilvl w:val="0"/>
                <w:numId w:val="5"/>
              </w:numPr>
              <w:spacing w:line="400" w:lineRule="exact"/>
              <w:ind w:left="873" w:hanging="567"/>
              <w:jc w:val="both"/>
            </w:pPr>
            <w:r>
              <w:rPr>
                <w:rFonts w:ascii="標楷體" w:eastAsia="標楷體" w:hAnsi="標楷體"/>
                <w:color w:val="000000"/>
                <w:sz w:val="28"/>
                <w:szCs w:val="28"/>
              </w:rPr>
              <w:t>現職人員在十二月份或年度中退休（伍、職）、資遣、死亡人員在職之最後一個月份，其薪俸、專業加給或主管職務加給（含比照主管職務加給）基準有所增減者，按當月全月份實發數額計發年終工作獎金。但當月如有中斷支薪情形者，按當月實發數</w:t>
            </w:r>
            <w:r>
              <w:rPr>
                <w:rFonts w:ascii="標楷體" w:eastAsia="標楷體" w:hAnsi="標楷體"/>
                <w:color w:val="000000"/>
                <w:sz w:val="28"/>
                <w:szCs w:val="28"/>
              </w:rPr>
              <w:t>額依實際支薪日數計算平均日薪，再依當月日數計算全月份數額計發年終工作獎金。</w:t>
            </w:r>
          </w:p>
          <w:p w:rsidR="006667F7" w:rsidRDefault="00AA6D44">
            <w:pPr>
              <w:pStyle w:val="a4"/>
              <w:numPr>
                <w:ilvl w:val="0"/>
                <w:numId w:val="5"/>
              </w:numPr>
              <w:spacing w:line="400" w:lineRule="exact"/>
              <w:ind w:left="873" w:hanging="567"/>
              <w:jc w:val="both"/>
            </w:pPr>
            <w:r>
              <w:rPr>
                <w:rFonts w:ascii="標楷體" w:eastAsia="標楷體" w:hAnsi="標楷體"/>
                <w:color w:val="000000"/>
                <w:sz w:val="28"/>
                <w:szCs w:val="28"/>
              </w:rPr>
              <w:t>年度內有薪俸、專業加給或主管職務加給（含比照主管職務加給）減少之情形者，依所任職務實際在職月數按比例計發。</w:t>
            </w:r>
          </w:p>
          <w:p w:rsidR="006667F7" w:rsidRDefault="00AA6D44">
            <w:pPr>
              <w:pStyle w:val="a4"/>
              <w:numPr>
                <w:ilvl w:val="0"/>
                <w:numId w:val="5"/>
              </w:numPr>
              <w:spacing w:line="400" w:lineRule="exact"/>
              <w:ind w:left="873" w:hanging="567"/>
              <w:jc w:val="both"/>
            </w:pPr>
            <w:r>
              <w:rPr>
                <w:rFonts w:ascii="標楷體" w:eastAsia="標楷體" w:hAnsi="標楷體"/>
                <w:color w:val="000000"/>
                <w:sz w:val="28"/>
                <w:szCs w:val="28"/>
              </w:rPr>
              <w:t>前二款年終工作獎金計算方式，如有競合情形時，得將薪俸、專業加給或主管職務加給（含比照主管職務加給）分項採計，以最有利於當事人之計算方</w:t>
            </w:r>
            <w:r>
              <w:rPr>
                <w:rFonts w:ascii="標楷體" w:eastAsia="標楷體" w:hAnsi="標楷體"/>
                <w:color w:val="000000"/>
                <w:sz w:val="28"/>
                <w:szCs w:val="28"/>
              </w:rPr>
              <w:lastRenderedPageBreak/>
              <w:t>式計發。</w:t>
            </w:r>
          </w:p>
          <w:p w:rsidR="006667F7" w:rsidRDefault="00AA6D44">
            <w:pPr>
              <w:pStyle w:val="a4"/>
              <w:numPr>
                <w:ilvl w:val="0"/>
                <w:numId w:val="5"/>
              </w:numPr>
              <w:spacing w:line="400" w:lineRule="exact"/>
              <w:ind w:left="873" w:hanging="567"/>
              <w:jc w:val="both"/>
            </w:pPr>
            <w:r>
              <w:rPr>
                <w:rFonts w:ascii="標楷體" w:eastAsia="標楷體" w:hAnsi="標楷體"/>
                <w:color w:val="000000"/>
                <w:sz w:val="28"/>
                <w:szCs w:val="28"/>
              </w:rPr>
              <w:t>十二月份到職且於當月三十一日</w:t>
            </w:r>
            <w:r>
              <w:rPr>
                <w:rFonts w:ascii="標楷體" w:eastAsia="標楷體" w:hAnsi="標楷體"/>
                <w:color w:val="000000"/>
                <w:sz w:val="28"/>
                <w:szCs w:val="28"/>
                <w:lang w:eastAsia="zh-HK"/>
              </w:rPr>
              <w:t>以</w:t>
            </w:r>
            <w:r>
              <w:rPr>
                <w:rFonts w:ascii="標楷體" w:eastAsia="標楷體" w:hAnsi="標楷體"/>
                <w:color w:val="000000"/>
                <w:sz w:val="28"/>
                <w:szCs w:val="28"/>
              </w:rPr>
              <w:t>前離職未再擔任軍公教職務者，依下列規定辦理：</w:t>
            </w:r>
          </w:p>
          <w:p w:rsidR="006667F7" w:rsidRDefault="00AA6D44">
            <w:pPr>
              <w:pStyle w:val="a4"/>
              <w:numPr>
                <w:ilvl w:val="0"/>
                <w:numId w:val="8"/>
              </w:numPr>
              <w:tabs>
                <w:tab w:val="left" w:pos="873"/>
              </w:tabs>
              <w:spacing w:line="400" w:lineRule="exact"/>
              <w:ind w:left="1298" w:hanging="425"/>
              <w:jc w:val="both"/>
            </w:pPr>
            <w:r>
              <w:rPr>
                <w:rFonts w:ascii="標楷體" w:eastAsia="標楷體" w:hAnsi="標楷體"/>
                <w:color w:val="000000"/>
                <w:sz w:val="28"/>
                <w:szCs w:val="28"/>
              </w:rPr>
              <w:t>年度中未曾在職者，應依十二月份實際支給之薪酬數額乘以一點五個月乘以十二分之一計算發給。</w:t>
            </w:r>
          </w:p>
          <w:p w:rsidR="006667F7" w:rsidRDefault="00AA6D44">
            <w:pPr>
              <w:pStyle w:val="a4"/>
              <w:numPr>
                <w:ilvl w:val="0"/>
                <w:numId w:val="8"/>
              </w:numPr>
              <w:tabs>
                <w:tab w:val="left" w:pos="873"/>
              </w:tabs>
              <w:spacing w:line="400" w:lineRule="exact"/>
              <w:ind w:left="1298" w:hanging="425"/>
              <w:jc w:val="both"/>
            </w:pPr>
            <w:r>
              <w:rPr>
                <w:rFonts w:ascii="標楷體" w:eastAsia="標楷體" w:hAnsi="標楷體"/>
                <w:color w:val="000000"/>
                <w:sz w:val="28"/>
                <w:szCs w:val="28"/>
              </w:rPr>
              <w:t>年度中曾在職者，依第六</w:t>
            </w:r>
            <w:r>
              <w:rPr>
                <w:rFonts w:ascii="標楷體" w:eastAsia="標楷體" w:hAnsi="標楷體"/>
                <w:color w:val="000000"/>
                <w:sz w:val="28"/>
                <w:szCs w:val="28"/>
              </w:rPr>
              <w:t>點第一項第一款年資採計之規定計算發給年終工作獎金。</w:t>
            </w:r>
          </w:p>
          <w:p w:rsidR="006667F7" w:rsidRDefault="00AA6D44">
            <w:pPr>
              <w:pStyle w:val="a4"/>
              <w:numPr>
                <w:ilvl w:val="0"/>
                <w:numId w:val="5"/>
              </w:numPr>
              <w:spacing w:line="400" w:lineRule="exact"/>
              <w:ind w:left="873" w:hanging="567"/>
              <w:jc w:val="both"/>
            </w:pPr>
            <w:r>
              <w:rPr>
                <w:rFonts w:ascii="標楷體" w:eastAsia="標楷體" w:hAnsi="標楷體"/>
                <w:color w:val="000000"/>
                <w:sz w:val="28"/>
                <w:szCs w:val="28"/>
              </w:rPr>
              <w:t>十二月一日以前應徵服兵役人員，依其當年實際服役月數比例計支。</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738" w:hanging="709"/>
              <w:jc w:val="both"/>
              <w:rPr>
                <w:rFonts w:ascii="標楷體" w:eastAsia="標楷體" w:hAnsi="標楷體"/>
                <w:color w:val="000000"/>
                <w:sz w:val="28"/>
                <w:szCs w:val="28"/>
              </w:rPr>
            </w:pPr>
            <w:r>
              <w:rPr>
                <w:rFonts w:ascii="標楷體" w:eastAsia="標楷體" w:hAnsi="標楷體"/>
                <w:color w:val="000000"/>
                <w:sz w:val="28"/>
                <w:szCs w:val="28"/>
              </w:rPr>
              <w:lastRenderedPageBreak/>
              <w:t>發給基準如下：</w:t>
            </w:r>
          </w:p>
          <w:p w:rsidR="006667F7" w:rsidRDefault="00AA6D44">
            <w:pPr>
              <w:pStyle w:val="a4"/>
              <w:numPr>
                <w:ilvl w:val="0"/>
                <w:numId w:val="9"/>
              </w:numPr>
              <w:spacing w:line="400" w:lineRule="exact"/>
              <w:ind w:left="738" w:hanging="567"/>
              <w:jc w:val="both"/>
            </w:pPr>
            <w:r>
              <w:rPr>
                <w:rFonts w:ascii="標楷體" w:eastAsia="標楷體" w:hAnsi="標楷體"/>
                <w:color w:val="000000"/>
                <w:sz w:val="28"/>
                <w:szCs w:val="28"/>
              </w:rPr>
              <w:t>支領一般公務機關待遇人員，其發給數額按下列規定辦理：</w:t>
            </w:r>
          </w:p>
          <w:p w:rsidR="006667F7" w:rsidRDefault="00AA6D44">
            <w:pPr>
              <w:pStyle w:val="a4"/>
              <w:numPr>
                <w:ilvl w:val="0"/>
                <w:numId w:val="10"/>
              </w:numPr>
              <w:spacing w:line="400" w:lineRule="exact"/>
              <w:ind w:left="1021" w:hanging="567"/>
              <w:jc w:val="both"/>
              <w:rPr>
                <w:rFonts w:ascii="標楷體" w:eastAsia="標楷體" w:hAnsi="標楷體"/>
                <w:color w:val="000000"/>
                <w:sz w:val="28"/>
                <w:szCs w:val="28"/>
              </w:rPr>
            </w:pPr>
            <w:r>
              <w:rPr>
                <w:rFonts w:ascii="標楷體" w:eastAsia="標楷體" w:hAnsi="標楷體"/>
                <w:color w:val="000000"/>
                <w:sz w:val="28"/>
                <w:szCs w:val="28"/>
              </w:rPr>
              <w:t>特任以上人員以月俸及公費（或政務加給）之合計數發給（立法委員比照支給）。</w:t>
            </w:r>
          </w:p>
          <w:p w:rsidR="006667F7" w:rsidRDefault="00AA6D44">
            <w:pPr>
              <w:pStyle w:val="a4"/>
              <w:numPr>
                <w:ilvl w:val="0"/>
                <w:numId w:val="10"/>
              </w:numPr>
              <w:spacing w:line="400" w:lineRule="exact"/>
              <w:ind w:left="1021" w:hanging="567"/>
              <w:jc w:val="both"/>
              <w:rPr>
                <w:rFonts w:ascii="標楷體" w:eastAsia="標楷體" w:hAnsi="標楷體"/>
                <w:color w:val="000000"/>
                <w:sz w:val="28"/>
                <w:szCs w:val="28"/>
              </w:rPr>
            </w:pPr>
            <w:r>
              <w:rPr>
                <w:rFonts w:ascii="標楷體" w:eastAsia="標楷體" w:hAnsi="標楷體"/>
                <w:color w:val="000000"/>
                <w:sz w:val="28"/>
                <w:szCs w:val="28"/>
              </w:rPr>
              <w:t>比照簡任第十二職等、比照簡任第十三職等及比照簡任第十四職等人員，以月支薪俸、專業加給及主管職務加給之合計數發給。</w:t>
            </w:r>
          </w:p>
          <w:p w:rsidR="006667F7" w:rsidRDefault="00AA6D44">
            <w:pPr>
              <w:pStyle w:val="a4"/>
              <w:numPr>
                <w:ilvl w:val="0"/>
                <w:numId w:val="10"/>
              </w:numPr>
              <w:spacing w:line="400" w:lineRule="exact"/>
              <w:ind w:left="1021" w:hanging="567"/>
              <w:jc w:val="both"/>
              <w:rPr>
                <w:rFonts w:ascii="標楷體" w:eastAsia="標楷體" w:hAnsi="標楷體"/>
                <w:color w:val="000000"/>
                <w:sz w:val="28"/>
                <w:szCs w:val="28"/>
              </w:rPr>
            </w:pPr>
            <w:r>
              <w:rPr>
                <w:rFonts w:ascii="標楷體" w:eastAsia="標楷體" w:hAnsi="標楷體"/>
                <w:color w:val="000000"/>
                <w:sz w:val="28"/>
                <w:szCs w:val="28"/>
              </w:rPr>
              <w:t>簡任第十四職等以下人員以月支薪俸及專業加給（教育人員為學術研究加給）之合計數發給，主管人員、十二月份支主管職務加給（含兼任主管及代理主管）及簡任</w:t>
            </w:r>
            <w:r>
              <w:rPr>
                <w:rFonts w:ascii="標楷體" w:eastAsia="標楷體" w:hAnsi="標楷體"/>
                <w:color w:val="000000"/>
                <w:sz w:val="28"/>
                <w:szCs w:val="28"/>
              </w:rPr>
              <w:t>(</w:t>
            </w:r>
            <w:r>
              <w:rPr>
                <w:rFonts w:ascii="標楷體" w:eastAsia="標楷體" w:hAnsi="標楷體"/>
                <w:color w:val="000000"/>
                <w:sz w:val="28"/>
                <w:szCs w:val="28"/>
              </w:rPr>
              <w:t>派</w:t>
            </w:r>
            <w:r>
              <w:rPr>
                <w:rFonts w:ascii="標楷體" w:eastAsia="標楷體" w:hAnsi="標楷體"/>
                <w:color w:val="000000"/>
                <w:sz w:val="28"/>
                <w:szCs w:val="28"/>
              </w:rPr>
              <w:t>)</w:t>
            </w:r>
            <w:r>
              <w:rPr>
                <w:rFonts w:ascii="標楷體" w:eastAsia="標楷體" w:hAnsi="標楷體"/>
                <w:color w:val="000000"/>
                <w:sz w:val="28"/>
                <w:szCs w:val="28"/>
              </w:rPr>
              <w:t>非主管人員比照主管職務核給職務加給有案者，另加主管職務加給或比照主管職務核給之職務加給（以下簡稱比照主管職務加給）發給。</w:t>
            </w:r>
          </w:p>
          <w:p w:rsidR="006667F7" w:rsidRDefault="00AA6D44">
            <w:pPr>
              <w:pStyle w:val="a4"/>
              <w:numPr>
                <w:ilvl w:val="0"/>
                <w:numId w:val="9"/>
              </w:numPr>
              <w:spacing w:line="400" w:lineRule="exact"/>
              <w:ind w:left="738" w:hanging="567"/>
              <w:jc w:val="both"/>
            </w:pPr>
            <w:r>
              <w:rPr>
                <w:rFonts w:ascii="標楷體" w:eastAsia="標楷體" w:hAnsi="標楷體"/>
                <w:color w:val="000000"/>
                <w:sz w:val="28"/>
                <w:szCs w:val="28"/>
              </w:rPr>
              <w:t>非支領一般公務機關待遇人員，其發給數額按下列規定辦理：</w:t>
            </w:r>
          </w:p>
          <w:p w:rsidR="006667F7" w:rsidRDefault="00AA6D44">
            <w:pPr>
              <w:pStyle w:val="a4"/>
              <w:numPr>
                <w:ilvl w:val="0"/>
                <w:numId w:val="11"/>
              </w:numPr>
              <w:spacing w:line="400" w:lineRule="exact"/>
              <w:ind w:left="1021" w:hanging="567"/>
              <w:jc w:val="both"/>
            </w:pPr>
            <w:r>
              <w:rPr>
                <w:rFonts w:ascii="標楷體" w:eastAsia="標楷體" w:hAnsi="標楷體"/>
                <w:color w:val="000000"/>
                <w:sz w:val="28"/>
                <w:szCs w:val="28"/>
              </w:rPr>
              <w:t>仍支領原實施單一薪給行政機關待遇人員，以月支單一薪給基準計發，十二月份支主管職務加給有案者（含兼任主管及代理主管），另加現支主管職務加給基準發給。</w:t>
            </w:r>
          </w:p>
          <w:p w:rsidR="006667F7" w:rsidRDefault="00AA6D44">
            <w:pPr>
              <w:pStyle w:val="a4"/>
              <w:numPr>
                <w:ilvl w:val="0"/>
                <w:numId w:val="11"/>
              </w:numPr>
              <w:spacing w:line="400" w:lineRule="exact"/>
              <w:ind w:left="1021" w:hanging="567"/>
              <w:jc w:val="both"/>
            </w:pPr>
            <w:r>
              <w:rPr>
                <w:rFonts w:ascii="標楷體" w:eastAsia="標楷體" w:hAnsi="標楷體"/>
                <w:color w:val="000000"/>
                <w:sz w:val="28"/>
                <w:szCs w:val="28"/>
              </w:rPr>
              <w:lastRenderedPageBreak/>
              <w:t>未實施用人費率公營事業機構人員以月支薪俸及專業加給之合計數發給，十二月份支主管職務加給有案者（含兼任主管及代理主管），另加現支主管職務加給基準發給。</w:t>
            </w:r>
          </w:p>
          <w:p w:rsidR="006667F7" w:rsidRDefault="00AA6D44">
            <w:pPr>
              <w:pStyle w:val="a4"/>
              <w:numPr>
                <w:ilvl w:val="0"/>
                <w:numId w:val="11"/>
              </w:numPr>
              <w:spacing w:line="400" w:lineRule="exact"/>
              <w:ind w:left="1021" w:hanging="567"/>
              <w:jc w:val="both"/>
            </w:pPr>
            <w:r>
              <w:rPr>
                <w:rFonts w:ascii="標楷體" w:eastAsia="標楷體" w:hAnsi="標楷體"/>
                <w:color w:val="000000"/>
                <w:sz w:val="28"/>
                <w:szCs w:val="28"/>
              </w:rPr>
              <w:t>國防部所屬生產事業機構、評價職位人員，由國防部自行參酌訂定。</w:t>
            </w:r>
          </w:p>
          <w:p w:rsidR="006667F7" w:rsidRDefault="00AA6D44">
            <w:pPr>
              <w:pStyle w:val="a4"/>
              <w:numPr>
                <w:ilvl w:val="0"/>
                <w:numId w:val="9"/>
              </w:numPr>
              <w:spacing w:line="400" w:lineRule="exact"/>
              <w:ind w:left="738" w:hanging="567"/>
              <w:jc w:val="both"/>
            </w:pPr>
            <w:r>
              <w:rPr>
                <w:rFonts w:ascii="標楷體" w:eastAsia="標楷體" w:hAnsi="標楷體"/>
                <w:color w:val="000000"/>
                <w:sz w:val="28"/>
                <w:szCs w:val="28"/>
              </w:rPr>
              <w:t>一月三十一日以前已在職人員至十二月一日仍在職者，依前二款所定基準，發給一點五個月之年終工作獎金；二月一日以後各月份到職人員，如十二月一日仍在職者，</w:t>
            </w:r>
            <w:r>
              <w:rPr>
                <w:rFonts w:ascii="標楷體" w:eastAsia="標楷體" w:hAnsi="標楷體"/>
                <w:color w:val="000000"/>
                <w:sz w:val="28"/>
                <w:szCs w:val="28"/>
                <w:lang w:eastAsia="zh-HK"/>
              </w:rPr>
              <w:t>以及</w:t>
            </w:r>
            <w:r>
              <w:rPr>
                <w:rFonts w:ascii="標楷體" w:eastAsia="標楷體" w:hAnsi="標楷體"/>
                <w:color w:val="000000"/>
                <w:sz w:val="28"/>
                <w:szCs w:val="28"/>
              </w:rPr>
              <w:t>十二月份到職</w:t>
            </w:r>
            <w:r>
              <w:rPr>
                <w:rFonts w:ascii="標楷體" w:eastAsia="標楷體" w:hAnsi="標楷體"/>
                <w:color w:val="000000"/>
                <w:sz w:val="28"/>
                <w:szCs w:val="28"/>
                <w:lang w:eastAsia="zh-HK"/>
              </w:rPr>
              <w:t>且當月未離職者</w:t>
            </w:r>
            <w:r>
              <w:rPr>
                <w:rFonts w:ascii="標楷體" w:eastAsia="標楷體" w:hAnsi="標楷體"/>
                <w:color w:val="000000"/>
                <w:sz w:val="28"/>
                <w:szCs w:val="28"/>
              </w:rPr>
              <w:t>，按實際在職月數比例計支，並均以十二月份所支待遇基準為計算基準。年度中退休（伍、職）人員（含支領一次退休金、退職給與、退伍金</w:t>
            </w:r>
            <w:r>
              <w:rPr>
                <w:rFonts w:ascii="標楷體" w:eastAsia="標楷體" w:hAnsi="標楷體"/>
                <w:color w:val="000000"/>
                <w:sz w:val="28"/>
                <w:szCs w:val="28"/>
              </w:rPr>
              <w:t>人員、支領月退休給與人員及服義務役、替代役退伍人員）及資遣、死亡人員，按實際在職月數比例，依在職最後一個月所支待遇基準計支，由原服務單位辦理（例如一月份退休人員，按一月份所支待遇基準乘以十二分之一發給，餘類推）。</w:t>
            </w:r>
          </w:p>
          <w:p w:rsidR="006667F7" w:rsidRDefault="00AA6D44">
            <w:pPr>
              <w:pStyle w:val="a4"/>
              <w:numPr>
                <w:ilvl w:val="0"/>
                <w:numId w:val="9"/>
              </w:numPr>
              <w:spacing w:line="400" w:lineRule="exact"/>
              <w:ind w:left="738" w:hanging="567"/>
              <w:jc w:val="both"/>
            </w:pPr>
            <w:r>
              <w:rPr>
                <w:rFonts w:ascii="標楷體" w:eastAsia="標楷體" w:hAnsi="標楷體"/>
                <w:color w:val="000000"/>
                <w:sz w:val="28"/>
                <w:szCs w:val="28"/>
              </w:rPr>
              <w:t>現職人員在十二月份或年度中退休（伍、職）、資遣、死亡人員在職之最後一個月份，其薪俸、專業加給或主管職務加給（含比照主管職務加給）基準有所增減者，按當月全月份實發數額計發年終工作獎金。但當月如有中斷支薪情形者，按當月實發數額依實際支薪日數計算平均日薪，再依當月日數計算全月份數額計發年終工作獎金。</w:t>
            </w:r>
          </w:p>
          <w:p w:rsidR="006667F7" w:rsidRDefault="00AA6D44">
            <w:pPr>
              <w:pStyle w:val="a4"/>
              <w:numPr>
                <w:ilvl w:val="0"/>
                <w:numId w:val="9"/>
              </w:numPr>
              <w:spacing w:line="400" w:lineRule="exact"/>
              <w:ind w:left="738" w:hanging="567"/>
              <w:jc w:val="both"/>
            </w:pPr>
            <w:r>
              <w:rPr>
                <w:rFonts w:ascii="標楷體" w:eastAsia="標楷體" w:hAnsi="標楷體"/>
                <w:color w:val="000000"/>
                <w:sz w:val="28"/>
                <w:szCs w:val="28"/>
              </w:rPr>
              <w:t>年</w:t>
            </w:r>
            <w:r>
              <w:rPr>
                <w:rFonts w:ascii="標楷體" w:eastAsia="標楷體" w:hAnsi="標楷體"/>
                <w:color w:val="000000"/>
                <w:sz w:val="28"/>
                <w:szCs w:val="28"/>
              </w:rPr>
              <w:t>度內有薪俸、專業加給或主管職務加給（含比照主管職務加給）減少之情形者，依所任職務實際在職月數按比例計發。</w:t>
            </w:r>
          </w:p>
          <w:p w:rsidR="006667F7" w:rsidRDefault="00AA6D44">
            <w:pPr>
              <w:pStyle w:val="a4"/>
              <w:numPr>
                <w:ilvl w:val="0"/>
                <w:numId w:val="9"/>
              </w:numPr>
              <w:spacing w:line="400" w:lineRule="exact"/>
              <w:ind w:left="738" w:hanging="567"/>
              <w:jc w:val="both"/>
            </w:pPr>
            <w:r>
              <w:rPr>
                <w:rFonts w:ascii="標楷體" w:eastAsia="標楷體" w:hAnsi="標楷體"/>
                <w:color w:val="000000"/>
                <w:sz w:val="28"/>
                <w:szCs w:val="28"/>
              </w:rPr>
              <w:t>前二款年終工作獎金計算方式，如有競合情形時，得將薪俸、專業加給或主管職務加給（含比照主管職務加給）分項採計，以最有利於當事人之計算方</w:t>
            </w:r>
            <w:r>
              <w:rPr>
                <w:rFonts w:ascii="標楷體" w:eastAsia="標楷體" w:hAnsi="標楷體"/>
                <w:color w:val="000000"/>
                <w:sz w:val="28"/>
                <w:szCs w:val="28"/>
              </w:rPr>
              <w:lastRenderedPageBreak/>
              <w:t>式計發。</w:t>
            </w:r>
          </w:p>
          <w:p w:rsidR="006667F7" w:rsidRDefault="00AA6D44">
            <w:pPr>
              <w:pStyle w:val="a4"/>
              <w:numPr>
                <w:ilvl w:val="0"/>
                <w:numId w:val="9"/>
              </w:numPr>
              <w:spacing w:line="400" w:lineRule="exact"/>
              <w:ind w:left="738" w:hanging="567"/>
              <w:jc w:val="both"/>
            </w:pPr>
            <w:r>
              <w:rPr>
                <w:rFonts w:ascii="標楷體" w:eastAsia="標楷體" w:hAnsi="標楷體"/>
                <w:color w:val="000000"/>
                <w:sz w:val="28"/>
                <w:szCs w:val="28"/>
              </w:rPr>
              <w:t>十二月份到職且於當月三十一日</w:t>
            </w:r>
            <w:r>
              <w:rPr>
                <w:rFonts w:ascii="標楷體" w:eastAsia="標楷體" w:hAnsi="標楷體"/>
                <w:color w:val="000000"/>
                <w:sz w:val="28"/>
                <w:szCs w:val="28"/>
                <w:lang w:eastAsia="zh-HK"/>
              </w:rPr>
              <w:t>以</w:t>
            </w:r>
            <w:r>
              <w:rPr>
                <w:rFonts w:ascii="標楷體" w:eastAsia="標楷體" w:hAnsi="標楷體"/>
                <w:color w:val="000000"/>
                <w:sz w:val="28"/>
                <w:szCs w:val="28"/>
              </w:rPr>
              <w:t>前離職未再擔任軍公教職務者，依下列規定辦理：</w:t>
            </w:r>
          </w:p>
          <w:p w:rsidR="006667F7" w:rsidRDefault="00AA6D44">
            <w:pPr>
              <w:pStyle w:val="a4"/>
              <w:numPr>
                <w:ilvl w:val="0"/>
                <w:numId w:val="12"/>
              </w:numPr>
              <w:spacing w:line="400" w:lineRule="exact"/>
              <w:ind w:left="1163" w:hanging="425"/>
              <w:jc w:val="both"/>
            </w:pPr>
            <w:r>
              <w:rPr>
                <w:rFonts w:ascii="標楷體" w:eastAsia="標楷體" w:hAnsi="標楷體"/>
                <w:color w:val="000000"/>
                <w:sz w:val="28"/>
                <w:szCs w:val="28"/>
              </w:rPr>
              <w:t>年度中未曾在職者，應依十二月份實際支給之薪酬數額乘以一點五個月乘以十二分之一計算發給。</w:t>
            </w:r>
          </w:p>
          <w:p w:rsidR="006667F7" w:rsidRDefault="00AA6D44">
            <w:pPr>
              <w:pStyle w:val="a4"/>
              <w:numPr>
                <w:ilvl w:val="0"/>
                <w:numId w:val="12"/>
              </w:numPr>
              <w:spacing w:line="400" w:lineRule="exact"/>
              <w:ind w:left="1163" w:hanging="425"/>
              <w:jc w:val="both"/>
            </w:pPr>
            <w:r>
              <w:rPr>
                <w:rFonts w:ascii="標楷體" w:eastAsia="標楷體" w:hAnsi="標楷體"/>
                <w:color w:val="000000"/>
                <w:sz w:val="28"/>
                <w:szCs w:val="28"/>
              </w:rPr>
              <w:t>年度中曾在職者，依第六點第一項第一款年資採計之規定計算發給年終工作獎金。</w:t>
            </w:r>
          </w:p>
          <w:p w:rsidR="006667F7" w:rsidRDefault="00AA6D44">
            <w:pPr>
              <w:pStyle w:val="a4"/>
              <w:numPr>
                <w:ilvl w:val="0"/>
                <w:numId w:val="9"/>
              </w:numPr>
              <w:spacing w:line="400" w:lineRule="exact"/>
              <w:ind w:left="738" w:hanging="567"/>
              <w:jc w:val="both"/>
            </w:pPr>
            <w:r>
              <w:rPr>
                <w:rFonts w:ascii="標楷體" w:eastAsia="標楷體" w:hAnsi="標楷體"/>
                <w:color w:val="000000"/>
                <w:sz w:val="28"/>
                <w:szCs w:val="28"/>
              </w:rPr>
              <w:t>十二月一日以前應徵服兵役人員，依其當年實際服役月數比例計支。</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ind w:right="120"/>
              <w:jc w:val="both"/>
              <w:rPr>
                <w:rFonts w:ascii="標楷體" w:eastAsia="標楷體" w:hAnsi="標楷體"/>
                <w:color w:val="000000"/>
                <w:sz w:val="28"/>
                <w:szCs w:val="28"/>
              </w:rPr>
            </w:pPr>
            <w:r>
              <w:rPr>
                <w:rFonts w:ascii="標楷體" w:eastAsia="標楷體" w:hAnsi="標楷體"/>
                <w:color w:val="000000"/>
                <w:sz w:val="28"/>
                <w:szCs w:val="28"/>
              </w:rPr>
              <w:lastRenderedPageBreak/>
              <w:t>本點未修正。</w:t>
            </w:r>
          </w:p>
        </w:tc>
      </w:tr>
      <w:tr w:rsidR="006667F7">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731" w:hanging="702"/>
              <w:jc w:val="both"/>
            </w:pPr>
            <w:r>
              <w:rPr>
                <w:rFonts w:ascii="標楷體" w:eastAsia="標楷體" w:hAnsi="標楷體"/>
                <w:sz w:val="28"/>
                <w:szCs w:val="28"/>
              </w:rPr>
              <w:lastRenderedPageBreak/>
              <w:t>發給日期：</w:t>
            </w:r>
          </w:p>
          <w:p w:rsidR="006667F7" w:rsidRDefault="00AA6D44">
            <w:pPr>
              <w:spacing w:line="400" w:lineRule="exact"/>
              <w:ind w:left="449"/>
              <w:jc w:val="both"/>
            </w:pPr>
            <w:r>
              <w:rPr>
                <w:rFonts w:ascii="標楷體" w:eastAsia="標楷體" w:hAnsi="標楷體"/>
                <w:sz w:val="28"/>
                <w:szCs w:val="28"/>
              </w:rPr>
              <w:t>春節前十日</w:t>
            </w:r>
            <w:r>
              <w:rPr>
                <w:rFonts w:ascii="標楷體" w:eastAsia="標楷體" w:hAnsi="標楷體"/>
                <w:sz w:val="28"/>
                <w:szCs w:val="28"/>
              </w:rPr>
              <w:t>(</w:t>
            </w:r>
            <w:r>
              <w:rPr>
                <w:rFonts w:ascii="標楷體" w:eastAsia="標楷體" w:hAnsi="標楷體"/>
                <w:sz w:val="28"/>
                <w:szCs w:val="28"/>
              </w:rPr>
              <w:t>一百十</w:t>
            </w:r>
            <w:r>
              <w:rPr>
                <w:rFonts w:ascii="標楷體" w:eastAsia="標楷體" w:hAnsi="標楷體"/>
                <w:b/>
                <w:sz w:val="28"/>
                <w:szCs w:val="28"/>
                <w:u w:val="single"/>
              </w:rPr>
              <w:t>一</w:t>
            </w:r>
            <w:r>
              <w:rPr>
                <w:rFonts w:ascii="標楷體" w:eastAsia="標楷體" w:hAnsi="標楷體"/>
                <w:sz w:val="28"/>
                <w:szCs w:val="28"/>
              </w:rPr>
              <w:t>年</w:t>
            </w:r>
            <w:r>
              <w:rPr>
                <w:rFonts w:ascii="標楷體" w:eastAsia="標楷體" w:hAnsi="標楷體"/>
                <w:b/>
                <w:sz w:val="28"/>
                <w:szCs w:val="28"/>
                <w:u w:val="single"/>
              </w:rPr>
              <w:t>一</w:t>
            </w:r>
            <w:r>
              <w:rPr>
                <w:rFonts w:ascii="標楷體" w:eastAsia="標楷體" w:hAnsi="標楷體"/>
                <w:sz w:val="28"/>
                <w:szCs w:val="28"/>
              </w:rPr>
              <w:t>月</w:t>
            </w:r>
            <w:r>
              <w:rPr>
                <w:rFonts w:ascii="標楷體" w:eastAsia="標楷體" w:hAnsi="標楷體"/>
                <w:b/>
                <w:sz w:val="28"/>
                <w:szCs w:val="28"/>
                <w:u w:val="single"/>
              </w:rPr>
              <w:t>二十二</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一次</w:t>
            </w:r>
            <w:r>
              <w:rPr>
                <w:rFonts w:ascii="標楷體" w:eastAsia="標楷體" w:hAnsi="標楷體"/>
                <w:sz w:val="28"/>
                <w:szCs w:val="28"/>
                <w:lang w:eastAsia="zh-HK"/>
              </w:rPr>
              <w:t>發給</w:t>
            </w:r>
            <w:r>
              <w:rPr>
                <w:rFonts w:ascii="標楷體" w:eastAsia="標楷體" w:hAnsi="標楷體"/>
                <w:sz w:val="28"/>
                <w:szCs w:val="28"/>
              </w:rPr>
              <w:t>。但軍職人員部分，得由國防部視實際需要另訂發給日期。</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738" w:hanging="709"/>
              <w:jc w:val="both"/>
              <w:rPr>
                <w:rFonts w:ascii="標楷體" w:eastAsia="標楷體" w:hAnsi="標楷體"/>
                <w:sz w:val="28"/>
                <w:szCs w:val="28"/>
              </w:rPr>
            </w:pPr>
            <w:r>
              <w:rPr>
                <w:rFonts w:ascii="標楷體" w:eastAsia="標楷體" w:hAnsi="標楷體"/>
                <w:sz w:val="28"/>
                <w:szCs w:val="28"/>
              </w:rPr>
              <w:t>發給日期：</w:t>
            </w:r>
          </w:p>
          <w:p w:rsidR="006667F7" w:rsidRDefault="00AA6D44">
            <w:pPr>
              <w:spacing w:line="400" w:lineRule="exact"/>
              <w:ind w:left="480"/>
              <w:jc w:val="both"/>
            </w:pPr>
            <w:r>
              <w:rPr>
                <w:rFonts w:ascii="標楷體" w:eastAsia="標楷體" w:hAnsi="標楷體"/>
                <w:sz w:val="28"/>
                <w:szCs w:val="28"/>
              </w:rPr>
              <w:t>春節前十日</w:t>
            </w:r>
            <w:r>
              <w:rPr>
                <w:rFonts w:ascii="標楷體" w:eastAsia="標楷體" w:hAnsi="標楷體"/>
                <w:sz w:val="28"/>
                <w:szCs w:val="28"/>
              </w:rPr>
              <w:t>(</w:t>
            </w:r>
            <w:r>
              <w:rPr>
                <w:rFonts w:ascii="標楷體" w:eastAsia="標楷體" w:hAnsi="標楷體"/>
                <w:sz w:val="28"/>
                <w:szCs w:val="28"/>
              </w:rPr>
              <w:t>一百十年二月二日</w:t>
            </w:r>
            <w:r>
              <w:rPr>
                <w:rFonts w:ascii="標楷體" w:eastAsia="標楷體" w:hAnsi="標楷體"/>
                <w:sz w:val="28"/>
                <w:szCs w:val="28"/>
              </w:rPr>
              <w:t>)</w:t>
            </w:r>
            <w:r>
              <w:rPr>
                <w:rFonts w:ascii="標楷體" w:eastAsia="標楷體" w:hAnsi="標楷體"/>
                <w:sz w:val="28"/>
                <w:szCs w:val="28"/>
              </w:rPr>
              <w:t>一次</w:t>
            </w:r>
            <w:r>
              <w:rPr>
                <w:rFonts w:ascii="標楷體" w:eastAsia="標楷體" w:hAnsi="標楷體"/>
                <w:sz w:val="28"/>
                <w:szCs w:val="28"/>
                <w:lang w:eastAsia="zh-HK"/>
              </w:rPr>
              <w:t>發給</w:t>
            </w:r>
            <w:r>
              <w:rPr>
                <w:rFonts w:ascii="標楷體" w:eastAsia="標楷體" w:hAnsi="標楷體"/>
                <w:sz w:val="28"/>
                <w:szCs w:val="28"/>
              </w:rPr>
              <w:t>。但軍職人員部分，得由國防部視實際需要另訂發給日期。</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Default"/>
              <w:spacing w:line="400" w:lineRule="exact"/>
              <w:jc w:val="both"/>
            </w:pPr>
            <w:r>
              <w:rPr>
                <w:color w:val="auto"/>
                <w:sz w:val="28"/>
                <w:szCs w:val="28"/>
              </w:rPr>
              <w:t>配合農曆春節日期（一百十一年二月一日），修正發給日期。</w:t>
            </w:r>
          </w:p>
          <w:p w:rsidR="006667F7" w:rsidRDefault="006667F7">
            <w:pPr>
              <w:spacing w:line="400" w:lineRule="exact"/>
              <w:jc w:val="both"/>
              <w:rPr>
                <w:rFonts w:ascii="標楷體" w:eastAsia="標楷體" w:hAnsi="標楷體"/>
                <w:sz w:val="28"/>
                <w:szCs w:val="28"/>
              </w:rPr>
            </w:pPr>
          </w:p>
        </w:tc>
      </w:tr>
      <w:tr w:rsidR="006667F7">
        <w:tblPrEx>
          <w:tblCellMar>
            <w:top w:w="0" w:type="dxa"/>
            <w:bottom w:w="0" w:type="dxa"/>
          </w:tblCellMar>
        </w:tblPrEx>
        <w:trPr>
          <w:trHeight w:val="5044"/>
        </w:trPr>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731" w:hanging="702"/>
              <w:jc w:val="both"/>
              <w:rPr>
                <w:rFonts w:ascii="標楷體" w:eastAsia="標楷體" w:hAnsi="標楷體"/>
                <w:color w:val="000000"/>
                <w:sz w:val="28"/>
                <w:szCs w:val="28"/>
              </w:rPr>
            </w:pPr>
            <w:r>
              <w:rPr>
                <w:rFonts w:ascii="標楷體" w:eastAsia="標楷體" w:hAnsi="標楷體"/>
                <w:color w:val="000000"/>
                <w:sz w:val="28"/>
                <w:szCs w:val="28"/>
              </w:rPr>
              <w:t>發給單位如下：</w:t>
            </w:r>
          </w:p>
          <w:p w:rsidR="006667F7" w:rsidRDefault="00AA6D44">
            <w:pPr>
              <w:pStyle w:val="a4"/>
              <w:numPr>
                <w:ilvl w:val="1"/>
                <w:numId w:val="13"/>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十二月份在職並繼續任職者，由十二月三十一日所在服務機關學校發給。</w:t>
            </w:r>
          </w:p>
          <w:p w:rsidR="006667F7" w:rsidRDefault="00AA6D44">
            <w:pPr>
              <w:pStyle w:val="a4"/>
              <w:numPr>
                <w:ilvl w:val="1"/>
                <w:numId w:val="13"/>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十二月二日至同月三十一日期間離職未再擔任軍公教職務者，由原服務機關學校發給。</w:t>
            </w:r>
          </w:p>
          <w:p w:rsidR="006667F7" w:rsidRDefault="00AA6D44">
            <w:pPr>
              <w:pStyle w:val="a4"/>
              <w:numPr>
                <w:ilvl w:val="1"/>
                <w:numId w:val="13"/>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十二月一日以前應徵服兵役者，由現服役單位發給。</w:t>
            </w:r>
          </w:p>
          <w:p w:rsidR="006667F7" w:rsidRDefault="00AA6D44">
            <w:pPr>
              <w:pStyle w:val="a4"/>
              <w:numPr>
                <w:ilvl w:val="1"/>
                <w:numId w:val="13"/>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年度中原服務機關經裁撤或整併者，現職人員由新職服務機關發給；裁撤或整併前退休（伍、職）、資遣、死亡人員由承接其退休撫卹業務之機關發給。</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738" w:hanging="709"/>
              <w:jc w:val="both"/>
              <w:rPr>
                <w:rFonts w:ascii="標楷體" w:eastAsia="標楷體" w:hAnsi="標楷體"/>
                <w:color w:val="000000"/>
                <w:sz w:val="28"/>
                <w:szCs w:val="28"/>
              </w:rPr>
            </w:pPr>
            <w:r>
              <w:rPr>
                <w:rFonts w:ascii="標楷體" w:eastAsia="標楷體" w:hAnsi="標楷體"/>
                <w:color w:val="000000"/>
                <w:sz w:val="28"/>
                <w:szCs w:val="28"/>
              </w:rPr>
              <w:t>發給單位如下：</w:t>
            </w:r>
          </w:p>
          <w:p w:rsidR="006667F7" w:rsidRDefault="00AA6D44">
            <w:pPr>
              <w:pStyle w:val="a4"/>
              <w:numPr>
                <w:ilvl w:val="0"/>
                <w:numId w:val="14"/>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十二月份在職並繼續任職者，由十二月三十一日所在服務機關學校發給。</w:t>
            </w:r>
          </w:p>
          <w:p w:rsidR="006667F7" w:rsidRDefault="00AA6D44">
            <w:pPr>
              <w:pStyle w:val="a4"/>
              <w:numPr>
                <w:ilvl w:val="0"/>
                <w:numId w:val="14"/>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十二月二日至同月三十一日期間離職未再擔任軍公教職務者，由原服務機關學校發給。</w:t>
            </w:r>
          </w:p>
          <w:p w:rsidR="006667F7" w:rsidRDefault="00AA6D44">
            <w:pPr>
              <w:pStyle w:val="a4"/>
              <w:numPr>
                <w:ilvl w:val="0"/>
                <w:numId w:val="14"/>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十二月一日以前應徵服兵役</w:t>
            </w:r>
            <w:r>
              <w:rPr>
                <w:rFonts w:ascii="標楷體" w:eastAsia="標楷體" w:hAnsi="標楷體"/>
                <w:color w:val="000000"/>
                <w:sz w:val="28"/>
                <w:szCs w:val="28"/>
              </w:rPr>
              <w:t>者，由現服役單位發給。</w:t>
            </w:r>
          </w:p>
          <w:p w:rsidR="006667F7" w:rsidRDefault="00AA6D44">
            <w:pPr>
              <w:pStyle w:val="a4"/>
              <w:numPr>
                <w:ilvl w:val="0"/>
                <w:numId w:val="14"/>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年度中原服務機關經裁撤或整併者，現職人員由新職服務機關發給；裁撤或整併前退休（伍、職）、資遣、死亡人員由承接其退休撫卹業務之機關發給。</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ind w:right="120"/>
              <w:jc w:val="both"/>
              <w:rPr>
                <w:rFonts w:ascii="標楷體" w:eastAsia="標楷體" w:hAnsi="標楷體"/>
                <w:color w:val="000000"/>
                <w:sz w:val="28"/>
                <w:szCs w:val="28"/>
              </w:rPr>
            </w:pPr>
            <w:r>
              <w:rPr>
                <w:rFonts w:ascii="標楷體" w:eastAsia="標楷體" w:hAnsi="標楷體"/>
                <w:color w:val="000000"/>
                <w:sz w:val="28"/>
                <w:szCs w:val="28"/>
              </w:rPr>
              <w:t>本點未修正。</w:t>
            </w:r>
          </w:p>
        </w:tc>
      </w:tr>
      <w:tr w:rsidR="006667F7">
        <w:tblPrEx>
          <w:tblCellMar>
            <w:top w:w="0" w:type="dxa"/>
            <w:bottom w:w="0" w:type="dxa"/>
          </w:tblCellMar>
        </w:tblPrEx>
        <w:trPr>
          <w:trHeight w:val="416"/>
        </w:trPr>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731" w:hanging="702"/>
              <w:jc w:val="both"/>
            </w:pPr>
            <w:r>
              <w:rPr>
                <w:rFonts w:ascii="標楷體" w:eastAsia="標楷體" w:hAnsi="標楷體"/>
                <w:sz w:val="28"/>
                <w:szCs w:val="28"/>
              </w:rPr>
              <w:t>年資採計如下：</w:t>
            </w:r>
          </w:p>
          <w:p w:rsidR="006667F7" w:rsidRDefault="00AA6D44">
            <w:pPr>
              <w:pStyle w:val="a4"/>
              <w:numPr>
                <w:ilvl w:val="1"/>
                <w:numId w:val="15"/>
              </w:numPr>
              <w:spacing w:line="400" w:lineRule="exact"/>
              <w:ind w:left="1014" w:hanging="708"/>
              <w:jc w:val="both"/>
              <w:rPr>
                <w:rFonts w:ascii="標楷體" w:eastAsia="標楷體" w:hAnsi="標楷體"/>
                <w:sz w:val="28"/>
                <w:szCs w:val="28"/>
              </w:rPr>
            </w:pPr>
            <w:r>
              <w:rPr>
                <w:rFonts w:ascii="標楷體" w:eastAsia="標楷體" w:hAnsi="標楷體"/>
                <w:sz w:val="28"/>
                <w:szCs w:val="28"/>
              </w:rPr>
              <w:t>軍公教人員十二月份仍在職者，不論其當年在職年資是否銜接，依下列規定，由發給單位依其實際在職月數合併計算後，按比例發給。但應徵服兵役人員，如其年度中曾任公教人員或為本款第</w:t>
            </w:r>
            <w:r>
              <w:rPr>
                <w:rFonts w:ascii="標楷體" w:eastAsia="標楷體" w:hAnsi="標楷體"/>
                <w:sz w:val="28"/>
                <w:szCs w:val="28"/>
              </w:rPr>
              <w:lastRenderedPageBreak/>
              <w:t>三目所列人員並已離職者，其服役前在職年資及服役年資，分別由其最後服務機關學校及服役單位各依其服務最後一個月所支待遇基準，按其實際在職月數比例，在不重領、不兼領原則下發給：</w:t>
            </w:r>
          </w:p>
          <w:p w:rsidR="006667F7" w:rsidRDefault="00AA6D44">
            <w:pPr>
              <w:pStyle w:val="a4"/>
              <w:numPr>
                <w:ilvl w:val="0"/>
                <w:numId w:val="16"/>
              </w:numPr>
              <w:spacing w:line="400" w:lineRule="exact"/>
              <w:ind w:left="1298" w:hanging="425"/>
              <w:jc w:val="both"/>
            </w:pPr>
            <w:r>
              <w:rPr>
                <w:rFonts w:ascii="標楷體" w:eastAsia="標楷體" w:hAnsi="標楷體"/>
                <w:sz w:val="28"/>
                <w:szCs w:val="28"/>
              </w:rPr>
              <w:t>各級機關學校調（轉）任人員及離職再任人員，其在職年資准予併計。</w:t>
            </w:r>
          </w:p>
          <w:p w:rsidR="006667F7" w:rsidRDefault="00AA6D44">
            <w:pPr>
              <w:pStyle w:val="a4"/>
              <w:numPr>
                <w:ilvl w:val="0"/>
                <w:numId w:val="16"/>
              </w:numPr>
              <w:spacing w:line="400" w:lineRule="exact"/>
              <w:ind w:left="1298" w:hanging="425"/>
              <w:jc w:val="both"/>
              <w:rPr>
                <w:rFonts w:ascii="標楷體" w:eastAsia="標楷體" w:hAnsi="標楷體"/>
                <w:sz w:val="28"/>
                <w:szCs w:val="28"/>
              </w:rPr>
            </w:pPr>
            <w:r>
              <w:rPr>
                <w:rFonts w:ascii="標楷體" w:eastAsia="標楷體" w:hAnsi="標楷體"/>
                <w:sz w:val="28"/>
                <w:szCs w:val="28"/>
              </w:rPr>
              <w:t>軍職退除役輔導轉任公職人員，其在職年資准予併計。</w:t>
            </w:r>
          </w:p>
          <w:p w:rsidR="006667F7" w:rsidRDefault="00AA6D44">
            <w:pPr>
              <w:pStyle w:val="a4"/>
              <w:numPr>
                <w:ilvl w:val="0"/>
                <w:numId w:val="16"/>
              </w:numPr>
              <w:spacing w:line="400" w:lineRule="exact"/>
              <w:ind w:left="1298" w:hanging="425"/>
              <w:jc w:val="both"/>
            </w:pPr>
            <w:r>
              <w:rPr>
                <w:rFonts w:ascii="標楷體" w:eastAsia="標楷體" w:hAnsi="標楷體"/>
                <w:sz w:val="28"/>
                <w:szCs w:val="28"/>
              </w:rPr>
              <w:t>新進現職人員，原為聘用人員、約僱人員、職務代理人、臨時人員</w:t>
            </w:r>
            <w:r>
              <w:rPr>
                <w:rFonts w:ascii="標楷體" w:eastAsia="標楷體" w:hAnsi="標楷體"/>
                <w:sz w:val="28"/>
                <w:szCs w:val="28"/>
              </w:rPr>
              <w:t>或技警工友之在職年資准予併計。</w:t>
            </w:r>
          </w:p>
          <w:p w:rsidR="006667F7" w:rsidRDefault="00AA6D44">
            <w:pPr>
              <w:pStyle w:val="a4"/>
              <w:numPr>
                <w:ilvl w:val="1"/>
                <w:numId w:val="15"/>
              </w:numPr>
              <w:spacing w:line="400" w:lineRule="exact"/>
              <w:ind w:left="1014" w:hanging="708"/>
              <w:jc w:val="both"/>
            </w:pPr>
            <w:r>
              <w:rPr>
                <w:rFonts w:ascii="標楷體" w:eastAsia="標楷體" w:hAnsi="標楷體"/>
                <w:sz w:val="28"/>
                <w:szCs w:val="28"/>
              </w:rPr>
              <w:t>留職停薪人員（包括留職停薪應徵服兵役、替代役人員）</w:t>
            </w:r>
            <w:r>
              <w:rPr>
                <w:rFonts w:ascii="標楷體" w:eastAsia="標楷體" w:hAnsi="標楷體"/>
                <w:sz w:val="28"/>
                <w:szCs w:val="28"/>
                <w:lang w:eastAsia="zh-HK"/>
              </w:rPr>
              <w:t>按</w:t>
            </w:r>
            <w:r>
              <w:rPr>
                <w:rFonts w:ascii="標楷體" w:eastAsia="標楷體" w:hAnsi="標楷體"/>
                <w:sz w:val="28"/>
                <w:szCs w:val="28"/>
              </w:rPr>
              <w:t>實際在職月數比例，依在職最後一個月所支待遇基準計發。又留職停薪在國內受訓人員，如受訓機關可依規定發給年終工作獎金時，其在原機關服務年資得予併計；結訓後在十二月三十一日以前返回原機關服務者，受訓期間之年資亦得併計。帶職帶薪出國進修人員得按現職人員發給年終工作獎金。</w:t>
            </w:r>
          </w:p>
          <w:p w:rsidR="006667F7" w:rsidRDefault="00AA6D44">
            <w:pPr>
              <w:pStyle w:val="a4"/>
              <w:numPr>
                <w:ilvl w:val="1"/>
                <w:numId w:val="15"/>
              </w:numPr>
              <w:spacing w:line="400" w:lineRule="exact"/>
              <w:ind w:left="1014" w:hanging="708"/>
              <w:jc w:val="both"/>
              <w:rPr>
                <w:rFonts w:ascii="標楷體" w:eastAsia="標楷體" w:hAnsi="標楷體"/>
                <w:sz w:val="28"/>
                <w:szCs w:val="28"/>
              </w:rPr>
            </w:pPr>
            <w:r>
              <w:rPr>
                <w:rFonts w:ascii="標楷體" w:eastAsia="標楷體" w:hAnsi="標楷體"/>
                <w:sz w:val="28"/>
                <w:szCs w:val="28"/>
              </w:rPr>
              <w:t>因案停職人員未受徒刑之執行或免除職務、撤職、休職之懲戒處分，而許其復職者，及受停職處分之公務人員，經依法提起救濟獲撤銷原行政處分而復職者，其年終工作獎金之薪俸部分，</w:t>
            </w:r>
            <w:r>
              <w:rPr>
                <w:rFonts w:ascii="標楷體" w:eastAsia="標楷體" w:hAnsi="標楷體"/>
                <w:sz w:val="28"/>
                <w:szCs w:val="28"/>
              </w:rPr>
              <w:t>全額發給；專業加給及主管職務加給（含比照主管職務加給）部分，均按實際在職月數比例發給。</w:t>
            </w:r>
          </w:p>
          <w:p w:rsidR="006667F7" w:rsidRDefault="00AA6D44">
            <w:pPr>
              <w:pStyle w:val="a4"/>
              <w:numPr>
                <w:ilvl w:val="1"/>
                <w:numId w:val="15"/>
              </w:numPr>
              <w:spacing w:line="400" w:lineRule="exact"/>
              <w:ind w:left="1014" w:hanging="708"/>
              <w:jc w:val="both"/>
              <w:rPr>
                <w:rFonts w:ascii="標楷體" w:eastAsia="標楷體" w:hAnsi="標楷體"/>
                <w:sz w:val="28"/>
                <w:szCs w:val="28"/>
              </w:rPr>
            </w:pPr>
            <w:r>
              <w:rPr>
                <w:rFonts w:ascii="標楷體" w:eastAsia="標楷體" w:hAnsi="標楷體"/>
                <w:sz w:val="28"/>
                <w:szCs w:val="28"/>
              </w:rPr>
              <w:t>因案停職於刑事判決確定前先予復職人員，其年終工作獎金（含薪俸、專業加給、主管職務加給或比照主管職務加給）得於先予復職後按其當年度實際在職月數比例計發。但停職期間之年終工作獎金薪俸部分，仍須俟其刑事判決確定後，未</w:t>
            </w:r>
            <w:r>
              <w:rPr>
                <w:rFonts w:ascii="標楷體" w:eastAsia="標楷體" w:hAnsi="標楷體"/>
                <w:sz w:val="28"/>
                <w:szCs w:val="28"/>
              </w:rPr>
              <w:lastRenderedPageBreak/>
              <w:t>受徒刑之執行或免除職務、撤職、休職之懲戒處分，於補發停職期間內之薪俸後，再按停職月數比例，在不重領、不兼領原則下發給。</w:t>
            </w:r>
          </w:p>
          <w:p w:rsidR="006667F7" w:rsidRDefault="00AA6D44">
            <w:pPr>
              <w:pStyle w:val="a4"/>
              <w:numPr>
                <w:ilvl w:val="1"/>
                <w:numId w:val="15"/>
              </w:numPr>
              <w:spacing w:line="400" w:lineRule="exact"/>
              <w:ind w:left="1014" w:hanging="708"/>
              <w:jc w:val="both"/>
            </w:pPr>
            <w:r>
              <w:rPr>
                <w:rFonts w:ascii="標楷體" w:eastAsia="標楷體" w:hAnsi="標楷體"/>
                <w:sz w:val="28"/>
                <w:szCs w:val="28"/>
              </w:rPr>
              <w:t>十二月份</w:t>
            </w:r>
            <w:r>
              <w:rPr>
                <w:rFonts w:ascii="標楷體" w:eastAsia="標楷體" w:hAnsi="標楷體"/>
                <w:sz w:val="28"/>
                <w:szCs w:val="28"/>
              </w:rPr>
              <w:t>仍停職人員，其停職前任職期間之年終工作獎金（含薪俸、專業加給、主管職務加給或比照主管職務加給）尚未發給部分，仍須俟其刑事判決確定後，再參照第三款規定辦理。</w:t>
            </w:r>
          </w:p>
          <w:p w:rsidR="006667F7" w:rsidRDefault="00AA6D44">
            <w:pPr>
              <w:pStyle w:val="a4"/>
              <w:numPr>
                <w:ilvl w:val="1"/>
                <w:numId w:val="15"/>
              </w:numPr>
              <w:spacing w:line="400" w:lineRule="exact"/>
              <w:ind w:left="1014" w:hanging="708"/>
              <w:jc w:val="both"/>
            </w:pPr>
            <w:bookmarkStart w:id="1" w:name="_Hlk78897779"/>
            <w:r>
              <w:rPr>
                <w:rFonts w:ascii="標楷體" w:eastAsia="標楷體" w:hAnsi="標楷體"/>
                <w:sz w:val="28"/>
                <w:szCs w:val="28"/>
              </w:rPr>
              <w:t>請延長病假</w:t>
            </w:r>
            <w:r>
              <w:rPr>
                <w:rFonts w:ascii="標楷體" w:eastAsia="標楷體" w:hAnsi="標楷體"/>
                <w:strike/>
                <w:sz w:val="28"/>
                <w:szCs w:val="28"/>
              </w:rPr>
              <w:t>超過六個月</w:t>
            </w:r>
            <w:r>
              <w:rPr>
                <w:rFonts w:ascii="標楷體" w:eastAsia="標楷體" w:hAnsi="標楷體"/>
                <w:sz w:val="28"/>
                <w:szCs w:val="28"/>
              </w:rPr>
              <w:t>且全年無工作事實者，扣除延長病假日數後按實際在職月數比例發給。</w:t>
            </w:r>
            <w:r>
              <w:rPr>
                <w:rFonts w:ascii="標楷體" w:eastAsia="標楷體" w:hAnsi="標楷體"/>
                <w:b/>
                <w:sz w:val="28"/>
                <w:szCs w:val="28"/>
                <w:u w:val="single"/>
              </w:rPr>
              <w:t>但因安胎請延長病假之日數，不予扣除。</w:t>
            </w:r>
            <w:bookmarkEnd w:id="1"/>
          </w:p>
          <w:p w:rsidR="006667F7" w:rsidRDefault="00AA6D44">
            <w:pPr>
              <w:pStyle w:val="2"/>
              <w:spacing w:line="400" w:lineRule="exact"/>
              <w:ind w:left="163" w:firstLine="560"/>
            </w:pPr>
            <w:r>
              <w:rPr>
                <w:sz w:val="28"/>
                <w:szCs w:val="28"/>
              </w:rPr>
              <w:t>本注意事項所稱實際在職月數，其各月有未滿全月之畸零日數者，予以合併計算，並以三十日折算一個月，所餘未滿三十日之畸零日數，以一個月計算。</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738" w:hanging="709"/>
              <w:jc w:val="both"/>
            </w:pPr>
            <w:r>
              <w:rPr>
                <w:rFonts w:ascii="標楷體" w:eastAsia="標楷體" w:hAnsi="標楷體"/>
                <w:sz w:val="28"/>
                <w:szCs w:val="28"/>
              </w:rPr>
              <w:lastRenderedPageBreak/>
              <w:t>年資採計如下：</w:t>
            </w:r>
          </w:p>
          <w:p w:rsidR="006667F7" w:rsidRDefault="00AA6D44">
            <w:pPr>
              <w:pStyle w:val="a4"/>
              <w:numPr>
                <w:ilvl w:val="0"/>
                <w:numId w:val="17"/>
              </w:numPr>
              <w:spacing w:line="400" w:lineRule="exact"/>
              <w:ind w:left="1021" w:hanging="708"/>
              <w:jc w:val="both"/>
            </w:pPr>
            <w:r>
              <w:rPr>
                <w:rFonts w:ascii="標楷體" w:eastAsia="標楷體" w:hAnsi="標楷體"/>
                <w:sz w:val="28"/>
                <w:szCs w:val="28"/>
              </w:rPr>
              <w:t>軍公教人員十二月份仍在職者，不論其當年在職年資是否銜接，依下列規定，由發給單位依其實際在職月數合併計算後，按比例發給。但應徵服兵役人員，如其年度中曾任公教人員或為本款第</w:t>
            </w:r>
            <w:r>
              <w:rPr>
                <w:rFonts w:ascii="標楷體" w:eastAsia="標楷體" w:hAnsi="標楷體"/>
                <w:sz w:val="28"/>
                <w:szCs w:val="28"/>
              </w:rPr>
              <w:lastRenderedPageBreak/>
              <w:t>三目所列人員並已離職者，其服役前在職年資及服役年資，分別由其最後服務機關學校及服役單位各依其服務最後一個月所支待遇基準，按其實際在職月數比例，在不重領、不兼領原則下發給：</w:t>
            </w:r>
          </w:p>
          <w:p w:rsidR="006667F7" w:rsidRDefault="00AA6D44">
            <w:pPr>
              <w:pStyle w:val="a4"/>
              <w:numPr>
                <w:ilvl w:val="2"/>
                <w:numId w:val="18"/>
              </w:numPr>
              <w:spacing w:line="400" w:lineRule="exact"/>
              <w:ind w:left="1305" w:hanging="425"/>
              <w:jc w:val="both"/>
            </w:pPr>
            <w:r>
              <w:rPr>
                <w:rFonts w:ascii="標楷體" w:eastAsia="標楷體" w:hAnsi="標楷體"/>
                <w:sz w:val="28"/>
                <w:szCs w:val="28"/>
              </w:rPr>
              <w:t>各級機關學校調（轉）</w:t>
            </w:r>
            <w:r>
              <w:rPr>
                <w:rFonts w:ascii="標楷體" w:eastAsia="標楷體" w:hAnsi="標楷體"/>
                <w:sz w:val="28"/>
                <w:szCs w:val="28"/>
              </w:rPr>
              <w:t>任人員及離職再任人員，其在職年資准予併計。</w:t>
            </w:r>
          </w:p>
          <w:p w:rsidR="006667F7" w:rsidRDefault="00AA6D44">
            <w:pPr>
              <w:pStyle w:val="a4"/>
              <w:numPr>
                <w:ilvl w:val="2"/>
                <w:numId w:val="18"/>
              </w:numPr>
              <w:spacing w:line="400" w:lineRule="exact"/>
              <w:ind w:left="1305" w:hanging="425"/>
              <w:jc w:val="both"/>
              <w:rPr>
                <w:rFonts w:ascii="標楷體" w:eastAsia="標楷體" w:hAnsi="標楷體"/>
                <w:sz w:val="28"/>
                <w:szCs w:val="28"/>
              </w:rPr>
            </w:pPr>
            <w:r>
              <w:rPr>
                <w:rFonts w:ascii="標楷體" w:eastAsia="標楷體" w:hAnsi="標楷體"/>
                <w:sz w:val="28"/>
                <w:szCs w:val="28"/>
              </w:rPr>
              <w:t>軍職退除役輔導轉任公職人員，其在職年資准予併計。</w:t>
            </w:r>
          </w:p>
          <w:p w:rsidR="006667F7" w:rsidRDefault="00AA6D44">
            <w:pPr>
              <w:pStyle w:val="a4"/>
              <w:numPr>
                <w:ilvl w:val="2"/>
                <w:numId w:val="18"/>
              </w:numPr>
              <w:spacing w:line="400" w:lineRule="exact"/>
              <w:ind w:left="1305" w:hanging="425"/>
              <w:jc w:val="both"/>
            </w:pPr>
            <w:r>
              <w:rPr>
                <w:rFonts w:ascii="標楷體" w:eastAsia="標楷體" w:hAnsi="標楷體"/>
                <w:sz w:val="28"/>
                <w:szCs w:val="28"/>
              </w:rPr>
              <w:t>新進現職人員，原為聘用人員、約僱人員、職務代理人、臨時人員或技警工友之在職年資准予併計。</w:t>
            </w:r>
          </w:p>
          <w:p w:rsidR="006667F7" w:rsidRDefault="00AA6D44">
            <w:pPr>
              <w:pStyle w:val="a4"/>
              <w:numPr>
                <w:ilvl w:val="0"/>
                <w:numId w:val="17"/>
              </w:numPr>
              <w:spacing w:line="400" w:lineRule="exact"/>
              <w:ind w:left="1021" w:hanging="708"/>
              <w:jc w:val="both"/>
            </w:pPr>
            <w:r>
              <w:rPr>
                <w:rFonts w:ascii="標楷體" w:eastAsia="標楷體" w:hAnsi="標楷體"/>
                <w:sz w:val="28"/>
                <w:szCs w:val="28"/>
              </w:rPr>
              <w:t>留職停薪人員（包括留職停薪應徵服兵役、替代役人員）</w:t>
            </w:r>
            <w:r>
              <w:rPr>
                <w:rFonts w:ascii="標楷體" w:eastAsia="標楷體" w:hAnsi="標楷體"/>
                <w:sz w:val="28"/>
                <w:szCs w:val="28"/>
                <w:lang w:eastAsia="zh-HK"/>
              </w:rPr>
              <w:t>按</w:t>
            </w:r>
            <w:r>
              <w:rPr>
                <w:rFonts w:ascii="標楷體" w:eastAsia="標楷體" w:hAnsi="標楷體"/>
                <w:sz w:val="28"/>
                <w:szCs w:val="28"/>
              </w:rPr>
              <w:t>實際在職月數比例，依在職最後一個月所支待遇基準計發。又留職停薪在國內受訓人員，如受訓機關可依規定發給年終工作獎金時，其在原機關服務年資得予併計；結訓後在十二月三十一日以前返回原機關服務者，受訓期間之年資亦得併計。帶職帶薪出國進修人員得按現職人員發給年終工作獎金。</w:t>
            </w:r>
          </w:p>
          <w:p w:rsidR="006667F7" w:rsidRDefault="00AA6D44">
            <w:pPr>
              <w:pStyle w:val="a4"/>
              <w:numPr>
                <w:ilvl w:val="0"/>
                <w:numId w:val="17"/>
              </w:numPr>
              <w:spacing w:line="400" w:lineRule="exact"/>
              <w:ind w:left="1021" w:hanging="708"/>
              <w:jc w:val="both"/>
              <w:rPr>
                <w:rFonts w:ascii="標楷體" w:eastAsia="標楷體" w:hAnsi="標楷體"/>
                <w:sz w:val="28"/>
                <w:szCs w:val="28"/>
              </w:rPr>
            </w:pPr>
            <w:r>
              <w:rPr>
                <w:rFonts w:ascii="標楷體" w:eastAsia="標楷體" w:hAnsi="標楷體"/>
                <w:sz w:val="28"/>
                <w:szCs w:val="28"/>
              </w:rPr>
              <w:t>因案停職人員</w:t>
            </w:r>
            <w:r>
              <w:rPr>
                <w:rFonts w:ascii="標楷體" w:eastAsia="標楷體" w:hAnsi="標楷體"/>
                <w:sz w:val="28"/>
                <w:szCs w:val="28"/>
              </w:rPr>
              <w:t>未受徒刑之執行或免除職務、撤職、休職之懲戒處分，而許其復職者，及受停職處分之公務人員，經依法提起救濟獲撤銷原行政處分而復職者，其年終工作獎金之薪俸部分，全額發給；專業加給及主管職務加給（含比照主管職務加給）部分，均按實際在職月數比例發給。</w:t>
            </w:r>
          </w:p>
          <w:p w:rsidR="006667F7" w:rsidRDefault="00AA6D44">
            <w:pPr>
              <w:pStyle w:val="a4"/>
              <w:numPr>
                <w:ilvl w:val="0"/>
                <w:numId w:val="17"/>
              </w:numPr>
              <w:spacing w:line="400" w:lineRule="exact"/>
              <w:ind w:left="1021" w:hanging="708"/>
              <w:jc w:val="both"/>
              <w:rPr>
                <w:rFonts w:ascii="標楷體" w:eastAsia="標楷體" w:hAnsi="標楷體"/>
                <w:sz w:val="28"/>
                <w:szCs w:val="28"/>
              </w:rPr>
            </w:pPr>
            <w:r>
              <w:rPr>
                <w:rFonts w:ascii="標楷體" w:eastAsia="標楷體" w:hAnsi="標楷體"/>
                <w:sz w:val="28"/>
                <w:szCs w:val="28"/>
              </w:rPr>
              <w:t>因案停職於刑事判決確定前先予復職人員，其年終工作獎金（含薪俸、專業加給、主管職務加給或比照主管職務加給）得於先予復職後按其當年度實際在職月數比例計發。但停職期間之年終工作獎金薪俸部分，仍須俟其刑事判決確定後，未</w:t>
            </w:r>
            <w:r>
              <w:rPr>
                <w:rFonts w:ascii="標楷體" w:eastAsia="標楷體" w:hAnsi="標楷體"/>
                <w:sz w:val="28"/>
                <w:szCs w:val="28"/>
              </w:rPr>
              <w:lastRenderedPageBreak/>
              <w:t>受徒刑之執行或免除職務、撤職、休職之懲戒處分，於補發停職期間內</w:t>
            </w:r>
            <w:r>
              <w:rPr>
                <w:rFonts w:ascii="標楷體" w:eastAsia="標楷體" w:hAnsi="標楷體"/>
                <w:sz w:val="28"/>
                <w:szCs w:val="28"/>
              </w:rPr>
              <w:t>之薪俸後，再按停職月數比例，在不重領、不兼領原則下發給。</w:t>
            </w:r>
          </w:p>
          <w:p w:rsidR="006667F7" w:rsidRDefault="00AA6D44">
            <w:pPr>
              <w:pStyle w:val="a4"/>
              <w:numPr>
                <w:ilvl w:val="0"/>
                <w:numId w:val="17"/>
              </w:numPr>
              <w:spacing w:line="400" w:lineRule="exact"/>
              <w:ind w:left="1021" w:hanging="708"/>
              <w:jc w:val="both"/>
            </w:pPr>
            <w:r>
              <w:rPr>
                <w:rFonts w:ascii="標楷體" w:eastAsia="標楷體" w:hAnsi="標楷體"/>
                <w:sz w:val="28"/>
                <w:szCs w:val="28"/>
              </w:rPr>
              <w:t>十二月份仍停職人員，其停職前任職期間之年終工作獎金（含薪俸、專業加給、主管職務加給或比照主管職務加給）尚未發給部分，仍須俟其刑事判決確定後，再參照第三款規定辦理。</w:t>
            </w:r>
          </w:p>
          <w:p w:rsidR="006667F7" w:rsidRDefault="00AA6D44">
            <w:pPr>
              <w:pStyle w:val="a4"/>
              <w:numPr>
                <w:ilvl w:val="0"/>
                <w:numId w:val="17"/>
              </w:numPr>
              <w:spacing w:line="400" w:lineRule="exact"/>
              <w:ind w:left="1021" w:hanging="708"/>
              <w:jc w:val="both"/>
              <w:rPr>
                <w:rFonts w:ascii="標楷體" w:eastAsia="標楷體" w:hAnsi="標楷體"/>
                <w:sz w:val="28"/>
                <w:szCs w:val="28"/>
              </w:rPr>
            </w:pPr>
            <w:r>
              <w:rPr>
                <w:rFonts w:ascii="標楷體" w:eastAsia="標楷體" w:hAnsi="標楷體"/>
                <w:sz w:val="28"/>
                <w:szCs w:val="28"/>
              </w:rPr>
              <w:t>請延長病假超過六個月且全年無工作事實者，扣除延長病假日數後按實際在職月數比例發給。</w:t>
            </w:r>
          </w:p>
          <w:p w:rsidR="006667F7" w:rsidRDefault="00AA6D44">
            <w:pPr>
              <w:pStyle w:val="2"/>
              <w:spacing w:line="400" w:lineRule="exact"/>
              <w:ind w:left="120" w:firstLine="560"/>
            </w:pPr>
            <w:r>
              <w:rPr>
                <w:sz w:val="28"/>
                <w:szCs w:val="28"/>
              </w:rPr>
              <w:t>本注意事項所稱實際在職月數，其各月有未滿全月之畸零日數者，予以合併計算，並以三十日折算一個月，所餘未滿三十日之畸零日數，以一個月計算。</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Default"/>
              <w:spacing w:line="400" w:lineRule="exact"/>
              <w:jc w:val="both"/>
              <w:rPr>
                <w:rFonts w:cs="Times New Roman"/>
                <w:color w:val="auto"/>
                <w:kern w:val="3"/>
                <w:sz w:val="28"/>
                <w:szCs w:val="28"/>
              </w:rPr>
            </w:pPr>
            <w:r>
              <w:rPr>
                <w:rFonts w:cs="Times New Roman"/>
                <w:color w:val="auto"/>
                <w:kern w:val="3"/>
                <w:sz w:val="28"/>
                <w:szCs w:val="28"/>
              </w:rPr>
              <w:lastRenderedPageBreak/>
              <w:t>茲以年終工作獎金之發給，係為激勵現職軍公教人員士氣，慰勉其工作辛勞，宜有工作事實為前提，考量年度中請延長病假未超逾六個月者，依銓敘部一百</w:t>
            </w:r>
            <w:r>
              <w:rPr>
                <w:rFonts w:cs="Times New Roman"/>
                <w:color w:val="auto"/>
                <w:kern w:val="3"/>
                <w:sz w:val="28"/>
                <w:szCs w:val="28"/>
              </w:rPr>
              <w:t>Ο</w:t>
            </w:r>
            <w:r>
              <w:rPr>
                <w:rFonts w:cs="Times New Roman"/>
                <w:color w:val="auto"/>
                <w:kern w:val="3"/>
                <w:sz w:val="28"/>
                <w:szCs w:val="28"/>
              </w:rPr>
              <w:t>九年六月十八日部法二字第一</w:t>
            </w:r>
            <w:r>
              <w:rPr>
                <w:rFonts w:cs="Times New Roman"/>
                <w:color w:val="auto"/>
                <w:kern w:val="3"/>
                <w:sz w:val="28"/>
                <w:szCs w:val="28"/>
              </w:rPr>
              <w:t>Ο</w:t>
            </w:r>
            <w:r>
              <w:rPr>
                <w:rFonts w:cs="Times New Roman"/>
                <w:color w:val="auto"/>
                <w:kern w:val="3"/>
                <w:sz w:val="28"/>
                <w:szCs w:val="28"/>
              </w:rPr>
              <w:t>九四九四六四九二一號令規定，亦不辦理考績，為</w:t>
            </w:r>
            <w:r>
              <w:rPr>
                <w:rFonts w:cs="Times New Roman"/>
                <w:color w:val="auto"/>
                <w:kern w:val="3"/>
                <w:sz w:val="28"/>
                <w:szCs w:val="28"/>
              </w:rPr>
              <w:lastRenderedPageBreak/>
              <w:t>符年終工作獎金發給意旨，並使請延長病假且全年無工作事實人員之年終工作獎金發給為衡平一致處理，爰刪除「超過六個月」等文字，以期明確。又為營造家庭友善職場並鼓勵公務人員生</w:t>
            </w:r>
            <w:r>
              <w:rPr>
                <w:rFonts w:cs="Times New Roman"/>
                <w:color w:val="auto"/>
                <w:kern w:val="3"/>
                <w:sz w:val="28"/>
                <w:szCs w:val="28"/>
              </w:rPr>
              <w:t>養，如係因安胎請延長病假之日數仍得採計。</w:t>
            </w:r>
          </w:p>
        </w:tc>
      </w:tr>
      <w:tr w:rsidR="006667F7">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731" w:hanging="702"/>
              <w:jc w:val="both"/>
              <w:rPr>
                <w:rFonts w:ascii="標楷體" w:eastAsia="標楷體" w:hAnsi="標楷體"/>
                <w:color w:val="000000"/>
                <w:sz w:val="28"/>
                <w:szCs w:val="28"/>
              </w:rPr>
            </w:pPr>
            <w:r>
              <w:rPr>
                <w:rFonts w:ascii="標楷體" w:eastAsia="標楷體" w:hAnsi="標楷體"/>
                <w:color w:val="000000"/>
                <w:sz w:val="28"/>
                <w:szCs w:val="28"/>
              </w:rPr>
              <w:lastRenderedPageBreak/>
              <w:t>發給對象有下列各款情形之一者，不發或減發年終工作獎金；同時有二款以上之情形者，僅依款次在前之規定辦理：</w:t>
            </w:r>
          </w:p>
          <w:p w:rsidR="006667F7" w:rsidRDefault="00AA6D44">
            <w:pPr>
              <w:pStyle w:val="a4"/>
              <w:numPr>
                <w:ilvl w:val="0"/>
                <w:numId w:val="19"/>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年終考績（核、成）或另予考績（核、成）列丙等以下者，不發給年終工作獎金。</w:t>
            </w:r>
          </w:p>
          <w:p w:rsidR="006667F7" w:rsidRDefault="00AA6D44">
            <w:pPr>
              <w:pStyle w:val="a4"/>
              <w:numPr>
                <w:ilvl w:val="0"/>
                <w:numId w:val="19"/>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年度中受記過以上之懲戒處分者，或平時考核經獎懲相互抵銷後累積達一大過者，不發給年終工作獎金。</w:t>
            </w:r>
          </w:p>
          <w:p w:rsidR="006667F7" w:rsidRDefault="00AA6D44">
            <w:pPr>
              <w:pStyle w:val="a4"/>
              <w:numPr>
                <w:ilvl w:val="0"/>
                <w:numId w:val="19"/>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年度中平時考核經獎懲相互抵銷後累積達記過二次，或累積曠職達四日者，發給三分之一數額。</w:t>
            </w:r>
          </w:p>
          <w:p w:rsidR="006667F7" w:rsidRDefault="00AA6D44">
            <w:pPr>
              <w:pStyle w:val="a4"/>
              <w:numPr>
                <w:ilvl w:val="0"/>
                <w:numId w:val="19"/>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年度中平時考核經獎懲相互抵銷後累積達記過一次，或累積曠職達三日者，發給三分之二數額。</w:t>
            </w:r>
          </w:p>
          <w:p w:rsidR="006667F7" w:rsidRDefault="00AA6D44">
            <w:pPr>
              <w:pStyle w:val="a4"/>
              <w:numPr>
                <w:ilvl w:val="0"/>
                <w:numId w:val="19"/>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年度中受申誡之懲戒處分者，發給四分之三數額。</w:t>
            </w:r>
          </w:p>
          <w:p w:rsidR="006667F7" w:rsidRDefault="00AA6D44">
            <w:pPr>
              <w:spacing w:line="400" w:lineRule="exact"/>
              <w:ind w:left="164" w:firstLine="487"/>
              <w:jc w:val="both"/>
              <w:rPr>
                <w:rFonts w:ascii="標楷體" w:eastAsia="標楷體" w:hAnsi="標楷體"/>
                <w:color w:val="000000"/>
                <w:sz w:val="28"/>
                <w:szCs w:val="28"/>
              </w:rPr>
            </w:pPr>
            <w:r>
              <w:rPr>
                <w:rFonts w:ascii="標楷體" w:eastAsia="標楷體" w:hAnsi="標楷體"/>
                <w:color w:val="000000"/>
                <w:sz w:val="28"/>
                <w:szCs w:val="28"/>
              </w:rPr>
              <w:t>十二月一日在職人員，如同月二日至三十一日經依法停職且應俟停職原因消滅後始得補辦年終考績</w:t>
            </w:r>
            <w:r>
              <w:rPr>
                <w:rFonts w:ascii="標楷體" w:eastAsia="標楷體" w:hAnsi="標楷體"/>
                <w:color w:val="000000"/>
                <w:sz w:val="28"/>
                <w:szCs w:val="28"/>
              </w:rPr>
              <w:t>(</w:t>
            </w:r>
            <w:r>
              <w:rPr>
                <w:rFonts w:ascii="標楷體" w:eastAsia="標楷體" w:hAnsi="標楷體"/>
                <w:color w:val="000000"/>
                <w:sz w:val="28"/>
                <w:szCs w:val="28"/>
              </w:rPr>
              <w:t>核、成</w:t>
            </w:r>
            <w:r>
              <w:rPr>
                <w:rFonts w:ascii="標楷體" w:eastAsia="標楷體" w:hAnsi="標楷體"/>
                <w:color w:val="000000"/>
                <w:sz w:val="28"/>
                <w:szCs w:val="28"/>
              </w:rPr>
              <w:t>)</w:t>
            </w:r>
            <w:r>
              <w:rPr>
                <w:rFonts w:ascii="標楷體" w:eastAsia="標楷體" w:hAnsi="標楷體"/>
                <w:color w:val="000000"/>
                <w:sz w:val="28"/>
                <w:szCs w:val="28"/>
              </w:rPr>
              <w:t>者，年終工作獎金應暫予停發，並於停職原因消滅補辦年終考績</w:t>
            </w:r>
            <w:r>
              <w:rPr>
                <w:rFonts w:ascii="標楷體" w:eastAsia="標楷體" w:hAnsi="標楷體"/>
                <w:color w:val="000000"/>
                <w:sz w:val="28"/>
                <w:szCs w:val="28"/>
              </w:rPr>
              <w:t>(</w:t>
            </w:r>
            <w:r>
              <w:rPr>
                <w:rFonts w:ascii="標楷體" w:eastAsia="標楷體" w:hAnsi="標楷體"/>
                <w:color w:val="000000"/>
                <w:sz w:val="28"/>
                <w:szCs w:val="28"/>
              </w:rPr>
              <w:t>核、成</w:t>
            </w:r>
            <w:r>
              <w:rPr>
                <w:rFonts w:ascii="標楷體" w:eastAsia="標楷體" w:hAnsi="標楷體"/>
                <w:color w:val="000000"/>
                <w:sz w:val="28"/>
                <w:szCs w:val="28"/>
              </w:rPr>
              <w:t>)</w:t>
            </w:r>
            <w:r>
              <w:rPr>
                <w:rFonts w:ascii="標楷體" w:eastAsia="標楷體" w:hAnsi="標楷體"/>
                <w:color w:val="000000"/>
                <w:sz w:val="28"/>
                <w:szCs w:val="28"/>
              </w:rPr>
              <w:t>後，配合考績</w:t>
            </w:r>
            <w:r>
              <w:rPr>
                <w:rFonts w:ascii="標楷體" w:eastAsia="標楷體" w:hAnsi="標楷體"/>
                <w:color w:val="000000"/>
                <w:sz w:val="28"/>
                <w:szCs w:val="28"/>
              </w:rPr>
              <w:t>(</w:t>
            </w:r>
            <w:r>
              <w:rPr>
                <w:rFonts w:ascii="標楷體" w:eastAsia="標楷體" w:hAnsi="標楷體"/>
                <w:color w:val="000000"/>
                <w:sz w:val="28"/>
                <w:szCs w:val="28"/>
              </w:rPr>
              <w:t>核、成</w:t>
            </w:r>
            <w:r>
              <w:rPr>
                <w:rFonts w:ascii="標楷體" w:eastAsia="標楷體" w:hAnsi="標楷體"/>
                <w:color w:val="000000"/>
                <w:sz w:val="28"/>
                <w:szCs w:val="28"/>
              </w:rPr>
              <w:t>)</w:t>
            </w:r>
            <w:r>
              <w:rPr>
                <w:rFonts w:ascii="標楷體" w:eastAsia="標楷體" w:hAnsi="標楷體"/>
                <w:color w:val="000000"/>
                <w:sz w:val="28"/>
                <w:szCs w:val="28"/>
              </w:rPr>
              <w:t>等次再行辦</w:t>
            </w:r>
            <w:r>
              <w:rPr>
                <w:rFonts w:ascii="標楷體" w:eastAsia="標楷體" w:hAnsi="標楷體"/>
                <w:color w:val="000000"/>
                <w:sz w:val="28"/>
                <w:szCs w:val="28"/>
              </w:rPr>
              <w:lastRenderedPageBreak/>
              <w:t>理。</w:t>
            </w:r>
          </w:p>
          <w:p w:rsidR="006667F7" w:rsidRDefault="00AA6D44">
            <w:pPr>
              <w:spacing w:line="400" w:lineRule="exact"/>
              <w:ind w:left="164" w:firstLine="487"/>
              <w:jc w:val="both"/>
              <w:rPr>
                <w:rFonts w:ascii="標楷體" w:eastAsia="標楷體" w:hAnsi="標楷體"/>
                <w:color w:val="000000"/>
                <w:sz w:val="28"/>
                <w:szCs w:val="28"/>
              </w:rPr>
            </w:pPr>
            <w:r>
              <w:rPr>
                <w:rFonts w:ascii="標楷體" w:eastAsia="標楷體" w:hAnsi="標楷體"/>
                <w:color w:val="000000"/>
                <w:sz w:val="28"/>
                <w:szCs w:val="28"/>
              </w:rPr>
              <w:t>各機關學校教師、依地方制度法第五十七條、第五十八條規定以機要人員方式進用之縣轄市副市長、區長及依法官法第七十一條第七項及第八十九條第一項規定準用公務人員相關規定之法官、檢察官，如有違失之事實，得由各機關學校依其適用之獎懲規定，參酌前二項規定不發、減發或暫予停發年終工作獎金。但各中央主管機關依前二項規定訂有補充規定者，從其規定辦理。</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738" w:hanging="709"/>
              <w:jc w:val="both"/>
              <w:rPr>
                <w:rFonts w:ascii="標楷體" w:eastAsia="標楷體" w:hAnsi="標楷體"/>
                <w:color w:val="000000"/>
                <w:sz w:val="28"/>
                <w:szCs w:val="28"/>
              </w:rPr>
            </w:pPr>
            <w:r>
              <w:rPr>
                <w:rFonts w:ascii="標楷體" w:eastAsia="標楷體" w:hAnsi="標楷體"/>
                <w:color w:val="000000"/>
                <w:sz w:val="28"/>
                <w:szCs w:val="28"/>
              </w:rPr>
              <w:lastRenderedPageBreak/>
              <w:t>發給對象有下列各款情形之一者，不發或減發年終工作獎金；同時有二款以上之情形者，僅依款次在前之規定辦理：</w:t>
            </w:r>
          </w:p>
          <w:p w:rsidR="006667F7" w:rsidRDefault="00AA6D44">
            <w:pPr>
              <w:pStyle w:val="a4"/>
              <w:numPr>
                <w:ilvl w:val="1"/>
                <w:numId w:val="20"/>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年終考績（核、成）或另予考績（核、成）列丙等以下者，不發給年終工作獎金。</w:t>
            </w:r>
          </w:p>
          <w:p w:rsidR="006667F7" w:rsidRDefault="00AA6D44">
            <w:pPr>
              <w:pStyle w:val="a4"/>
              <w:numPr>
                <w:ilvl w:val="1"/>
                <w:numId w:val="20"/>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年度中受記過以上之懲戒處分者，或平時考核經獎懲相互抵銷後累積達一大過者，不發給年終工作獎金。</w:t>
            </w:r>
          </w:p>
          <w:p w:rsidR="006667F7" w:rsidRDefault="00AA6D44">
            <w:pPr>
              <w:pStyle w:val="a4"/>
              <w:numPr>
                <w:ilvl w:val="1"/>
                <w:numId w:val="20"/>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年度中平時考核經獎懲相互抵銷後累積達記過二次，或累積曠職達四日者，發給三分之一數額。</w:t>
            </w:r>
          </w:p>
          <w:p w:rsidR="006667F7" w:rsidRDefault="00AA6D44">
            <w:pPr>
              <w:pStyle w:val="a4"/>
              <w:numPr>
                <w:ilvl w:val="1"/>
                <w:numId w:val="20"/>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年度中平時考核經獎懲相互抵銷後累積達記過一次，或累積曠職達三日者，發給三分之二數額。</w:t>
            </w:r>
          </w:p>
          <w:p w:rsidR="006667F7" w:rsidRDefault="00AA6D44">
            <w:pPr>
              <w:pStyle w:val="a4"/>
              <w:numPr>
                <w:ilvl w:val="1"/>
                <w:numId w:val="20"/>
              </w:numPr>
              <w:spacing w:line="400" w:lineRule="exact"/>
              <w:ind w:left="1021" w:hanging="708"/>
              <w:jc w:val="both"/>
            </w:pPr>
            <w:r>
              <w:rPr>
                <w:rFonts w:ascii="標楷體" w:eastAsia="標楷體" w:hAnsi="標楷體"/>
                <w:color w:val="000000"/>
                <w:sz w:val="28"/>
                <w:szCs w:val="28"/>
              </w:rPr>
              <w:t>年度中受申誡之懲戒處分者，發給四分之三數額。</w:t>
            </w:r>
          </w:p>
          <w:p w:rsidR="006667F7" w:rsidRDefault="00AA6D44">
            <w:pPr>
              <w:pStyle w:val="2"/>
              <w:tabs>
                <w:tab w:val="left" w:pos="1026"/>
              </w:tabs>
              <w:spacing w:line="400" w:lineRule="exact"/>
              <w:ind w:left="170" w:firstLine="560"/>
              <w:rPr>
                <w:color w:val="000000"/>
                <w:sz w:val="28"/>
                <w:szCs w:val="28"/>
              </w:rPr>
            </w:pPr>
            <w:r>
              <w:rPr>
                <w:color w:val="000000"/>
                <w:sz w:val="28"/>
                <w:szCs w:val="28"/>
              </w:rPr>
              <w:t>十二月一日在職人員，如同月二日至三十一日經依法停職且應俟停職原因消滅後始得補辦年終考績</w:t>
            </w:r>
            <w:r>
              <w:rPr>
                <w:color w:val="000000"/>
                <w:sz w:val="28"/>
                <w:szCs w:val="28"/>
              </w:rPr>
              <w:t>(</w:t>
            </w:r>
            <w:r>
              <w:rPr>
                <w:color w:val="000000"/>
                <w:sz w:val="28"/>
                <w:szCs w:val="28"/>
              </w:rPr>
              <w:t>核、成</w:t>
            </w:r>
            <w:r>
              <w:rPr>
                <w:color w:val="000000"/>
                <w:sz w:val="28"/>
                <w:szCs w:val="28"/>
              </w:rPr>
              <w:t>)</w:t>
            </w:r>
            <w:r>
              <w:rPr>
                <w:color w:val="000000"/>
                <w:sz w:val="28"/>
                <w:szCs w:val="28"/>
              </w:rPr>
              <w:t>者，年終工作獎金應暫予停發，並於停職原因消滅補辦年終考績</w:t>
            </w:r>
            <w:r>
              <w:rPr>
                <w:color w:val="000000"/>
                <w:sz w:val="28"/>
                <w:szCs w:val="28"/>
              </w:rPr>
              <w:t>(</w:t>
            </w:r>
            <w:r>
              <w:rPr>
                <w:color w:val="000000"/>
                <w:sz w:val="28"/>
                <w:szCs w:val="28"/>
              </w:rPr>
              <w:t>核、成</w:t>
            </w:r>
            <w:r>
              <w:rPr>
                <w:color w:val="000000"/>
                <w:sz w:val="28"/>
                <w:szCs w:val="28"/>
              </w:rPr>
              <w:t>)</w:t>
            </w:r>
            <w:r>
              <w:rPr>
                <w:color w:val="000000"/>
                <w:sz w:val="28"/>
                <w:szCs w:val="28"/>
              </w:rPr>
              <w:t>後，配合考績</w:t>
            </w:r>
            <w:r>
              <w:rPr>
                <w:color w:val="000000"/>
                <w:sz w:val="28"/>
                <w:szCs w:val="28"/>
              </w:rPr>
              <w:t>(</w:t>
            </w:r>
            <w:r>
              <w:rPr>
                <w:color w:val="000000"/>
                <w:sz w:val="28"/>
                <w:szCs w:val="28"/>
              </w:rPr>
              <w:t>核、成</w:t>
            </w:r>
            <w:r>
              <w:rPr>
                <w:color w:val="000000"/>
                <w:sz w:val="28"/>
                <w:szCs w:val="28"/>
              </w:rPr>
              <w:t>)</w:t>
            </w:r>
            <w:r>
              <w:rPr>
                <w:color w:val="000000"/>
                <w:sz w:val="28"/>
                <w:szCs w:val="28"/>
              </w:rPr>
              <w:t>等次再行辦</w:t>
            </w:r>
            <w:r>
              <w:rPr>
                <w:color w:val="000000"/>
                <w:sz w:val="28"/>
                <w:szCs w:val="28"/>
              </w:rPr>
              <w:lastRenderedPageBreak/>
              <w:t>理。</w:t>
            </w:r>
          </w:p>
          <w:p w:rsidR="006667F7" w:rsidRDefault="00AA6D44">
            <w:pPr>
              <w:pStyle w:val="2"/>
              <w:tabs>
                <w:tab w:val="left" w:pos="1026"/>
              </w:tabs>
              <w:spacing w:line="400" w:lineRule="exact"/>
              <w:ind w:left="170" w:firstLine="560"/>
              <w:rPr>
                <w:color w:val="000000"/>
                <w:sz w:val="28"/>
                <w:szCs w:val="28"/>
              </w:rPr>
            </w:pPr>
            <w:r>
              <w:rPr>
                <w:color w:val="000000"/>
                <w:sz w:val="28"/>
                <w:szCs w:val="28"/>
              </w:rPr>
              <w:t>各機關學校教師、依地方制度法第五十七條、第五十八條規定以機要人員方式進用之縣轄市副市長、區長及依法官法第七十一條第七項及第八十九條第一項規定準用公務人員相關規定之法官、檢察官，如有違失之事實，得由各機關學校依其適用之獎懲規定，參酌前二項規定不發、減發或暫予停發年終工作獎金。但各中央主管機關依前二項規定訂有補充規定者，從其規定辦理。</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jc w:val="both"/>
            </w:pPr>
            <w:r>
              <w:rPr>
                <w:rFonts w:ascii="標楷體" w:eastAsia="標楷體" w:hAnsi="標楷體"/>
                <w:color w:val="000000"/>
                <w:sz w:val="28"/>
                <w:szCs w:val="28"/>
              </w:rPr>
              <w:lastRenderedPageBreak/>
              <w:t>本點未修正。</w:t>
            </w:r>
          </w:p>
        </w:tc>
      </w:tr>
      <w:tr w:rsidR="006667F7">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731" w:hanging="702"/>
              <w:jc w:val="both"/>
              <w:rPr>
                <w:rFonts w:ascii="標楷體" w:eastAsia="標楷體" w:hAnsi="標楷體"/>
                <w:color w:val="000000"/>
                <w:sz w:val="28"/>
                <w:szCs w:val="28"/>
              </w:rPr>
            </w:pPr>
            <w:r>
              <w:rPr>
                <w:rFonts w:ascii="標楷體" w:eastAsia="標楷體" w:hAnsi="標楷體"/>
                <w:color w:val="000000"/>
                <w:sz w:val="28"/>
                <w:szCs w:val="28"/>
              </w:rPr>
              <w:t>已核定實施用人費率單一薪給之事業機構現職人員，不發給年終工作獎金。</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738" w:hanging="709"/>
              <w:jc w:val="both"/>
            </w:pPr>
            <w:r>
              <w:rPr>
                <w:rFonts w:ascii="標楷體" w:eastAsia="標楷體" w:hAnsi="標楷體"/>
                <w:color w:val="000000"/>
                <w:sz w:val="28"/>
                <w:szCs w:val="28"/>
              </w:rPr>
              <w:t>已核定實施用人費率單一薪給之事業機構現職人員，不發給年終工作獎金。</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本點未修正。</w:t>
            </w:r>
          </w:p>
        </w:tc>
      </w:tr>
      <w:tr w:rsidR="006667F7">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731" w:hanging="702"/>
              <w:jc w:val="both"/>
              <w:rPr>
                <w:rFonts w:ascii="標楷體" w:eastAsia="標楷體" w:hAnsi="標楷體"/>
                <w:color w:val="000000"/>
                <w:sz w:val="28"/>
                <w:szCs w:val="28"/>
              </w:rPr>
            </w:pPr>
            <w:r>
              <w:rPr>
                <w:rFonts w:ascii="標楷體" w:eastAsia="標楷體" w:hAnsi="標楷體"/>
                <w:color w:val="000000"/>
                <w:sz w:val="28"/>
                <w:szCs w:val="28"/>
              </w:rPr>
              <w:t>年度中轉任已核定實施用人費率單一薪給之事業機構或由該等事業機構轉任適用本注意事項之機關者，其年終工作獎金依下列規定辦理：</w:t>
            </w:r>
          </w:p>
          <w:p w:rsidR="006667F7" w:rsidRDefault="00AA6D44">
            <w:pPr>
              <w:pStyle w:val="a4"/>
              <w:numPr>
                <w:ilvl w:val="1"/>
                <w:numId w:val="21"/>
              </w:numPr>
              <w:spacing w:line="400" w:lineRule="exact"/>
              <w:ind w:left="1014" w:hanging="708"/>
              <w:jc w:val="both"/>
            </w:pPr>
            <w:r>
              <w:rPr>
                <w:rFonts w:ascii="標楷體" w:eastAsia="標楷體" w:hAnsi="標楷體"/>
                <w:color w:val="000000"/>
                <w:sz w:val="28"/>
                <w:szCs w:val="28"/>
              </w:rPr>
              <w:t>本注意事項發給對象，於年度中辭職轉任或商調至已核定實施用人費率單一薪給之事業機構服務，至十二月一日仍在職，其年資未間斷者，得由原服務機關按其辭職轉任或商調時所支待遇基準及當年實際在職月數比例，在不重領、不兼領原則下發給。</w:t>
            </w:r>
          </w:p>
          <w:p w:rsidR="006667F7" w:rsidRDefault="00AA6D44">
            <w:pPr>
              <w:pStyle w:val="a4"/>
              <w:numPr>
                <w:ilvl w:val="1"/>
                <w:numId w:val="21"/>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已核定實施用人費率單一薪給事業機構人員，於年度中商調至適用本注意事項之機關服務，至十二月一日仍在職者，按實際調任月數比例，在不重領、不兼領原則下發給。</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738" w:hanging="709"/>
              <w:jc w:val="both"/>
              <w:rPr>
                <w:rFonts w:ascii="標楷體" w:eastAsia="標楷體" w:hAnsi="標楷體"/>
                <w:color w:val="000000"/>
                <w:sz w:val="28"/>
                <w:szCs w:val="28"/>
              </w:rPr>
            </w:pPr>
            <w:r>
              <w:rPr>
                <w:rFonts w:ascii="標楷體" w:eastAsia="標楷體" w:hAnsi="標楷體"/>
                <w:color w:val="000000"/>
                <w:sz w:val="28"/>
                <w:szCs w:val="28"/>
              </w:rPr>
              <w:t>年度中轉任已核定實施用人費率單一薪給之事業機構或由該等事業機構轉任適用本注意事項之機關者，其年終工作獎金依下列規定辦理：</w:t>
            </w:r>
          </w:p>
          <w:p w:rsidR="006667F7" w:rsidRDefault="00AA6D44">
            <w:pPr>
              <w:pStyle w:val="a4"/>
              <w:numPr>
                <w:ilvl w:val="0"/>
                <w:numId w:val="22"/>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本注意事項發給對</w:t>
            </w:r>
            <w:r>
              <w:rPr>
                <w:rFonts w:ascii="標楷體" w:eastAsia="標楷體" w:hAnsi="標楷體"/>
                <w:color w:val="000000"/>
                <w:sz w:val="28"/>
                <w:szCs w:val="28"/>
              </w:rPr>
              <w:t>象，於年度中辭職轉任或商調至已核定實施用人費率單一薪給之事業機構服務，至十二月一日仍在職，其年資未間斷者，得由原服務機關按其辭職轉任或商調時所支待遇基準及當年實際在職月數比例，在不重領、不兼領原則下發給。</w:t>
            </w:r>
          </w:p>
          <w:p w:rsidR="006667F7" w:rsidRDefault="00AA6D44">
            <w:pPr>
              <w:pStyle w:val="a4"/>
              <w:numPr>
                <w:ilvl w:val="0"/>
                <w:numId w:val="22"/>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已核定實施用人費率單一薪給事業機構人員，於年度中商調至適用本注意事項之機關服務，至十二月一日仍在職者，按實際調任月數比例，在不重領、不兼領原則下發給。</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本點未修正。</w:t>
            </w:r>
          </w:p>
        </w:tc>
      </w:tr>
      <w:tr w:rsidR="006667F7">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731" w:hanging="702"/>
              <w:jc w:val="both"/>
            </w:pPr>
            <w:r>
              <w:rPr>
                <w:rFonts w:ascii="標楷體" w:eastAsia="標楷體" w:hAnsi="標楷體"/>
                <w:color w:val="000000"/>
                <w:sz w:val="28"/>
                <w:szCs w:val="28"/>
              </w:rPr>
              <w:t>各機關派駐境外支領外幣待遇人員之年終工作獎金支給基準，由行政院另定之。</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738" w:hanging="709"/>
              <w:jc w:val="both"/>
            </w:pPr>
            <w:r>
              <w:rPr>
                <w:rFonts w:ascii="標楷體" w:eastAsia="標楷體" w:hAnsi="標楷體"/>
                <w:color w:val="000000"/>
                <w:sz w:val="28"/>
                <w:szCs w:val="28"/>
              </w:rPr>
              <w:t>各機關派駐境外支領外幣待遇人員之年終工作獎金支給基準，由行政院另定之。</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本點未修正。</w:t>
            </w:r>
          </w:p>
        </w:tc>
      </w:tr>
      <w:tr w:rsidR="006667F7">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873" w:hanging="844"/>
              <w:jc w:val="both"/>
            </w:pPr>
            <w:r>
              <w:rPr>
                <w:rFonts w:ascii="標楷體" w:eastAsia="標楷體" w:hAnsi="標楷體"/>
                <w:sz w:val="28"/>
                <w:szCs w:val="28"/>
              </w:rPr>
              <w:t>年度中</w:t>
            </w:r>
            <w:r>
              <w:rPr>
                <w:rFonts w:ascii="標楷體" w:eastAsia="標楷體" w:hAnsi="標楷體"/>
                <w:strike/>
                <w:sz w:val="28"/>
                <w:szCs w:val="28"/>
              </w:rPr>
              <w:t>調任</w:t>
            </w:r>
            <w:r>
              <w:rPr>
                <w:rFonts w:ascii="標楷體" w:eastAsia="標楷體" w:hAnsi="標楷體"/>
                <w:b/>
                <w:sz w:val="28"/>
                <w:szCs w:val="28"/>
                <w:u w:val="single"/>
              </w:rPr>
              <w:t>具派駐</w:t>
            </w:r>
            <w:r>
              <w:rPr>
                <w:rFonts w:ascii="標楷體" w:eastAsia="標楷體" w:hAnsi="標楷體"/>
                <w:sz w:val="28"/>
                <w:szCs w:val="28"/>
              </w:rPr>
              <w:t>境外機構服務</w:t>
            </w:r>
            <w:r>
              <w:rPr>
                <w:rFonts w:ascii="標楷體" w:eastAsia="標楷體" w:hAnsi="標楷體"/>
                <w:b/>
                <w:sz w:val="28"/>
                <w:szCs w:val="28"/>
                <w:u w:val="single"/>
              </w:rPr>
              <w:t>年資</w:t>
            </w:r>
            <w:r>
              <w:rPr>
                <w:rFonts w:ascii="標楷體" w:eastAsia="標楷體" w:hAnsi="標楷體"/>
                <w:strike/>
                <w:sz w:val="28"/>
                <w:szCs w:val="28"/>
              </w:rPr>
              <w:t>或調返國內</w:t>
            </w:r>
            <w:r>
              <w:rPr>
                <w:rFonts w:ascii="標楷體" w:eastAsia="標楷體" w:hAnsi="標楷體"/>
                <w:sz w:val="28"/>
                <w:szCs w:val="28"/>
              </w:rPr>
              <w:t>人員，</w:t>
            </w:r>
            <w:r>
              <w:rPr>
                <w:rFonts w:ascii="標楷體" w:eastAsia="標楷體" w:hAnsi="標楷體"/>
                <w:strike/>
                <w:sz w:val="28"/>
                <w:szCs w:val="28"/>
              </w:rPr>
              <w:t>年終工作獎金依下列規定辦理：</w:t>
            </w:r>
            <w:r>
              <w:rPr>
                <w:rFonts w:ascii="標楷體" w:eastAsia="標楷體" w:hAnsi="標楷體"/>
                <w:b/>
                <w:kern w:val="0"/>
                <w:sz w:val="28"/>
                <w:szCs w:val="28"/>
                <w:u w:val="single"/>
              </w:rPr>
              <w:t>至十二月一日仍在職者，由駐外期間支薪機關及國內服務機關，分別</w:t>
            </w:r>
            <w:r>
              <w:rPr>
                <w:rFonts w:ascii="標楷體" w:eastAsia="標楷體" w:hAnsi="標楷體"/>
                <w:kern w:val="0"/>
                <w:sz w:val="28"/>
                <w:szCs w:val="28"/>
              </w:rPr>
              <w:t>按</w:t>
            </w:r>
            <w:r>
              <w:rPr>
                <w:rFonts w:ascii="標楷體" w:eastAsia="標楷體" w:hAnsi="標楷體"/>
                <w:b/>
                <w:kern w:val="0"/>
                <w:sz w:val="28"/>
                <w:szCs w:val="28"/>
                <w:u w:val="single"/>
              </w:rPr>
              <w:t>駐外及</w:t>
            </w:r>
            <w:r>
              <w:rPr>
                <w:rFonts w:ascii="標楷體" w:eastAsia="標楷體" w:hAnsi="標楷體"/>
                <w:kern w:val="0"/>
                <w:sz w:val="28"/>
                <w:szCs w:val="28"/>
              </w:rPr>
              <w:t>國內實際在職月數比例，在不重領、不兼領原則下發給。</w:t>
            </w:r>
          </w:p>
          <w:p w:rsidR="006667F7" w:rsidRDefault="00AA6D44">
            <w:pPr>
              <w:pStyle w:val="a4"/>
              <w:numPr>
                <w:ilvl w:val="1"/>
                <w:numId w:val="23"/>
              </w:numPr>
              <w:spacing w:line="400" w:lineRule="exact"/>
              <w:ind w:left="1021" w:hanging="708"/>
              <w:jc w:val="both"/>
              <w:rPr>
                <w:rFonts w:ascii="標楷體" w:eastAsia="標楷體" w:hAnsi="標楷體"/>
                <w:strike/>
                <w:sz w:val="28"/>
                <w:szCs w:val="28"/>
              </w:rPr>
            </w:pPr>
            <w:r>
              <w:rPr>
                <w:rFonts w:ascii="標楷體" w:eastAsia="標楷體" w:hAnsi="標楷體"/>
                <w:strike/>
                <w:sz w:val="28"/>
                <w:szCs w:val="28"/>
              </w:rPr>
              <w:t>本注意事項發給對象，於年度中調任境外服務，</w:t>
            </w:r>
            <w:r>
              <w:rPr>
                <w:rFonts w:ascii="標楷體" w:eastAsia="標楷體" w:hAnsi="標楷體"/>
                <w:strike/>
                <w:sz w:val="28"/>
                <w:szCs w:val="28"/>
              </w:rPr>
              <w:lastRenderedPageBreak/>
              <w:t>至十二月一日仍在職，其年資未間斷者，由原服務機關按其調任時在國內所支待遇基準及當年在國內實際在職月數比例，在不重領、不兼領原則下發給。</w:t>
            </w:r>
          </w:p>
          <w:p w:rsidR="006667F7" w:rsidRDefault="00AA6D44">
            <w:pPr>
              <w:pStyle w:val="a4"/>
              <w:numPr>
                <w:ilvl w:val="1"/>
                <w:numId w:val="23"/>
              </w:numPr>
              <w:spacing w:line="400" w:lineRule="exact"/>
              <w:ind w:left="1021" w:hanging="708"/>
              <w:jc w:val="both"/>
              <w:rPr>
                <w:rFonts w:ascii="標楷體" w:eastAsia="標楷體" w:hAnsi="標楷體"/>
                <w:strike/>
                <w:sz w:val="28"/>
                <w:szCs w:val="28"/>
              </w:rPr>
            </w:pPr>
            <w:r>
              <w:rPr>
                <w:rFonts w:ascii="標楷體" w:eastAsia="標楷體" w:hAnsi="標楷體"/>
                <w:strike/>
                <w:sz w:val="28"/>
                <w:szCs w:val="28"/>
              </w:rPr>
              <w:t>各機關派駐境外支領外幣待遇人員，於年度中調返國內，並派至適用本注意事項之機關服務，至十二月一日仍在職者，按實際調任國內月數比例，在不重領、不兼領原則下發給。</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880" w:hanging="851"/>
              <w:jc w:val="both"/>
            </w:pPr>
            <w:r>
              <w:rPr>
                <w:rFonts w:ascii="標楷體" w:eastAsia="標楷體" w:hAnsi="標楷體"/>
                <w:sz w:val="28"/>
                <w:szCs w:val="28"/>
              </w:rPr>
              <w:lastRenderedPageBreak/>
              <w:t>年度中調任境外機構服務或調返國內人員，年終工作獎金依下列規定辦理：</w:t>
            </w:r>
          </w:p>
          <w:p w:rsidR="006667F7" w:rsidRDefault="00AA6D44">
            <w:pPr>
              <w:pStyle w:val="a4"/>
              <w:numPr>
                <w:ilvl w:val="0"/>
                <w:numId w:val="24"/>
              </w:numPr>
              <w:spacing w:line="400" w:lineRule="exact"/>
              <w:ind w:left="1021" w:hanging="708"/>
              <w:jc w:val="both"/>
              <w:rPr>
                <w:rFonts w:ascii="標楷體" w:eastAsia="標楷體" w:hAnsi="標楷體"/>
                <w:sz w:val="28"/>
                <w:szCs w:val="28"/>
              </w:rPr>
            </w:pPr>
            <w:r>
              <w:rPr>
                <w:rFonts w:ascii="標楷體" w:eastAsia="標楷體" w:hAnsi="標楷體"/>
                <w:sz w:val="28"/>
                <w:szCs w:val="28"/>
              </w:rPr>
              <w:t>本注意事項發給對象，於年度中調任境外服務，至十二月一日仍在職，其年資未間斷者，由原服務機關按其調任時在國內所</w:t>
            </w:r>
            <w:r>
              <w:rPr>
                <w:rFonts w:ascii="標楷體" w:eastAsia="標楷體" w:hAnsi="標楷體"/>
                <w:sz w:val="28"/>
                <w:szCs w:val="28"/>
              </w:rPr>
              <w:t>支待遇基準及當年在國內實際在職月數比例，在不重領、不兼領原則</w:t>
            </w:r>
            <w:r>
              <w:rPr>
                <w:rFonts w:ascii="標楷體" w:eastAsia="標楷體" w:hAnsi="標楷體"/>
                <w:sz w:val="28"/>
                <w:szCs w:val="28"/>
              </w:rPr>
              <w:lastRenderedPageBreak/>
              <w:t>下發給。</w:t>
            </w:r>
          </w:p>
          <w:p w:rsidR="006667F7" w:rsidRDefault="00AA6D44">
            <w:pPr>
              <w:pStyle w:val="a4"/>
              <w:numPr>
                <w:ilvl w:val="0"/>
                <w:numId w:val="24"/>
              </w:numPr>
              <w:spacing w:line="400" w:lineRule="exact"/>
              <w:ind w:left="1021" w:hanging="708"/>
              <w:jc w:val="both"/>
              <w:rPr>
                <w:rFonts w:ascii="標楷體" w:eastAsia="標楷體" w:hAnsi="標楷體"/>
                <w:sz w:val="28"/>
                <w:szCs w:val="28"/>
              </w:rPr>
            </w:pPr>
            <w:r>
              <w:rPr>
                <w:rFonts w:ascii="標楷體" w:eastAsia="標楷體" w:hAnsi="標楷體"/>
                <w:sz w:val="28"/>
                <w:szCs w:val="28"/>
              </w:rPr>
              <w:t>各機關派駐境外支領外幣待遇人員，於年度中調返國內，並派至適用本注意事項之機關服務，至十二月一日仍在職者，按實際調任國內月數比例，在不重領、不兼領原則下發給。</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jc w:val="both"/>
            </w:pPr>
            <w:r>
              <w:rPr>
                <w:rFonts w:ascii="標楷體" w:eastAsia="標楷體" w:hAnsi="標楷體"/>
                <w:kern w:val="0"/>
                <w:sz w:val="28"/>
              </w:rPr>
              <w:lastRenderedPageBreak/>
              <w:t>查年度中派駐境外機構服務人員，其於派駐前後曾具本注意事項適用</w:t>
            </w:r>
            <w:r>
              <w:rPr>
                <w:rFonts w:ascii="標楷體" w:eastAsia="標楷體" w:hAnsi="標楷體"/>
                <w:kern w:val="0"/>
                <w:sz w:val="28"/>
              </w:rPr>
              <w:t>(</w:t>
            </w:r>
            <w:r>
              <w:rPr>
                <w:rFonts w:ascii="標楷體" w:eastAsia="標楷體" w:hAnsi="標楷體"/>
                <w:kern w:val="0"/>
                <w:sz w:val="28"/>
              </w:rPr>
              <w:t>比照</w:t>
            </w:r>
            <w:r>
              <w:rPr>
                <w:rFonts w:ascii="標楷體" w:eastAsia="標楷體" w:hAnsi="標楷體"/>
                <w:kern w:val="0"/>
                <w:sz w:val="28"/>
              </w:rPr>
              <w:t>)</w:t>
            </w:r>
            <w:r>
              <w:rPr>
                <w:rFonts w:ascii="標楷體" w:eastAsia="標楷體" w:hAnsi="標楷體"/>
                <w:kern w:val="0"/>
                <w:sz w:val="28"/>
              </w:rPr>
              <w:t>對象年資，無論其年資是否銜接，均得合併計算發給年終工作獎金。惟考量派駐境外支領外幣待遇人員所支待遇幣別及年終工作獎金發給數額與國內人員尚有不同，故其年終獎金之發給，應由國內服務機關及駐外</w:t>
            </w:r>
            <w:r>
              <w:rPr>
                <w:rFonts w:ascii="標楷體" w:eastAsia="標楷體" w:hAnsi="標楷體"/>
                <w:kern w:val="0"/>
                <w:sz w:val="28"/>
              </w:rPr>
              <w:lastRenderedPageBreak/>
              <w:t>期間支薪機關，分別按國內及境外</w:t>
            </w:r>
            <w:r>
              <w:rPr>
                <w:rFonts w:ascii="標楷體" w:eastAsia="標楷體" w:hAnsi="標楷體"/>
                <w:kern w:val="0"/>
                <w:sz w:val="28"/>
              </w:rPr>
              <w:t>實際在職月數比例，在不重領、不兼領原則下發給。爰將第一款及第二款予以整併，並酌修文字，以期明確。</w:t>
            </w:r>
          </w:p>
        </w:tc>
      </w:tr>
      <w:tr w:rsidR="006667F7">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731" w:hanging="702"/>
              <w:jc w:val="both"/>
              <w:rPr>
                <w:rFonts w:ascii="標楷體" w:eastAsia="標楷體" w:hAnsi="標楷體"/>
                <w:color w:val="000000"/>
                <w:sz w:val="28"/>
                <w:szCs w:val="28"/>
              </w:rPr>
            </w:pPr>
            <w:r>
              <w:rPr>
                <w:rFonts w:ascii="標楷體" w:eastAsia="標楷體" w:hAnsi="標楷體"/>
                <w:color w:val="000000"/>
                <w:sz w:val="28"/>
                <w:szCs w:val="28"/>
              </w:rPr>
              <w:lastRenderedPageBreak/>
              <w:t>下列人員比照本注意事項規定核發年終工作獎金：</w:t>
            </w:r>
          </w:p>
          <w:p w:rsidR="006667F7" w:rsidRDefault="00AA6D44">
            <w:pPr>
              <w:pStyle w:val="a4"/>
              <w:numPr>
                <w:ilvl w:val="0"/>
                <w:numId w:val="25"/>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各機關考試錄取分發（配）訓練或學習人員。</w:t>
            </w:r>
          </w:p>
          <w:p w:rsidR="006667F7" w:rsidRDefault="00AA6D44">
            <w:pPr>
              <w:pStyle w:val="a4"/>
              <w:numPr>
                <w:ilvl w:val="0"/>
                <w:numId w:val="25"/>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聘用人員。</w:t>
            </w:r>
          </w:p>
          <w:p w:rsidR="006667F7" w:rsidRDefault="00AA6D44">
            <w:pPr>
              <w:pStyle w:val="a4"/>
              <w:numPr>
                <w:ilvl w:val="0"/>
                <w:numId w:val="25"/>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約僱人員。</w:t>
            </w:r>
          </w:p>
          <w:p w:rsidR="006667F7" w:rsidRDefault="00AA6D44">
            <w:pPr>
              <w:pStyle w:val="a4"/>
              <w:numPr>
                <w:ilvl w:val="0"/>
                <w:numId w:val="25"/>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職務代理人。</w:t>
            </w:r>
          </w:p>
          <w:p w:rsidR="006667F7" w:rsidRDefault="00AA6D44">
            <w:pPr>
              <w:pStyle w:val="a4"/>
              <w:numPr>
                <w:ilvl w:val="0"/>
                <w:numId w:val="25"/>
              </w:numPr>
              <w:spacing w:line="400" w:lineRule="exact"/>
              <w:ind w:left="1014" w:hanging="708"/>
              <w:jc w:val="both"/>
            </w:pPr>
            <w:r>
              <w:rPr>
                <w:rFonts w:ascii="標楷體" w:eastAsia="標楷體" w:hAnsi="標楷體"/>
                <w:color w:val="000000"/>
                <w:sz w:val="28"/>
                <w:szCs w:val="28"/>
              </w:rPr>
              <w:t>臨時人員。但工程管理費、接受委託或補助之研究計畫經費或各級醫療機構醫療作業基金進用之人員，依第</w:t>
            </w:r>
            <w:r>
              <w:rPr>
                <w:rFonts w:ascii="標楷體" w:eastAsia="標楷體" w:hAnsi="標楷體"/>
                <w:color w:val="000000"/>
                <w:sz w:val="28"/>
                <w:szCs w:val="28"/>
                <w:lang w:eastAsia="zh-HK"/>
              </w:rPr>
              <w:t>四</w:t>
            </w:r>
            <w:r>
              <w:rPr>
                <w:rFonts w:ascii="標楷體" w:eastAsia="標楷體" w:hAnsi="標楷體"/>
                <w:color w:val="000000"/>
                <w:sz w:val="28"/>
                <w:szCs w:val="28"/>
              </w:rPr>
              <w:t>項規定辦理。</w:t>
            </w:r>
          </w:p>
          <w:p w:rsidR="006667F7" w:rsidRDefault="00AA6D44">
            <w:pPr>
              <w:pStyle w:val="a4"/>
              <w:numPr>
                <w:ilvl w:val="0"/>
                <w:numId w:val="25"/>
              </w:numPr>
              <w:spacing w:line="400" w:lineRule="exact"/>
              <w:ind w:left="1014" w:hanging="708"/>
              <w:jc w:val="both"/>
              <w:rPr>
                <w:rFonts w:ascii="標楷體" w:eastAsia="標楷體" w:hAnsi="標楷體"/>
                <w:color w:val="000000"/>
                <w:sz w:val="28"/>
                <w:szCs w:val="28"/>
              </w:rPr>
            </w:pPr>
            <w:r>
              <w:rPr>
                <w:rFonts w:ascii="標楷體" w:eastAsia="標楷體" w:hAnsi="標楷體"/>
                <w:color w:val="000000"/>
                <w:sz w:val="28"/>
                <w:szCs w:val="28"/>
              </w:rPr>
              <w:t>應徵服替代役或接受常備兵役軍事訓練結訓之役男。</w:t>
            </w:r>
          </w:p>
          <w:p w:rsidR="006667F7" w:rsidRDefault="00AA6D44">
            <w:pPr>
              <w:pStyle w:val="a4"/>
              <w:spacing w:line="400" w:lineRule="exact"/>
              <w:ind w:left="164" w:firstLine="560"/>
              <w:jc w:val="both"/>
              <w:rPr>
                <w:rFonts w:ascii="標楷體" w:eastAsia="標楷體" w:hAnsi="標楷體"/>
                <w:color w:val="000000"/>
                <w:sz w:val="28"/>
                <w:szCs w:val="28"/>
              </w:rPr>
            </w:pPr>
            <w:r>
              <w:rPr>
                <w:rFonts w:ascii="標楷體" w:eastAsia="標楷體" w:hAnsi="標楷體"/>
                <w:color w:val="000000"/>
                <w:sz w:val="28"/>
                <w:szCs w:val="28"/>
              </w:rPr>
              <w:t>前項第一款人員，屬依規定或比照支領學生津貼者，不得發給。</w:t>
            </w:r>
          </w:p>
          <w:p w:rsidR="006667F7" w:rsidRDefault="00AA6D44">
            <w:pPr>
              <w:pStyle w:val="a4"/>
              <w:spacing w:line="400" w:lineRule="exact"/>
              <w:ind w:left="164" w:firstLine="560"/>
              <w:jc w:val="both"/>
            </w:pPr>
            <w:r>
              <w:rPr>
                <w:rFonts w:ascii="標楷體" w:eastAsia="標楷體" w:hAnsi="標楷體"/>
                <w:color w:val="000000"/>
                <w:sz w:val="28"/>
                <w:szCs w:val="28"/>
                <w:lang w:eastAsia="zh-HK"/>
              </w:rPr>
              <w:t>年度中因年滿六十五歲經機關不予續聘僱之聘用人員</w:t>
            </w:r>
            <w:r>
              <w:rPr>
                <w:rFonts w:ascii="新細明體" w:hAnsi="新細明體"/>
                <w:color w:val="000000"/>
                <w:sz w:val="28"/>
                <w:szCs w:val="28"/>
                <w:lang w:eastAsia="zh-HK"/>
              </w:rPr>
              <w:t>、</w:t>
            </w:r>
            <w:r>
              <w:rPr>
                <w:rFonts w:ascii="標楷體" w:eastAsia="標楷體" w:hAnsi="標楷體"/>
                <w:color w:val="000000"/>
                <w:sz w:val="28"/>
                <w:szCs w:val="28"/>
                <w:lang w:eastAsia="zh-HK"/>
              </w:rPr>
              <w:t>約僱人員，比照本注意事項第三點第三款規定，按實際在職月數比例發給年終工作獎金。</w:t>
            </w:r>
          </w:p>
          <w:p w:rsidR="006667F7" w:rsidRDefault="00AA6D44">
            <w:pPr>
              <w:pStyle w:val="a4"/>
              <w:spacing w:line="400" w:lineRule="exact"/>
              <w:ind w:left="164" w:firstLine="560"/>
              <w:jc w:val="both"/>
            </w:pPr>
            <w:r>
              <w:rPr>
                <w:rFonts w:ascii="標楷體" w:eastAsia="標楷體" w:hAnsi="標楷體"/>
                <w:color w:val="000000"/>
                <w:sz w:val="28"/>
                <w:szCs w:val="28"/>
              </w:rPr>
              <w:t>第一項第五款</w:t>
            </w:r>
            <w:r>
              <w:rPr>
                <w:rFonts w:ascii="標楷體" w:eastAsia="標楷體" w:hAnsi="標楷體"/>
                <w:color w:val="000000"/>
                <w:sz w:val="28"/>
                <w:szCs w:val="28"/>
                <w:lang w:eastAsia="zh-HK"/>
              </w:rPr>
              <w:t>但書之人員，</w:t>
            </w:r>
            <w:r>
              <w:rPr>
                <w:rFonts w:ascii="標楷體" w:eastAsia="標楷體" w:hAnsi="標楷體"/>
                <w:color w:val="000000"/>
                <w:sz w:val="28"/>
                <w:szCs w:val="28"/>
              </w:rPr>
              <w:t>除機關另有規定或以契約約定，從其規定或約定外，得由機關視經費狀況衡酌發給；其發給金額均不得逾於一點五個月之發給基準。臨時人員</w:t>
            </w:r>
            <w:r>
              <w:rPr>
                <w:rFonts w:ascii="標楷體" w:eastAsia="標楷體" w:hAnsi="標楷體"/>
                <w:color w:val="000000"/>
                <w:sz w:val="28"/>
                <w:szCs w:val="28"/>
                <w:lang w:eastAsia="zh-HK"/>
              </w:rPr>
              <w:t>於年度中年滿六十五歲以上且依勞動基準法辦理退休者，亦同。</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738" w:hanging="709"/>
              <w:jc w:val="both"/>
              <w:rPr>
                <w:rFonts w:ascii="標楷體" w:eastAsia="標楷體" w:hAnsi="標楷體"/>
                <w:color w:val="000000"/>
                <w:sz w:val="28"/>
                <w:szCs w:val="28"/>
              </w:rPr>
            </w:pPr>
            <w:r>
              <w:rPr>
                <w:rFonts w:ascii="標楷體" w:eastAsia="標楷體" w:hAnsi="標楷體"/>
                <w:color w:val="000000"/>
                <w:sz w:val="28"/>
                <w:szCs w:val="28"/>
              </w:rPr>
              <w:t>下列人員比照本注意事項規定核發年終工作獎金：</w:t>
            </w:r>
          </w:p>
          <w:p w:rsidR="006667F7" w:rsidRDefault="00AA6D44">
            <w:pPr>
              <w:pStyle w:val="a4"/>
              <w:numPr>
                <w:ilvl w:val="0"/>
                <w:numId w:val="26"/>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各機關考試錄取分發（配）訓練或學習人員。</w:t>
            </w:r>
          </w:p>
          <w:p w:rsidR="006667F7" w:rsidRDefault="00AA6D44">
            <w:pPr>
              <w:pStyle w:val="a4"/>
              <w:numPr>
                <w:ilvl w:val="0"/>
                <w:numId w:val="26"/>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聘用人員。</w:t>
            </w:r>
          </w:p>
          <w:p w:rsidR="006667F7" w:rsidRDefault="00AA6D44">
            <w:pPr>
              <w:pStyle w:val="a4"/>
              <w:numPr>
                <w:ilvl w:val="0"/>
                <w:numId w:val="26"/>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約僱人員。</w:t>
            </w:r>
          </w:p>
          <w:p w:rsidR="006667F7" w:rsidRDefault="00AA6D44">
            <w:pPr>
              <w:pStyle w:val="a4"/>
              <w:numPr>
                <w:ilvl w:val="0"/>
                <w:numId w:val="26"/>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職務代理人。</w:t>
            </w:r>
          </w:p>
          <w:p w:rsidR="006667F7" w:rsidRDefault="00AA6D44">
            <w:pPr>
              <w:pStyle w:val="a4"/>
              <w:numPr>
                <w:ilvl w:val="0"/>
                <w:numId w:val="26"/>
              </w:numPr>
              <w:spacing w:line="400" w:lineRule="exact"/>
              <w:ind w:left="1021" w:hanging="708"/>
              <w:jc w:val="both"/>
            </w:pPr>
            <w:r>
              <w:rPr>
                <w:rFonts w:ascii="標楷體" w:eastAsia="標楷體" w:hAnsi="標楷體"/>
                <w:color w:val="000000"/>
                <w:sz w:val="28"/>
                <w:szCs w:val="28"/>
              </w:rPr>
              <w:t>臨時人員。但工程管理費、接受委託或補助之研究計畫經費或各級醫療機構醫療作業基金進用之人員，依第</w:t>
            </w:r>
            <w:r>
              <w:rPr>
                <w:rFonts w:ascii="標楷體" w:eastAsia="標楷體" w:hAnsi="標楷體"/>
                <w:color w:val="000000"/>
                <w:sz w:val="28"/>
                <w:szCs w:val="28"/>
                <w:lang w:eastAsia="zh-HK"/>
              </w:rPr>
              <w:t>四</w:t>
            </w:r>
            <w:r>
              <w:rPr>
                <w:rFonts w:ascii="標楷體" w:eastAsia="標楷體" w:hAnsi="標楷體"/>
                <w:color w:val="000000"/>
                <w:sz w:val="28"/>
                <w:szCs w:val="28"/>
              </w:rPr>
              <w:t>項規定辦理。</w:t>
            </w:r>
          </w:p>
          <w:p w:rsidR="006667F7" w:rsidRDefault="00AA6D44">
            <w:pPr>
              <w:pStyle w:val="a4"/>
              <w:numPr>
                <w:ilvl w:val="0"/>
                <w:numId w:val="26"/>
              </w:numPr>
              <w:spacing w:line="400" w:lineRule="exact"/>
              <w:ind w:left="1021" w:hanging="708"/>
              <w:jc w:val="both"/>
              <w:rPr>
                <w:rFonts w:ascii="標楷體" w:eastAsia="標楷體" w:hAnsi="標楷體"/>
                <w:color w:val="000000"/>
                <w:sz w:val="28"/>
                <w:szCs w:val="28"/>
              </w:rPr>
            </w:pPr>
            <w:r>
              <w:rPr>
                <w:rFonts w:ascii="標楷體" w:eastAsia="標楷體" w:hAnsi="標楷體"/>
                <w:color w:val="000000"/>
                <w:sz w:val="28"/>
                <w:szCs w:val="28"/>
              </w:rPr>
              <w:t>應徵服替代役或接受常備兵役軍事訓練結訓之役男。</w:t>
            </w:r>
          </w:p>
          <w:p w:rsidR="006667F7" w:rsidRDefault="00AA6D44">
            <w:pPr>
              <w:spacing w:line="400" w:lineRule="exact"/>
              <w:ind w:left="171" w:firstLine="566"/>
              <w:jc w:val="both"/>
              <w:rPr>
                <w:rFonts w:ascii="標楷體" w:eastAsia="標楷體" w:hAnsi="標楷體"/>
                <w:color w:val="000000"/>
                <w:sz w:val="28"/>
                <w:szCs w:val="28"/>
              </w:rPr>
            </w:pPr>
            <w:r>
              <w:rPr>
                <w:rFonts w:ascii="標楷體" w:eastAsia="標楷體" w:hAnsi="標楷體"/>
                <w:color w:val="000000"/>
                <w:sz w:val="28"/>
                <w:szCs w:val="28"/>
              </w:rPr>
              <w:t>前項第一款人員，屬依規定或比照支領學生津貼者，不得發給。</w:t>
            </w:r>
          </w:p>
          <w:p w:rsidR="006667F7" w:rsidRDefault="00AA6D44">
            <w:pPr>
              <w:spacing w:line="400" w:lineRule="exact"/>
              <w:ind w:left="171" w:firstLine="566"/>
              <w:jc w:val="both"/>
            </w:pPr>
            <w:r>
              <w:rPr>
                <w:rFonts w:ascii="標楷體" w:eastAsia="標楷體" w:hAnsi="標楷體"/>
                <w:color w:val="000000"/>
                <w:sz w:val="28"/>
                <w:szCs w:val="28"/>
                <w:lang w:eastAsia="zh-HK"/>
              </w:rPr>
              <w:t>年度中因年滿六十五歲經機關不予續聘僱之聘用人員</w:t>
            </w:r>
            <w:r>
              <w:rPr>
                <w:rFonts w:ascii="新細明體" w:hAnsi="新細明體"/>
                <w:color w:val="000000"/>
                <w:sz w:val="28"/>
                <w:szCs w:val="28"/>
                <w:lang w:eastAsia="zh-HK"/>
              </w:rPr>
              <w:t>、</w:t>
            </w:r>
            <w:r>
              <w:rPr>
                <w:rFonts w:ascii="標楷體" w:eastAsia="標楷體" w:hAnsi="標楷體"/>
                <w:color w:val="000000"/>
                <w:sz w:val="28"/>
                <w:szCs w:val="28"/>
                <w:lang w:eastAsia="zh-HK"/>
              </w:rPr>
              <w:t>約僱人員，比照本注意事項第三點第三款規定，按實際在職月數比例發給年終工作獎金。</w:t>
            </w:r>
          </w:p>
          <w:p w:rsidR="006667F7" w:rsidRDefault="00AA6D44">
            <w:pPr>
              <w:spacing w:line="400" w:lineRule="exact"/>
              <w:ind w:left="171" w:firstLine="566"/>
              <w:jc w:val="both"/>
            </w:pPr>
            <w:r>
              <w:rPr>
                <w:rFonts w:ascii="標楷體" w:eastAsia="標楷體" w:hAnsi="標楷體"/>
                <w:color w:val="000000"/>
                <w:sz w:val="28"/>
                <w:szCs w:val="28"/>
              </w:rPr>
              <w:t>第一項第五款</w:t>
            </w:r>
            <w:r>
              <w:rPr>
                <w:rFonts w:ascii="標楷體" w:eastAsia="標楷體" w:hAnsi="標楷體"/>
                <w:color w:val="000000"/>
                <w:sz w:val="28"/>
                <w:szCs w:val="28"/>
                <w:lang w:eastAsia="zh-HK"/>
              </w:rPr>
              <w:t>但書之人員，</w:t>
            </w:r>
            <w:r>
              <w:rPr>
                <w:rFonts w:ascii="標楷體" w:eastAsia="標楷體" w:hAnsi="標楷體"/>
                <w:color w:val="000000"/>
                <w:sz w:val="28"/>
                <w:szCs w:val="28"/>
              </w:rPr>
              <w:t>除機關另有規定或以契約約定，從其規定或約定外，得由機關視經費狀況衡酌發給；其發給金額均不得逾於一點五個月之發給基準。臨時人員</w:t>
            </w:r>
            <w:r>
              <w:rPr>
                <w:rFonts w:ascii="標楷體" w:eastAsia="標楷體" w:hAnsi="標楷體"/>
                <w:color w:val="000000"/>
                <w:sz w:val="28"/>
                <w:szCs w:val="28"/>
                <w:lang w:eastAsia="zh-HK"/>
              </w:rPr>
              <w:t>於年度中年滿六十五歲</w:t>
            </w:r>
            <w:r>
              <w:rPr>
                <w:rFonts w:ascii="標楷體" w:eastAsia="標楷體" w:hAnsi="標楷體"/>
                <w:color w:val="000000"/>
                <w:sz w:val="28"/>
                <w:szCs w:val="28"/>
                <w:lang w:eastAsia="zh-HK"/>
              </w:rPr>
              <w:t>以上且依勞動基準法辦理退休者，亦同。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本點未修正。</w:t>
            </w:r>
          </w:p>
        </w:tc>
      </w:tr>
      <w:tr w:rsidR="006667F7">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873" w:hanging="844"/>
              <w:jc w:val="both"/>
            </w:pPr>
            <w:r>
              <w:rPr>
                <w:rFonts w:ascii="標楷體" w:eastAsia="標楷體" w:hAnsi="標楷體"/>
                <w:sz w:val="28"/>
                <w:szCs w:val="28"/>
              </w:rPr>
              <w:t>按日計酬臨時人員之年終工作獎金，依下列規定發給：</w:t>
            </w:r>
          </w:p>
          <w:p w:rsidR="006667F7" w:rsidRDefault="00AA6D44">
            <w:pPr>
              <w:pStyle w:val="a4"/>
              <w:numPr>
                <w:ilvl w:val="0"/>
                <w:numId w:val="27"/>
              </w:numPr>
              <w:spacing w:line="400" w:lineRule="exact"/>
              <w:ind w:left="1014" w:hanging="708"/>
              <w:jc w:val="both"/>
            </w:pPr>
            <w:r>
              <w:rPr>
                <w:rFonts w:ascii="標楷體" w:eastAsia="標楷體" w:hAnsi="標楷體"/>
                <w:strike/>
                <w:sz w:val="28"/>
                <w:szCs w:val="28"/>
              </w:rPr>
              <w:t>按日計酬臨時人員</w:t>
            </w:r>
            <w:r>
              <w:rPr>
                <w:rFonts w:ascii="標楷體" w:eastAsia="標楷體" w:hAnsi="標楷體"/>
                <w:b/>
                <w:sz w:val="28"/>
                <w:szCs w:val="28"/>
                <w:u w:val="single"/>
              </w:rPr>
              <w:t>年度中在職日數合併計算達三</w:t>
            </w:r>
            <w:r>
              <w:rPr>
                <w:rFonts w:ascii="標楷體" w:eastAsia="標楷體" w:hAnsi="標楷體"/>
                <w:b/>
                <w:sz w:val="28"/>
                <w:szCs w:val="28"/>
                <w:u w:val="single"/>
              </w:rPr>
              <w:lastRenderedPageBreak/>
              <w:t>十日者，</w:t>
            </w:r>
            <w:r>
              <w:rPr>
                <w:rFonts w:ascii="標楷體" w:eastAsia="標楷體" w:hAnsi="標楷體"/>
                <w:sz w:val="28"/>
                <w:szCs w:val="28"/>
              </w:rPr>
              <w:t>依其十二月份所支薪酬數額乘以一點五個月乘以實際在職月數比例計算發給；</w:t>
            </w:r>
            <w:r>
              <w:rPr>
                <w:rFonts w:ascii="標楷體" w:eastAsia="標楷體" w:hAnsi="標楷體"/>
                <w:strike/>
                <w:sz w:val="28"/>
                <w:szCs w:val="28"/>
              </w:rPr>
              <w:t>上開</w:t>
            </w:r>
            <w:r>
              <w:rPr>
                <w:rFonts w:ascii="標楷體" w:eastAsia="標楷體" w:hAnsi="標楷體"/>
                <w:sz w:val="28"/>
                <w:szCs w:val="28"/>
              </w:rPr>
              <w:t>在職月數比例</w:t>
            </w:r>
            <w:r>
              <w:rPr>
                <w:rFonts w:ascii="標楷體" w:eastAsia="標楷體" w:hAnsi="標楷體"/>
                <w:strike/>
                <w:sz w:val="28"/>
                <w:szCs w:val="28"/>
              </w:rPr>
              <w:t>係</w:t>
            </w:r>
            <w:r>
              <w:rPr>
                <w:rFonts w:ascii="標楷體" w:eastAsia="標楷體" w:hAnsi="標楷體"/>
                <w:sz w:val="28"/>
                <w:szCs w:val="28"/>
              </w:rPr>
              <w:t>依</w:t>
            </w:r>
            <w:r>
              <w:rPr>
                <w:rFonts w:ascii="標楷體" w:eastAsia="標楷體" w:hAnsi="標楷體"/>
                <w:strike/>
                <w:sz w:val="28"/>
                <w:szCs w:val="28"/>
              </w:rPr>
              <w:t>其</w:t>
            </w:r>
            <w:r>
              <w:rPr>
                <w:rFonts w:ascii="標楷體" w:eastAsia="標楷體" w:hAnsi="標楷體"/>
                <w:sz w:val="28"/>
                <w:szCs w:val="28"/>
              </w:rPr>
              <w:t>當年度實際在職日數合併計算後，以三十日折算一個月，未滿三十日之畸零日數，以一個月計算，至十二月份所支薪酬數額均以日薪乘以三十一計算（例如日薪</w:t>
            </w:r>
            <w:r>
              <w:rPr>
                <w:rFonts w:ascii="標楷體" w:eastAsia="標楷體" w:hAnsi="標楷體"/>
                <w:sz w:val="28"/>
                <w:szCs w:val="28"/>
              </w:rPr>
              <w:t>982</w:t>
            </w:r>
            <w:r>
              <w:rPr>
                <w:rFonts w:ascii="標楷體" w:eastAsia="標楷體" w:hAnsi="標楷體"/>
                <w:sz w:val="28"/>
                <w:szCs w:val="28"/>
              </w:rPr>
              <w:t>元，一月至十二月間計在職</w:t>
            </w:r>
            <w:r>
              <w:rPr>
                <w:rFonts w:ascii="標楷體" w:eastAsia="標楷體" w:hAnsi="標楷體"/>
                <w:sz w:val="28"/>
                <w:szCs w:val="28"/>
              </w:rPr>
              <w:t>189</w:t>
            </w:r>
            <w:r>
              <w:rPr>
                <w:rFonts w:ascii="標楷體" w:eastAsia="標楷體" w:hAnsi="標楷體"/>
                <w:sz w:val="28"/>
                <w:szCs w:val="28"/>
              </w:rPr>
              <w:t>日；其當年應發給之年終工作獎金為</w:t>
            </w:r>
            <w:r>
              <w:rPr>
                <w:rFonts w:ascii="標楷體" w:eastAsia="標楷體" w:hAnsi="標楷體"/>
                <w:sz w:val="28"/>
                <w:szCs w:val="28"/>
              </w:rPr>
              <w:t>26,637</w:t>
            </w:r>
            <w:r>
              <w:rPr>
                <w:rFonts w:ascii="標楷體" w:eastAsia="標楷體" w:hAnsi="標楷體"/>
                <w:sz w:val="28"/>
                <w:szCs w:val="28"/>
              </w:rPr>
              <w:t>元。計算方式如下：日薪</w:t>
            </w:r>
            <w:r>
              <w:rPr>
                <w:rFonts w:ascii="標楷體" w:eastAsia="標楷體" w:hAnsi="標楷體"/>
                <w:sz w:val="28"/>
                <w:szCs w:val="28"/>
              </w:rPr>
              <w:t>×31×1.5</w:t>
            </w:r>
            <w:r>
              <w:rPr>
                <w:rFonts w:ascii="標楷體" w:eastAsia="標楷體" w:hAnsi="標楷體"/>
                <w:sz w:val="28"/>
                <w:szCs w:val="28"/>
              </w:rPr>
              <w:t>個月</w:t>
            </w:r>
            <w:r>
              <w:rPr>
                <w:rFonts w:ascii="標楷體" w:eastAsia="標楷體" w:hAnsi="標楷體"/>
                <w:sz w:val="28"/>
                <w:szCs w:val="28"/>
              </w:rPr>
              <w:t>×7/12</w:t>
            </w:r>
            <w:r>
              <w:rPr>
                <w:rFonts w:ascii="標楷體" w:eastAsia="標楷體" w:hAnsi="標楷體"/>
                <w:sz w:val="28"/>
                <w:szCs w:val="28"/>
              </w:rPr>
              <w:t>）。</w:t>
            </w:r>
          </w:p>
          <w:p w:rsidR="006667F7" w:rsidRDefault="00AA6D44">
            <w:pPr>
              <w:pStyle w:val="a4"/>
              <w:numPr>
                <w:ilvl w:val="0"/>
                <w:numId w:val="27"/>
              </w:numPr>
              <w:spacing w:line="400" w:lineRule="exact"/>
              <w:ind w:left="1014" w:hanging="708"/>
              <w:jc w:val="both"/>
            </w:pPr>
            <w:r>
              <w:rPr>
                <w:rFonts w:ascii="標楷體" w:eastAsia="標楷體" w:hAnsi="標楷體"/>
                <w:strike/>
                <w:sz w:val="28"/>
                <w:szCs w:val="28"/>
              </w:rPr>
              <w:t>十二月份到職且於當月三十一日以前離職，</w:t>
            </w:r>
            <w:r>
              <w:rPr>
                <w:rFonts w:ascii="標楷體" w:eastAsia="標楷體" w:hAnsi="標楷體"/>
                <w:sz w:val="28"/>
                <w:szCs w:val="28"/>
              </w:rPr>
              <w:t>年度中</w:t>
            </w:r>
            <w:r>
              <w:rPr>
                <w:rFonts w:ascii="標楷體" w:eastAsia="標楷體" w:hAnsi="標楷體"/>
                <w:strike/>
                <w:sz w:val="28"/>
                <w:szCs w:val="28"/>
              </w:rPr>
              <w:t>未曾</w:t>
            </w:r>
            <w:r>
              <w:rPr>
                <w:rFonts w:ascii="標楷體" w:eastAsia="標楷體" w:hAnsi="標楷體"/>
                <w:sz w:val="28"/>
                <w:szCs w:val="28"/>
              </w:rPr>
              <w:t>在職</w:t>
            </w:r>
            <w:r>
              <w:rPr>
                <w:rFonts w:ascii="標楷體" w:eastAsia="標楷體" w:hAnsi="標楷體"/>
                <w:b/>
                <w:sz w:val="28"/>
                <w:szCs w:val="28"/>
                <w:u w:val="single"/>
              </w:rPr>
              <w:t>日數合併計算未達三十日者</w:t>
            </w:r>
            <w:r>
              <w:rPr>
                <w:rFonts w:ascii="標楷體" w:eastAsia="標楷體" w:hAnsi="標楷體"/>
                <w:sz w:val="28"/>
                <w:szCs w:val="28"/>
              </w:rPr>
              <w:t>，依</w:t>
            </w:r>
            <w:r>
              <w:rPr>
                <w:rFonts w:ascii="標楷體" w:eastAsia="標楷體" w:hAnsi="標楷體"/>
                <w:strike/>
                <w:sz w:val="28"/>
                <w:szCs w:val="28"/>
              </w:rPr>
              <w:t>十二月份</w:t>
            </w:r>
            <w:r>
              <w:rPr>
                <w:rFonts w:ascii="標楷體" w:eastAsia="標楷體" w:hAnsi="標楷體"/>
                <w:b/>
                <w:sz w:val="28"/>
                <w:szCs w:val="28"/>
                <w:u w:val="single"/>
              </w:rPr>
              <w:t>全年</w:t>
            </w:r>
            <w:r>
              <w:rPr>
                <w:rFonts w:ascii="標楷體" w:eastAsia="標楷體" w:hAnsi="標楷體"/>
                <w:sz w:val="28"/>
                <w:szCs w:val="28"/>
              </w:rPr>
              <w:t>實際支給之薪酬數額乘以一點五個月乘以十二分之一計算發給</w:t>
            </w:r>
            <w:r>
              <w:rPr>
                <w:rFonts w:ascii="標楷體" w:eastAsia="標楷體" w:hAnsi="標楷體"/>
                <w:b/>
                <w:sz w:val="28"/>
                <w:szCs w:val="28"/>
                <w:u w:val="single"/>
              </w:rPr>
              <w:t>（例如日薪</w:t>
            </w:r>
            <w:r>
              <w:rPr>
                <w:rFonts w:ascii="標楷體" w:eastAsia="標楷體" w:hAnsi="標楷體"/>
                <w:b/>
                <w:sz w:val="28"/>
                <w:szCs w:val="28"/>
                <w:u w:val="single"/>
              </w:rPr>
              <w:t>982</w:t>
            </w:r>
            <w:r>
              <w:rPr>
                <w:rFonts w:ascii="標楷體" w:eastAsia="標楷體" w:hAnsi="標楷體"/>
                <w:b/>
                <w:sz w:val="28"/>
                <w:szCs w:val="28"/>
                <w:u w:val="single"/>
              </w:rPr>
              <w:t>元，一月至十二月間計在職</w:t>
            </w:r>
            <w:r>
              <w:rPr>
                <w:rFonts w:ascii="標楷體" w:eastAsia="標楷體" w:hAnsi="標楷體"/>
                <w:b/>
                <w:sz w:val="28"/>
                <w:szCs w:val="28"/>
                <w:u w:val="single"/>
              </w:rPr>
              <w:t>27</w:t>
            </w:r>
            <w:r>
              <w:rPr>
                <w:rFonts w:ascii="標楷體" w:eastAsia="標楷體" w:hAnsi="標楷體"/>
                <w:b/>
                <w:sz w:val="28"/>
                <w:szCs w:val="28"/>
                <w:u w:val="single"/>
              </w:rPr>
              <w:t>日；其當年應發給之年終工作獎金為</w:t>
            </w:r>
            <w:r>
              <w:rPr>
                <w:rFonts w:ascii="標楷體" w:eastAsia="標楷體" w:hAnsi="標楷體"/>
                <w:b/>
                <w:sz w:val="28"/>
                <w:szCs w:val="28"/>
                <w:u w:val="single"/>
              </w:rPr>
              <w:t>3,314</w:t>
            </w:r>
            <w:r>
              <w:rPr>
                <w:rFonts w:ascii="標楷體" w:eastAsia="標楷體" w:hAnsi="標楷體"/>
                <w:b/>
                <w:sz w:val="28"/>
                <w:szCs w:val="28"/>
                <w:u w:val="single"/>
              </w:rPr>
              <w:t>元。</w:t>
            </w:r>
            <w:r>
              <w:rPr>
                <w:rFonts w:ascii="標楷體" w:eastAsia="標楷體" w:hAnsi="標楷體"/>
                <w:b/>
                <w:sz w:val="28"/>
                <w:szCs w:val="28"/>
                <w:u w:val="single"/>
              </w:rPr>
              <w:t>計算方式如下：日薪</w:t>
            </w:r>
            <w:r>
              <w:rPr>
                <w:rFonts w:ascii="標楷體" w:eastAsia="標楷體" w:hAnsi="標楷體"/>
                <w:b/>
                <w:sz w:val="28"/>
                <w:szCs w:val="28"/>
                <w:u w:val="single"/>
              </w:rPr>
              <w:t>×27×1.5</w:t>
            </w:r>
            <w:r>
              <w:rPr>
                <w:rFonts w:ascii="標楷體" w:eastAsia="標楷體" w:hAnsi="標楷體"/>
                <w:b/>
                <w:sz w:val="28"/>
                <w:szCs w:val="28"/>
                <w:u w:val="single"/>
              </w:rPr>
              <w:t>個月</w:t>
            </w:r>
            <w:r>
              <w:rPr>
                <w:rFonts w:ascii="標楷體" w:eastAsia="標楷體" w:hAnsi="標楷體"/>
                <w:b/>
                <w:sz w:val="28"/>
                <w:szCs w:val="28"/>
                <w:u w:val="single"/>
              </w:rPr>
              <w:t>×1/12</w:t>
            </w:r>
            <w:r>
              <w:rPr>
                <w:rFonts w:ascii="標楷體" w:eastAsia="標楷體" w:hAnsi="標楷體"/>
                <w:b/>
                <w:sz w:val="28"/>
                <w:szCs w:val="28"/>
                <w:u w:val="single"/>
              </w:rPr>
              <w:t>）</w:t>
            </w:r>
            <w:r>
              <w:rPr>
                <w:rFonts w:ascii="標楷體" w:eastAsia="標楷體" w:hAnsi="標楷體"/>
                <w:sz w:val="28"/>
                <w:szCs w:val="28"/>
              </w:rPr>
              <w:t>。</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880" w:hanging="851"/>
              <w:jc w:val="both"/>
              <w:rPr>
                <w:rFonts w:ascii="標楷體" w:eastAsia="標楷體" w:hAnsi="標楷體"/>
                <w:sz w:val="28"/>
                <w:szCs w:val="28"/>
              </w:rPr>
            </w:pPr>
            <w:r>
              <w:rPr>
                <w:rFonts w:ascii="標楷體" w:eastAsia="標楷體" w:hAnsi="標楷體"/>
                <w:sz w:val="28"/>
                <w:szCs w:val="28"/>
              </w:rPr>
              <w:lastRenderedPageBreak/>
              <w:t>按日計酬臨時人員之年終工作獎金，依下列規定發給：</w:t>
            </w:r>
          </w:p>
          <w:p w:rsidR="006667F7" w:rsidRDefault="00AA6D44">
            <w:pPr>
              <w:pStyle w:val="a4"/>
              <w:numPr>
                <w:ilvl w:val="1"/>
                <w:numId w:val="28"/>
              </w:numPr>
              <w:spacing w:line="400" w:lineRule="exact"/>
              <w:ind w:left="880" w:hanging="709"/>
              <w:jc w:val="both"/>
              <w:rPr>
                <w:rFonts w:ascii="標楷體" w:eastAsia="標楷體" w:hAnsi="標楷體"/>
                <w:sz w:val="28"/>
                <w:szCs w:val="28"/>
              </w:rPr>
            </w:pPr>
            <w:r>
              <w:rPr>
                <w:rFonts w:ascii="標楷體" w:eastAsia="標楷體" w:hAnsi="標楷體"/>
                <w:sz w:val="28"/>
                <w:szCs w:val="28"/>
              </w:rPr>
              <w:t>按日計酬臨時人員依其十二月份所支薪酬數額乘以</w:t>
            </w:r>
            <w:r>
              <w:rPr>
                <w:rFonts w:ascii="標楷體" w:eastAsia="標楷體" w:hAnsi="標楷體"/>
                <w:sz w:val="28"/>
                <w:szCs w:val="28"/>
              </w:rPr>
              <w:lastRenderedPageBreak/>
              <w:t>一點五個月乘以實際在職月數比例計算發給；上開在職月數比例係依其當年度實際在職日數合併計算後，以三十日折算一個月，未滿三十日之畸零日數，以一個月計算，至十二月份所支薪酬數額均以日薪乘以三十一計算（例如日薪九八二元，一月至十二月間計在職一八九日；其當年應發給之年終工作獎金為二六、六三七元。計算方式如下：日薪</w:t>
            </w:r>
            <w:r>
              <w:rPr>
                <w:rFonts w:ascii="標楷體" w:eastAsia="標楷體" w:hAnsi="標楷體"/>
                <w:sz w:val="28"/>
                <w:szCs w:val="28"/>
              </w:rPr>
              <w:t>×31×1.5</w:t>
            </w:r>
            <w:r>
              <w:rPr>
                <w:rFonts w:ascii="標楷體" w:eastAsia="標楷體" w:hAnsi="標楷體"/>
                <w:sz w:val="28"/>
                <w:szCs w:val="28"/>
              </w:rPr>
              <w:t>個月</w:t>
            </w:r>
            <w:r>
              <w:rPr>
                <w:rFonts w:ascii="標楷體" w:eastAsia="標楷體" w:hAnsi="標楷體"/>
                <w:sz w:val="28"/>
                <w:szCs w:val="28"/>
              </w:rPr>
              <w:t>×7/12</w:t>
            </w:r>
            <w:r>
              <w:rPr>
                <w:rFonts w:ascii="標楷體" w:eastAsia="標楷體" w:hAnsi="標楷體"/>
                <w:sz w:val="28"/>
                <w:szCs w:val="28"/>
              </w:rPr>
              <w:t>）。</w:t>
            </w:r>
          </w:p>
          <w:p w:rsidR="006667F7" w:rsidRDefault="00AA6D44">
            <w:pPr>
              <w:pStyle w:val="a4"/>
              <w:numPr>
                <w:ilvl w:val="1"/>
                <w:numId w:val="28"/>
              </w:numPr>
              <w:spacing w:line="400" w:lineRule="exact"/>
              <w:ind w:left="880" w:hanging="709"/>
              <w:jc w:val="both"/>
              <w:rPr>
                <w:rFonts w:ascii="標楷體" w:eastAsia="標楷體" w:hAnsi="標楷體"/>
                <w:sz w:val="28"/>
                <w:szCs w:val="28"/>
              </w:rPr>
            </w:pPr>
            <w:r>
              <w:rPr>
                <w:rFonts w:ascii="標楷體" w:eastAsia="標楷體" w:hAnsi="標楷體"/>
                <w:sz w:val="28"/>
                <w:szCs w:val="28"/>
              </w:rPr>
              <w:t>十二月份到職且於當月三十一日</w:t>
            </w:r>
            <w:r>
              <w:rPr>
                <w:rFonts w:ascii="標楷體" w:eastAsia="標楷體" w:hAnsi="標楷體"/>
                <w:sz w:val="28"/>
                <w:szCs w:val="28"/>
              </w:rPr>
              <w:t>以前離職，年度中未曾在職者，依十二月份實際支給之薪酬數額乘以一點五個月乘以十二分之一計算發給。</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jc w:val="both"/>
            </w:pPr>
            <w:r>
              <w:rPr>
                <w:rFonts w:ascii="標楷體" w:eastAsia="標楷體" w:hAnsi="標楷體"/>
                <w:sz w:val="28"/>
              </w:rPr>
              <w:lastRenderedPageBreak/>
              <w:t>查按日計酬臨時人員年終工作獎金計算方式係參照軍公教人員年終工作獎金計算方式辦理，惟審酌按日計酬臨時人員之待遇係有實際工作日數始</w:t>
            </w:r>
            <w:r>
              <w:rPr>
                <w:rFonts w:ascii="標楷體" w:eastAsia="標楷體" w:hAnsi="標楷體"/>
                <w:sz w:val="28"/>
              </w:rPr>
              <w:lastRenderedPageBreak/>
              <w:t>有計酬，與按月支薪之軍公教人員本質仍有差異。現行按日計酬臨時人員如年度中任職日數相同，僅因是否於</w:t>
            </w:r>
            <w:r>
              <w:rPr>
                <w:rFonts w:ascii="標楷體" w:eastAsia="標楷體" w:hAnsi="標楷體"/>
                <w:sz w:val="28"/>
              </w:rPr>
              <w:t>12</w:t>
            </w:r>
            <w:r>
              <w:rPr>
                <w:rFonts w:ascii="標楷體" w:eastAsia="標楷體" w:hAnsi="標楷體"/>
                <w:sz w:val="28"/>
              </w:rPr>
              <w:t>月份到職而年終工作獎金有不同計算標準，恐有失衡平【以支領相同日薪且全年僅任職</w:t>
            </w:r>
            <w:r>
              <w:rPr>
                <w:rFonts w:ascii="標楷體" w:eastAsia="標楷體" w:hAnsi="標楷體"/>
                <w:sz w:val="28"/>
              </w:rPr>
              <w:t>2</w:t>
            </w:r>
            <w:r>
              <w:rPr>
                <w:rFonts w:ascii="標楷體" w:eastAsia="標楷體" w:hAnsi="標楷體"/>
                <w:sz w:val="28"/>
              </w:rPr>
              <w:t>日為例：甲任職日為</w:t>
            </w:r>
            <w:r>
              <w:rPr>
                <w:rFonts w:ascii="標楷體" w:eastAsia="標楷體" w:hAnsi="標楷體"/>
                <w:sz w:val="28"/>
              </w:rPr>
              <w:t>7</w:t>
            </w:r>
            <w:r>
              <w:rPr>
                <w:rFonts w:ascii="標楷體" w:eastAsia="標楷體" w:hAnsi="標楷體"/>
                <w:sz w:val="28"/>
              </w:rPr>
              <w:t>月</w:t>
            </w:r>
            <w:r>
              <w:rPr>
                <w:rFonts w:ascii="標楷體" w:eastAsia="標楷體" w:hAnsi="標楷體"/>
                <w:sz w:val="28"/>
              </w:rPr>
              <w:t>1</w:t>
            </w:r>
            <w:r>
              <w:rPr>
                <w:rFonts w:ascii="標楷體" w:eastAsia="標楷體" w:hAnsi="標楷體"/>
                <w:sz w:val="28"/>
              </w:rPr>
              <w:t>日及</w:t>
            </w:r>
            <w:r>
              <w:rPr>
                <w:rFonts w:ascii="標楷體" w:eastAsia="標楷體" w:hAnsi="標楷體"/>
                <w:sz w:val="28"/>
              </w:rPr>
              <w:t>12</w:t>
            </w:r>
            <w:r>
              <w:rPr>
                <w:rFonts w:ascii="標楷體" w:eastAsia="標楷體" w:hAnsi="標楷體"/>
                <w:sz w:val="28"/>
              </w:rPr>
              <w:t>月</w:t>
            </w:r>
            <w:r>
              <w:rPr>
                <w:rFonts w:ascii="標楷體" w:eastAsia="標楷體" w:hAnsi="標楷體"/>
                <w:sz w:val="28"/>
              </w:rPr>
              <w:t>3</w:t>
            </w:r>
            <w:r>
              <w:rPr>
                <w:rFonts w:ascii="標楷體" w:eastAsia="標楷體" w:hAnsi="標楷體"/>
                <w:sz w:val="28"/>
              </w:rPr>
              <w:t>日，其年終工作獎金計算方式為</w:t>
            </w:r>
            <w:r>
              <w:rPr>
                <w:rFonts w:ascii="標楷體" w:eastAsia="標楷體" w:hAnsi="標楷體"/>
                <w:sz w:val="28"/>
              </w:rPr>
              <w:t>(</w:t>
            </w:r>
            <w:r>
              <w:rPr>
                <w:rFonts w:ascii="標楷體" w:eastAsia="標楷體" w:hAnsi="標楷體"/>
                <w:sz w:val="28"/>
              </w:rPr>
              <w:t>日薪</w:t>
            </w:r>
            <w:r>
              <w:rPr>
                <w:rFonts w:ascii="標楷體" w:eastAsia="標楷體" w:hAnsi="標楷體"/>
                <w:sz w:val="28"/>
              </w:rPr>
              <w:t>*31)*1.5</w:t>
            </w:r>
            <w:r>
              <w:rPr>
                <w:rFonts w:ascii="標楷體" w:eastAsia="標楷體" w:hAnsi="標楷體"/>
                <w:sz w:val="28"/>
              </w:rPr>
              <w:t>個月</w:t>
            </w:r>
            <w:r>
              <w:rPr>
                <w:rFonts w:ascii="標楷體" w:eastAsia="標楷體" w:hAnsi="標楷體"/>
                <w:sz w:val="28"/>
              </w:rPr>
              <w:t>*1/12</w:t>
            </w:r>
            <w:r>
              <w:rPr>
                <w:rFonts w:ascii="標楷體" w:eastAsia="標楷體" w:hAnsi="標楷體"/>
                <w:sz w:val="28"/>
              </w:rPr>
              <w:t>；乙任職日為</w:t>
            </w:r>
            <w:r>
              <w:rPr>
                <w:rFonts w:ascii="標楷體" w:eastAsia="標楷體" w:hAnsi="標楷體"/>
                <w:sz w:val="28"/>
              </w:rPr>
              <w:t>12</w:t>
            </w:r>
            <w:r>
              <w:rPr>
                <w:rFonts w:ascii="標楷體" w:eastAsia="標楷體" w:hAnsi="標楷體"/>
                <w:sz w:val="28"/>
              </w:rPr>
              <w:t>月</w:t>
            </w:r>
            <w:r>
              <w:rPr>
                <w:rFonts w:ascii="標楷體" w:eastAsia="標楷體" w:hAnsi="標楷體"/>
                <w:sz w:val="28"/>
              </w:rPr>
              <w:t>2</w:t>
            </w:r>
            <w:r>
              <w:rPr>
                <w:rFonts w:ascii="標楷體" w:eastAsia="標楷體" w:hAnsi="標楷體"/>
                <w:sz w:val="28"/>
              </w:rPr>
              <w:t>日及</w:t>
            </w:r>
            <w:r>
              <w:rPr>
                <w:rFonts w:ascii="標楷體" w:eastAsia="標楷體" w:hAnsi="標楷體"/>
                <w:sz w:val="28"/>
              </w:rPr>
              <w:t>12</w:t>
            </w:r>
            <w:r>
              <w:rPr>
                <w:rFonts w:ascii="標楷體" w:eastAsia="標楷體" w:hAnsi="標楷體"/>
                <w:sz w:val="28"/>
              </w:rPr>
              <w:t>月</w:t>
            </w:r>
            <w:r>
              <w:rPr>
                <w:rFonts w:ascii="標楷體" w:eastAsia="標楷體" w:hAnsi="標楷體"/>
                <w:sz w:val="28"/>
              </w:rPr>
              <w:t>3</w:t>
            </w:r>
            <w:r>
              <w:rPr>
                <w:rFonts w:ascii="標楷體" w:eastAsia="標楷體" w:hAnsi="標楷體"/>
                <w:sz w:val="28"/>
              </w:rPr>
              <w:t>日，其年終工作獎金計算方式為</w:t>
            </w:r>
            <w:r>
              <w:rPr>
                <w:rFonts w:ascii="標楷體" w:eastAsia="標楷體" w:hAnsi="標楷體"/>
                <w:sz w:val="28"/>
              </w:rPr>
              <w:t>(</w:t>
            </w:r>
            <w:r>
              <w:rPr>
                <w:rFonts w:ascii="標楷體" w:eastAsia="標楷體" w:hAnsi="標楷體"/>
                <w:sz w:val="28"/>
              </w:rPr>
              <w:t>日薪</w:t>
            </w:r>
            <w:r>
              <w:rPr>
                <w:rFonts w:ascii="標楷體" w:eastAsia="標楷體" w:hAnsi="標楷體"/>
                <w:sz w:val="28"/>
              </w:rPr>
              <w:t>*2)*1.5</w:t>
            </w:r>
            <w:r>
              <w:rPr>
                <w:rFonts w:ascii="標楷體" w:eastAsia="標楷體" w:hAnsi="標楷體"/>
                <w:sz w:val="28"/>
              </w:rPr>
              <w:t>個月</w:t>
            </w:r>
            <w:r>
              <w:rPr>
                <w:rFonts w:ascii="標楷體" w:eastAsia="標楷體" w:hAnsi="標楷體"/>
                <w:sz w:val="28"/>
              </w:rPr>
              <w:t>*1/12</w:t>
            </w:r>
            <w:r>
              <w:rPr>
                <w:rFonts w:ascii="標楷體" w:eastAsia="標楷體" w:hAnsi="標楷體"/>
                <w:sz w:val="28"/>
              </w:rPr>
              <w:t>】。是為使按日計酬臨時人員年終工作獎金計發更為公允，爰以年度中在職日數合併計算是否達三十日，分別明定年終工作獎金計算標準</w:t>
            </w:r>
            <w:r>
              <w:rPr>
                <w:rFonts w:ascii="標楷體" w:eastAsia="標楷體" w:hAnsi="標楷體"/>
                <w:sz w:val="28"/>
                <w:szCs w:val="28"/>
              </w:rPr>
              <w:t>。</w:t>
            </w:r>
          </w:p>
        </w:tc>
      </w:tr>
      <w:tr w:rsidR="006667F7">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873" w:hanging="844"/>
              <w:jc w:val="both"/>
            </w:pPr>
            <w:r>
              <w:rPr>
                <w:rFonts w:ascii="標楷體" w:eastAsia="標楷體" w:hAnsi="標楷體"/>
                <w:color w:val="000000"/>
                <w:sz w:val="28"/>
                <w:szCs w:val="28"/>
              </w:rPr>
              <w:lastRenderedPageBreak/>
              <w:t>應徵</w:t>
            </w:r>
            <w:r>
              <w:rPr>
                <w:rFonts w:eastAsia="標楷體"/>
                <w:color w:val="000000"/>
                <w:sz w:val="28"/>
                <w:szCs w:val="28"/>
                <w:lang w:eastAsia="zh-HK"/>
              </w:rPr>
              <w:t>常備兵役並完成軍事訓練之役男</w:t>
            </w:r>
            <w:r>
              <w:rPr>
                <w:rFonts w:eastAsia="標楷體"/>
                <w:color w:val="000000"/>
                <w:sz w:val="28"/>
                <w:szCs w:val="28"/>
              </w:rPr>
              <w:t>，其年終工作獎金核發基準，依月支薪額乘以</w:t>
            </w:r>
            <w:r>
              <w:rPr>
                <w:rFonts w:eastAsia="標楷體"/>
                <w:color w:val="000000"/>
                <w:sz w:val="28"/>
                <w:szCs w:val="28"/>
                <w:lang w:eastAsia="zh-HK"/>
              </w:rPr>
              <w:t>實際訓練月數</w:t>
            </w:r>
            <w:r>
              <w:rPr>
                <w:rFonts w:eastAsia="標楷體"/>
                <w:color w:val="000000"/>
                <w:sz w:val="28"/>
                <w:szCs w:val="28"/>
              </w:rPr>
              <w:t>計算發給。</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880" w:hanging="851"/>
              <w:jc w:val="both"/>
            </w:pPr>
            <w:r>
              <w:rPr>
                <w:rFonts w:eastAsia="標楷體"/>
                <w:color w:val="000000"/>
                <w:sz w:val="28"/>
                <w:szCs w:val="28"/>
              </w:rPr>
              <w:t>應徵</w:t>
            </w:r>
            <w:r>
              <w:rPr>
                <w:rFonts w:eastAsia="標楷體"/>
                <w:color w:val="000000"/>
                <w:sz w:val="28"/>
                <w:szCs w:val="28"/>
                <w:lang w:eastAsia="zh-HK"/>
              </w:rPr>
              <w:t>常備兵役並完成軍事訓練之役男</w:t>
            </w:r>
            <w:r>
              <w:rPr>
                <w:rFonts w:eastAsia="標楷體"/>
                <w:color w:val="000000"/>
                <w:sz w:val="28"/>
                <w:szCs w:val="28"/>
              </w:rPr>
              <w:t>，其年終工作獎金核發基準，依月支薪額乘以</w:t>
            </w:r>
            <w:r>
              <w:rPr>
                <w:rFonts w:eastAsia="標楷體"/>
                <w:color w:val="000000"/>
                <w:sz w:val="28"/>
                <w:szCs w:val="28"/>
                <w:lang w:eastAsia="zh-HK"/>
              </w:rPr>
              <w:t>實際訓練月數</w:t>
            </w:r>
            <w:r>
              <w:rPr>
                <w:rFonts w:eastAsia="標楷體"/>
                <w:color w:val="000000"/>
                <w:sz w:val="28"/>
                <w:szCs w:val="28"/>
              </w:rPr>
              <w:t>計算發給。</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本點未修正。</w:t>
            </w:r>
          </w:p>
        </w:tc>
      </w:tr>
      <w:tr w:rsidR="006667F7">
        <w:tblPrEx>
          <w:tblCellMar>
            <w:top w:w="0" w:type="dxa"/>
            <w:bottom w:w="0" w:type="dxa"/>
          </w:tblCellMar>
        </w:tblPrEx>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1"/>
              </w:numPr>
              <w:spacing w:line="400" w:lineRule="exact"/>
              <w:ind w:left="873" w:hanging="844"/>
              <w:jc w:val="both"/>
              <w:rPr>
                <w:rFonts w:ascii="標楷體" w:eastAsia="標楷體" w:hAnsi="標楷體"/>
                <w:color w:val="000000"/>
                <w:sz w:val="28"/>
                <w:szCs w:val="28"/>
              </w:rPr>
            </w:pPr>
            <w:r>
              <w:rPr>
                <w:rFonts w:ascii="標楷體" w:eastAsia="標楷體" w:hAnsi="標楷體"/>
                <w:color w:val="000000"/>
                <w:sz w:val="28"/>
                <w:szCs w:val="28"/>
              </w:rPr>
              <w:t>中央各機關所需經費，由各機關相關預算支應，各機關應依照經費支領規定程序及預算執行要點有關規定辦理。公營事業機構與地方機關按其預算核列方式自行依照有關規定辦理。</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pStyle w:val="a4"/>
              <w:numPr>
                <w:ilvl w:val="0"/>
                <w:numId w:val="2"/>
              </w:numPr>
              <w:spacing w:line="400" w:lineRule="exact"/>
              <w:ind w:left="880" w:hanging="851"/>
              <w:jc w:val="both"/>
              <w:rPr>
                <w:rFonts w:ascii="標楷體" w:eastAsia="標楷體" w:hAnsi="標楷體"/>
                <w:color w:val="000000"/>
                <w:sz w:val="28"/>
                <w:szCs w:val="28"/>
              </w:rPr>
            </w:pPr>
            <w:r>
              <w:rPr>
                <w:rFonts w:ascii="標楷體" w:eastAsia="標楷體" w:hAnsi="標楷體"/>
                <w:color w:val="000000"/>
                <w:sz w:val="28"/>
                <w:szCs w:val="28"/>
              </w:rPr>
              <w:t>中央各機關所需經費，由各機關相關預算支應，各機關應依照經費支領規定程序及預算執行要點有關規定辦理。公營事業機構與地方機關按其預算核列方式自行依照有關規定辦理。</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F7" w:rsidRDefault="00AA6D44">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本點未修正。</w:t>
            </w:r>
          </w:p>
        </w:tc>
      </w:tr>
    </w:tbl>
    <w:p w:rsidR="006667F7" w:rsidRDefault="006667F7">
      <w:pPr>
        <w:rPr>
          <w:color w:val="000000"/>
        </w:rPr>
      </w:pPr>
    </w:p>
    <w:sectPr w:rsidR="006667F7">
      <w:footerReference w:type="default" r:id="rId7"/>
      <w:pgSz w:w="23811" w:h="16838" w:orient="landscape"/>
      <w:pgMar w:top="1800" w:right="1440" w:bottom="1800" w:left="1440" w:header="851" w:footer="454" w:gutter="0"/>
      <w:cols w:space="720"/>
      <w:docGrid w:type="lines" w:linePitch="5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D44" w:rsidRDefault="00AA6D44">
      <w:r>
        <w:separator/>
      </w:r>
    </w:p>
  </w:endnote>
  <w:endnote w:type="continuationSeparator" w:id="0">
    <w:p w:rsidR="00AA6D44" w:rsidRDefault="00AA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17" w:rsidRDefault="00AA6D44">
    <w:pPr>
      <w:pStyle w:val="a9"/>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rsidR="00703C17" w:rsidRDefault="00AA6D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D44" w:rsidRDefault="00AA6D44">
      <w:r>
        <w:rPr>
          <w:color w:val="000000"/>
        </w:rPr>
        <w:separator/>
      </w:r>
    </w:p>
  </w:footnote>
  <w:footnote w:type="continuationSeparator" w:id="0">
    <w:p w:rsidR="00AA6D44" w:rsidRDefault="00AA6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1B8"/>
    <w:multiLevelType w:val="multilevel"/>
    <w:tmpl w:val="89808936"/>
    <w:lvl w:ilvl="0">
      <w:start w:val="1"/>
      <w:numFmt w:val="taiwaneseCountingThousand"/>
      <w:lvlText w:val="%1、"/>
      <w:lvlJc w:val="left"/>
      <w:pPr>
        <w:ind w:left="480" w:hanging="480"/>
      </w:pPr>
    </w:lvl>
    <w:lvl w:ilvl="1">
      <w:start w:val="1"/>
      <w:numFmt w:val="taiwaneseCountingThousand"/>
      <w:lvlText w:val="(%2)"/>
      <w:lvlJc w:val="left"/>
      <w:pPr>
        <w:ind w:left="840" w:hanging="360"/>
      </w:pPr>
      <w:rPr>
        <w:rFonts w:ascii="標楷體" w:eastAsia="標楷體" w:hAnsi="標楷體"/>
        <w:strike w:val="0"/>
        <w:dstrike w:val="0"/>
        <w:color w:val="auto"/>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FD070A"/>
    <w:multiLevelType w:val="multilevel"/>
    <w:tmpl w:val="6B809CA0"/>
    <w:lvl w:ilvl="0">
      <w:start w:val="1"/>
      <w:numFmt w:val="taiwaneseCountingThousand"/>
      <w:lvlText w:val="(%1)"/>
      <w:lvlJc w:val="left"/>
      <w:pPr>
        <w:ind w:left="840" w:hanging="36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5CC07D5"/>
    <w:multiLevelType w:val="multilevel"/>
    <w:tmpl w:val="685C1CAC"/>
    <w:lvl w:ilvl="0">
      <w:start w:val="1"/>
      <w:numFmt w:val="taiwaneseCountingThousand"/>
      <w:lvlText w:val="(%1)"/>
      <w:lvlJc w:val="left"/>
      <w:pPr>
        <w:ind w:left="480"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891936"/>
    <w:multiLevelType w:val="multilevel"/>
    <w:tmpl w:val="9F84F4CA"/>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0470A5"/>
    <w:multiLevelType w:val="multilevel"/>
    <w:tmpl w:val="51022174"/>
    <w:lvl w:ilvl="0">
      <w:start w:val="2"/>
      <w:numFmt w:val="taiwaneseCountingThousand"/>
      <w:lvlText w:val="%1、"/>
      <w:lvlJc w:val="left"/>
      <w:pPr>
        <w:ind w:left="480" w:hanging="480"/>
      </w:pPr>
    </w:lvl>
    <w:lvl w:ilvl="1">
      <w:start w:val="1"/>
      <w:numFmt w:val="taiwaneseCountingThousand"/>
      <w:lvlText w:val="(%2）"/>
      <w:lvlJc w:val="left"/>
      <w:pPr>
        <w:ind w:left="1200" w:hanging="72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0A07699"/>
    <w:multiLevelType w:val="multilevel"/>
    <w:tmpl w:val="1EE0BDCE"/>
    <w:lvl w:ilvl="0">
      <w:start w:val="1"/>
      <w:numFmt w:val="decimal"/>
      <w:lvlText w:val="%1、"/>
      <w:lvlJc w:val="left"/>
      <w:pPr>
        <w:ind w:left="1189" w:hanging="480"/>
      </w:pPr>
      <w:rPr>
        <w:color w:val="auto"/>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6" w15:restartNumberingAfterBreak="0">
    <w:nsid w:val="1A427F69"/>
    <w:multiLevelType w:val="multilevel"/>
    <w:tmpl w:val="7584BFC0"/>
    <w:lvl w:ilvl="0">
      <w:start w:val="1"/>
      <w:numFmt w:val="decimal"/>
      <w:lvlText w:val="%1、"/>
      <w:lvlJc w:val="left"/>
      <w:pPr>
        <w:ind w:left="1159" w:hanging="480"/>
      </w:pPr>
      <w:rPr>
        <w:rFonts w:ascii="標楷體" w:eastAsia="標楷體" w:hAnsi="標楷體"/>
        <w:color w:val="auto"/>
        <w:sz w:val="28"/>
      </w:rPr>
    </w:lvl>
    <w:lvl w:ilvl="1">
      <w:start w:val="1"/>
      <w:numFmt w:val="ideographTraditional"/>
      <w:lvlText w:val="%2、"/>
      <w:lvlJc w:val="left"/>
      <w:pPr>
        <w:ind w:left="1639" w:hanging="480"/>
      </w:pPr>
    </w:lvl>
    <w:lvl w:ilvl="2">
      <w:start w:val="1"/>
      <w:numFmt w:val="lowerRoman"/>
      <w:lvlText w:val="%3."/>
      <w:lvlJc w:val="right"/>
      <w:pPr>
        <w:ind w:left="2119" w:hanging="480"/>
      </w:pPr>
    </w:lvl>
    <w:lvl w:ilvl="3">
      <w:start w:val="1"/>
      <w:numFmt w:val="decimal"/>
      <w:lvlText w:val="%4."/>
      <w:lvlJc w:val="left"/>
      <w:pPr>
        <w:ind w:left="2599" w:hanging="480"/>
      </w:pPr>
    </w:lvl>
    <w:lvl w:ilvl="4">
      <w:start w:val="1"/>
      <w:numFmt w:val="ideographTraditional"/>
      <w:lvlText w:val="%5、"/>
      <w:lvlJc w:val="left"/>
      <w:pPr>
        <w:ind w:left="3079" w:hanging="480"/>
      </w:pPr>
    </w:lvl>
    <w:lvl w:ilvl="5">
      <w:start w:val="1"/>
      <w:numFmt w:val="lowerRoman"/>
      <w:lvlText w:val="%6."/>
      <w:lvlJc w:val="right"/>
      <w:pPr>
        <w:ind w:left="3559" w:hanging="480"/>
      </w:pPr>
    </w:lvl>
    <w:lvl w:ilvl="6">
      <w:start w:val="1"/>
      <w:numFmt w:val="decimal"/>
      <w:lvlText w:val="%7."/>
      <w:lvlJc w:val="left"/>
      <w:pPr>
        <w:ind w:left="4039" w:hanging="480"/>
      </w:pPr>
    </w:lvl>
    <w:lvl w:ilvl="7">
      <w:start w:val="1"/>
      <w:numFmt w:val="ideographTraditional"/>
      <w:lvlText w:val="%8、"/>
      <w:lvlJc w:val="left"/>
      <w:pPr>
        <w:ind w:left="4519" w:hanging="480"/>
      </w:pPr>
    </w:lvl>
    <w:lvl w:ilvl="8">
      <w:start w:val="1"/>
      <w:numFmt w:val="lowerRoman"/>
      <w:lvlText w:val="%9."/>
      <w:lvlJc w:val="right"/>
      <w:pPr>
        <w:ind w:left="4999" w:hanging="480"/>
      </w:pPr>
    </w:lvl>
  </w:abstractNum>
  <w:abstractNum w:abstractNumId="7" w15:restartNumberingAfterBreak="0">
    <w:nsid w:val="1A5B4946"/>
    <w:multiLevelType w:val="multilevel"/>
    <w:tmpl w:val="73367382"/>
    <w:lvl w:ilvl="0">
      <w:start w:val="1"/>
      <w:numFmt w:val="decimal"/>
      <w:lvlText w:val="%1、"/>
      <w:lvlJc w:val="left"/>
      <w:pPr>
        <w:ind w:left="679" w:hanging="360"/>
      </w:pPr>
      <w:rPr>
        <w:rFonts w:ascii="標楷體" w:eastAsia="標楷體" w:hAnsi="標楷體"/>
        <w:sz w:val="28"/>
      </w:r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8" w15:restartNumberingAfterBreak="0">
    <w:nsid w:val="1CB86AB0"/>
    <w:multiLevelType w:val="multilevel"/>
    <w:tmpl w:val="7BC48886"/>
    <w:lvl w:ilvl="0">
      <w:start w:val="1"/>
      <w:numFmt w:val="taiwaneseCountingThousand"/>
      <w:lvlText w:val="%1、"/>
      <w:lvlJc w:val="left"/>
      <w:pPr>
        <w:ind w:left="480" w:hanging="480"/>
      </w:pPr>
    </w:lvl>
    <w:lvl w:ilvl="1">
      <w:start w:val="1"/>
      <w:numFmt w:val="taiwaneseCountingThousand"/>
      <w:lvlText w:val="(%2)"/>
      <w:lvlJc w:val="left"/>
      <w:pPr>
        <w:ind w:left="840" w:hanging="360"/>
      </w:pPr>
      <w:rPr>
        <w:rFonts w:ascii="標楷體" w:eastAsia="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D4E7A65"/>
    <w:multiLevelType w:val="multilevel"/>
    <w:tmpl w:val="782A7426"/>
    <w:lvl w:ilvl="0">
      <w:start w:val="1"/>
      <w:numFmt w:val="taiwaneseCountingThousand"/>
      <w:lvlText w:val="%1、"/>
      <w:lvlJc w:val="left"/>
      <w:pPr>
        <w:ind w:left="509" w:hanging="480"/>
      </w:pPr>
      <w:rPr>
        <w:rFonts w:ascii="標楷體" w:eastAsia="標楷體" w:hAnsi="標楷體"/>
        <w:strike w:val="0"/>
        <w:dstrike w:val="0"/>
        <w:color w:val="auto"/>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EF143D8"/>
    <w:multiLevelType w:val="multilevel"/>
    <w:tmpl w:val="E6D2C4D6"/>
    <w:lvl w:ilvl="0">
      <w:start w:val="1"/>
      <w:numFmt w:val="taiwaneseCountingThousand"/>
      <w:lvlText w:val="%1、"/>
      <w:lvlJc w:val="left"/>
      <w:pPr>
        <w:ind w:left="509" w:hanging="480"/>
      </w:pPr>
      <w:rPr>
        <w:rFonts w:ascii="標楷體" w:eastAsia="標楷體" w:hAnsi="標楷體"/>
        <w:sz w:val="28"/>
      </w:r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11" w15:restartNumberingAfterBreak="0">
    <w:nsid w:val="25642774"/>
    <w:multiLevelType w:val="multilevel"/>
    <w:tmpl w:val="7F0A1D70"/>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8EF057C"/>
    <w:multiLevelType w:val="multilevel"/>
    <w:tmpl w:val="3EB29F9C"/>
    <w:lvl w:ilvl="0">
      <w:start w:val="1"/>
      <w:numFmt w:val="taiwaneseCountingThousand"/>
      <w:lvlText w:val="(%1)"/>
      <w:lvlJc w:val="left"/>
      <w:pPr>
        <w:ind w:left="360" w:hanging="36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D6722E"/>
    <w:multiLevelType w:val="multilevel"/>
    <w:tmpl w:val="2D708686"/>
    <w:lvl w:ilvl="0">
      <w:start w:val="1"/>
      <w:numFmt w:val="decimal"/>
      <w:lvlText w:val="%1、"/>
      <w:lvlJc w:val="left"/>
      <w:pPr>
        <w:ind w:left="679" w:hanging="360"/>
      </w:pPr>
      <w:rPr>
        <w:rFonts w:ascii="標楷體" w:eastAsia="標楷體" w:hAnsi="標楷體"/>
        <w:sz w:val="28"/>
      </w:r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14" w15:restartNumberingAfterBreak="0">
    <w:nsid w:val="34BE0DBF"/>
    <w:multiLevelType w:val="multilevel"/>
    <w:tmpl w:val="FA38E79E"/>
    <w:lvl w:ilvl="0">
      <w:start w:val="1"/>
      <w:numFmt w:val="taiwaneseCountingThousand"/>
      <w:lvlText w:val="(%1)"/>
      <w:lvlJc w:val="left"/>
      <w:pPr>
        <w:ind w:left="480" w:hanging="480"/>
      </w:pPr>
      <w:rPr>
        <w:rFonts w:ascii="標楷體" w:eastAsia="標楷體" w:hAnsi="標楷體"/>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CE13E59"/>
    <w:multiLevelType w:val="multilevel"/>
    <w:tmpl w:val="4DCCEAC4"/>
    <w:lvl w:ilvl="0">
      <w:start w:val="6"/>
      <w:numFmt w:val="taiwaneseCountingThousand"/>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標楷體" w:eastAsia="標楷體" w:hAnsi="標楷體"/>
        <w:color w:val="auto"/>
        <w:sz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E9B114D"/>
    <w:multiLevelType w:val="multilevel"/>
    <w:tmpl w:val="C1508E50"/>
    <w:lvl w:ilvl="0">
      <w:start w:val="1"/>
      <w:numFmt w:val="decimal"/>
      <w:lvlText w:val="%1、"/>
      <w:lvlJc w:val="left"/>
      <w:pPr>
        <w:ind w:left="1159" w:hanging="480"/>
      </w:pPr>
      <w:rPr>
        <w:rFonts w:ascii="標楷體" w:eastAsia="標楷體" w:hAnsi="標楷體"/>
        <w:color w:val="auto"/>
        <w:sz w:val="28"/>
      </w:rPr>
    </w:lvl>
    <w:lvl w:ilvl="1">
      <w:start w:val="1"/>
      <w:numFmt w:val="ideographTraditional"/>
      <w:lvlText w:val="%2、"/>
      <w:lvlJc w:val="left"/>
      <w:pPr>
        <w:ind w:left="1639" w:hanging="480"/>
      </w:pPr>
    </w:lvl>
    <w:lvl w:ilvl="2">
      <w:start w:val="1"/>
      <w:numFmt w:val="lowerRoman"/>
      <w:lvlText w:val="%3."/>
      <w:lvlJc w:val="right"/>
      <w:pPr>
        <w:ind w:left="2119" w:hanging="480"/>
      </w:pPr>
    </w:lvl>
    <w:lvl w:ilvl="3">
      <w:start w:val="1"/>
      <w:numFmt w:val="decimal"/>
      <w:lvlText w:val="%4."/>
      <w:lvlJc w:val="left"/>
      <w:pPr>
        <w:ind w:left="2599" w:hanging="480"/>
      </w:pPr>
    </w:lvl>
    <w:lvl w:ilvl="4">
      <w:start w:val="1"/>
      <w:numFmt w:val="ideographTraditional"/>
      <w:lvlText w:val="%5、"/>
      <w:lvlJc w:val="left"/>
      <w:pPr>
        <w:ind w:left="3079" w:hanging="480"/>
      </w:pPr>
    </w:lvl>
    <w:lvl w:ilvl="5">
      <w:start w:val="1"/>
      <w:numFmt w:val="lowerRoman"/>
      <w:lvlText w:val="%6."/>
      <w:lvlJc w:val="right"/>
      <w:pPr>
        <w:ind w:left="3559" w:hanging="480"/>
      </w:pPr>
    </w:lvl>
    <w:lvl w:ilvl="6">
      <w:start w:val="1"/>
      <w:numFmt w:val="decimal"/>
      <w:lvlText w:val="%7."/>
      <w:lvlJc w:val="left"/>
      <w:pPr>
        <w:ind w:left="4039" w:hanging="480"/>
      </w:pPr>
    </w:lvl>
    <w:lvl w:ilvl="7">
      <w:start w:val="1"/>
      <w:numFmt w:val="ideographTraditional"/>
      <w:lvlText w:val="%8、"/>
      <w:lvlJc w:val="left"/>
      <w:pPr>
        <w:ind w:left="4519" w:hanging="480"/>
      </w:pPr>
    </w:lvl>
    <w:lvl w:ilvl="8">
      <w:start w:val="1"/>
      <w:numFmt w:val="lowerRoman"/>
      <w:lvlText w:val="%9."/>
      <w:lvlJc w:val="right"/>
      <w:pPr>
        <w:ind w:left="4999" w:hanging="480"/>
      </w:pPr>
    </w:lvl>
  </w:abstractNum>
  <w:abstractNum w:abstractNumId="17" w15:restartNumberingAfterBreak="0">
    <w:nsid w:val="430C607F"/>
    <w:multiLevelType w:val="multilevel"/>
    <w:tmpl w:val="68AAB0C0"/>
    <w:lvl w:ilvl="0">
      <w:start w:val="1"/>
      <w:numFmt w:val="decimal"/>
      <w:lvlText w:val="%1、"/>
      <w:lvlJc w:val="left"/>
      <w:pPr>
        <w:ind w:left="1777" w:hanging="480"/>
      </w:pPr>
      <w:rPr>
        <w:rFonts w:ascii="標楷體" w:eastAsia="標楷體" w:hAnsi="標楷體"/>
        <w:color w:val="auto"/>
        <w:sz w:val="28"/>
      </w:rPr>
    </w:lvl>
    <w:lvl w:ilvl="1">
      <w:start w:val="1"/>
      <w:numFmt w:val="ideographTraditional"/>
      <w:lvlText w:val="%2、"/>
      <w:lvlJc w:val="left"/>
      <w:pPr>
        <w:ind w:left="2257" w:hanging="480"/>
      </w:pPr>
    </w:lvl>
    <w:lvl w:ilvl="2">
      <w:start w:val="1"/>
      <w:numFmt w:val="lowerRoman"/>
      <w:lvlText w:val="%3."/>
      <w:lvlJc w:val="right"/>
      <w:pPr>
        <w:ind w:left="2737" w:hanging="480"/>
      </w:pPr>
    </w:lvl>
    <w:lvl w:ilvl="3">
      <w:start w:val="1"/>
      <w:numFmt w:val="decimal"/>
      <w:lvlText w:val="%4."/>
      <w:lvlJc w:val="left"/>
      <w:pPr>
        <w:ind w:left="3217" w:hanging="480"/>
      </w:pPr>
    </w:lvl>
    <w:lvl w:ilvl="4">
      <w:start w:val="1"/>
      <w:numFmt w:val="ideographTraditional"/>
      <w:lvlText w:val="%5、"/>
      <w:lvlJc w:val="left"/>
      <w:pPr>
        <w:ind w:left="3697" w:hanging="480"/>
      </w:pPr>
    </w:lvl>
    <w:lvl w:ilvl="5">
      <w:start w:val="1"/>
      <w:numFmt w:val="lowerRoman"/>
      <w:lvlText w:val="%6."/>
      <w:lvlJc w:val="right"/>
      <w:pPr>
        <w:ind w:left="4177" w:hanging="480"/>
      </w:pPr>
    </w:lvl>
    <w:lvl w:ilvl="6">
      <w:start w:val="1"/>
      <w:numFmt w:val="decimal"/>
      <w:lvlText w:val="%7."/>
      <w:lvlJc w:val="left"/>
      <w:pPr>
        <w:ind w:left="4657" w:hanging="480"/>
      </w:pPr>
    </w:lvl>
    <w:lvl w:ilvl="7">
      <w:start w:val="1"/>
      <w:numFmt w:val="ideographTraditional"/>
      <w:lvlText w:val="%8、"/>
      <w:lvlJc w:val="left"/>
      <w:pPr>
        <w:ind w:left="5137" w:hanging="480"/>
      </w:pPr>
    </w:lvl>
    <w:lvl w:ilvl="8">
      <w:start w:val="1"/>
      <w:numFmt w:val="lowerRoman"/>
      <w:lvlText w:val="%9."/>
      <w:lvlJc w:val="right"/>
      <w:pPr>
        <w:ind w:left="5617" w:hanging="480"/>
      </w:pPr>
    </w:lvl>
  </w:abstractNum>
  <w:abstractNum w:abstractNumId="18" w15:restartNumberingAfterBreak="0">
    <w:nsid w:val="445B0EEA"/>
    <w:multiLevelType w:val="multilevel"/>
    <w:tmpl w:val="D49CF5E0"/>
    <w:lvl w:ilvl="0">
      <w:start w:val="1"/>
      <w:numFmt w:val="decimal"/>
      <w:lvlText w:val="%1、"/>
      <w:lvlJc w:val="left"/>
      <w:pPr>
        <w:ind w:left="799" w:hanging="480"/>
      </w:pPr>
      <w:rPr>
        <w:color w:val="auto"/>
      </w:rPr>
    </w:lvl>
    <w:lvl w:ilvl="1">
      <w:start w:val="1"/>
      <w:numFmt w:val="taiwaneseCountingThousand"/>
      <w:lvlText w:val="%2、"/>
      <w:lvlJc w:val="left"/>
      <w:pPr>
        <w:ind w:left="1159" w:hanging="36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19" w15:restartNumberingAfterBreak="0">
    <w:nsid w:val="4D5A4BC9"/>
    <w:multiLevelType w:val="multilevel"/>
    <w:tmpl w:val="223EEAEC"/>
    <w:lvl w:ilvl="0">
      <w:start w:val="1"/>
      <w:numFmt w:val="taiwaneseCountingThousand"/>
      <w:lvlText w:val="%1、"/>
      <w:lvlJc w:val="left"/>
      <w:pPr>
        <w:ind w:left="480" w:hanging="480"/>
      </w:pPr>
    </w:lvl>
    <w:lvl w:ilvl="1">
      <w:start w:val="1"/>
      <w:numFmt w:val="taiwaneseCountingThousand"/>
      <w:lvlText w:val="(%2)"/>
      <w:lvlJc w:val="left"/>
      <w:pPr>
        <w:ind w:left="840" w:hanging="360"/>
      </w:pPr>
      <w:rPr>
        <w:rFonts w:ascii="標楷體" w:eastAsia="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4E76446"/>
    <w:multiLevelType w:val="multilevel"/>
    <w:tmpl w:val="4612AF80"/>
    <w:lvl w:ilvl="0">
      <w:start w:val="1"/>
      <w:numFmt w:val="taiwaneseCountingThousand"/>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5F5554C"/>
    <w:multiLevelType w:val="multilevel"/>
    <w:tmpl w:val="0E4CE084"/>
    <w:lvl w:ilvl="0">
      <w:start w:val="1"/>
      <w:numFmt w:val="taiwaneseCountingThousand"/>
      <w:lvlText w:val="(%1)"/>
      <w:lvlJc w:val="left"/>
      <w:pPr>
        <w:ind w:left="360" w:hanging="36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9282268"/>
    <w:multiLevelType w:val="multilevel"/>
    <w:tmpl w:val="33A82FD0"/>
    <w:lvl w:ilvl="0">
      <w:start w:val="1"/>
      <w:numFmt w:val="taiwaneseCountingThousand"/>
      <w:lvlText w:val="(%1)"/>
      <w:lvlJc w:val="left"/>
      <w:pPr>
        <w:ind w:left="360" w:hanging="36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4BB2EB4"/>
    <w:multiLevelType w:val="multilevel"/>
    <w:tmpl w:val="EBF0EA14"/>
    <w:lvl w:ilvl="0">
      <w:start w:val="1"/>
      <w:numFmt w:val="taiwaneseCountingThousand"/>
      <w:lvlText w:val="(%1)"/>
      <w:lvlJc w:val="left"/>
      <w:pPr>
        <w:ind w:left="509" w:hanging="480"/>
      </w:p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24" w15:restartNumberingAfterBreak="0">
    <w:nsid w:val="651702A4"/>
    <w:multiLevelType w:val="multilevel"/>
    <w:tmpl w:val="FC12C82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C0B2AFD"/>
    <w:multiLevelType w:val="multilevel"/>
    <w:tmpl w:val="BEB00278"/>
    <w:lvl w:ilvl="0">
      <w:start w:val="1"/>
      <w:numFmt w:val="taiwaneseCountingThousand"/>
      <w:lvlText w:val="(%1)"/>
      <w:lvlJc w:val="left"/>
      <w:pPr>
        <w:ind w:left="960" w:hanging="480"/>
      </w:pPr>
      <w:rPr>
        <w:rFonts w:ascii="標楷體" w:eastAsia="標楷體" w:hAnsi="標楷體"/>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6E910C88"/>
    <w:multiLevelType w:val="multilevel"/>
    <w:tmpl w:val="DA385640"/>
    <w:lvl w:ilvl="0">
      <w:start w:val="1"/>
      <w:numFmt w:val="taiwaneseCountingThousand"/>
      <w:lvlText w:val="%1、"/>
      <w:lvlJc w:val="left"/>
      <w:pPr>
        <w:ind w:left="480" w:hanging="480"/>
      </w:pPr>
    </w:lvl>
    <w:lvl w:ilvl="1">
      <w:start w:val="1"/>
      <w:numFmt w:val="taiwaneseCountingThousand"/>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B286F02"/>
    <w:multiLevelType w:val="multilevel"/>
    <w:tmpl w:val="F76A3954"/>
    <w:lvl w:ilvl="0">
      <w:start w:val="1"/>
      <w:numFmt w:val="taiwaneseCountingThousand"/>
      <w:lvlText w:val="%1、"/>
      <w:lvlJc w:val="left"/>
      <w:pPr>
        <w:ind w:left="480" w:hanging="480"/>
      </w:pPr>
    </w:lvl>
    <w:lvl w:ilvl="1">
      <w:start w:val="1"/>
      <w:numFmt w:val="taiwaneseCountingThousand"/>
      <w:lvlText w:val="(%2)"/>
      <w:lvlJc w:val="left"/>
      <w:pPr>
        <w:ind w:left="840" w:hanging="360"/>
      </w:pPr>
      <w:rPr>
        <w:color w:val="auto"/>
      </w:r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10"/>
  </w:num>
  <w:num w:numId="3">
    <w:abstractNumId w:val="21"/>
  </w:num>
  <w:num w:numId="4">
    <w:abstractNumId w:val="11"/>
  </w:num>
  <w:num w:numId="5">
    <w:abstractNumId w:val="22"/>
  </w:num>
  <w:num w:numId="6">
    <w:abstractNumId w:val="18"/>
  </w:num>
  <w:num w:numId="7">
    <w:abstractNumId w:val="7"/>
  </w:num>
  <w:num w:numId="8">
    <w:abstractNumId w:val="13"/>
  </w:num>
  <w:num w:numId="9">
    <w:abstractNumId w:val="12"/>
  </w:num>
  <w:num w:numId="10">
    <w:abstractNumId w:val="5"/>
  </w:num>
  <w:num w:numId="11">
    <w:abstractNumId w:val="6"/>
  </w:num>
  <w:num w:numId="12">
    <w:abstractNumId w:val="16"/>
  </w:num>
  <w:num w:numId="13">
    <w:abstractNumId w:val="4"/>
  </w:num>
  <w:num w:numId="14">
    <w:abstractNumId w:val="20"/>
  </w:num>
  <w:num w:numId="15">
    <w:abstractNumId w:val="19"/>
  </w:num>
  <w:num w:numId="16">
    <w:abstractNumId w:val="17"/>
  </w:num>
  <w:num w:numId="17">
    <w:abstractNumId w:val="25"/>
  </w:num>
  <w:num w:numId="18">
    <w:abstractNumId w:val="15"/>
  </w:num>
  <w:num w:numId="19">
    <w:abstractNumId w:val="23"/>
  </w:num>
  <w:num w:numId="20">
    <w:abstractNumId w:val="8"/>
  </w:num>
  <w:num w:numId="21">
    <w:abstractNumId w:val="0"/>
  </w:num>
  <w:num w:numId="22">
    <w:abstractNumId w:val="24"/>
  </w:num>
  <w:num w:numId="23">
    <w:abstractNumId w:val="27"/>
  </w:num>
  <w:num w:numId="24">
    <w:abstractNumId w:val="3"/>
  </w:num>
  <w:num w:numId="25">
    <w:abstractNumId w:val="2"/>
  </w:num>
  <w:num w:numId="26">
    <w:abstractNumId w:val="1"/>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667F7"/>
    <w:rsid w:val="00386DD3"/>
    <w:rsid w:val="006667F7"/>
    <w:rsid w:val="00AA6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60B9F-ED86-47D6-BEAB-D73FDD5A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480" w:hanging="480"/>
      <w:jc w:val="both"/>
    </w:pPr>
    <w:rPr>
      <w:rFonts w:ascii="標楷體" w:eastAsia="標楷體" w:hAnsi="標楷體"/>
    </w:rPr>
  </w:style>
  <w:style w:type="character" w:customStyle="1" w:styleId="20">
    <w:name w:val="本文縮排 2 字元"/>
    <w:basedOn w:val="a0"/>
    <w:rPr>
      <w:rFonts w:ascii="標楷體" w:eastAsia="標楷體" w:hAnsi="標楷體" w:cs="Times New Roman"/>
      <w:szCs w:val="24"/>
    </w:rPr>
  </w:style>
  <w:style w:type="character" w:styleId="a3">
    <w:name w:val="Hyperlink"/>
    <w:basedOn w:val="a0"/>
    <w:rPr>
      <w:color w:val="0000FF"/>
      <w:u w:val="single"/>
    </w:rPr>
  </w:style>
  <w:style w:type="paragraph" w:styleId="a4">
    <w:name w:val="List Paragraph"/>
    <w:basedOn w:val="a"/>
    <w:pPr>
      <w:ind w:left="480"/>
    </w:pPr>
  </w:style>
  <w:style w:type="paragraph" w:styleId="a5">
    <w:name w:val="header"/>
    <w:basedOn w:val="a"/>
    <w:pPr>
      <w:tabs>
        <w:tab w:val="center" w:pos="4153"/>
        <w:tab w:val="right" w:pos="8306"/>
      </w:tabs>
      <w:snapToGrid w:val="0"/>
    </w:pPr>
    <w:rPr>
      <w:rFonts w:ascii="Calibri" w:hAnsi="Calibri"/>
      <w:kern w:val="0"/>
      <w:sz w:val="20"/>
      <w:szCs w:val="20"/>
    </w:rPr>
  </w:style>
  <w:style w:type="character" w:customStyle="1" w:styleId="a6">
    <w:name w:val="頁首 字元"/>
    <w:basedOn w:val="a0"/>
    <w:rPr>
      <w:rFonts w:ascii="Calibri" w:eastAsia="新細明體" w:hAnsi="Calibri" w:cs="Times New Roman"/>
      <w:kern w:val="0"/>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Times New Roman" w:eastAsia="新細明體" w:hAnsi="Times New Roman" w:cs="Times New Roman"/>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給與福利處第二科施智雅</dc:creator>
  <dc:description/>
  <cp:lastModifiedBy>stu</cp:lastModifiedBy>
  <cp:revision>2</cp:revision>
  <cp:lastPrinted>2021-07-07T03:38:00Z</cp:lastPrinted>
  <dcterms:created xsi:type="dcterms:W3CDTF">2021-08-11T03:54:00Z</dcterms:created>
  <dcterms:modified xsi:type="dcterms:W3CDTF">2021-08-11T03:54:00Z</dcterms:modified>
</cp:coreProperties>
</file>