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CAC" w:rsidRDefault="00677C06">
      <w:pPr>
        <w:pStyle w:val="a3"/>
      </w:pPr>
      <w:r>
        <w:rPr>
          <w:rFonts w:ascii="標楷體" w:hAnsi="標楷體"/>
          <w:color w:val="000000"/>
          <w:szCs w:val="24"/>
        </w:rPr>
        <w:t>○○○</w:t>
      </w:r>
      <w:r>
        <w:t xml:space="preserve">　函</w:t>
      </w:r>
    </w:p>
    <w:p w:rsidR="007E4CAC" w:rsidRDefault="00677C06">
      <w:pPr>
        <w:pStyle w:val="a5"/>
      </w:pPr>
      <w:r>
        <w:t>機關地址：</w:t>
      </w:r>
      <w:r>
        <w:t>○○○○○○○○○○○○○</w:t>
      </w:r>
    </w:p>
    <w:p w:rsidR="007E4CAC" w:rsidRDefault="00677C06">
      <w:pPr>
        <w:pStyle w:val="a5"/>
      </w:pPr>
      <w:r>
        <w:t>傳　　真：</w:t>
      </w:r>
      <w:r>
        <w:t>○○○○○○○○</w:t>
      </w:r>
    </w:p>
    <w:p w:rsidR="007E4CAC" w:rsidRDefault="00677C06">
      <w:pPr>
        <w:pStyle w:val="a5"/>
      </w:pPr>
      <w:r>
        <w:t>承</w:t>
      </w:r>
      <w:r>
        <w:t xml:space="preserve"> </w:t>
      </w:r>
      <w:r>
        <w:t>辦</w:t>
      </w:r>
      <w:r>
        <w:t xml:space="preserve"> </w:t>
      </w:r>
      <w:r>
        <w:t>人：</w:t>
      </w:r>
      <w:r>
        <w:t>○○○</w:t>
      </w:r>
    </w:p>
    <w:p w:rsidR="007E4CAC" w:rsidRDefault="00677C06">
      <w:pPr>
        <w:pStyle w:val="a5"/>
      </w:pPr>
      <w:r>
        <w:t>電　　話：</w:t>
      </w:r>
      <w:r>
        <w:t>○○○○○○○○</w:t>
      </w:r>
    </w:p>
    <w:p w:rsidR="007E4CAC" w:rsidRDefault="00677C06">
      <w:pPr>
        <w:pStyle w:val="a5"/>
      </w:pPr>
      <w:r>
        <w:t>電子郵件：</w:t>
      </w:r>
      <w:r>
        <w:t>○○○○○○○○○</w:t>
      </w:r>
    </w:p>
    <w:p w:rsidR="007E4CAC" w:rsidRDefault="007E4CAC">
      <w:pPr>
        <w:pStyle w:val="a5"/>
      </w:pPr>
    </w:p>
    <w:p w:rsidR="007E4CAC" w:rsidRDefault="00677C06">
      <w:pPr>
        <w:pStyle w:val="a6"/>
      </w:pPr>
      <w:r>
        <w:t>受文者：如行文單位</w:t>
      </w:r>
    </w:p>
    <w:p w:rsidR="007E4CAC" w:rsidRDefault="00677C06">
      <w:pPr>
        <w:pStyle w:val="a8"/>
      </w:pPr>
      <w:r>
        <w:t>發文日期：中華民國</w:t>
      </w:r>
      <w:r>
        <w:rPr>
          <w:rFonts w:ascii="標楷體" w:hAnsi="標楷體"/>
          <w:color w:val="000000"/>
          <w:szCs w:val="24"/>
        </w:rPr>
        <w:t>○○</w:t>
      </w:r>
      <w:r>
        <w:rPr>
          <w:rFonts w:ascii="標楷體" w:hAnsi="標楷體"/>
          <w:color w:val="000000"/>
        </w:rPr>
        <w:t>年</w:t>
      </w:r>
      <w:r>
        <w:rPr>
          <w:rFonts w:ascii="標楷體" w:hAnsi="標楷體"/>
          <w:color w:val="000000"/>
          <w:szCs w:val="24"/>
        </w:rPr>
        <w:t>○○</w:t>
      </w:r>
      <w:r>
        <w:rPr>
          <w:rFonts w:ascii="標楷體" w:hAnsi="標楷體"/>
          <w:color w:val="000000"/>
        </w:rPr>
        <w:t>月</w:t>
      </w:r>
      <w:r>
        <w:rPr>
          <w:rFonts w:ascii="標楷體" w:hAnsi="標楷體"/>
          <w:color w:val="000000"/>
          <w:szCs w:val="24"/>
        </w:rPr>
        <w:t>○○</w:t>
      </w:r>
      <w:r>
        <w:rPr>
          <w:rFonts w:ascii="標楷體" w:hAnsi="標楷體"/>
          <w:color w:val="000000"/>
        </w:rPr>
        <w:t>日</w:t>
      </w:r>
    </w:p>
    <w:p w:rsidR="007E4CAC" w:rsidRDefault="00677C06">
      <w:pPr>
        <w:pStyle w:val="a9"/>
      </w:pPr>
      <w:r>
        <w:t>發文字號：</w:t>
      </w:r>
      <w:r>
        <w:t>○○○</w:t>
      </w:r>
      <w:r>
        <w:rPr>
          <w:rFonts w:ascii="標楷體" w:hAnsi="標楷體"/>
        </w:rPr>
        <w:t>字第</w:t>
      </w:r>
      <w:r>
        <w:t>○○○○○○</w:t>
      </w:r>
      <w:r>
        <w:t>號</w:t>
      </w:r>
    </w:p>
    <w:p w:rsidR="007E4CAC" w:rsidRDefault="00677C06">
      <w:pPr>
        <w:pStyle w:val="a7"/>
      </w:pPr>
      <w:r>
        <w:t>速別：普通件</w:t>
      </w:r>
    </w:p>
    <w:p w:rsidR="007E4CAC" w:rsidRDefault="00677C06">
      <w:pPr>
        <w:pStyle w:val="aa"/>
      </w:pPr>
      <w:r>
        <w:t>密等及解密條件或保密期限：</w:t>
      </w:r>
    </w:p>
    <w:p w:rsidR="007E4CAC" w:rsidRDefault="00677C06">
      <w:pPr>
        <w:pStyle w:val="ab"/>
      </w:pPr>
      <w:r>
        <w:t>附件：</w:t>
      </w:r>
      <w:r>
        <w:t xml:space="preserve"> </w:t>
      </w:r>
    </w:p>
    <w:p w:rsidR="007E4CAC" w:rsidRDefault="00677C06">
      <w:pPr>
        <w:pStyle w:val="ac"/>
        <w:ind w:left="907" w:hanging="907"/>
        <w:jc w:val="both"/>
      </w:pPr>
      <w:r>
        <w:t>主旨：臺端</w:t>
      </w:r>
      <w:r>
        <w:t>(</w:t>
      </w:r>
      <w:r>
        <w:t>姓名：</w:t>
      </w:r>
      <w:r>
        <w:t>○○○</w:t>
      </w:r>
      <w:r>
        <w:t>、身分證統號：</w:t>
      </w:r>
      <w:r>
        <w:t>○○○)</w:t>
      </w:r>
      <w:r>
        <w:t>自民國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日起停止發給原因消滅，爰自該日起，恢復領受退撫新制實施前、後年資計給之月退休金及辦理優惠存款權利，請查照。</w:t>
      </w:r>
    </w:p>
    <w:p w:rsidR="007E4CAC" w:rsidRDefault="00677C06">
      <w:pPr>
        <w:pStyle w:val="ae"/>
        <w:spacing w:before="120"/>
      </w:pPr>
      <w:r>
        <w:t>說明：</w:t>
      </w:r>
    </w:p>
    <w:p w:rsidR="007E4CAC" w:rsidRDefault="00677C06">
      <w:pPr>
        <w:pStyle w:val="ae"/>
        <w:numPr>
          <w:ilvl w:val="0"/>
          <w:numId w:val="1"/>
        </w:numPr>
        <w:spacing w:before="120"/>
        <w:ind w:left="953"/>
        <w:jc w:val="both"/>
      </w:pPr>
      <w:r>
        <w:t>依公立學校教職員退休資遣撫卹條例</w:t>
      </w:r>
      <w:r>
        <w:t>(</w:t>
      </w:r>
      <w:r>
        <w:t>以下簡稱退撫條例</w:t>
      </w:r>
      <w:r>
        <w:t>)</w:t>
      </w:r>
      <w:r>
        <w:rPr>
          <w:kern w:val="0"/>
        </w:rPr>
        <w:t xml:space="preserve"> </w:t>
      </w:r>
      <w:r>
        <w:rPr>
          <w:kern w:val="0"/>
        </w:rPr>
        <w:t>第</w:t>
      </w:r>
      <w:r>
        <w:rPr>
          <w:kern w:val="0"/>
        </w:rPr>
        <w:t>77</w:t>
      </w:r>
      <w:r>
        <w:rPr>
          <w:kern w:val="0"/>
        </w:rPr>
        <w:t>條</w:t>
      </w:r>
      <w:r>
        <w:t>規定及臺端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日檢附之相關證明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或再任機關查復函</w:t>
      </w:r>
      <w:r>
        <w:rPr>
          <w:color w:val="215868"/>
          <w:sz w:val="24"/>
          <w:szCs w:val="24"/>
        </w:rPr>
        <w:t>)</w:t>
      </w:r>
      <w:r>
        <w:t>辦理。</w:t>
      </w:r>
    </w:p>
    <w:p w:rsidR="007E4CAC" w:rsidRDefault="00677C06">
      <w:pPr>
        <w:pStyle w:val="ae"/>
        <w:numPr>
          <w:ilvl w:val="0"/>
          <w:numId w:val="1"/>
        </w:numPr>
        <w:spacing w:before="120"/>
        <w:jc w:val="both"/>
      </w:pPr>
      <w:r>
        <w:t>查臺端前因自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日起再任</w:t>
      </w:r>
      <w:r>
        <w:t>○○○(</w:t>
      </w:r>
      <w:r>
        <w:t>再任機關</w:t>
      </w:r>
      <w:r>
        <w:t>)</w:t>
      </w:r>
      <w:r>
        <w:t>有給職務且每月支領薪酬總額超過法定基本工資，前經本</w:t>
      </w:r>
      <w:r>
        <w:t>○(</w:t>
      </w:r>
      <w:r>
        <w:t>發放機關</w:t>
      </w:r>
      <w:r>
        <w:t>)</w:t>
      </w:r>
      <w:r>
        <w:t>依退撫條例第</w:t>
      </w:r>
      <w:r>
        <w:t>70</w:t>
      </w:r>
      <w:r>
        <w:t>條第</w:t>
      </w:r>
      <w:r>
        <w:t>3</w:t>
      </w:r>
      <w:r>
        <w:t>項及第</w:t>
      </w:r>
      <w:r>
        <w:t>77</w:t>
      </w:r>
      <w:r>
        <w:t>條規定，以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停止處分</w:t>
      </w:r>
      <w:r>
        <w:rPr>
          <w:color w:val="215868"/>
          <w:sz w:val="24"/>
          <w:szCs w:val="24"/>
        </w:rPr>
        <w:t>)</w:t>
      </w:r>
      <w:r>
        <w:t>，自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日起，停止發給臺端月退休金及停止辦理優惠存款。</w:t>
      </w:r>
    </w:p>
    <w:p w:rsidR="007E4CAC" w:rsidRDefault="00677C06">
      <w:pPr>
        <w:pStyle w:val="ae"/>
        <w:numPr>
          <w:ilvl w:val="0"/>
          <w:numId w:val="1"/>
        </w:numPr>
        <w:spacing w:before="120"/>
        <w:jc w:val="both"/>
      </w:pPr>
      <w:r>
        <w:t>今依</w:t>
      </w:r>
      <w:bookmarkStart w:id="0" w:name="_Hlk70943514"/>
      <w:r>
        <w:t>臺端</w:t>
      </w:r>
      <w:bookmarkEnd w:id="0"/>
      <w:r>
        <w:t>○</w:t>
      </w:r>
      <w:r>
        <w:t>年</w:t>
      </w:r>
      <w:r>
        <w:t>○</w:t>
      </w:r>
      <w:r>
        <w:t>月</w:t>
      </w:r>
      <w:r>
        <w:t>○</w:t>
      </w:r>
      <w:r>
        <w:t>日檢附之證明</w:t>
      </w:r>
      <w:r>
        <w:t>(</w:t>
      </w:r>
      <w:r>
        <w:t>或再任機關查復函</w:t>
      </w:r>
      <w:r>
        <w:t>)</w:t>
      </w:r>
      <w:r>
        <w:t>，臺端業於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日離職。以臺端停止發給原因消滅，依前開規定，應自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日離職之日起，恢復領受月退休金及辦理優惠存款權利，爰依退撫條例前開規定，補發臺端自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(</w:t>
      </w:r>
      <w:r>
        <w:t>離職之日</w:t>
      </w:r>
      <w:r>
        <w:t>)</w:t>
      </w:r>
      <w:r>
        <w:t>起至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日止之退</w:t>
      </w:r>
      <w:r>
        <w:t>撫新制實</w:t>
      </w:r>
      <w:r>
        <w:lastRenderedPageBreak/>
        <w:t>施前、後年資計給之月退休金計新臺幣</w:t>
      </w:r>
      <w:r>
        <w:t>○○</w:t>
      </w:r>
      <w:r>
        <w:t>元</w:t>
      </w:r>
      <w:r>
        <w:t>(</w:t>
      </w:r>
      <w:r>
        <w:t>計算式</w:t>
      </w:r>
      <w:r>
        <w:t>)</w:t>
      </w:r>
      <w:r>
        <w:t>。至優惠存款部分，請洽臺灣銀行儲存分行辦理。另為免影響臺端辦理優惠存款權利，請儘速持本函至臺灣銀行儲存分行辦理相關事宜。</w:t>
      </w:r>
    </w:p>
    <w:p w:rsidR="007E4CAC" w:rsidRDefault="00677C06">
      <w:pPr>
        <w:pStyle w:val="ae"/>
        <w:numPr>
          <w:ilvl w:val="0"/>
          <w:numId w:val="1"/>
        </w:numPr>
        <w:spacing w:before="120"/>
        <w:jc w:val="both"/>
      </w:pPr>
      <w:r>
        <w:t>臺端對於本函結果如有不服，得依訴願法或教師法</w:t>
      </w:r>
      <w:r>
        <w:t>/</w:t>
      </w:r>
      <w:r>
        <w:t>公務人員保障法相關規定，於收受本函之次日起</w:t>
      </w:r>
      <w:r>
        <w:t>30</w:t>
      </w:r>
      <w:r>
        <w:t>日內，繕具訴願書或申訴書</w:t>
      </w:r>
      <w:r>
        <w:t>/</w:t>
      </w:r>
      <w:r>
        <w:t>復審書，提起訴願或申訴</w:t>
      </w:r>
      <w:r>
        <w:t>/</w:t>
      </w:r>
      <w:r>
        <w:t>復審；如有顯然錯誤或有發生新事實、新證據等行政程序再開事由，得依行政程序法相關規定，向本</w:t>
      </w:r>
      <w:r>
        <w:t>○(</w:t>
      </w:r>
      <w:r>
        <w:t>發放機關</w:t>
      </w:r>
      <w:r>
        <w:t>)</w:t>
      </w:r>
      <w:r>
        <w:t>申請更正或變更。</w:t>
      </w:r>
    </w:p>
    <w:p w:rsidR="007E4CAC" w:rsidRDefault="007E4CAC">
      <w:pPr>
        <w:pStyle w:val="af0"/>
      </w:pPr>
    </w:p>
    <w:p w:rsidR="007E4CAC" w:rsidRDefault="00677C06">
      <w:pPr>
        <w:pStyle w:val="af0"/>
      </w:pPr>
      <w:r>
        <w:t>正本：</w:t>
      </w:r>
      <w:r>
        <w:t>○○○</w:t>
      </w:r>
      <w:r>
        <w:t>先生</w:t>
      </w:r>
      <w:r>
        <w:t>(</w:t>
      </w:r>
      <w:r>
        <w:t>女士</w:t>
      </w:r>
      <w:r>
        <w:t>)</w:t>
      </w:r>
    </w:p>
    <w:p w:rsidR="007E4CAC" w:rsidRDefault="00677C06">
      <w:pPr>
        <w:pStyle w:val="af1"/>
      </w:pPr>
      <w:r>
        <w:t>副本：退撫新制實施前之支給機關、公務人員退</w:t>
      </w:r>
      <w:r>
        <w:t>休撫卹基金管理委員會、臺灣銀行</w:t>
      </w:r>
      <w:r>
        <w:t>○○</w:t>
      </w:r>
      <w:r>
        <w:t>分行</w:t>
      </w:r>
    </w:p>
    <w:p w:rsidR="007E4CAC" w:rsidRDefault="00677C06">
      <w:pPr>
        <w:pStyle w:val="af2"/>
      </w:pPr>
      <w:r>
        <w:t>抄本：</w:t>
      </w:r>
    </w:p>
    <w:p w:rsidR="007E4CAC" w:rsidRDefault="007E4CAC">
      <w:pPr>
        <w:pStyle w:val="af2"/>
      </w:pPr>
    </w:p>
    <w:p w:rsidR="007E4CAC" w:rsidRDefault="00677C06">
      <w:pPr>
        <w:pStyle w:val="af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53977</wp:posOffset>
                </wp:positionH>
                <wp:positionV relativeFrom="paragraph">
                  <wp:posOffset>586102</wp:posOffset>
                </wp:positionV>
                <wp:extent cx="6028694" cy="3065141"/>
                <wp:effectExtent l="0" t="0" r="10156" b="20959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4" cy="3065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4CAC" w:rsidRDefault="00677C06">
                            <w:pPr>
                              <w:ind w:left="1133" w:hanging="1133"/>
                              <w:jc w:val="both"/>
                            </w:pPr>
                            <w:r>
                              <w:t>注意事項：</w:t>
                            </w:r>
                          </w:p>
                          <w:p w:rsidR="007E4CAC" w:rsidRDefault="00677C06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退撫新制實施前、後之發放機關，請各依補發情形自行調整文字。例如僅補發退撫新制月退休金者，請刪除優惠存款利息、退撫新制實施前等文字，以及副本機關臺灣銀行</w:t>
                            </w:r>
                            <w:r>
                              <w:t>○○</w:t>
                            </w:r>
                            <w:r>
                              <w:t>分行。</w:t>
                            </w:r>
                          </w:p>
                          <w:p w:rsidR="007E4CAC" w:rsidRDefault="00677C06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如溢領人員係兼具退撫新制實施前、後年資者，退撫新制實施前、後之發放機關，應依規定，各別辦理恢復及補發。優惠存款利息部分，由臺灣銀行</w:t>
                            </w:r>
                            <w:r>
                              <w:t>○○</w:t>
                            </w:r>
                            <w:r>
                              <w:t>分行依恢復函及該人員儲存優存情形，恢復並計算及補發優惠存款利息。</w:t>
                            </w:r>
                          </w:p>
                          <w:p w:rsidR="007E4CAC" w:rsidRDefault="00677C06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因褫奪公權期滿復權者，請依退撫條例第</w:t>
                            </w:r>
                            <w:r>
                              <w:t>76</w:t>
                            </w:r>
                            <w:r>
                              <w:t>條規定及地方檢察署通知函文辦理。</w:t>
                            </w:r>
                          </w:p>
                          <w:p w:rsidR="007E4CAC" w:rsidRDefault="00677C06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因假釋出監及縮短刑期經變更褫奪公權起訖日期者，請依退撫條例第</w:t>
                            </w:r>
                            <w:r>
                              <w:t>76</w:t>
                            </w:r>
                            <w:r>
                              <w:t>條及其施行細則第</w:t>
                            </w:r>
                            <w:r>
                              <w:t>108</w:t>
                            </w:r>
                            <w:r>
                              <w:t>條規定，以及其檢附之法務部矯正署</w:t>
                            </w:r>
                            <w:r>
                              <w:t>○○</w:t>
                            </w:r>
                            <w:r>
                              <w:t>監獄出具之假釋證明書辦理，假釋出監期間，應依規定恢復領受月退休金及辦理優惠存款權利；褫奪公權期間，應停止領受月退休金</w:t>
                            </w:r>
                            <w:r>
                              <w:t>及辦理優惠存款權利。</w:t>
                            </w:r>
                          </w:p>
                          <w:p w:rsidR="007E4CAC" w:rsidRDefault="007E4CAC">
                            <w:pPr>
                              <w:ind w:left="48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25pt;margin-top:46.15pt;width:474.7pt;height:241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" strokeweight=".26467mm">
                <v:textbox>
                  <w:txbxContent>
                    <w:p w:rsidR="007E4CAC" w:rsidRDefault="00677C06">
                      <w:pPr>
                        <w:ind w:left="1133" w:hanging="1133"/>
                        <w:jc w:val="both"/>
                      </w:pPr>
                      <w:r>
                        <w:t>注意事項：</w:t>
                      </w:r>
                    </w:p>
                    <w:p w:rsidR="007E4CAC" w:rsidRDefault="00677C06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退撫新制實施前、後之發放機關，請各依補發情形自行調整文字。例如僅補發退撫新制月退休金者，請刪除優惠存款利息、退撫新制實施前等文字，以及副本機關臺灣銀行</w:t>
                      </w:r>
                      <w:r>
                        <w:t>○○</w:t>
                      </w:r>
                      <w:r>
                        <w:t>分行。</w:t>
                      </w:r>
                    </w:p>
                    <w:p w:rsidR="007E4CAC" w:rsidRDefault="00677C06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如溢領人員係兼具退撫新制實施前、後年資者，退撫新制實施前、後之發放機關，應依規定，各別辦理恢復及補發。優惠存款利息部分，由臺灣銀行</w:t>
                      </w:r>
                      <w:r>
                        <w:t>○○</w:t>
                      </w:r>
                      <w:r>
                        <w:t>分行依恢復函及該人員儲存優存情形，恢復並計算及補發優惠存款利息。</w:t>
                      </w:r>
                    </w:p>
                    <w:p w:rsidR="007E4CAC" w:rsidRDefault="00677C06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因褫奪公權期滿復權者，請依退撫條例第</w:t>
                      </w:r>
                      <w:r>
                        <w:t>76</w:t>
                      </w:r>
                      <w:r>
                        <w:t>條規定及地方檢察署通知函文辦理。</w:t>
                      </w:r>
                    </w:p>
                    <w:p w:rsidR="007E4CAC" w:rsidRDefault="00677C06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因假釋出監及縮短刑期經變更褫奪公權起訖日期者，請依退撫條例第</w:t>
                      </w:r>
                      <w:r>
                        <w:t>76</w:t>
                      </w:r>
                      <w:r>
                        <w:t>條及其施行細則第</w:t>
                      </w:r>
                      <w:r>
                        <w:t>108</w:t>
                      </w:r>
                      <w:r>
                        <w:t>條規定，以及其檢附之法務部矯正署</w:t>
                      </w:r>
                      <w:r>
                        <w:t>○○</w:t>
                      </w:r>
                      <w:r>
                        <w:t>監獄出具之假釋證明書辦理，假釋出監期間，應依規定恢復領受月退休金及辦理優惠存款權利；褫奪公權期間，應停止領受月退休金</w:t>
                      </w:r>
                      <w:r>
                        <w:t>及辦理優惠存款權利。</w:t>
                      </w:r>
                    </w:p>
                    <w:p w:rsidR="007E4CAC" w:rsidRDefault="007E4CAC">
                      <w:pPr>
                        <w:ind w:left="480"/>
                      </w:pPr>
                    </w:p>
                  </w:txbxContent>
                </v:textbox>
              </v:shape>
            </w:pict>
          </mc:Fallback>
        </mc:AlternateContent>
      </w:r>
      <w:r>
        <w:t>機關學校首長</w:t>
      </w:r>
      <w:r>
        <w:t xml:space="preserve"> ○  ○  ○</w:t>
      </w:r>
    </w:p>
    <w:sectPr w:rsidR="007E4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1304" w:left="1304" w:header="851" w:footer="992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06" w:rsidRDefault="00677C06">
      <w:r>
        <w:separator/>
      </w:r>
    </w:p>
  </w:endnote>
  <w:endnote w:type="continuationSeparator" w:id="0">
    <w:p w:rsidR="00677C06" w:rsidRDefault="0067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7B" w:rsidRDefault="003C3D7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31" w:rsidRDefault="00677C06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B0C31" w:rsidRDefault="00677C06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2" type="#_x0000_t202" style="position:absolute;margin-left:262.85pt;margin-top:.05pt;width:89.6pt;height:2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" filled="f" stroked="f">
              <v:textbox inset="0,0,0,0">
                <w:txbxContent>
                  <w:p w:rsidR="00CB0C31" w:rsidRDefault="00677C06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2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31" w:rsidRDefault="00677C06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8" name="文字方塊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B0C31" w:rsidRDefault="00677C06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34" type="#_x0000_t202" style="position:absolute;margin-left:262.85pt;margin-top:.05pt;width:89.6pt;height:22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" filled="f" stroked="f">
              <v:textbox inset="0,0,0,0">
                <w:txbxContent>
                  <w:p w:rsidR="00CB0C31" w:rsidRDefault="00677C06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1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ge">
                <wp:posOffset>1052831</wp:posOffset>
              </wp:positionV>
              <wp:extent cx="262890" cy="8947788"/>
              <wp:effectExtent l="0" t="0" r="0" b="24762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8"/>
                        <a:chOff x="0" y="0"/>
                        <a:chExt cx="262890" cy="8947788"/>
                      </a:xfrm>
                    </wpg:grpSpPr>
                    <wps:wsp>
                      <wps:cNvPr id="10" name="Line 9"/>
                      <wps:cNvCnPr/>
                      <wps:spPr>
                        <a:xfrm>
                          <a:off x="161922" y="0"/>
                          <a:ext cx="0" cy="894778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11" name="Text Box 10"/>
                      <wps:cNvSpPr txBox="1"/>
                      <wps:spPr>
                        <a:xfrm>
                          <a:off x="8258" y="2682236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C31" w:rsidRDefault="00677C06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2" name="Text Box 11"/>
                      <wps:cNvSpPr txBox="1"/>
                      <wps:spPr>
                        <a:xfrm>
                          <a:off x="0" y="4337447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C31" w:rsidRDefault="00677C06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3" name="Text Box 12"/>
                      <wps:cNvSpPr txBox="1"/>
                      <wps:spPr>
                        <a:xfrm>
                          <a:off x="10800" y="596777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C31" w:rsidRDefault="00677C06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5" style="position:absolute;margin-left:-45pt;margin-top:82.9pt;width:20.7pt;height:704.55pt;z-index:251665408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36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" strokecolor="red" strokeweight=".26467mm"/>
              <v:shape id="Text Box 10" o:spid="_x0000_s1037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" filled="f" stroked="f">
                <v:textbox style="layout-flow:vertical-ideographic" inset="0,0,0,0">
                  <w:txbxContent>
                    <w:p w:rsidR="00CB0C31" w:rsidRDefault="00677C06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CB0C31" w:rsidRDefault="00677C06">
                      <w:pPr>
                        <w:ind w:left="672" w:hanging="672"/>
                      </w:pPr>
                    </w:p>
                  </w:txbxContent>
                </v:textbox>
              </v:shape>
              <v:shape id="Text Box 11" o:spid="_x0000_s1038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" filled="f" stroked="f">
                <v:textbox style="layout-flow:vertical-ideographic" inset="0,0,0,0">
                  <w:txbxContent>
                    <w:p w:rsidR="00CB0C31" w:rsidRDefault="00677C06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CB0C31" w:rsidRDefault="00677C06">
                      <w:pPr>
                        <w:ind w:left="672" w:hanging="672"/>
                      </w:pPr>
                    </w:p>
                    <w:p w:rsidR="00CB0C31" w:rsidRDefault="00677C06">
                      <w:pPr>
                        <w:ind w:left="672" w:hanging="672"/>
                      </w:pPr>
                    </w:p>
                  </w:txbxContent>
                </v:textbox>
              </v:shape>
              <v:shape id="Text Box 12" o:spid="_x0000_s1039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" filled="f" stroked="f">
                <v:textbox style="layout-flow:vertical-ideographic" inset="0,0,0,0">
                  <w:txbxContent>
                    <w:p w:rsidR="00CB0C31" w:rsidRDefault="00677C06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CB0C31" w:rsidRDefault="00677C06">
                      <w:pPr>
                        <w:ind w:left="672" w:hanging="672"/>
                      </w:pPr>
                    </w:p>
                    <w:p w:rsidR="00CB0C31" w:rsidRDefault="00677C06">
                      <w:pPr>
                        <w:ind w:left="672" w:hanging="672"/>
                      </w:pPr>
                    </w:p>
                    <w:p w:rsidR="00CB0C31" w:rsidRDefault="00677C06">
                      <w:pPr>
                        <w:ind w:left="672" w:hanging="672"/>
                      </w:pPr>
                    </w:p>
                    <w:p w:rsidR="00CB0C31" w:rsidRDefault="00677C06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06" w:rsidRDefault="00677C06">
      <w:r>
        <w:rPr>
          <w:color w:val="000000"/>
        </w:rPr>
        <w:separator/>
      </w:r>
    </w:p>
  </w:footnote>
  <w:footnote w:type="continuationSeparator" w:id="0">
    <w:p w:rsidR="00677C06" w:rsidRDefault="0067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7B" w:rsidRDefault="003C3D7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31" w:rsidRDefault="00677C06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-518163</wp:posOffset>
              </wp:positionH>
              <wp:positionV relativeFrom="page">
                <wp:posOffset>900427</wp:posOffset>
              </wp:positionV>
              <wp:extent cx="262890" cy="8947789"/>
              <wp:effectExtent l="0" t="0" r="0" b="24761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9"/>
                        <a:chOff x="0" y="0"/>
                        <a:chExt cx="262890" cy="8947789"/>
                      </a:xfrm>
                    </wpg:grpSpPr>
                    <wps:wsp>
                      <wps:cNvPr id="2" name="Line 4"/>
                      <wps:cNvCnPr/>
                      <wps:spPr>
                        <a:xfrm>
                          <a:off x="161932" y="0"/>
                          <a:ext cx="0" cy="894778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3" name="Text Box 5"/>
                      <wps:cNvSpPr txBox="1"/>
                      <wps:spPr>
                        <a:xfrm>
                          <a:off x="8257" y="2682237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C31" w:rsidRDefault="00677C06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4" name="Text Box 6"/>
                      <wps:cNvSpPr txBox="1"/>
                      <wps:spPr>
                        <a:xfrm>
                          <a:off x="0" y="4337448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C31" w:rsidRDefault="00677C06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10800" y="596778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C31" w:rsidRDefault="00677C06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  <w:p w:rsidR="00CB0C31" w:rsidRDefault="00677C06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7" style="position:absolute;margin-left:-40.8pt;margin-top:70.9pt;width:20.7pt;height:704.55pt;z-index:251659264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8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" strokecolor="red" strokeweight=".26467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" filled="f" stroked="f">
                <v:textbox style="layout-flow:vertical-ideographic" inset="0,0,0,0">
                  <w:txbxContent>
                    <w:p w:rsidR="00CB0C31" w:rsidRDefault="00677C06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CB0C31" w:rsidRDefault="00677C06">
                      <w:pPr>
                        <w:ind w:left="672" w:hanging="672"/>
                      </w:pPr>
                    </w:p>
                  </w:txbxContent>
                </v:textbox>
              </v:shape>
              <v:shape id="Text Box 6" o:spid="_x0000_s1030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<v:textbox style="layout-flow:vertical-ideographic" inset="0,0,0,0">
                  <w:txbxContent>
                    <w:p w:rsidR="00CB0C31" w:rsidRDefault="00677C06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CB0C31" w:rsidRDefault="00677C06">
                      <w:pPr>
                        <w:ind w:left="672" w:hanging="672"/>
                      </w:pPr>
                    </w:p>
                    <w:p w:rsidR="00CB0C31" w:rsidRDefault="00677C06">
                      <w:pPr>
                        <w:ind w:left="672" w:hanging="672"/>
                      </w:pPr>
                    </w:p>
                  </w:txbxContent>
                </v:textbox>
              </v:shape>
              <v:shape id="Text Box 7" o:spid="_x0000_s1031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" filled="f" stroked="f">
                <v:textbox style="layout-flow:vertical-ideographic" inset="0,0,0,0">
                  <w:txbxContent>
                    <w:p w:rsidR="00CB0C31" w:rsidRDefault="00677C06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CB0C31" w:rsidRDefault="00677C06">
                      <w:pPr>
                        <w:ind w:left="672" w:hanging="672"/>
                      </w:pPr>
                    </w:p>
                    <w:p w:rsidR="00CB0C31" w:rsidRDefault="00677C06">
                      <w:pPr>
                        <w:ind w:left="672" w:hanging="672"/>
                      </w:pPr>
                    </w:p>
                    <w:p w:rsidR="00CB0C31" w:rsidRDefault="00677C06">
                      <w:pPr>
                        <w:ind w:left="672" w:hanging="672"/>
                      </w:pPr>
                    </w:p>
                    <w:p w:rsidR="00CB0C31" w:rsidRDefault="00677C06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31" w:rsidRDefault="00677C06">
    <w:pPr>
      <w:pStyle w:val="af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5015868</wp:posOffset>
              </wp:positionH>
              <wp:positionV relativeFrom="paragraph">
                <wp:posOffset>-111757</wp:posOffset>
              </wp:positionV>
              <wp:extent cx="1023615" cy="352428"/>
              <wp:effectExtent l="0" t="0" r="5085" b="9522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15" cy="3524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B0C31" w:rsidRDefault="00677C06">
                          <w:pPr>
                            <w:pStyle w:val="a6"/>
                            <w:pBdr>
                              <w:top w:val="single" w:sz="4" w:space="1" w:color="000000"/>
                              <w:left w:val="single" w:sz="4" w:space="4" w:color="000000"/>
                              <w:bottom w:val="single" w:sz="4" w:space="1" w:color="000000"/>
                              <w:right w:val="single" w:sz="4" w:space="4" w:color="000000"/>
                            </w:pBd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bookmarkStart w:id="1" w:name="_GoBack"/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範例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4</w:t>
                          </w:r>
                          <w:bookmarkEnd w:id="1"/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394.95pt;margin-top:-8.8pt;width:80.6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" stroked="f">
              <v:textbox inset="0,0,0,0">
                <w:txbxContent>
                  <w:p w:rsidR="00CB0C31" w:rsidRDefault="00677C06">
                    <w:pPr>
                      <w:pStyle w:val="a6"/>
                      <w:pBdr>
                        <w:top w:val="single" w:sz="4" w:space="1" w:color="000000"/>
                        <w:left w:val="single" w:sz="4" w:space="4" w:color="000000"/>
                        <w:bottom w:val="single" w:sz="4" w:space="1" w:color="000000"/>
                        <w:right w:val="single" w:sz="4" w:space="4" w:color="000000"/>
                      </w:pBdr>
                      <w:spacing w:line="240" w:lineRule="auto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bookmarkStart w:id="2" w:name="_GoBack"/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範例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4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67D"/>
    <w:multiLevelType w:val="multilevel"/>
    <w:tmpl w:val="649C2D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DC68AB"/>
    <w:multiLevelType w:val="multilevel"/>
    <w:tmpl w:val="7576BFB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4CAC"/>
    <w:rsid w:val="003C3D7B"/>
    <w:rsid w:val="00677C06"/>
    <w:rsid w:val="007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74877-B79E-4CC7-92DA-F604D987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pPr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4">
    <w:name w:val="機關地址"/>
    <w:basedOn w:val="a5"/>
  </w:style>
  <w:style w:type="paragraph" w:customStyle="1" w:styleId="a5">
    <w:name w:val="聯絡方式"/>
    <w:basedOn w:val="a"/>
    <w:pPr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6">
    <w:name w:val="受文者"/>
    <w:basedOn w:val="a"/>
    <w:pPr>
      <w:snapToGrid w:val="0"/>
      <w:spacing w:line="340" w:lineRule="atLeast"/>
    </w:pPr>
    <w:rPr>
      <w:rFonts w:ascii="標楷體" w:eastAsia="標楷體" w:hAnsi="標楷體"/>
      <w:sz w:val="32"/>
      <w:szCs w:val="32"/>
    </w:rPr>
  </w:style>
  <w:style w:type="paragraph" w:customStyle="1" w:styleId="a7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pPr>
      <w:snapToGrid w:val="0"/>
      <w:spacing w:before="216" w:line="30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a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b">
    <w:name w:val="附件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c">
    <w:name w:val="主旨"/>
    <w:basedOn w:val="ad"/>
    <w:pPr>
      <w:snapToGrid w:val="0"/>
      <w:spacing w:after="0" w:line="500" w:lineRule="exact"/>
      <w:ind w:left="953" w:hanging="953"/>
    </w:pPr>
    <w:rPr>
      <w:rFonts w:ascii="標楷體" w:eastAsia="標楷體" w:hAnsi="標楷體"/>
      <w:sz w:val="32"/>
      <w:szCs w:val="32"/>
    </w:rPr>
  </w:style>
  <w:style w:type="paragraph" w:styleId="ad">
    <w:name w:val="Body Text Indent"/>
    <w:basedOn w:val="a"/>
    <w:pPr>
      <w:spacing w:after="120"/>
      <w:ind w:left="480"/>
    </w:pPr>
  </w:style>
  <w:style w:type="paragraph" w:customStyle="1" w:styleId="ae">
    <w:name w:val="說明"/>
    <w:basedOn w:val="ad"/>
    <w:pPr>
      <w:snapToGrid w:val="0"/>
      <w:spacing w:after="0" w:line="500" w:lineRule="exact"/>
      <w:ind w:left="958" w:hanging="958"/>
    </w:pPr>
    <w:rPr>
      <w:rFonts w:ascii="標楷體" w:eastAsia="標楷體" w:hAnsi="標楷體"/>
      <w:sz w:val="32"/>
      <w:szCs w:val="32"/>
    </w:rPr>
  </w:style>
  <w:style w:type="paragraph" w:customStyle="1" w:styleId="af">
    <w:name w:val="辦法"/>
    <w:basedOn w:val="ae"/>
  </w:style>
  <w:style w:type="paragraph" w:customStyle="1" w:styleId="af0">
    <w:name w:val="正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1">
    <w:name w:val="副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2">
    <w:name w:val="抄本"/>
    <w:basedOn w:val="af1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3">
    <w:name w:val="署名"/>
    <w:basedOn w:val="a"/>
    <w:pPr>
      <w:snapToGrid w:val="0"/>
      <w:spacing w:line="400" w:lineRule="exact"/>
      <w:ind w:left="-2" w:firstLine="1"/>
    </w:pPr>
    <w:rPr>
      <w:rFonts w:ascii="Arial" w:eastAsia="標楷體" w:hAnsi="Arial"/>
      <w:sz w:val="32"/>
      <w:szCs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page number"/>
    <w:basedOn w:val="a0"/>
  </w:style>
  <w:style w:type="paragraph" w:customStyle="1" w:styleId="af7">
    <w:name w:val="公文(裝訂線)"/>
    <w:basedOn w:val="a"/>
    <w:pPr>
      <w:widowControl/>
      <w:snapToGrid w:val="0"/>
      <w:spacing w:line="240" w:lineRule="atLeast"/>
    </w:pPr>
    <w:rPr>
      <w:rFonts w:ascii="新細明體" w:eastAsia="標楷體" w:hAnsi="新細明體"/>
      <w:color w:val="FF0000"/>
      <w:kern w:val="0"/>
      <w:sz w:val="20"/>
      <w:szCs w:val="20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8">
    <w:name w:val="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9">
    <w:name w:val="Balloon Text"/>
    <w:basedOn w:val="a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93-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EX93-08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書函稿</dc:title>
  <dc:subject/>
  <dc:creator>f222192176─李承潔</dc:creator>
  <cp:lastModifiedBy>stu</cp:lastModifiedBy>
  <cp:revision>2</cp:revision>
  <cp:lastPrinted>2021-05-17T00:37:00Z</cp:lastPrinted>
  <dcterms:created xsi:type="dcterms:W3CDTF">2021-05-19T08:58:00Z</dcterms:created>
  <dcterms:modified xsi:type="dcterms:W3CDTF">2021-05-19T08:58:00Z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095J00D00501</vt:lpwstr>
  </property>
  <property fmtid="{D5CDD505-2E9C-101B-9397-08002B2CF9AE}" pid="4" name="DocDate">
    <vt:lpwstr>2006/01/12</vt:lpwstr>
  </property>
</Properties>
</file>