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10" w:rsidRDefault="00102F84">
      <w:pPr>
        <w:pStyle w:val="Textbody"/>
        <w:snapToGrid w:val="0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行政院人事行政總處公務人力發展學院</w:t>
      </w:r>
    </w:p>
    <w:p w:rsidR="00437F10" w:rsidRDefault="00102F84">
      <w:pPr>
        <w:pStyle w:val="Textbody"/>
        <w:jc w:val="center"/>
      </w:pPr>
      <w:bookmarkStart w:id="0" w:name="_GoBack"/>
      <w:r>
        <w:rPr>
          <w:rFonts w:eastAsia="標楷體"/>
          <w:b/>
          <w:sz w:val="40"/>
        </w:rPr>
        <w:t>110</w:t>
      </w:r>
      <w:r>
        <w:rPr>
          <w:rFonts w:eastAsia="標楷體"/>
          <w:b/>
          <w:sz w:val="40"/>
        </w:rPr>
        <w:t>年度訓練計畫預定辦理班別一覽表</w:t>
      </w:r>
    </w:p>
    <w:bookmarkEnd w:id="0"/>
    <w:p w:rsidR="00437F10" w:rsidRDefault="00102F84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一、領導力發展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7510"/>
        <w:gridCol w:w="1250"/>
      </w:tblGrid>
      <w:tr w:rsidR="00437F10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次類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班別名稱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頁碼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管理核心能力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環境洞察研習班（不分機關地點，皆於臺北院區上課）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願景型塑研習班（不分機關地點，皆於臺北院區上課）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變革領導研習班（不分機關地點，皆於臺北院區上課）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政策管理研習班（不分機關地點，皆於臺北院區上課）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跨域協調研習班（不分機關地點，皆於臺北院區上課）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公眾溝通研習班（不分機關地點，皆於臺北院區上課）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風險管理研習班（不分機關地點，皆於臺北院區上課）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問題分析研習班（分區調訓）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計畫管理研習班（分區調訓）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績效管理研習班（分區調訓）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資訊管理研習班（分區調訓）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溝通協調研習班（分區調訓）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團隊建立研習班（分區調訓）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</w:tr>
    </w:tbl>
    <w:p w:rsidR="00437F10" w:rsidRDefault="00102F84">
      <w:pPr>
        <w:pStyle w:val="Textbody"/>
        <w:snapToGrid w:val="0"/>
        <w:ind w:left="84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備註：</w:t>
      </w:r>
    </w:p>
    <w:p w:rsidR="00437F10" w:rsidRDefault="00102F84">
      <w:pPr>
        <w:pStyle w:val="Textbody"/>
        <w:snapToGrid w:val="0"/>
        <w:ind w:left="56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一、附件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及附件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之「班別資料」皆相同，僅分區調訓班別之「辦理院區」因應公務同仁服務地點而有所不同</w:t>
      </w:r>
    </w:p>
    <w:p w:rsidR="00437F10" w:rsidRDefault="00102F84">
      <w:pPr>
        <w:pStyle w:val="Textbody"/>
        <w:snapToGrid w:val="0"/>
        <w:ind w:left="56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二、分區調訓班別：服務地點位於苗栗以北及花東離島縣市人員，研習地點為臺北院區；服務地點位於臺中以南縣市人員，研習地點為南投院區。</w:t>
      </w:r>
    </w:p>
    <w:p w:rsidR="00437F10" w:rsidRDefault="00102F84">
      <w:pPr>
        <w:pStyle w:val="Textbody"/>
        <w:snapToGrid w:val="0"/>
        <w:ind w:left="56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三、僅於特定院區辦理班別：公務同仁不分服務地點縣市，皆可報名；各班別研習地點詳如需求調查表（附件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及附件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）。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1"/>
        <w:gridCol w:w="7966"/>
        <w:gridCol w:w="795"/>
      </w:tblGrid>
      <w:tr w:rsidR="00437F10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次類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班別名稱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頁碼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管理技能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提升士氣與激勵研習班（分區調訓）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教練式領導與管理研習班（不分機關地點，皆於臺北院區上課）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教練式</w:t>
            </w:r>
            <w:r>
              <w:rPr>
                <w:rFonts w:eastAsia="標楷體"/>
                <w:sz w:val="28"/>
                <w:szCs w:val="28"/>
              </w:rPr>
              <w:t>(Coaching)</w:t>
            </w:r>
            <w:r>
              <w:rPr>
                <w:rFonts w:eastAsia="標楷體"/>
                <w:sz w:val="28"/>
                <w:szCs w:val="28"/>
              </w:rPr>
              <w:t>部屬培育研習班</w:t>
            </w:r>
            <w:r>
              <w:rPr>
                <w:rFonts w:eastAsia="標楷體"/>
                <w:sz w:val="22"/>
                <w:szCs w:val="22"/>
              </w:rPr>
              <w:t>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知識管理研習班（分區調訓）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學習型組織研習班（不分機關地點，皆於臺北院區上課）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高效工作時間管理研習班（不分機關地點，皆於臺北院區上課）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人力資本管理研習班（不分機關地點，皆於南投院區上課）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職場人際關係管理研習班（分區調訓）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敏感度覺察研習班（分區調訓）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新聞稿寫作實務研習班（分區調訓）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澄清新聞稿實務研習班（分區調訓）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面對媒體實務研習班（不分機關地點，皆於南投院區上課）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簡報表達技巧研習班（分區調訓）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談判與協商技巧研習班（分區調訓）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網路直播應用研習班（不分機關地點，皆於臺北院區上課）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</w:tr>
    </w:tbl>
    <w:p w:rsidR="00437F10" w:rsidRDefault="00437F10">
      <w:pPr>
        <w:pStyle w:val="Textbody"/>
        <w:rPr>
          <w:rFonts w:ascii="標楷體" w:eastAsia="標楷體" w:hAnsi="標楷體"/>
          <w:sz w:val="28"/>
        </w:rPr>
      </w:pPr>
    </w:p>
    <w:p w:rsidR="00437F10" w:rsidRDefault="00102F84">
      <w:pPr>
        <w:pStyle w:val="Textbody"/>
        <w:pageBreakBefore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二、政策能力訓練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1"/>
        <w:gridCol w:w="7966"/>
        <w:gridCol w:w="795"/>
      </w:tblGrid>
      <w:tr w:rsidR="00437F10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次類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班別名稱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頁碼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政策民主</w:t>
            </w:r>
          </w:p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價值觀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性別平等高階主管研習班</w:t>
            </w:r>
            <w:r>
              <w:rPr>
                <w:rFonts w:eastAsia="標楷體"/>
                <w:sz w:val="22"/>
                <w:szCs w:val="28"/>
              </w:rPr>
              <w:t>（限中央機關，不分機關地點，皆於臺北上課）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性別平等業務研習班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提升女性經濟力</w:t>
            </w:r>
          </w:p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（限中央機關，不分機關地點，皆於臺北院區上課）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性別平等業務研習班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去除性別刻板印象與偏見</w:t>
            </w:r>
          </w:p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（限中央機關，不分機關地點，皆於臺北院區上課）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性別平等業務研習班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強化高齡社會之公共支持</w:t>
            </w:r>
          </w:p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（限中央機關，不分機關地點，皆於臺北院區上課）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性別平等業務研習班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促進公私部門決策參與之性別平等</w:t>
            </w:r>
          </w:p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（限中央機關，不分機關地點，皆於臺北院區上課）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性別平等基礎研習班</w:t>
            </w:r>
            <w:r>
              <w:rPr>
                <w:rFonts w:eastAsia="標楷體"/>
                <w:sz w:val="22"/>
                <w:szCs w:val="28"/>
              </w:rPr>
              <w:t>（限中央機關，不分機關地點，皆於臺北院區上課）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性別平等進階研習班</w:t>
            </w:r>
            <w:r>
              <w:rPr>
                <w:rFonts w:eastAsia="標楷體"/>
                <w:sz w:val="22"/>
                <w:szCs w:val="28"/>
              </w:rPr>
              <w:t>（限中央機關，不分機關地點，皆於臺北院區上課）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消除對婦女一切形式歧視公約（</w:t>
            </w:r>
            <w:r>
              <w:rPr>
                <w:rFonts w:eastAsia="標楷體"/>
                <w:sz w:val="28"/>
                <w:szCs w:val="28"/>
              </w:rPr>
              <w:t>CEDAW</w:t>
            </w:r>
            <w:r>
              <w:rPr>
                <w:rFonts w:eastAsia="標楷體"/>
                <w:sz w:val="28"/>
                <w:szCs w:val="28"/>
              </w:rPr>
              <w:t>）基礎研習班</w:t>
            </w:r>
          </w:p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（限中央機關，不分機關地點，皆於臺北院區上課）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性別暴力防治研習班</w:t>
            </w:r>
            <w:r>
              <w:rPr>
                <w:rFonts w:eastAsia="標楷體"/>
                <w:sz w:val="22"/>
                <w:szCs w:val="28"/>
              </w:rPr>
              <w:t>（限中央機關，不分機關地點，皆於臺北院區上課）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性別平等議題之國際發展趨勢研習班</w:t>
            </w:r>
          </w:p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（限中央機關，不分機關地點，皆於臺北院區上課）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多元性別權益保障訓練</w:t>
            </w:r>
            <w:r>
              <w:rPr>
                <w:rFonts w:eastAsia="標楷體"/>
                <w:sz w:val="22"/>
                <w:szCs w:val="28"/>
              </w:rPr>
              <w:t>（限中央機關，不分機關地點，皆於臺北上課）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性別主流化研習班（不分機關地點，皆於南投院區上課）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人權研習班（分區調訓）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人權教育專班（薦任主管以上人員）（分區調訓）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兩公約案例研習班（分區調訓）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兒童權利保障研習班（分區調訓）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身心障礙者權利保障（含</w:t>
            </w:r>
            <w:r>
              <w:rPr>
                <w:rFonts w:eastAsia="標楷體"/>
                <w:sz w:val="28"/>
                <w:szCs w:val="28"/>
              </w:rPr>
              <w:t>CRPD</w:t>
            </w:r>
            <w:r>
              <w:rPr>
                <w:rFonts w:eastAsia="標楷體"/>
                <w:sz w:val="28"/>
                <w:szCs w:val="28"/>
              </w:rPr>
              <w:t>）研習班（分區調訓）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廉政倫理研習班（分區調訓）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多元族群文化研習班（分區調訓）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臺灣新住民文化研習班（分區調訓）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公民參與研習班（分區調訓）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政策分析知能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政策規劃能力研習班（分區調訓）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政策論述與溝通研習班（主管班）（分區調訓）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政策論述與溝通研習班（非主管班）（分區調訓）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政策議題及利害關係人管理研習班（分區調訓）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開放資料應用研習班（分區調訓）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協作會議研習班（分區調訓）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政策行銷研習班（分區調訓）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新媒體時代爭議訊息回應策略研習班（分區調訓）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政策執行策略與問題解決研習班（分區調訓）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政策績效指標訂定與應用研習班（分區調訓）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政策創新與前瞻策略研習班（分區調訓）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設計創新驅動國家發展專題</w:t>
            </w:r>
            <w:r>
              <w:rPr>
                <w:rFonts w:eastAsia="標楷體"/>
                <w:szCs w:val="28"/>
              </w:rPr>
              <w:t>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臺灣設計力研習班（主管班）</w:t>
            </w:r>
            <w:r>
              <w:rPr>
                <w:rFonts w:eastAsia="標楷體"/>
                <w:szCs w:val="28"/>
              </w:rPr>
              <w:t>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臺灣設計力研習班（非主管班）</w:t>
            </w:r>
            <w:r>
              <w:rPr>
                <w:rFonts w:eastAsia="標楷體"/>
                <w:sz w:val="22"/>
                <w:szCs w:val="22"/>
              </w:rPr>
              <w:t>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使用者體驗設計實務研習班（分區調訓）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創造力與邏輯思考力研習班（分區調訓）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資料治理研習班（分區調訓）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一般政策議題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個人資料保護法及其實務研習班（分區調訓，南投院區）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資通安全通識研習班（分區調訓，南投院區）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環境教育議題研習班（法定訓練）（分區調訓，南投院區）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危機溝通應用實務班（不分機關地點，皆於南投院區上課）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社會創新研習班（不分機關地點，皆於南投院區上課）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政府資訊公開法研習班（不分機關地點，皆於南投院區上課）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生命教育研習班（不分機關地點，皆於南投院區上課）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智財權保護研習班（不分機關地點，皆於南投院區上課）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437F10" w:rsidRDefault="00437F10">
      <w:pPr>
        <w:pStyle w:val="Textbody"/>
        <w:rPr>
          <w:rFonts w:ascii="標楷體" w:eastAsia="標楷體" w:hAnsi="標楷體"/>
          <w:sz w:val="28"/>
        </w:rPr>
      </w:pPr>
    </w:p>
    <w:p w:rsidR="00437F10" w:rsidRDefault="00102F84">
      <w:pPr>
        <w:pStyle w:val="Textbody"/>
        <w:pageBreakBefore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三、部會業務知能訓練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1"/>
        <w:gridCol w:w="7966"/>
        <w:gridCol w:w="795"/>
      </w:tblGrid>
      <w:tr w:rsidR="00437F10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次類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班別名稱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頁碼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跨機關共同</w:t>
            </w:r>
          </w:p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知能訓練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治理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公務活動主持人研習班（分區調訓）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口語表達技巧研習班（分區調訓）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創新服務研習班（不分機關地點，皆於臺北院區上課）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提升政府服務研習班（不分機關地點，皆於臺北院區上課）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標竿學習獲選案例發表會（不分機關地點，皆於臺北院區上課）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ATS</w:t>
            </w:r>
            <w:r>
              <w:rPr>
                <w:rFonts w:eastAsia="標楷體"/>
                <w:sz w:val="28"/>
                <w:szCs w:val="28"/>
              </w:rPr>
              <w:t>人力資源管理師國際認證班</w:t>
            </w:r>
            <w:r>
              <w:rPr>
                <w:rFonts w:eastAsia="標楷體"/>
                <w:sz w:val="22"/>
                <w:szCs w:val="28"/>
              </w:rPr>
              <w:t>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職場關懷輔導知能認證班（不分機關地點，皆於南投院區上課）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專案管理師培訓班（不分機關地點，皆於南投院區上課）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績效管理師培訓班（不分機關地點，皆於南投院區上課）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訓練發展管理師認證班（不分機關地點，皆於南投院區上課）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區域聯合治理研習班（不分機關地點，皆於南投院區上課）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創生永續行動研習班（不分機關地點，皆於南投院區上課）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韌性城市與永續發展研習班</w:t>
            </w:r>
            <w:r>
              <w:rPr>
                <w:rFonts w:eastAsia="標楷體"/>
                <w:szCs w:val="28"/>
              </w:rPr>
              <w:t>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民情探勘實務班（不分機關地點，皆於南投院區上課）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跨機關共同</w:t>
            </w:r>
          </w:p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知能訓練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法制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行政法基礎能力研習班（分區調訓）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行政法進階能力研習班（分區調訓）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公務執行適用多元法規實務研習班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民法與刑法（分區調訓）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公務執行適用多元法規實務研習班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商事法（分區調訓）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公務員執行職務遭受不當干擾應對措施研習班（分區調訓）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跨機關共同</w:t>
            </w:r>
          </w:p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知能訓練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法制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行政聽證研習班（分區調訓）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行政裁罰實務研習班（分區調訓）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訴願法實務案例研習班（分區調訓）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國家賠償事件實務研習班（分區調訓）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法規草擬實務研習班（分區調訓）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中央法規影響評估研習班（不分機關地點，皆於臺北院區上課）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機關特定</w:t>
            </w:r>
          </w:p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業務訓練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防範天然災害研習班（分區調訓）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城市行銷研習班（不分機關地點，皆於南投院區上課）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促進民間參與公共建設研習班</w:t>
            </w:r>
            <w:r>
              <w:rPr>
                <w:rFonts w:eastAsia="標楷體"/>
                <w:szCs w:val="28"/>
              </w:rPr>
              <w:t>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國際競賽參賽文件實戰工作坊</w:t>
            </w:r>
            <w:r>
              <w:rPr>
                <w:rFonts w:eastAsia="標楷體"/>
                <w:szCs w:val="28"/>
              </w:rPr>
              <w:t>（不分機關地點，皆於南投院區上課）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437F10" w:rsidRDefault="00102F84">
      <w:pPr>
        <w:pStyle w:val="Textbody"/>
        <w:spacing w:before="156" w:after="15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四、自我成長及其他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1"/>
        <w:gridCol w:w="7966"/>
        <w:gridCol w:w="795"/>
      </w:tblGrid>
      <w:tr w:rsidR="00437F10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次類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班別名稱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頁碼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健康管理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情緒管理研習班（分區調訓）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壓力調適研習班（分區調訓）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藝術與紓壓研習班（分區調訓）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自癒力</w:t>
            </w:r>
            <w:r>
              <w:rPr>
                <w:rFonts w:eastAsia="標楷體"/>
                <w:sz w:val="28"/>
                <w:szCs w:val="28"/>
              </w:rPr>
              <w:t>UP</w:t>
            </w:r>
            <w:r>
              <w:rPr>
                <w:rFonts w:eastAsia="標楷體"/>
                <w:sz w:val="28"/>
                <w:szCs w:val="28"/>
              </w:rPr>
              <w:t>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自我成長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DesignThinking</w:t>
            </w:r>
            <w:r>
              <w:rPr>
                <w:rFonts w:eastAsia="標楷體"/>
                <w:sz w:val="28"/>
                <w:szCs w:val="28"/>
              </w:rPr>
              <w:t>設計思考研習班（分區調訓）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國際禮儀研習班（不分機關地點，皆於臺北院區上課）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職場美學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打造公務新形象</w:t>
            </w:r>
            <w:r>
              <w:rPr>
                <w:rFonts w:eastAsia="標楷體"/>
                <w:szCs w:val="28"/>
              </w:rPr>
              <w:t>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437F1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2F84">
            <w:pPr>
              <w:widowControl/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高效學習力研習班（不分機關地點，皆於臺北院區上課）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F10" w:rsidRDefault="00102F84">
            <w:pPr>
              <w:pStyle w:val="Textbody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</w:tbl>
    <w:p w:rsidR="00437F10" w:rsidRDefault="00437F10">
      <w:pPr>
        <w:pStyle w:val="Textbody"/>
        <w:rPr>
          <w:rFonts w:ascii="標楷體" w:eastAsia="標楷體" w:hAnsi="標楷體"/>
        </w:rPr>
      </w:pPr>
    </w:p>
    <w:sectPr w:rsidR="00437F10">
      <w:footerReference w:type="default" r:id="rId6"/>
      <w:pgSz w:w="11906" w:h="16838"/>
      <w:pgMar w:top="851" w:right="567" w:bottom="567" w:left="56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84" w:rsidRDefault="00102F84">
      <w:r>
        <w:separator/>
      </w:r>
    </w:p>
  </w:endnote>
  <w:endnote w:type="continuationSeparator" w:id="0">
    <w:p w:rsidR="00102F84" w:rsidRDefault="0010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3F" w:rsidRDefault="00102F84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17D6F">
      <w:rPr>
        <w:noProof/>
        <w:lang w:val="zh-TW"/>
      </w:rPr>
      <w:t>2</w:t>
    </w:r>
    <w:r>
      <w:rPr>
        <w:lang w:val="zh-TW"/>
      </w:rPr>
      <w:fldChar w:fldCharType="end"/>
    </w:r>
  </w:p>
  <w:p w:rsidR="0007203F" w:rsidRDefault="00102F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84" w:rsidRDefault="00102F84">
      <w:r>
        <w:rPr>
          <w:color w:val="000000"/>
        </w:rPr>
        <w:separator/>
      </w:r>
    </w:p>
  </w:footnote>
  <w:footnote w:type="continuationSeparator" w:id="0">
    <w:p w:rsidR="00102F84" w:rsidRDefault="00102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37F10"/>
    <w:rsid w:val="00102F84"/>
    <w:rsid w:val="00437F10"/>
    <w:rsid w:val="0071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49E46-37F2-45CC-A23F-379C5284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尾 字元"/>
    <w:basedOn w:val="a0"/>
    <w:rPr>
      <w:kern w:val="3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SDIR10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CSDIR1010</Template>
  <TotalTime>0</TotalTime>
  <Pages>6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年度研習實施計畫預開班期需求調查表</dc:title>
  <dc:creator>綜合規劃組陳芊卉</dc:creator>
  <cp:lastModifiedBy>user</cp:lastModifiedBy>
  <cp:revision>2</cp:revision>
  <cp:lastPrinted>2020-10-28T07:08:00Z</cp:lastPrinted>
  <dcterms:created xsi:type="dcterms:W3CDTF">2020-11-04T07:16:00Z</dcterms:created>
  <dcterms:modified xsi:type="dcterms:W3CDTF">2020-11-04T07:16:00Z</dcterms:modified>
</cp:coreProperties>
</file>