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0B" w:rsidRDefault="009721C1">
      <w:pPr>
        <w:pStyle w:val="Standard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行政院人事行政總處公務人力發展學院</w:t>
      </w:r>
      <w:bookmarkStart w:id="0" w:name="_GoBack"/>
      <w:bookmarkEnd w:id="0"/>
    </w:p>
    <w:p w:rsidR="009D0A0B" w:rsidRDefault="009721C1">
      <w:pPr>
        <w:pStyle w:val="Standard"/>
        <w:snapToGrid w:val="0"/>
        <w:spacing w:after="18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109</w:t>
      </w:r>
      <w:r>
        <w:rPr>
          <w:rFonts w:ascii="Times New Roman" w:eastAsia="標楷體" w:hAnsi="Times New Roman" w:cs="Times New Roman"/>
          <w:sz w:val="32"/>
        </w:rPr>
        <w:t>年度訓練計畫預定辦理班別一覽表</w:t>
      </w:r>
    </w:p>
    <w:p w:rsidR="009D0A0B" w:rsidRDefault="009721C1">
      <w:pPr>
        <w:pStyle w:val="Standard"/>
        <w:ind w:left="735" w:hanging="735"/>
      </w:pPr>
      <w:r>
        <w:rPr>
          <w:rFonts w:ascii="Times New Roman" w:eastAsia="標楷體" w:hAnsi="Times New Roman" w:cs="Times New Roman"/>
        </w:rPr>
        <w:t>說明：加註「</w:t>
      </w:r>
      <w:r>
        <w:rPr>
          <w:rFonts w:ascii="Times New Roman" w:eastAsia="標楷體" w:hAnsi="Times New Roman" w:cs="Times New Roman"/>
        </w:rPr>
        <w:t>※</w:t>
      </w:r>
      <w:r>
        <w:rPr>
          <w:rFonts w:ascii="Times New Roman" w:eastAsia="標楷體" w:hAnsi="Times New Roman" w:cs="Times New Roman"/>
        </w:rPr>
        <w:t>」符號之班別，僅於特定院區辦理，實際辦理院區請參閱需求調查表備註欄；未加註之班別於兩院區皆有辦理，需求填報人員服務地點</w:t>
      </w:r>
      <w:r>
        <w:rPr>
          <w:rFonts w:ascii="Times New Roman" w:eastAsia="標楷體" w:hAnsi="Times New Roman" w:cs="Times New Roman"/>
          <w:color w:val="000000"/>
        </w:rPr>
        <w:t>位於苗栗</w:t>
      </w:r>
      <w:r>
        <w:rPr>
          <w:rFonts w:ascii="Times New Roman" w:eastAsia="標楷體" w:hAnsi="Times New Roman" w:cs="Times New Roman"/>
          <w:color w:val="000000"/>
        </w:rPr>
        <w:t>(</w:t>
      </w:r>
      <w:r>
        <w:rPr>
          <w:rFonts w:ascii="Times New Roman" w:eastAsia="標楷體" w:hAnsi="Times New Roman" w:cs="Times New Roman"/>
          <w:color w:val="000000"/>
        </w:rPr>
        <w:t>含</w:t>
      </w:r>
      <w:r>
        <w:rPr>
          <w:rFonts w:ascii="Times New Roman" w:eastAsia="標楷體" w:hAnsi="Times New Roman" w:cs="Times New Roman"/>
          <w:color w:val="000000"/>
        </w:rPr>
        <w:t>)</w:t>
      </w:r>
      <w:r>
        <w:rPr>
          <w:rFonts w:ascii="Times New Roman" w:eastAsia="標楷體" w:hAnsi="Times New Roman" w:cs="Times New Roman"/>
          <w:color w:val="000000"/>
        </w:rPr>
        <w:t>以北、宜花東及離島縣市者於臺北院區參訓，位於臺中</w:t>
      </w:r>
      <w:r>
        <w:rPr>
          <w:rFonts w:ascii="Times New Roman" w:eastAsia="標楷體" w:hAnsi="Times New Roman" w:cs="Times New Roman"/>
          <w:color w:val="000000"/>
        </w:rPr>
        <w:t>(</w:t>
      </w:r>
      <w:r>
        <w:rPr>
          <w:rFonts w:ascii="Times New Roman" w:eastAsia="標楷體" w:hAnsi="Times New Roman" w:cs="Times New Roman"/>
          <w:color w:val="000000"/>
        </w:rPr>
        <w:t>含</w:t>
      </w:r>
      <w:r>
        <w:rPr>
          <w:rFonts w:ascii="Times New Roman" w:eastAsia="標楷體" w:hAnsi="Times New Roman" w:cs="Times New Roman"/>
          <w:color w:val="000000"/>
        </w:rPr>
        <w:t>)</w:t>
      </w:r>
      <w:r>
        <w:rPr>
          <w:rFonts w:ascii="Times New Roman" w:eastAsia="標楷體" w:hAnsi="Times New Roman" w:cs="Times New Roman"/>
          <w:color w:val="000000"/>
        </w:rPr>
        <w:t>以南縣市於南投院區參訓</w:t>
      </w:r>
      <w:r>
        <w:rPr>
          <w:rFonts w:ascii="Times New Roman" w:eastAsia="標楷體" w:hAnsi="Times New Roman" w:cs="Times New Roman"/>
        </w:rPr>
        <w:t>；另本表以紅字標註部分為</w:t>
      </w:r>
      <w:r>
        <w:rPr>
          <w:rFonts w:ascii="Times New Roman" w:eastAsia="標楷體" w:hAnsi="Times New Roman" w:cs="Times New Roman"/>
        </w:rPr>
        <w:t>109</w:t>
      </w:r>
      <w:r>
        <w:rPr>
          <w:rFonts w:ascii="Times New Roman" w:eastAsia="標楷體" w:hAnsi="Times New Roman" w:cs="Times New Roman"/>
        </w:rPr>
        <w:t>年度新增班別。</w:t>
      </w:r>
    </w:p>
    <w:p w:rsidR="009D0A0B" w:rsidRDefault="009721C1">
      <w:pPr>
        <w:pStyle w:val="Standard"/>
        <w:spacing w:before="312" w:after="31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一、領導力發展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6070"/>
        <w:gridCol w:w="936"/>
      </w:tblGrid>
      <w:tr w:rsidR="009D0A0B">
        <w:tblPrEx>
          <w:tblCellMar>
            <w:top w:w="0" w:type="dxa"/>
            <w:bottom w:w="0" w:type="dxa"/>
          </w:tblCellMar>
        </w:tblPrEx>
        <w:trPr>
          <w:trHeight w:val="510"/>
          <w:tblHeader/>
          <w:jc w:val="center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次類</w:t>
            </w:r>
          </w:p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班別名稱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頁碼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管理核心</w:t>
            </w:r>
          </w:p>
          <w:p w:rsidR="009D0A0B" w:rsidRDefault="009721C1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能力</w:t>
            </w:r>
          </w:p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環境洞察研習班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願景型塑研習班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變革領導研習班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政策管理研習班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跨域協調研習班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公眾溝通研習班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風險管理研習班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問題分析研習班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ind w:left="204" w:hanging="20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計畫管理研習班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ind w:left="204" w:hanging="20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績效管理研習班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ind w:left="204" w:hanging="20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資訊管理研習班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ind w:left="204" w:hanging="20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溝通協調研習班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ind w:left="204" w:hanging="20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團隊建立研習班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ind w:left="204" w:hanging="20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管理技能</w:t>
            </w:r>
          </w:p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新聞稿寫作實務研習班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談判與協商技巧研習班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簡報表達技巧研習班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知識管理研習班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職場人際關係管理研習班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敏感度覺察研習班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管理技能</w:t>
            </w:r>
          </w:p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提升士氣與激勵研習班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學習型組織研習班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領導力與執行力的利器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當責與賦權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現代責任觀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當責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高效工作時間管理研習班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專題研討報告工作坊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網路直播應用研習班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教練式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(Coaching)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部屬培育研習班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面對媒體實務研習班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</w:tr>
    </w:tbl>
    <w:p w:rsidR="009D0A0B" w:rsidRDefault="009721C1">
      <w:pPr>
        <w:pStyle w:val="Standard"/>
        <w:spacing w:before="312" w:after="31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二、政策能力訓練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8"/>
        <w:gridCol w:w="6070"/>
        <w:gridCol w:w="936"/>
      </w:tblGrid>
      <w:tr w:rsidR="009D0A0B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次類</w:t>
            </w:r>
          </w:p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班別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頁碼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政策民主</w:t>
            </w:r>
          </w:p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價值觀</w:t>
            </w:r>
          </w:p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性別平等高階主管研習班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性別平等業務研習班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推動三合一政策托育公共化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性別平等業務研習班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提升女性經濟力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性別平等業務研習班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去除性別刻板印象與偏見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性別平等業務研習班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強化高齡社會之公共支出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性別平等業務研習班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FF0000"/>
                <w:sz w:val="22"/>
                <w:szCs w:val="24"/>
              </w:rPr>
              <w:t>促進公私部門決策參與之性別平等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性別平等基礎研習班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性別平等進階研習班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消除對婦女一切形式歧視公約（</w:t>
            </w:r>
            <w:r>
              <w:rPr>
                <w:rFonts w:ascii="Times New Roman" w:eastAsia="標楷體" w:hAnsi="Times New Roman" w:cs="Times New Roman"/>
                <w:szCs w:val="24"/>
              </w:rPr>
              <w:t>CEDAW</w:t>
            </w:r>
            <w:r>
              <w:rPr>
                <w:rFonts w:ascii="Times New Roman" w:eastAsia="標楷體" w:hAnsi="Times New Roman" w:cs="Times New Roman"/>
                <w:szCs w:val="24"/>
              </w:rPr>
              <w:t>）基礎研習班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消除對婦女一切形式歧視公約（</w:t>
            </w:r>
            <w:r>
              <w:rPr>
                <w:rFonts w:ascii="Times New Roman" w:eastAsia="標楷體" w:hAnsi="Times New Roman" w:cs="Times New Roman"/>
                <w:szCs w:val="24"/>
              </w:rPr>
              <w:t>CEDAW</w:t>
            </w:r>
            <w:r>
              <w:rPr>
                <w:rFonts w:ascii="Times New Roman" w:eastAsia="標楷體" w:hAnsi="Times New Roman" w:cs="Times New Roman"/>
                <w:szCs w:val="24"/>
              </w:rPr>
              <w:t>）進階研習班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性別暴力防治研習班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性別平等議題之國際發展趨勢研習班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性別主流化研習班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政策民主</w:t>
            </w:r>
          </w:p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價值觀</w:t>
            </w:r>
          </w:p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人權研習班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人權教育專班（薦任主管以上人員）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兩公約案例研習班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兒童權利保障研習班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身心障礙者權利保障研習班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廉政倫理研習班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多元族群文化研習班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臺灣新住民文化研習班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公民參與研習班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智慧政府政策推動實務研習班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政策分析</w:t>
            </w:r>
          </w:p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知能</w:t>
            </w:r>
          </w:p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政策規劃能力研習班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透過數據面對政策真相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政策論述與溝通研習班（主管班）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政策論述與溝通研習班（非主管班）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政策議題及利害關係人管理研習班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開放資料應用研習班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協作會議研習班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政策行銷研習班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網路輿論識讀與回應研習班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新媒體時代爭議訊息回應策略研習班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政策執行進度與工具應用與稽核研習班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政策執行策略與問題解決研習班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政策成效與成本評估研習班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政策分析</w:t>
            </w:r>
          </w:p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知能</w:t>
            </w:r>
          </w:p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政策績效指標訂定與應用研習班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政策轉型與變革研習班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政策創新與前瞻策略研習班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公共議題實務研習班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創造力與邏輯思考力研習班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一般政策</w:t>
            </w:r>
          </w:p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議題</w:t>
            </w:r>
          </w:p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個人資料保護法及其實務研習班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資通安全通識研習班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環境教育議題研習班（法定訓練）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危機溝通應用實務班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地方創生實務研習班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社會企業研習班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政府資訊公開法研習班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生命教育研習班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智財權保護研習班</w:t>
            </w:r>
          </w:p>
        </w:tc>
        <w:tc>
          <w:tcPr>
            <w:tcW w:w="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</w:tr>
    </w:tbl>
    <w:p w:rsidR="009D0A0B" w:rsidRDefault="009721C1">
      <w:pPr>
        <w:pStyle w:val="Standard"/>
        <w:spacing w:before="312" w:after="31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三、部會業務知能訓練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6070"/>
        <w:gridCol w:w="936"/>
      </w:tblGrid>
      <w:tr w:rsidR="009D0A0B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次類</w:t>
            </w:r>
          </w:p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班別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頁碼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跨機關共同知能訓練</w:t>
            </w:r>
          </w:p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szCs w:val="24"/>
              </w:rPr>
              <w:t>科技應用</w:t>
            </w:r>
          </w:p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雲端工具應用研習班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數據分析及互動式視覺效果</w:t>
            </w:r>
            <w:r>
              <w:rPr>
                <w:rFonts w:ascii="Times New Roman" w:eastAsia="標楷體" w:hAnsi="Times New Roman" w:cs="Times New Roman"/>
                <w:szCs w:val="24"/>
              </w:rPr>
              <w:t>BI</w:t>
            </w:r>
            <w:r>
              <w:rPr>
                <w:rFonts w:ascii="Times New Roman" w:eastAsia="標楷體" w:hAnsi="Times New Roman" w:cs="Times New Roman"/>
                <w:szCs w:val="24"/>
              </w:rPr>
              <w:t>工具應用班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Google Analytics</w:t>
            </w:r>
            <w:r>
              <w:rPr>
                <w:rFonts w:ascii="Times New Roman" w:eastAsia="標楷體" w:hAnsi="Times New Roman" w:cs="Times New Roman"/>
                <w:szCs w:val="24"/>
              </w:rPr>
              <w:t>網站分析實務研習班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Google</w:t>
            </w:r>
            <w:r>
              <w:rPr>
                <w:rFonts w:ascii="Times New Roman" w:eastAsia="標楷體" w:hAnsi="Times New Roman" w:cs="Times New Roman"/>
                <w:szCs w:val="24"/>
              </w:rPr>
              <w:t>工具應用研習班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無痛學習設計</w:t>
            </w:r>
            <w:r>
              <w:rPr>
                <w:rFonts w:ascii="Times New Roman" w:eastAsia="標楷體" w:hAnsi="Times New Roman" w:cs="Times New Roman"/>
                <w:szCs w:val="24"/>
              </w:rPr>
              <w:t>APP</w:t>
            </w:r>
            <w:r>
              <w:rPr>
                <w:rFonts w:ascii="Times New Roman" w:eastAsia="標楷體" w:hAnsi="Times New Roman" w:cs="Times New Roman"/>
                <w:szCs w:val="24"/>
              </w:rPr>
              <w:t>初階研習班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人工智慧研習班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跨機關共同知能訓練</w:t>
            </w:r>
          </w:p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szCs w:val="24"/>
              </w:rPr>
              <w:t>科技應用</w:t>
            </w:r>
          </w:p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網路輿情回應之資訊圖像化認證班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非資訊領域人員程式設計教育研習班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開放文件格式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(ODF)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應用研習班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跨機關共同知能訓練</w:t>
            </w:r>
          </w:p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szCs w:val="24"/>
              </w:rPr>
              <w:t>數位知能</w:t>
            </w:r>
          </w:p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免費軟體及資源應用研習班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微電影製作與公務行銷實務研習班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內訓講師微學習設計與應用研習班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公務數位行銷素材製作研習班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10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張圖，讓您掌握新媒體！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電子書應用研習班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資料治理研習班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R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軟體研習班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跨機關共同知能訓練</w:t>
            </w:r>
          </w:p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szCs w:val="24"/>
              </w:rPr>
              <w:t>治理</w:t>
            </w:r>
          </w:p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創新服務研習班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提升政府服務研習班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公務活動主持人研習班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口語表達技巧研習班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標竿學習獲選案例發表會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標竿學習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szCs w:val="24"/>
              </w:rPr>
              <w:t>政策溝通與行銷研習班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標竿學習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szCs w:val="24"/>
              </w:rPr>
              <w:t>資訊運用研習班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※ATS</w:t>
            </w:r>
            <w:r>
              <w:rPr>
                <w:rFonts w:ascii="Times New Roman" w:eastAsia="標楷體" w:hAnsi="Times New Roman" w:cs="Times New Roman"/>
                <w:szCs w:val="24"/>
              </w:rPr>
              <w:t>人力資源管理師國際認證班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職場關懷輔導知能認證班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22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專案管理師培訓班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22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績效管理師培訓班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22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區域聯合治理研習班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跨機關共同知能訓練</w:t>
            </w:r>
          </w:p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szCs w:val="24"/>
              </w:rPr>
              <w:t>法制</w:t>
            </w:r>
          </w:p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法規草擬實務研習班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公務執行適用多元法規實務研習班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szCs w:val="24"/>
              </w:rPr>
              <w:t>民法與刑法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公務執行適用多元法規實務研習班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商事法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公務執行適用多元法規實務研習班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智慧財產法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國家賠償事件實務研習班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24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行政法基礎能力研習班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24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行政法進階能力研習班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24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行政裁罰實務研習班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行政救濟實務研習班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公務員執行職務遭受不當干擾應對措施研習班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行政聽證研習班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中央法規影響評估研習班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跨機關共同知能訓練</w:t>
            </w:r>
          </w:p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szCs w:val="24"/>
              </w:rPr>
              <w:t>涉外</w:t>
            </w:r>
          </w:p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英文簡報研習班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出席國際會議研習班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外賓接待研習班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中高階公務人員短期密集英語訓練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單位英語導覽及簡介研習班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國際社交媒體經營班（含英文新聞稿寫作）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英文會議記錄及筆記研習班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辦公室英語標語、指示及公告製作研習班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主辦國際會議及國際參展研習班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公務書信基礎英語研習班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新聞英語摘要及短講實作班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※TED Talk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聽講實作研習班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機關特定</w:t>
            </w:r>
          </w:p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業務訓練</w:t>
            </w:r>
          </w:p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防範天然災害研習班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28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職能導向訓練規劃研習班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28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城市行銷研習班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28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促進民間參與公共建設研習班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28</w:t>
            </w:r>
          </w:p>
        </w:tc>
      </w:tr>
    </w:tbl>
    <w:p w:rsidR="009D0A0B" w:rsidRDefault="009721C1">
      <w:pPr>
        <w:pStyle w:val="Standard"/>
        <w:spacing w:before="312" w:after="31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四、自我成長及其他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6070"/>
        <w:gridCol w:w="936"/>
      </w:tblGrid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次類</w:t>
            </w:r>
          </w:p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班別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頁碼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健康管理</w:t>
            </w:r>
          </w:p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情緒管理研習班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29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壓力調適研習班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29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藝術與紓壓研習班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29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自癒力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UP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29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自我成長</w:t>
            </w:r>
          </w:p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讀書會帶領人員研習班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29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Design Thinking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設計思考研習班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29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szCs w:val="24"/>
              </w:rPr>
              <w:t>國際禮儀研習班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職場美學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打造公務新形象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</w:tr>
      <w:tr w:rsidR="009D0A0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9721C1"/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高效學習力研習班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D0A0B" w:rsidRDefault="009721C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</w:tr>
    </w:tbl>
    <w:p w:rsidR="009D0A0B" w:rsidRDefault="009D0A0B">
      <w:pPr>
        <w:pStyle w:val="Standard"/>
      </w:pPr>
    </w:p>
    <w:sectPr w:rsidR="009D0A0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C1" w:rsidRDefault="009721C1">
      <w:r>
        <w:separator/>
      </w:r>
    </w:p>
  </w:endnote>
  <w:endnote w:type="continuationSeparator" w:id="0">
    <w:p w:rsidR="009721C1" w:rsidRDefault="0097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C1" w:rsidRDefault="009721C1">
      <w:r>
        <w:rPr>
          <w:color w:val="000000"/>
        </w:rPr>
        <w:separator/>
      </w:r>
    </w:p>
  </w:footnote>
  <w:footnote w:type="continuationSeparator" w:id="0">
    <w:p w:rsidR="009721C1" w:rsidRDefault="0097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E37"/>
    <w:multiLevelType w:val="multilevel"/>
    <w:tmpl w:val="9F8645A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D0A0B"/>
    <w:rsid w:val="00344FA0"/>
    <w:rsid w:val="009721C1"/>
    <w:rsid w:val="009D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">
    <w:name w:val="No List"/>
    <w:basedOn w:val="a2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344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4F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4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4F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">
    <w:name w:val="No List"/>
    <w:basedOn w:val="a2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344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4F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4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4F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綜合規劃組陳芊卉</dc:creator>
  <cp:lastModifiedBy>user</cp:lastModifiedBy>
  <cp:revision>1</cp:revision>
  <dcterms:created xsi:type="dcterms:W3CDTF">2019-10-25T09:06:00Z</dcterms:created>
  <dcterms:modified xsi:type="dcterms:W3CDTF">2019-11-05T05:56:00Z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