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11" w:rsidRPr="002960AB" w:rsidRDefault="00247411" w:rsidP="00247411">
      <w:pPr>
        <w:spacing w:beforeLines="50" w:before="180"/>
        <w:jc w:val="center"/>
        <w:rPr>
          <w:rFonts w:ascii="標楷體" w:eastAsia="標楷體"/>
          <w:b/>
          <w:bCs/>
          <w:sz w:val="44"/>
          <w:szCs w:val="44"/>
        </w:rPr>
      </w:pPr>
      <w:r w:rsidRPr="002960AB">
        <w:rPr>
          <w:rFonts w:ascii="標楷體" w:eastAsia="標楷體" w:hint="eastAsia"/>
          <w:b/>
          <w:bCs/>
          <w:sz w:val="44"/>
          <w:szCs w:val="44"/>
        </w:rPr>
        <w:t>約聘人員聘用契約適用條文</w:t>
      </w:r>
    </w:p>
    <w:p w:rsidR="00247411" w:rsidRPr="002960AB" w:rsidRDefault="00247411" w:rsidP="00247411">
      <w:pPr>
        <w:pStyle w:val="a6"/>
      </w:pPr>
    </w:p>
    <w:p w:rsidR="00247411" w:rsidRPr="002960AB" w:rsidRDefault="00247411" w:rsidP="007B5F86">
      <w:pPr>
        <w:pStyle w:val="a6"/>
        <w:ind w:firstLineChars="161" w:firstLine="644"/>
        <w:jc w:val="both"/>
        <w:rPr>
          <w:sz w:val="40"/>
          <w:szCs w:val="40"/>
        </w:rPr>
      </w:pPr>
      <w:r w:rsidRPr="002960AB">
        <w:rPr>
          <w:rFonts w:hint="eastAsia"/>
          <w:sz w:val="40"/>
          <w:szCs w:val="40"/>
        </w:rPr>
        <w:t>甲、乙雙方應遵守「公務人員任用法」第</w:t>
      </w:r>
      <w:r w:rsidR="005F0D6A" w:rsidRPr="002960AB">
        <w:rPr>
          <w:rFonts w:hint="eastAsia"/>
          <w:sz w:val="40"/>
          <w:szCs w:val="40"/>
        </w:rPr>
        <w:t>2</w:t>
      </w:r>
      <w:r w:rsidR="005F0D6A" w:rsidRPr="002960AB">
        <w:rPr>
          <w:sz w:val="40"/>
          <w:szCs w:val="40"/>
        </w:rPr>
        <w:t>6</w:t>
      </w:r>
      <w:r w:rsidR="005F0D6A" w:rsidRPr="002960AB">
        <w:rPr>
          <w:rFonts w:hint="eastAsia"/>
          <w:sz w:val="40"/>
          <w:szCs w:val="40"/>
        </w:rPr>
        <w:t>條第</w:t>
      </w:r>
      <w:r w:rsidR="005F0D6A" w:rsidRPr="002960AB">
        <w:rPr>
          <w:rFonts w:hint="eastAsia"/>
          <w:sz w:val="40"/>
          <w:szCs w:val="40"/>
        </w:rPr>
        <w:t>1</w:t>
      </w:r>
      <w:r w:rsidRPr="002960AB">
        <w:rPr>
          <w:rFonts w:hint="eastAsia"/>
          <w:sz w:val="40"/>
          <w:szCs w:val="40"/>
        </w:rPr>
        <w:t>項</w:t>
      </w:r>
      <w:r w:rsidR="00852361" w:rsidRPr="002960AB">
        <w:rPr>
          <w:rFonts w:hint="eastAsia"/>
          <w:sz w:val="40"/>
          <w:szCs w:val="40"/>
        </w:rPr>
        <w:t>迴避任用</w:t>
      </w:r>
      <w:r w:rsidRPr="002960AB">
        <w:rPr>
          <w:rFonts w:hint="eastAsia"/>
          <w:sz w:val="40"/>
          <w:szCs w:val="40"/>
        </w:rPr>
        <w:t>規定（各機關長官對於配偶及三親等以內血親、姻親，不得在本機關任用，或任用為直接隸屬機關之長官。對於本機關各級主管長官之配偶及三親等以內血親、姻親，在其主管單位中應迴避任用）</w:t>
      </w:r>
      <w:r w:rsidR="005F0D6A" w:rsidRPr="002960AB">
        <w:rPr>
          <w:rFonts w:hint="eastAsia"/>
          <w:sz w:val="40"/>
          <w:szCs w:val="40"/>
        </w:rPr>
        <w:t>；「公務人員任用法」第</w:t>
      </w:r>
      <w:r w:rsidR="005F0D6A" w:rsidRPr="002960AB">
        <w:rPr>
          <w:rFonts w:hint="eastAsia"/>
          <w:sz w:val="40"/>
          <w:szCs w:val="40"/>
        </w:rPr>
        <w:t>28</w:t>
      </w:r>
      <w:r w:rsidR="00852361" w:rsidRPr="002960AB">
        <w:rPr>
          <w:rFonts w:hint="eastAsia"/>
          <w:sz w:val="40"/>
          <w:szCs w:val="40"/>
        </w:rPr>
        <w:t>條</w:t>
      </w:r>
      <w:r w:rsidR="007B5F86" w:rsidRPr="002960AB">
        <w:rPr>
          <w:rFonts w:hint="eastAsia"/>
          <w:sz w:val="40"/>
          <w:szCs w:val="40"/>
        </w:rPr>
        <w:t>未具或兼具雙重國籍等</w:t>
      </w:r>
      <w:r w:rsidR="00852361" w:rsidRPr="002960AB">
        <w:rPr>
          <w:rFonts w:hint="eastAsia"/>
          <w:sz w:val="40"/>
          <w:szCs w:val="40"/>
        </w:rPr>
        <w:t>不得任用規定</w:t>
      </w:r>
      <w:r w:rsidR="00F92A85" w:rsidRPr="002960AB">
        <w:rPr>
          <w:rFonts w:hint="eastAsia"/>
          <w:sz w:val="40"/>
          <w:szCs w:val="40"/>
        </w:rPr>
        <w:t>及臺灣地區與大陸地區人民關係條例第</w:t>
      </w:r>
      <w:r w:rsidR="00F92A85" w:rsidRPr="002960AB">
        <w:rPr>
          <w:rFonts w:hint="eastAsia"/>
          <w:sz w:val="40"/>
          <w:szCs w:val="40"/>
        </w:rPr>
        <w:t>21</w:t>
      </w:r>
      <w:r w:rsidR="00F92A85" w:rsidRPr="002960AB">
        <w:rPr>
          <w:rFonts w:hint="eastAsia"/>
          <w:sz w:val="40"/>
          <w:szCs w:val="40"/>
        </w:rPr>
        <w:t>條第</w:t>
      </w:r>
      <w:r w:rsidR="00F92A85" w:rsidRPr="002960AB">
        <w:rPr>
          <w:rFonts w:hint="eastAsia"/>
          <w:sz w:val="40"/>
          <w:szCs w:val="40"/>
        </w:rPr>
        <w:t>1</w:t>
      </w:r>
      <w:r w:rsidR="00F92A85" w:rsidRPr="002960AB">
        <w:rPr>
          <w:rFonts w:hint="eastAsia"/>
          <w:sz w:val="40"/>
          <w:szCs w:val="40"/>
        </w:rPr>
        <w:t>項所定不得任用之情事</w:t>
      </w:r>
      <w:r w:rsidRPr="002960AB">
        <w:rPr>
          <w:rFonts w:hint="eastAsia"/>
          <w:sz w:val="40"/>
          <w:szCs w:val="40"/>
        </w:rPr>
        <w:t>。</w:t>
      </w:r>
    </w:p>
    <w:p w:rsidR="00247411" w:rsidRPr="002960AB" w:rsidRDefault="00247411" w:rsidP="007B5F86">
      <w:pPr>
        <w:pStyle w:val="a6"/>
        <w:ind w:firstLineChars="193" w:firstLine="772"/>
        <w:jc w:val="both"/>
        <w:rPr>
          <w:sz w:val="40"/>
          <w:szCs w:val="40"/>
        </w:rPr>
      </w:pPr>
      <w:r w:rsidRPr="002960AB">
        <w:rPr>
          <w:rFonts w:hint="eastAsia"/>
          <w:sz w:val="40"/>
          <w:szCs w:val="40"/>
        </w:rPr>
        <w:t>乙方承諾（如後附具結書）</w:t>
      </w:r>
      <w:r w:rsidR="00852361" w:rsidRPr="002960AB">
        <w:rPr>
          <w:rFonts w:hint="eastAsia"/>
          <w:sz w:val="40"/>
          <w:szCs w:val="40"/>
        </w:rPr>
        <w:t>確無</w:t>
      </w:r>
      <w:r w:rsidRPr="002960AB">
        <w:rPr>
          <w:rFonts w:hint="eastAsia"/>
          <w:sz w:val="40"/>
          <w:szCs w:val="40"/>
        </w:rPr>
        <w:t>前項應迴避</w:t>
      </w:r>
      <w:r w:rsidR="007A1812" w:rsidRPr="002960AB">
        <w:rPr>
          <w:rFonts w:hint="eastAsia"/>
          <w:sz w:val="40"/>
          <w:szCs w:val="40"/>
        </w:rPr>
        <w:t>、未具或兼具</w:t>
      </w:r>
      <w:r w:rsidR="00852361" w:rsidRPr="002960AB">
        <w:rPr>
          <w:rFonts w:hint="eastAsia"/>
          <w:sz w:val="40"/>
          <w:szCs w:val="40"/>
        </w:rPr>
        <w:t>雙重國籍等情事</w:t>
      </w:r>
      <w:r w:rsidRPr="002960AB">
        <w:rPr>
          <w:rFonts w:hint="eastAsia"/>
          <w:sz w:val="40"/>
          <w:szCs w:val="40"/>
        </w:rPr>
        <w:t>之人員，如有違反，或有不實情事，致使甲方誤信而有損害之虞者，甲方得以違反本契約情節重大撤銷聘（僱）用契約。</w:t>
      </w:r>
    </w:p>
    <w:p w:rsidR="00E70E60" w:rsidRPr="002960AB" w:rsidRDefault="00E70E60" w:rsidP="00F942E4">
      <w:pPr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2960AB">
        <w:rPr>
          <w:rFonts w:ascii="標楷體" w:eastAsia="標楷體" w:hAnsi="標楷體" w:hint="eastAsia"/>
          <w:sz w:val="28"/>
          <w:szCs w:val="28"/>
        </w:rPr>
        <w:t>填寫說明：</w:t>
      </w:r>
    </w:p>
    <w:p w:rsidR="00E70E60" w:rsidRPr="002960AB" w:rsidRDefault="00247411" w:rsidP="00F942E4">
      <w:pPr>
        <w:pStyle w:val="a8"/>
        <w:numPr>
          <w:ilvl w:val="0"/>
          <w:numId w:val="1"/>
        </w:numPr>
        <w:spacing w:line="3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2960AB">
        <w:rPr>
          <w:rFonts w:ascii="標楷體" w:eastAsia="標楷體" w:hAnsi="標楷體" w:hint="eastAsia"/>
          <w:sz w:val="28"/>
          <w:szCs w:val="28"/>
        </w:rPr>
        <w:t>各機關（學校）於聘用約聘人員</w:t>
      </w:r>
      <w:r w:rsidR="00E70E60" w:rsidRPr="002960AB">
        <w:rPr>
          <w:rFonts w:ascii="標楷體" w:eastAsia="標楷體" w:hAnsi="標楷體" w:hint="eastAsia"/>
          <w:sz w:val="28"/>
          <w:szCs w:val="28"/>
        </w:rPr>
        <w:t>前，應通知其填送本具結書，並切實查證無訛後存查。</w:t>
      </w:r>
    </w:p>
    <w:p w:rsidR="00F942E4" w:rsidRPr="002960AB" w:rsidRDefault="00F942E4" w:rsidP="00F942E4">
      <w:pPr>
        <w:pStyle w:val="a8"/>
        <w:numPr>
          <w:ilvl w:val="0"/>
          <w:numId w:val="1"/>
        </w:numPr>
        <w:spacing w:line="3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2960AB">
        <w:rPr>
          <w:rFonts w:ascii="標楷體" w:eastAsia="標楷體" w:hAnsi="標楷體" w:hint="eastAsia"/>
          <w:spacing w:val="-2"/>
          <w:sz w:val="28"/>
          <w:szCs w:val="28"/>
        </w:rPr>
        <w:t>具中華民國國籍兼具外國國籍者，依規定應於到職前辦理放棄外國國籍者，須於到職時依另定之具結書辦理具結，並於到職之日起1年內完成喪失該國國籍及取得證明文件。如無法完成喪失外國國籍及取得證明文件，係因該外國國家法令致不得放棄國籍，且已於到職前依規定辦理放棄外國國籍，並出具書面佐證文件經外交部查證屬實，</w:t>
      </w:r>
      <w:r w:rsidR="0006638B" w:rsidRPr="002960AB">
        <w:rPr>
          <w:rFonts w:ascii="標楷體" w:eastAsia="標楷體" w:hAnsi="標楷體" w:hint="eastAsia"/>
          <w:spacing w:val="-2"/>
          <w:sz w:val="28"/>
          <w:szCs w:val="28"/>
        </w:rPr>
        <w:t>仍得僱用為約僱人員，但以辦理不涉及國家安全或國家機密之業務為限</w:t>
      </w:r>
      <w:r w:rsidRPr="002960AB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:rsidR="00247411" w:rsidRPr="002960AB" w:rsidRDefault="00852361" w:rsidP="00F942E4">
      <w:pPr>
        <w:pStyle w:val="a8"/>
        <w:numPr>
          <w:ilvl w:val="0"/>
          <w:numId w:val="1"/>
        </w:numPr>
        <w:spacing w:line="32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2960AB">
        <w:rPr>
          <w:rFonts w:ascii="標楷體" w:eastAsia="標楷體" w:hAnsi="標楷體" w:hint="eastAsia"/>
          <w:sz w:val="28"/>
          <w:szCs w:val="28"/>
        </w:rPr>
        <w:t>依各機關職務代理應行注意事項第8點，公務人員任用法第26條至第28條規定，於依各相關法令規定約聘僱人員時，準用之。</w:t>
      </w:r>
    </w:p>
    <w:p w:rsidR="007B5F86" w:rsidRPr="002960AB" w:rsidRDefault="007B5F86" w:rsidP="007B5F86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2960AB">
        <w:rPr>
          <w:rFonts w:ascii="標楷體" w:eastAsia="標楷體" w:hAnsi="標楷體" w:hint="eastAsia"/>
          <w:b/>
          <w:sz w:val="40"/>
          <w:szCs w:val="40"/>
        </w:rPr>
        <w:lastRenderedPageBreak/>
        <w:t>嘉義縣政府約聘人員聘</w:t>
      </w:r>
      <w:r w:rsidR="007A1812" w:rsidRPr="002960AB">
        <w:rPr>
          <w:rFonts w:ascii="標楷體" w:eastAsia="標楷體" w:hAnsi="標楷體" w:hint="eastAsia"/>
          <w:b/>
          <w:sz w:val="40"/>
          <w:szCs w:val="40"/>
        </w:rPr>
        <w:t>用契約具</w:t>
      </w:r>
      <w:r w:rsidRPr="002960AB">
        <w:rPr>
          <w:rFonts w:ascii="標楷體" w:eastAsia="標楷體" w:hAnsi="標楷體" w:hint="eastAsia"/>
          <w:b/>
          <w:sz w:val="40"/>
          <w:szCs w:val="40"/>
        </w:rPr>
        <w:t>結書</w:t>
      </w:r>
    </w:p>
    <w:bookmarkEnd w:id="0"/>
    <w:p w:rsidR="007B5F86" w:rsidRPr="002960AB" w:rsidRDefault="007B5F86" w:rsidP="007B5F86">
      <w:pPr>
        <w:spacing w:beforeLines="100" w:before="360" w:line="560" w:lineRule="exact"/>
        <w:jc w:val="both"/>
        <w:rPr>
          <w:rFonts w:ascii="標楷體" w:eastAsia="標楷體" w:hAnsi="標楷體"/>
          <w:sz w:val="36"/>
          <w:szCs w:val="36"/>
        </w:rPr>
      </w:pPr>
      <w:r w:rsidRPr="002960AB">
        <w:rPr>
          <w:rFonts w:ascii="標楷體" w:eastAsia="標楷體" w:hAnsi="標楷體" w:hint="eastAsia"/>
          <w:sz w:val="36"/>
          <w:szCs w:val="36"/>
        </w:rPr>
        <w:t>具結人</w:t>
      </w:r>
      <w:r w:rsidRPr="002960AB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2960AB">
        <w:rPr>
          <w:rFonts w:ascii="標楷體" w:eastAsia="標楷體" w:hAnsi="標楷體" w:hint="eastAsia"/>
          <w:sz w:val="36"/>
          <w:szCs w:val="36"/>
        </w:rPr>
        <w:t>為</w:t>
      </w:r>
      <w:r w:rsidR="007A1812" w:rsidRPr="002960AB">
        <w:rPr>
          <w:rFonts w:ascii="標楷體" w:eastAsia="標楷體" w:hAnsi="標楷體" w:hint="eastAsia"/>
          <w:sz w:val="36"/>
          <w:szCs w:val="36"/>
        </w:rPr>
        <w:t>擔任</w:t>
      </w:r>
      <w:r w:rsidRPr="002960AB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E651A5" w:rsidRPr="002960A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2960AB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A1812" w:rsidRPr="002960AB">
        <w:rPr>
          <w:rFonts w:ascii="標楷體" w:eastAsia="標楷體" w:hAnsi="標楷體" w:hint="eastAsia"/>
          <w:sz w:val="36"/>
          <w:szCs w:val="36"/>
        </w:rPr>
        <w:t>(機關學校全銜)</w:t>
      </w:r>
      <w:r w:rsidRPr="002960AB">
        <w:rPr>
          <w:rFonts w:ascii="標楷體" w:eastAsia="標楷體" w:hAnsi="標楷體" w:hint="eastAsia"/>
          <w:sz w:val="36"/>
          <w:szCs w:val="36"/>
        </w:rPr>
        <w:t>之約聘人員職務，茲聲明本人確無以下情事：</w:t>
      </w:r>
    </w:p>
    <w:p w:rsidR="007B5F86" w:rsidRPr="002960AB" w:rsidRDefault="007B5F86" w:rsidP="007B5F86">
      <w:pPr>
        <w:spacing w:beforeLines="50" w:before="180" w:line="560" w:lineRule="exact"/>
        <w:ind w:left="727" w:hangingChars="202" w:hanging="727"/>
        <w:rPr>
          <w:rFonts w:ascii="標楷體" w:eastAsia="標楷體" w:hAnsi="標楷體"/>
          <w:sz w:val="36"/>
          <w:szCs w:val="36"/>
        </w:rPr>
      </w:pPr>
      <w:r w:rsidRPr="002960AB">
        <w:rPr>
          <w:rFonts w:ascii="標楷體" w:eastAsia="標楷體" w:hAnsi="標楷體" w:hint="eastAsia"/>
          <w:sz w:val="36"/>
          <w:szCs w:val="36"/>
        </w:rPr>
        <w:t xml:space="preserve"> □ 確無公務人員任用法第26條（各機關長官對於配偶及三親等以內血親、姻親，不得在本機關任用，或任用為直接隸屬機關之長官。對於本機關各級主管長官之配偶及三親等以內血親、姻親，在其主管單位中應迴避任用）之情事。</w:t>
      </w:r>
    </w:p>
    <w:p w:rsidR="007B5F86" w:rsidRPr="002960AB" w:rsidRDefault="007B5F86" w:rsidP="00DA3BD6">
      <w:pPr>
        <w:spacing w:beforeLines="50" w:before="180" w:line="560" w:lineRule="exact"/>
        <w:ind w:left="727" w:hangingChars="202" w:hanging="727"/>
        <w:rPr>
          <w:rFonts w:ascii="標楷體" w:eastAsia="標楷體" w:hAnsi="標楷體"/>
          <w:sz w:val="36"/>
          <w:szCs w:val="36"/>
        </w:rPr>
      </w:pPr>
      <w:r w:rsidRPr="002960AB">
        <w:rPr>
          <w:rFonts w:ascii="標楷體" w:eastAsia="標楷體" w:hAnsi="標楷體" w:hint="eastAsia"/>
          <w:sz w:val="36"/>
          <w:szCs w:val="36"/>
        </w:rPr>
        <w:t xml:space="preserve"> □ 確無公務人員任用法第28條第1項第</w:t>
      </w:r>
      <w:r w:rsidRPr="002960AB">
        <w:rPr>
          <w:rFonts w:ascii="標楷體" w:eastAsia="標楷體" w:hAnsi="標楷體"/>
          <w:sz w:val="36"/>
          <w:szCs w:val="36"/>
        </w:rPr>
        <w:t>1</w:t>
      </w:r>
      <w:r w:rsidRPr="002960AB">
        <w:rPr>
          <w:rFonts w:ascii="標楷體" w:eastAsia="標楷體" w:hAnsi="標楷體" w:hint="eastAsia"/>
          <w:sz w:val="36"/>
          <w:szCs w:val="36"/>
        </w:rPr>
        <w:t>款至第</w:t>
      </w:r>
      <w:r w:rsidRPr="002960AB">
        <w:rPr>
          <w:rFonts w:ascii="標楷體" w:eastAsia="標楷體" w:hAnsi="標楷體"/>
          <w:sz w:val="36"/>
          <w:szCs w:val="36"/>
        </w:rPr>
        <w:t>8</w:t>
      </w:r>
      <w:r w:rsidRPr="002960AB">
        <w:rPr>
          <w:rFonts w:ascii="標楷體" w:eastAsia="標楷體" w:hAnsi="標楷體" w:hint="eastAsia"/>
          <w:sz w:val="36"/>
          <w:szCs w:val="36"/>
        </w:rPr>
        <w:t>款</w:t>
      </w:r>
      <w:r w:rsidR="00DA3BD6" w:rsidRPr="002960AB">
        <w:rPr>
          <w:rFonts w:ascii="標楷體" w:eastAsia="標楷體" w:hAnsi="標楷體" w:hint="eastAsia"/>
          <w:sz w:val="36"/>
          <w:szCs w:val="36"/>
        </w:rPr>
        <w:t>及第10款</w:t>
      </w:r>
      <w:r w:rsidRPr="002960AB">
        <w:rPr>
          <w:rFonts w:ascii="標楷體" w:eastAsia="標楷體" w:hAnsi="標楷體" w:hint="eastAsia"/>
          <w:sz w:val="36"/>
          <w:szCs w:val="36"/>
        </w:rPr>
        <w:t>或擬任職務適用之法律及臺灣地區與大陸地區人民關係條例第21條第1項所定不得任用之情事。</w:t>
      </w:r>
    </w:p>
    <w:p w:rsidR="007B5F86" w:rsidRPr="002960AB" w:rsidRDefault="007B5F86" w:rsidP="007B5F86">
      <w:pPr>
        <w:spacing w:beforeLines="50" w:before="180" w:line="560" w:lineRule="exact"/>
        <w:rPr>
          <w:rFonts w:ascii="標楷體" w:eastAsia="標楷體" w:hAnsi="標楷體"/>
          <w:sz w:val="36"/>
          <w:szCs w:val="36"/>
        </w:rPr>
      </w:pPr>
      <w:r w:rsidRPr="002960AB">
        <w:rPr>
          <w:rFonts w:ascii="標楷體" w:eastAsia="標楷體" w:hAnsi="標楷體" w:hint="eastAsia"/>
          <w:sz w:val="36"/>
          <w:szCs w:val="36"/>
        </w:rPr>
        <w:t>若有違反，或有不實情事者，願負法律及契約責任，特立切結書為證。</w:t>
      </w:r>
    </w:p>
    <w:p w:rsidR="007B5F86" w:rsidRPr="002960AB" w:rsidRDefault="007B5F86" w:rsidP="007B5F86">
      <w:pPr>
        <w:spacing w:beforeLines="50" w:before="180" w:afterLines="50" w:after="180" w:line="560" w:lineRule="exact"/>
        <w:rPr>
          <w:rFonts w:ascii="標楷體" w:eastAsia="標楷體" w:hAnsi="標楷體"/>
          <w:sz w:val="32"/>
          <w:szCs w:val="32"/>
        </w:rPr>
      </w:pPr>
      <w:r w:rsidRPr="002960AB">
        <w:rPr>
          <w:rFonts w:ascii="標楷體" w:eastAsia="標楷體" w:hAnsi="標楷體" w:hint="eastAsia"/>
          <w:sz w:val="32"/>
          <w:szCs w:val="32"/>
        </w:rPr>
        <w:t>此致</w:t>
      </w:r>
    </w:p>
    <w:p w:rsidR="007B5F86" w:rsidRPr="002960AB" w:rsidRDefault="007B5F86" w:rsidP="007B5F86">
      <w:pPr>
        <w:spacing w:line="560" w:lineRule="exact"/>
        <w:rPr>
          <w:rFonts w:ascii="標楷體" w:eastAsia="標楷體" w:hAnsi="標楷體"/>
          <w:sz w:val="44"/>
        </w:rPr>
      </w:pPr>
      <w:r w:rsidRPr="002960AB">
        <w:rPr>
          <w:rFonts w:ascii="標楷體" w:eastAsia="標楷體" w:hAnsi="標楷體" w:hint="eastAsia"/>
          <w:sz w:val="44"/>
          <w:u w:val="single"/>
        </w:rPr>
        <w:t xml:space="preserve">                 </w:t>
      </w:r>
      <w:r w:rsidRPr="002960AB">
        <w:rPr>
          <w:rFonts w:ascii="標楷體" w:eastAsia="標楷體" w:hAnsi="標楷體" w:hint="eastAsia"/>
          <w:sz w:val="44"/>
        </w:rPr>
        <w:t>（機關學校全銜）</w:t>
      </w:r>
    </w:p>
    <w:p w:rsidR="007B5F86" w:rsidRPr="002960AB" w:rsidRDefault="007B5F86" w:rsidP="007B5F86">
      <w:pPr>
        <w:snapToGrid w:val="0"/>
        <w:spacing w:beforeLines="50" w:before="180" w:line="560" w:lineRule="exact"/>
        <w:rPr>
          <w:rFonts w:ascii="標楷體" w:eastAsia="標楷體" w:hAnsi="標楷體"/>
          <w:sz w:val="40"/>
          <w:szCs w:val="40"/>
        </w:rPr>
      </w:pPr>
      <w:r w:rsidRPr="002960AB">
        <w:rPr>
          <w:rFonts w:ascii="標楷體" w:eastAsia="標楷體" w:hAnsi="標楷體" w:hint="eastAsia"/>
          <w:sz w:val="40"/>
          <w:szCs w:val="40"/>
        </w:rPr>
        <w:t xml:space="preserve">               切  結  人：</w:t>
      </w:r>
    </w:p>
    <w:p w:rsidR="007B5F86" w:rsidRPr="002960AB" w:rsidRDefault="007B5F86" w:rsidP="007B5F86">
      <w:pPr>
        <w:snapToGrid w:val="0"/>
        <w:spacing w:beforeLines="50" w:before="180" w:line="560" w:lineRule="exact"/>
        <w:rPr>
          <w:rFonts w:ascii="標楷體" w:eastAsia="標楷體" w:hAnsi="標楷體"/>
          <w:sz w:val="40"/>
          <w:szCs w:val="40"/>
        </w:rPr>
      </w:pPr>
      <w:r w:rsidRPr="002960AB">
        <w:rPr>
          <w:rFonts w:ascii="標楷體" w:eastAsia="標楷體" w:hAnsi="標楷體" w:hint="eastAsia"/>
          <w:sz w:val="40"/>
          <w:szCs w:val="40"/>
        </w:rPr>
        <w:t xml:space="preserve">               身分證字號：</w:t>
      </w:r>
    </w:p>
    <w:p w:rsidR="007B5F86" w:rsidRPr="002960AB" w:rsidRDefault="007B5F86" w:rsidP="007B5F86">
      <w:pPr>
        <w:snapToGrid w:val="0"/>
        <w:spacing w:beforeLines="50" w:before="180" w:line="560" w:lineRule="exact"/>
        <w:rPr>
          <w:rFonts w:ascii="標楷體" w:eastAsia="標楷體" w:hAnsi="標楷體"/>
          <w:sz w:val="40"/>
          <w:szCs w:val="40"/>
        </w:rPr>
      </w:pPr>
      <w:r w:rsidRPr="002960AB">
        <w:rPr>
          <w:rFonts w:ascii="標楷體" w:eastAsia="標楷體" w:hAnsi="標楷體" w:hint="eastAsia"/>
          <w:sz w:val="40"/>
          <w:szCs w:val="40"/>
        </w:rPr>
        <w:t xml:space="preserve">               戶籍所在地：</w:t>
      </w:r>
    </w:p>
    <w:p w:rsidR="007B5F86" w:rsidRPr="002960AB" w:rsidRDefault="007B5F86" w:rsidP="007B5F86">
      <w:pPr>
        <w:snapToGrid w:val="0"/>
        <w:spacing w:beforeLines="50" w:before="180" w:line="560" w:lineRule="exact"/>
        <w:rPr>
          <w:rFonts w:ascii="標楷體" w:eastAsia="標楷體" w:hAnsi="標楷體"/>
          <w:sz w:val="40"/>
          <w:szCs w:val="40"/>
        </w:rPr>
      </w:pPr>
      <w:r w:rsidRPr="002960AB">
        <w:rPr>
          <w:rFonts w:ascii="標楷體" w:eastAsia="標楷體" w:hAnsi="標楷體" w:hint="eastAsia"/>
          <w:sz w:val="40"/>
          <w:szCs w:val="40"/>
        </w:rPr>
        <w:t xml:space="preserve">               聯 絡 電話：</w:t>
      </w:r>
    </w:p>
    <w:p w:rsidR="007B5F86" w:rsidRPr="002960AB" w:rsidRDefault="007B5F86" w:rsidP="00DA3BD6">
      <w:pPr>
        <w:snapToGrid w:val="0"/>
        <w:spacing w:line="560" w:lineRule="exact"/>
        <w:rPr>
          <w:rFonts w:ascii="標楷體" w:eastAsia="標楷體" w:hAnsi="標楷體"/>
          <w:sz w:val="40"/>
          <w:szCs w:val="40"/>
        </w:rPr>
      </w:pPr>
    </w:p>
    <w:p w:rsidR="007B5F86" w:rsidRPr="002960AB" w:rsidRDefault="007B5F86" w:rsidP="007B5F86">
      <w:pPr>
        <w:spacing w:beforeLines="50" w:before="180" w:line="560" w:lineRule="exact"/>
        <w:ind w:firstLine="440"/>
        <w:jc w:val="distribute"/>
        <w:rPr>
          <w:rFonts w:ascii="標楷體" w:eastAsia="標楷體" w:hAnsi="標楷體"/>
          <w:sz w:val="44"/>
        </w:rPr>
      </w:pPr>
      <w:r w:rsidRPr="002960AB">
        <w:rPr>
          <w:rFonts w:ascii="標楷體" w:eastAsia="標楷體" w:hAnsi="標楷體" w:hint="eastAsia"/>
          <w:sz w:val="44"/>
        </w:rPr>
        <w:t>中華民國 年 月 日</w:t>
      </w:r>
    </w:p>
    <w:sectPr w:rsidR="007B5F86" w:rsidRPr="002960AB" w:rsidSect="00F942E4">
      <w:footerReference w:type="even" r:id="rId7"/>
      <w:footerReference w:type="default" r:id="rId8"/>
      <w:pgSz w:w="11906" w:h="16838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9D" w:rsidRDefault="00C0049D">
      <w:r>
        <w:separator/>
      </w:r>
    </w:p>
  </w:endnote>
  <w:endnote w:type="continuationSeparator" w:id="0">
    <w:p w:rsidR="00C0049D" w:rsidRDefault="00C0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A0" w:rsidRDefault="00E70E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C3DA0" w:rsidRDefault="00C004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A0" w:rsidRDefault="00E70E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0AA9">
      <w:rPr>
        <w:rStyle w:val="a5"/>
        <w:noProof/>
      </w:rPr>
      <w:t>2</w:t>
    </w:r>
    <w:r>
      <w:rPr>
        <w:rStyle w:val="a5"/>
      </w:rPr>
      <w:fldChar w:fldCharType="end"/>
    </w:r>
  </w:p>
  <w:p w:rsidR="002C3DA0" w:rsidRDefault="00C004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9D" w:rsidRDefault="00C0049D">
      <w:r>
        <w:separator/>
      </w:r>
    </w:p>
  </w:footnote>
  <w:footnote w:type="continuationSeparator" w:id="0">
    <w:p w:rsidR="00C0049D" w:rsidRDefault="00C0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11A3D"/>
    <w:multiLevelType w:val="hybridMultilevel"/>
    <w:tmpl w:val="3CA0559E"/>
    <w:lvl w:ilvl="0" w:tplc="0B44AD56">
      <w:start w:val="1"/>
      <w:numFmt w:val="taiwaneseCountingThousand"/>
      <w:lvlText w:val="%1、"/>
      <w:lvlJc w:val="left"/>
      <w:pPr>
        <w:ind w:left="28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60"/>
    <w:rsid w:val="00040EE8"/>
    <w:rsid w:val="0006638B"/>
    <w:rsid w:val="001D507C"/>
    <w:rsid w:val="002375A2"/>
    <w:rsid w:val="00247411"/>
    <w:rsid w:val="002960AB"/>
    <w:rsid w:val="002C10BC"/>
    <w:rsid w:val="003873A1"/>
    <w:rsid w:val="003E2044"/>
    <w:rsid w:val="00475DEF"/>
    <w:rsid w:val="005F0D6A"/>
    <w:rsid w:val="00607660"/>
    <w:rsid w:val="006305A9"/>
    <w:rsid w:val="00681108"/>
    <w:rsid w:val="00704473"/>
    <w:rsid w:val="0072636C"/>
    <w:rsid w:val="007A1812"/>
    <w:rsid w:val="007B5F86"/>
    <w:rsid w:val="007C6AFE"/>
    <w:rsid w:val="00852361"/>
    <w:rsid w:val="008F17DF"/>
    <w:rsid w:val="00975427"/>
    <w:rsid w:val="0098006A"/>
    <w:rsid w:val="00AB1EDD"/>
    <w:rsid w:val="00C0049D"/>
    <w:rsid w:val="00DA3BD6"/>
    <w:rsid w:val="00DA618B"/>
    <w:rsid w:val="00DE7325"/>
    <w:rsid w:val="00E145DC"/>
    <w:rsid w:val="00E651A5"/>
    <w:rsid w:val="00E70E60"/>
    <w:rsid w:val="00E86695"/>
    <w:rsid w:val="00E92037"/>
    <w:rsid w:val="00F92A85"/>
    <w:rsid w:val="00F942E4"/>
    <w:rsid w:val="00F96359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01726-A749-4AE5-8AA1-764D11E8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0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70E6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70E60"/>
  </w:style>
  <w:style w:type="paragraph" w:styleId="a6">
    <w:name w:val="Body Text"/>
    <w:basedOn w:val="a"/>
    <w:link w:val="a7"/>
    <w:semiHidden/>
    <w:rsid w:val="00247411"/>
    <w:rPr>
      <w:rFonts w:eastAsia="標楷體"/>
      <w:sz w:val="32"/>
    </w:rPr>
  </w:style>
  <w:style w:type="character" w:customStyle="1" w:styleId="a7">
    <w:name w:val="本文 字元"/>
    <w:basedOn w:val="a0"/>
    <w:link w:val="a6"/>
    <w:semiHidden/>
    <w:rsid w:val="00247411"/>
    <w:rPr>
      <w:rFonts w:ascii="Times New Roman" w:eastAsia="標楷體" w:hAnsi="Times New Roman" w:cs="Times New Roman"/>
      <w:sz w:val="32"/>
      <w:szCs w:val="24"/>
    </w:rPr>
  </w:style>
  <w:style w:type="paragraph" w:styleId="a8">
    <w:name w:val="List Paragraph"/>
    <w:basedOn w:val="a"/>
    <w:uiPriority w:val="34"/>
    <w:qFormat/>
    <w:rsid w:val="007B5F86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E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E20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>CYHG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張惠君</dc:creator>
  <cp:keywords/>
  <dc:description/>
  <cp:lastModifiedBy>user</cp:lastModifiedBy>
  <cp:revision>2</cp:revision>
  <cp:lastPrinted>2016-05-12T07:29:00Z</cp:lastPrinted>
  <dcterms:created xsi:type="dcterms:W3CDTF">2022-09-23T05:43:00Z</dcterms:created>
  <dcterms:modified xsi:type="dcterms:W3CDTF">2022-09-23T05:43:00Z</dcterms:modified>
</cp:coreProperties>
</file>