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7891"/>
      </w:tblGrid>
      <w:tr w:rsidR="000A178B" w:rsidRPr="000A178B" w:rsidTr="000A178B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0A178B" w:rsidRPr="000A178B" w:rsidRDefault="000A178B" w:rsidP="000A178B">
            <w:r w:rsidRPr="000A178B">
              <w:rPr>
                <w:b/>
                <w:bCs/>
              </w:rPr>
              <w:t>法規名稱：</w:t>
            </w:r>
            <w:r w:rsidRPr="000A178B">
              <w:t xml:space="preserve"> </w:t>
            </w:r>
            <w:r w:rsidRPr="000A178B">
              <w:t>教育人員留職停薪辦法</w:t>
            </w:r>
            <w:r w:rsidRPr="000A178B">
              <w:t xml:space="preserve"> ( </w:t>
            </w:r>
            <w:r w:rsidRPr="000A178B">
              <w:t>民國</w:t>
            </w:r>
            <w:r w:rsidRPr="000A178B">
              <w:t xml:space="preserve"> 105 </w:t>
            </w:r>
            <w:r w:rsidRPr="000A178B">
              <w:t>年</w:t>
            </w:r>
            <w:r w:rsidRPr="000A178B">
              <w:t xml:space="preserve"> 08 </w:t>
            </w:r>
            <w:r w:rsidRPr="000A178B">
              <w:t>月</w:t>
            </w:r>
            <w:r w:rsidRPr="000A178B">
              <w:t xml:space="preserve"> 26 </w:t>
            </w:r>
            <w:r w:rsidRPr="000A178B">
              <w:t>日</w:t>
            </w:r>
            <w:r w:rsidRPr="000A178B">
              <w:t xml:space="preserve"> </w:t>
            </w:r>
            <w:r w:rsidRPr="000A178B">
              <w:t>修正</w:t>
            </w:r>
            <w:r w:rsidRPr="000A178B">
              <w:t xml:space="preserve"> ) </w:t>
            </w:r>
          </w:p>
        </w:tc>
      </w:tr>
      <w:tr w:rsidR="000A178B" w:rsidRPr="000A178B" w:rsidTr="000A178B">
        <w:tblPrEx>
          <w:jc w:val="left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250" w:type="pct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A178B" w:rsidRPr="000A178B" w:rsidRDefault="000A178B" w:rsidP="000A178B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A178B" w:rsidRPr="000A178B" w:rsidRDefault="000A178B" w:rsidP="000A178B"/>
        </w:tc>
      </w:tr>
      <w:tr w:rsidR="000A178B" w:rsidRPr="000A178B" w:rsidTr="000A178B">
        <w:tblPrEx>
          <w:jc w:val="left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A178B" w:rsidRPr="000A178B" w:rsidRDefault="000A178B" w:rsidP="000A178B">
            <w:r w:rsidRPr="000A178B">
              <w:rPr>
                <w:rFonts w:hint="eastAsia"/>
              </w:rPr>
              <w:t>第　一　條</w:t>
            </w:r>
            <w:r w:rsidRPr="000A178B">
              <w:rPr>
                <w:rFonts w:hint="eastAsia"/>
              </w:rPr>
              <w:t xml:space="preserve">          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本辦法依教育人員任用條例第三十四條之一第二項規定訂定之。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第　二　條</w:t>
            </w:r>
            <w:r w:rsidRPr="000A178B">
              <w:rPr>
                <w:rFonts w:hint="eastAsia"/>
              </w:rPr>
              <w:t xml:space="preserve">          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本辦法所稱留職停薪，指專任教育人員因育嬰、侍親、進修、借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調或其他情事，經服務之學校、機構或主管教育行政機關核准離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開原職務而准予保留職缺及停止支薪，至規定期間屆滿或留職停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薪原因消滅後，回復原職務及復薪。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第　三　條</w:t>
            </w:r>
            <w:r w:rsidRPr="000A178B">
              <w:rPr>
                <w:rFonts w:hint="eastAsia"/>
              </w:rPr>
              <w:t xml:space="preserve">          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前條教育人員，指公立各級學校校長、教師、運動教練、社會教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育機構專業人員及各級主管教育行政機關所屬學術研究機構（以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下簡稱學術研究機構）研究人員。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第　四　條</w:t>
            </w:r>
            <w:r w:rsidRPr="000A178B">
              <w:rPr>
                <w:rFonts w:hint="eastAsia"/>
              </w:rPr>
              <w:t xml:space="preserve">          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教育人員有下列情事之一者，其申請留職停薪，服務學校、機構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或主管教育行政機關不得拒絕：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一、依法應徵服兵役。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二、請病假已滿教師請假規則第三條第一項第二款或公務人員請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假規則第三條第一項第二款延長之期限，或請公假已滿教師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請假規則第四條第六款或公務人員請假規則第四條第五款之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期限，仍不能銷假。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三、養育三足歲以下子女，並以本人或配偶之一方申請為限。申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請人之配偶未就業者，除有正當理由外，不得申請。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除校長、社會教育機構及學術研究機構首長外，教育人員有下列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情事之一申請留職停薪者，服務學校、機構或主管教育行政機關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得考量業務或校務運作狀況依權責核准：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一、因教學或業務需要，經服務學校、機構或主管教育行政機關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薦送、選送或指派國內外進修、研究，期滿後欲延長。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二、自行申請國內外全時進修、研究，其進修、研究項目經服務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學校、機構或主管教育行政機關認定與教學或業務有關。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三、配合政策奉派國外協助友邦工作。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四、因專長、所授課程相關或業務特殊需要，依相關借調規定辦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理借調。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五、本人或配偶之直系血親尊親屬老邁或重大傷病須侍奉。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六、配偶或子女重大傷病須照護。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lastRenderedPageBreak/>
              <w:t>七、配偶因公派赴國外工作或進修，其期間在一年以上須隨同前往。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前項第四款以借調至其他公私立學校、政府機關（構）、民意機關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、行政法人、非以營利為目的之事業或團體擔任與教學或研究專長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領域相關職務者為限。但下列情形，不在此限：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一、專科以上學校未兼任行政職務之專任教師，因產學合作，得借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調至營利事業擔任與教學或研究專長領域相關之專職。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二、其他法律另有規定。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專科以上學校教師延長服務期間不得申請留職停薪。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第　五　條</w:t>
            </w:r>
            <w:r w:rsidRPr="000A178B">
              <w:rPr>
                <w:rFonts w:hint="eastAsia"/>
              </w:rPr>
              <w:t xml:space="preserve">          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教育人員留職停薪期限不得逾聘約有效期間，聘約期滿經服務之學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校、機構續聘者，得准予延長；其期間除下列各款情形外，最長以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二年為限，必要時得延長一年：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一、依前條第一項第一款規定留職停薪者，其期間依兵役法第十六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條、替代役實施條例第七條、預備軍官預備士官選訓服役實施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辦法第十六條規定辦理。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二、依前條第一項第二款規定應予留職停薪者，其期間依教師請假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規則第五條或公務人員請假規則第五條規定辦理。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三、社會教育機構專業人員及學術研究機構研究人員，依前條第二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項第一款及第二款規定留職停薪者，其期間依公務人員訓練進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修法第十條至第十二條規定辦理。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四、高級中等以下學校教師自行申請國外全時進修期間，以二年為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原則，必要時得延長一年。但為取得學位需要者，得再延長一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年。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五、教育人員依前條第二項第四款規定借調者，借調總年數合計不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得超過八年。但各級主管教育行政機關或學校有較嚴格之規定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者，從其規定。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教師申請留職停薪之期間，應以學期為單位。但有下列情形之一者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，不在此限：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一、因前條第一項第一款及第二款以實際需求提出申請。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二、因前條第一項第三款提出申請者，留職停薪期間之起始日以實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 xml:space="preserve">    </w:t>
            </w:r>
            <w:r w:rsidRPr="000A178B">
              <w:rPr>
                <w:rFonts w:hint="eastAsia"/>
              </w:rPr>
              <w:t>際需求提出；其迄日非以學期為單位者，經與學校協商定之。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三、因特殊事由經服務學校或主管教育行政機關核准。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前項留職停薪教師已於寒、暑假復職，又因同一事由申請於次學期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開學後留職停薪者，必要時得比照第六條第六項規定辦理。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 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第　六　條</w:t>
            </w:r>
            <w:r w:rsidRPr="000A178B">
              <w:rPr>
                <w:rFonts w:hint="eastAsia"/>
              </w:rPr>
              <w:t xml:space="preserve">          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留職停薪人員除其他法律另有規定外，應於留職停薪期間屆滿之次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lastRenderedPageBreak/>
              <w:t>日復職。但其留職停薪屆滿前原因消滅後，應申請提前復職。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留職停薪人員服務之學校、機構應於留職停薪期間屆滿三十日前預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為通知留職停薪人員；留職停薪人員，應於留職停薪期間屆滿前二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十日內，向服務之學校、機構申請復職或延長留職停薪。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留職停薪人員於留職停薪期間因留職停薪原因消滅，應於原因消滅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之日起二十日內，向服務之學校、機構申請提前復職，服務之學校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、機構應於受理之日起三十日內通知其復職，留職停薪人員應於服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務之學校、機構通知之日起，三十日內復職報到；其未申請提前復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職者，服務之學校、機構應即查處，並通知於三十日內申請提前復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職。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前項留職停薪人員復職日以向服務之學校、機構實際報到日為復職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日。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留職停薪人員，逾期未申請復職或未依限復職報到者，除有不可歸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責於留職停薪人員之事由外，視同辭聘。教師留職停薪進修研究後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未履行與留職停薪相同時間之服務義務者，依教師進修研究獎勵辦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法之規定辦理。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第一項至第三項提前復職或延長留職停薪之事由認定遇有疑義時，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得由服務之學校、機構編制內相關人員組成諮詢小組，提供意見作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為服務學校、機構核准之參考；諮詢小組成員至少三人，任一性別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成員應占成員總數三分之一以上；留職停薪人員為教師者，諮詢小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組成員中未兼行政職務之教師不得少於成員總數三分之一。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 </w:t>
            </w:r>
            <w:bookmarkStart w:id="0" w:name="_GoBack"/>
            <w:bookmarkEnd w:id="0"/>
            <w:r w:rsidRPr="000A178B">
              <w:rPr>
                <w:rFonts w:hint="eastAsia"/>
              </w:rPr>
              <w:t>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第　七　條</w:t>
            </w:r>
            <w:r w:rsidRPr="000A178B">
              <w:rPr>
                <w:rFonts w:hint="eastAsia"/>
              </w:rPr>
              <w:t xml:space="preserve">          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留職停薪人員於留職停薪期間之考核、休假、退休、撫卹、保險及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福利等事項，依各相關法令規定辦理。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第　八　條</w:t>
            </w:r>
            <w:r w:rsidRPr="000A178B">
              <w:rPr>
                <w:rFonts w:hint="eastAsia"/>
              </w:rPr>
              <w:t xml:space="preserve">          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兼行政職務教師經核准留職停薪三個月以上未滿六個月者，得視校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務運作需要免兼行政職務；留職停薪六個月以上者，應免兼行政職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務。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教師留職停薪期間所遺職（課）務，由現職人員代理、兼辦或依規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定聘任代課、代理或兼任教師。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擔任主管職務之社會教育機構專業人員及學術研究機構研究人員經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核准留職停薪六個月以上者，得視業務需要先調任為非主管職務。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留職停薪期間所遺職務，由現職人員代理、兼辦或依規定進用聘僱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人員。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運動教練留職停薪期間所遺職務，由現職人員代理或聘任依各級學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校專任運動教練資格審定辦法審定合格，並取得教練證之人員代理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lastRenderedPageBreak/>
              <w:t>；代理三個月以上者，應經教練評審委員會遴選之。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第　九　條</w:t>
            </w:r>
            <w:r w:rsidRPr="000A178B">
              <w:rPr>
                <w:rFonts w:hint="eastAsia"/>
              </w:rPr>
              <w:t xml:space="preserve">           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留職停薪人員於留職停薪期間仍具教育人員身分，如有違反本辦法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及相關法令規定之情事，服務之學校、機構或主管教育行政機關應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依相關法令規定處理。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留職停薪人員於留職停薪期間除有下列情形之一者外，不得擔任受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有待遇之專（兼）任職務：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一、借調。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二、因進修、研究需要，兼任受有待遇之相關協助教學或研究職務。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三、配合政策奉派國外協助友邦工作。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留職停薪人員於留職停薪期間，不得從事與留職停薪事由不符之情事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；其違反者，服務之學校、機構或主管教育行政機關應廢止其留職停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薪，並依相關法令規定處理。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第　十　條</w:t>
            </w:r>
            <w:r w:rsidRPr="000A178B">
              <w:rPr>
                <w:rFonts w:hint="eastAsia"/>
              </w:rPr>
              <w:t xml:space="preserve">           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公立各級學校校長、社會教育機構及學術研究機構首長之留職停薪，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應報各主管教育行政機關核准。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高級中等以下學校教師、運動教練、社會教育機構專業人員及學術研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究機構之研究人員申請留職停薪之核准程序，由各主管教育行政機關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定之。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專科以上學校教師及運動教練申請留職停薪，由服務學校依本辦法規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定自行核准。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第</w:t>
            </w:r>
            <w:r w:rsidRPr="000A178B">
              <w:rPr>
                <w:rFonts w:hint="eastAsia"/>
              </w:rPr>
              <w:t xml:space="preserve">  </w:t>
            </w:r>
            <w:r w:rsidRPr="000A178B">
              <w:rPr>
                <w:rFonts w:hint="eastAsia"/>
              </w:rPr>
              <w:t>十一</w:t>
            </w:r>
            <w:r w:rsidRPr="000A178B">
              <w:rPr>
                <w:rFonts w:hint="eastAsia"/>
              </w:rPr>
              <w:t xml:space="preserve">  </w:t>
            </w:r>
            <w:r w:rsidRPr="000A178B">
              <w:rPr>
                <w:rFonts w:hint="eastAsia"/>
              </w:rPr>
              <w:t>條</w:t>
            </w:r>
            <w:r w:rsidRPr="000A178B">
              <w:rPr>
                <w:rFonts w:hint="eastAsia"/>
              </w:rPr>
              <w:t xml:space="preserve">            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本辦法於下列人員準用之：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一、教育人員任用條例施行前已遴用之公立學校編制內現任職員。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二、公立大專校院稀少性科技人員。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三、公立大學研究人員。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四、公立大學專業技術人員。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五、中華民國八十六年三月二十一日以後進用之公立大學助教。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六、教育部依法介派之公私立高級中等以上學校護理教師。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七、公立幼兒園編制內專任教師。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第</w:t>
            </w:r>
            <w:r w:rsidRPr="000A178B">
              <w:rPr>
                <w:rFonts w:hint="eastAsia"/>
              </w:rPr>
              <w:t xml:space="preserve">  </w:t>
            </w:r>
            <w:r w:rsidRPr="000A178B">
              <w:rPr>
                <w:rFonts w:hint="eastAsia"/>
              </w:rPr>
              <w:t>十二</w:t>
            </w:r>
            <w:r w:rsidRPr="000A178B">
              <w:rPr>
                <w:rFonts w:hint="eastAsia"/>
              </w:rPr>
              <w:t xml:space="preserve">  </w:t>
            </w:r>
            <w:r w:rsidRPr="000A178B">
              <w:rPr>
                <w:rFonts w:hint="eastAsia"/>
              </w:rPr>
              <w:t>條</w:t>
            </w:r>
            <w:r w:rsidRPr="000A178B">
              <w:rPr>
                <w:rFonts w:hint="eastAsia"/>
              </w:rPr>
              <w:t xml:space="preserve">             </w:t>
            </w:r>
          </w:p>
          <w:p w:rsidR="000A178B" w:rsidRPr="000A178B" w:rsidRDefault="000A178B" w:rsidP="000A178B">
            <w:pPr>
              <w:rPr>
                <w:rFonts w:hint="eastAsia"/>
              </w:rPr>
            </w:pPr>
            <w:r w:rsidRPr="000A178B">
              <w:rPr>
                <w:rFonts w:hint="eastAsia"/>
              </w:rPr>
              <w:t>本辦法自發布日施行。</w:t>
            </w:r>
          </w:p>
        </w:tc>
      </w:tr>
    </w:tbl>
    <w:p w:rsidR="00A93CFB" w:rsidRPr="000A178B" w:rsidRDefault="00A93CFB"/>
    <w:sectPr w:rsidR="00A93CFB" w:rsidRPr="000A17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8B"/>
    <w:rsid w:val="000A178B"/>
    <w:rsid w:val="00A9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0D0C7-DFE8-44B5-BA42-ADCA3728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SO</dc:creator>
  <cp:keywords/>
  <dc:description/>
  <cp:lastModifiedBy>H SO</cp:lastModifiedBy>
  <cp:revision>1</cp:revision>
  <dcterms:created xsi:type="dcterms:W3CDTF">2016-09-21T09:01:00Z</dcterms:created>
  <dcterms:modified xsi:type="dcterms:W3CDTF">2016-09-21T09:02:00Z</dcterms:modified>
</cp:coreProperties>
</file>