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207" w:rsidRPr="002C388F" w:rsidRDefault="002F5207" w:rsidP="002F5207">
      <w:pPr>
        <w:ind w:rightChars="-9" w:right="-22"/>
        <w:jc w:val="center"/>
        <w:rPr>
          <w:rFonts w:ascii="標楷體" w:eastAsia="標楷體" w:hAnsi="標楷體"/>
          <w:spacing w:val="-12"/>
          <w:sz w:val="40"/>
          <w:szCs w:val="40"/>
        </w:rPr>
      </w:pPr>
      <w:r w:rsidRPr="002C388F">
        <w:rPr>
          <w:rFonts w:ascii="標楷體" w:eastAsia="標楷體" w:hAnsi="標楷體" w:hint="eastAsia"/>
          <w:spacing w:val="-12"/>
          <w:sz w:val="40"/>
          <w:szCs w:val="40"/>
        </w:rPr>
        <w:t>公務人員</w:t>
      </w:r>
      <w:r>
        <w:rPr>
          <w:rFonts w:ascii="標楷體" w:eastAsia="標楷體" w:hAnsi="標楷體" w:hint="eastAsia"/>
          <w:spacing w:val="-12"/>
          <w:sz w:val="40"/>
          <w:szCs w:val="40"/>
        </w:rPr>
        <w:t>行政中立</w:t>
      </w:r>
      <w:r w:rsidRPr="002C388F">
        <w:rPr>
          <w:rFonts w:ascii="標楷體" w:eastAsia="標楷體" w:hAnsi="標楷體" w:hint="eastAsia"/>
          <w:spacing w:val="-12"/>
          <w:sz w:val="40"/>
          <w:szCs w:val="40"/>
        </w:rPr>
        <w:t>法修正草案總說明</w:t>
      </w:r>
    </w:p>
    <w:p w:rsidR="002F5207" w:rsidRDefault="002F5207" w:rsidP="002F5207">
      <w:pPr>
        <w:spacing w:line="460" w:lineRule="exact"/>
        <w:ind w:firstLineChars="200" w:firstLine="560"/>
        <w:jc w:val="both"/>
        <w:rPr>
          <w:rFonts w:ascii="標楷體" w:eastAsia="標楷體" w:hAnsi="標楷體"/>
          <w:sz w:val="28"/>
          <w:szCs w:val="28"/>
        </w:rPr>
      </w:pPr>
      <w:r w:rsidRPr="00CD01CD">
        <w:rPr>
          <w:rFonts w:ascii="標楷體" w:eastAsia="標楷體" w:hAnsi="標楷體" w:hint="eastAsia"/>
          <w:color w:val="000000" w:themeColor="text1"/>
          <w:sz w:val="28"/>
          <w:szCs w:val="28"/>
        </w:rPr>
        <w:t>公務人員行政中立法（以下簡稱本法）於九十八年六月十日制定公布，</w:t>
      </w:r>
      <w:proofErr w:type="gramStart"/>
      <w:r w:rsidRPr="00CD01CD">
        <w:rPr>
          <w:rFonts w:ascii="標楷體" w:eastAsia="標楷體" w:hAnsi="標楷體" w:hint="eastAsia"/>
          <w:color w:val="000000" w:themeColor="text1"/>
          <w:sz w:val="28"/>
          <w:szCs w:val="28"/>
        </w:rPr>
        <w:t>嗣</w:t>
      </w:r>
      <w:proofErr w:type="gramEnd"/>
      <w:r w:rsidRPr="00CD01CD">
        <w:rPr>
          <w:rFonts w:ascii="標楷體" w:eastAsia="標楷體" w:hAnsi="標楷體" w:hint="eastAsia"/>
          <w:color w:val="000000" w:themeColor="text1"/>
          <w:sz w:val="28"/>
          <w:szCs w:val="28"/>
        </w:rPr>
        <w:t>於一</w:t>
      </w:r>
      <w:r w:rsidR="00FF400B">
        <w:rPr>
          <w:rFonts w:ascii="標楷體" w:eastAsia="標楷體" w:hAnsi="標楷體" w:hint="eastAsia"/>
          <w:color w:val="000000" w:themeColor="text1"/>
          <w:sz w:val="28"/>
          <w:szCs w:val="28"/>
        </w:rPr>
        <w:t>百零三年十一月二十六日修正公布第五條、第九條及第十七條條文。茲</w:t>
      </w:r>
      <w:r w:rsidRPr="00CD01CD">
        <w:rPr>
          <w:rFonts w:ascii="標楷體" w:eastAsia="標楷體" w:hAnsi="標楷體" w:hint="eastAsia"/>
          <w:color w:val="000000" w:themeColor="text1"/>
          <w:sz w:val="28"/>
          <w:szCs w:val="28"/>
        </w:rPr>
        <w:t>政黨法於一百零六年十二月六日制定公布，前已依人民團體法立案之政治團體，應於政黨法施行後二年內依該法規定修正章程轉換為政黨；</w:t>
      </w:r>
      <w:r w:rsidR="00FF400B">
        <w:rPr>
          <w:rFonts w:ascii="標楷體" w:eastAsia="標楷體" w:hAnsi="標楷體" w:hint="eastAsia"/>
          <w:color w:val="000000" w:themeColor="text1"/>
          <w:sz w:val="28"/>
          <w:szCs w:val="28"/>
        </w:rPr>
        <w:t>又</w:t>
      </w:r>
      <w:r w:rsidRPr="00CD01CD">
        <w:rPr>
          <w:rFonts w:ascii="標楷體" w:eastAsia="標楷體" w:hAnsi="標楷體" w:hint="eastAsia"/>
          <w:color w:val="000000" w:themeColor="text1"/>
          <w:sz w:val="28"/>
          <w:szCs w:val="28"/>
        </w:rPr>
        <w:t>公民投票法於一百零七年一月三日修正公布</w:t>
      </w:r>
      <w:r>
        <w:rPr>
          <w:rFonts w:ascii="標楷體" w:eastAsia="標楷體" w:hAnsi="標楷體" w:hint="eastAsia"/>
          <w:color w:val="000000" w:themeColor="text1"/>
          <w:sz w:val="28"/>
          <w:szCs w:val="28"/>
        </w:rPr>
        <w:t>後</w:t>
      </w:r>
      <w:proofErr w:type="gramStart"/>
      <w:r>
        <w:rPr>
          <w:rFonts w:ascii="標楷體" w:eastAsia="標楷體" w:hAnsi="標楷體"/>
          <w:color w:val="000000" w:themeColor="text1"/>
          <w:sz w:val="28"/>
          <w:szCs w:val="28"/>
        </w:rPr>
        <w:t>（</w:t>
      </w:r>
      <w:proofErr w:type="gramEnd"/>
      <w:r>
        <w:rPr>
          <w:rFonts w:ascii="標楷體" w:eastAsia="標楷體" w:hAnsi="標楷體" w:hint="eastAsia"/>
          <w:color w:val="000000" w:themeColor="text1"/>
          <w:sz w:val="28"/>
          <w:szCs w:val="28"/>
        </w:rPr>
        <w:t>按：一百零八年六月二十一日再度修正</w:t>
      </w:r>
      <w:proofErr w:type="gramStart"/>
      <w:r>
        <w:rPr>
          <w:rFonts w:ascii="標楷體" w:eastAsia="標楷體" w:hAnsi="標楷體"/>
          <w:color w:val="000000" w:themeColor="text1"/>
          <w:sz w:val="28"/>
          <w:szCs w:val="28"/>
        </w:rPr>
        <w:t>）</w:t>
      </w:r>
      <w:proofErr w:type="gramEnd"/>
      <w:r>
        <w:rPr>
          <w:rFonts w:ascii="標楷體" w:eastAsia="標楷體" w:hAnsi="標楷體" w:hint="eastAsia"/>
          <w:color w:val="000000" w:themeColor="text1"/>
          <w:sz w:val="28"/>
          <w:szCs w:val="28"/>
        </w:rPr>
        <w:t>，公民投票提案、成案及通過門檻均降低，參與公民投票之年齡限制亦酌降</w:t>
      </w:r>
      <w:r w:rsidRPr="00CD01CD">
        <w:rPr>
          <w:rFonts w:ascii="標楷體" w:eastAsia="標楷體" w:hAnsi="標楷體" w:hint="eastAsia"/>
          <w:color w:val="000000" w:themeColor="text1"/>
          <w:sz w:val="28"/>
          <w:szCs w:val="28"/>
        </w:rPr>
        <w:t>，未來公民投票案件量及參與投票人數均</w:t>
      </w:r>
      <w:r w:rsidR="00513650">
        <w:rPr>
          <w:rFonts w:ascii="標楷體" w:eastAsia="標楷體" w:hAnsi="標楷體" w:hint="eastAsia"/>
          <w:color w:val="000000" w:themeColor="text1"/>
          <w:sz w:val="28"/>
          <w:szCs w:val="28"/>
        </w:rPr>
        <w:t>可能</w:t>
      </w:r>
      <w:r w:rsidRPr="00CD01CD">
        <w:rPr>
          <w:rFonts w:ascii="標楷體" w:eastAsia="標楷體" w:hAnsi="標楷體" w:hint="eastAsia"/>
          <w:color w:val="000000" w:themeColor="text1"/>
          <w:sz w:val="28"/>
          <w:szCs w:val="28"/>
        </w:rPr>
        <w:t>增加。</w:t>
      </w:r>
      <w:r w:rsidR="00FF400B">
        <w:rPr>
          <w:rFonts w:ascii="標楷體" w:eastAsia="標楷體" w:hAnsi="標楷體" w:hint="eastAsia"/>
          <w:color w:val="000000" w:themeColor="text1"/>
          <w:sz w:val="28"/>
          <w:szCs w:val="28"/>
        </w:rPr>
        <w:t>為配合上開法律</w:t>
      </w:r>
      <w:r w:rsidR="001E1140">
        <w:rPr>
          <w:rFonts w:ascii="標楷體" w:eastAsia="標楷體" w:hAnsi="標楷體" w:hint="eastAsia"/>
          <w:color w:val="000000" w:themeColor="text1"/>
          <w:sz w:val="28"/>
          <w:szCs w:val="28"/>
        </w:rPr>
        <w:t>之</w:t>
      </w:r>
      <w:r w:rsidRPr="00CD01CD">
        <w:rPr>
          <w:rFonts w:ascii="標楷體" w:eastAsia="標楷體" w:hAnsi="標楷體" w:hint="eastAsia"/>
          <w:color w:val="000000" w:themeColor="text1"/>
          <w:sz w:val="28"/>
          <w:szCs w:val="28"/>
        </w:rPr>
        <w:t>制定及修正，</w:t>
      </w:r>
      <w:r>
        <w:rPr>
          <w:rFonts w:ascii="標楷體" w:eastAsia="標楷體" w:hAnsi="標楷體" w:hint="eastAsia"/>
          <w:color w:val="000000" w:themeColor="text1"/>
          <w:sz w:val="28"/>
          <w:szCs w:val="28"/>
        </w:rPr>
        <w:t>並</w:t>
      </w:r>
      <w:r w:rsidR="00FF400B">
        <w:rPr>
          <w:rFonts w:ascii="標楷體" w:eastAsia="標楷體" w:hAnsi="標楷體" w:hint="eastAsia"/>
          <w:color w:val="000000" w:themeColor="text1"/>
          <w:sz w:val="28"/>
          <w:szCs w:val="28"/>
        </w:rPr>
        <w:t>期本法</w:t>
      </w:r>
      <w:r w:rsidRPr="00CD01CD">
        <w:rPr>
          <w:rFonts w:ascii="標楷體" w:eastAsia="標楷體" w:hAnsi="標楷體" w:hint="eastAsia"/>
          <w:color w:val="000000" w:themeColor="text1"/>
          <w:sz w:val="28"/>
          <w:szCs w:val="28"/>
        </w:rPr>
        <w:t>相關規範更加完備，</w:t>
      </w:r>
      <w:proofErr w:type="gramStart"/>
      <w:r w:rsidRPr="00CD01CD">
        <w:rPr>
          <w:rFonts w:ascii="標楷體" w:eastAsia="標楷體" w:hAnsi="標楷體" w:hint="eastAsia"/>
          <w:color w:val="000000" w:themeColor="text1"/>
          <w:sz w:val="28"/>
          <w:szCs w:val="28"/>
        </w:rPr>
        <w:t>爰</w:t>
      </w:r>
      <w:proofErr w:type="gramEnd"/>
      <w:r w:rsidR="00CE4E5F">
        <w:rPr>
          <w:rFonts w:ascii="標楷體" w:eastAsia="標楷體" w:hAnsi="標楷體" w:hint="eastAsia"/>
          <w:color w:val="000000" w:themeColor="text1"/>
          <w:sz w:val="28"/>
          <w:szCs w:val="28"/>
        </w:rPr>
        <w:t>擬具本法修正草案</w:t>
      </w:r>
      <w:r w:rsidRPr="00CD01CD">
        <w:rPr>
          <w:rFonts w:ascii="標楷體" w:eastAsia="標楷體" w:hAnsi="標楷體" w:hint="eastAsia"/>
          <w:color w:val="000000" w:themeColor="text1"/>
          <w:sz w:val="28"/>
          <w:szCs w:val="28"/>
        </w:rPr>
        <w:t>，計</w:t>
      </w:r>
      <w:r w:rsidR="000E5908" w:rsidRPr="000E5908">
        <w:rPr>
          <w:rFonts w:ascii="標楷體" w:eastAsia="標楷體" w:hAnsi="標楷體" w:hint="eastAsia"/>
          <w:color w:val="000000" w:themeColor="text1"/>
          <w:sz w:val="28"/>
          <w:szCs w:val="28"/>
        </w:rPr>
        <w:t>新增四</w:t>
      </w:r>
      <w:r w:rsidR="00EF738F" w:rsidRPr="000E5908">
        <w:rPr>
          <w:rFonts w:ascii="標楷體" w:eastAsia="標楷體" w:hAnsi="標楷體" w:hint="eastAsia"/>
          <w:color w:val="000000" w:themeColor="text1"/>
          <w:sz w:val="28"/>
          <w:szCs w:val="28"/>
        </w:rPr>
        <w:t>條</w:t>
      </w:r>
      <w:r w:rsidR="000E5908" w:rsidRPr="000E5908">
        <w:rPr>
          <w:rFonts w:ascii="標楷體" w:eastAsia="標楷體" w:hAnsi="標楷體" w:hint="eastAsia"/>
          <w:color w:val="000000" w:themeColor="text1"/>
          <w:sz w:val="28"/>
          <w:szCs w:val="28"/>
        </w:rPr>
        <w:t>、修正十</w:t>
      </w:r>
      <w:r w:rsidR="00EF738F" w:rsidRPr="000E5908">
        <w:rPr>
          <w:rFonts w:ascii="標楷體" w:eastAsia="標楷體" w:hAnsi="標楷體" w:hint="eastAsia"/>
          <w:color w:val="000000" w:themeColor="text1"/>
          <w:sz w:val="28"/>
          <w:szCs w:val="28"/>
        </w:rPr>
        <w:t>條、刪除一條</w:t>
      </w:r>
      <w:r w:rsidRPr="00CD01CD">
        <w:rPr>
          <w:rFonts w:ascii="標楷體" w:eastAsia="標楷體" w:hAnsi="標楷體" w:hint="eastAsia"/>
          <w:color w:val="000000" w:themeColor="text1"/>
          <w:sz w:val="28"/>
          <w:szCs w:val="28"/>
        </w:rPr>
        <w:t>，其修正重點如下：</w:t>
      </w:r>
    </w:p>
    <w:p w:rsidR="00845308" w:rsidRDefault="00845308" w:rsidP="00EF738F">
      <w:pPr>
        <w:pStyle w:val="a3"/>
        <w:numPr>
          <w:ilvl w:val="0"/>
          <w:numId w:val="27"/>
        </w:numPr>
        <w:spacing w:line="460" w:lineRule="exact"/>
        <w:ind w:leftChars="0"/>
        <w:jc w:val="both"/>
        <w:rPr>
          <w:rFonts w:ascii="標楷體" w:eastAsia="標楷體" w:hAnsi="標楷體"/>
          <w:sz w:val="28"/>
          <w:szCs w:val="28"/>
        </w:rPr>
      </w:pPr>
      <w:r>
        <w:rPr>
          <w:rFonts w:ascii="標楷體" w:eastAsia="標楷體" w:hAnsi="標楷體" w:hint="eastAsia"/>
          <w:sz w:val="28"/>
          <w:szCs w:val="28"/>
        </w:rPr>
        <w:t>明定本法適用對象。</w:t>
      </w:r>
      <w:r>
        <w:rPr>
          <w:rFonts w:ascii="標楷體" w:eastAsia="標楷體" w:hAnsi="標楷體"/>
          <w:sz w:val="28"/>
          <w:szCs w:val="28"/>
        </w:rPr>
        <w:t>（</w:t>
      </w:r>
      <w:r>
        <w:rPr>
          <w:rFonts w:ascii="標楷體" w:eastAsia="標楷體" w:hAnsi="標楷體" w:hint="eastAsia"/>
          <w:sz w:val="28"/>
          <w:szCs w:val="28"/>
        </w:rPr>
        <w:t>修正條文第二條</w:t>
      </w:r>
      <w:r>
        <w:rPr>
          <w:rFonts w:ascii="標楷體" w:eastAsia="標楷體" w:hAnsi="標楷體"/>
          <w:sz w:val="28"/>
          <w:szCs w:val="28"/>
        </w:rPr>
        <w:t>）</w:t>
      </w:r>
    </w:p>
    <w:p w:rsidR="002F5207" w:rsidRDefault="00EF738F" w:rsidP="00EF738F">
      <w:pPr>
        <w:pStyle w:val="a3"/>
        <w:numPr>
          <w:ilvl w:val="0"/>
          <w:numId w:val="27"/>
        </w:numPr>
        <w:spacing w:line="460" w:lineRule="exact"/>
        <w:ind w:leftChars="0"/>
        <w:jc w:val="both"/>
        <w:rPr>
          <w:rFonts w:ascii="標楷體" w:eastAsia="標楷體" w:hAnsi="標楷體"/>
          <w:sz w:val="28"/>
          <w:szCs w:val="28"/>
        </w:rPr>
      </w:pPr>
      <w:r>
        <w:rPr>
          <w:rFonts w:ascii="標楷體" w:eastAsia="標楷體" w:hAnsi="標楷體" w:hint="eastAsia"/>
          <w:sz w:val="28"/>
          <w:szCs w:val="28"/>
        </w:rPr>
        <w:t>統一規定本法名詞定義。</w:t>
      </w:r>
      <w:r>
        <w:rPr>
          <w:rFonts w:ascii="標楷體" w:eastAsia="標楷體" w:hAnsi="標楷體"/>
          <w:sz w:val="28"/>
          <w:szCs w:val="28"/>
        </w:rPr>
        <w:t>（</w:t>
      </w:r>
      <w:r>
        <w:rPr>
          <w:rFonts w:ascii="標楷體" w:eastAsia="標楷體" w:hAnsi="標楷體" w:hint="eastAsia"/>
          <w:sz w:val="28"/>
          <w:szCs w:val="28"/>
        </w:rPr>
        <w:t>修正條文第</w:t>
      </w:r>
      <w:r w:rsidR="00BC7D4D">
        <w:rPr>
          <w:rFonts w:ascii="標楷體" w:eastAsia="標楷體" w:hAnsi="標楷體" w:hint="eastAsia"/>
          <w:sz w:val="28"/>
          <w:szCs w:val="28"/>
        </w:rPr>
        <w:t>三</w:t>
      </w:r>
      <w:r>
        <w:rPr>
          <w:rFonts w:ascii="標楷體" w:eastAsia="標楷體" w:hAnsi="標楷體" w:hint="eastAsia"/>
          <w:sz w:val="28"/>
          <w:szCs w:val="28"/>
        </w:rPr>
        <w:t>條</w:t>
      </w:r>
      <w:r>
        <w:rPr>
          <w:rFonts w:ascii="標楷體" w:eastAsia="標楷體" w:hAnsi="標楷體"/>
          <w:sz w:val="28"/>
          <w:szCs w:val="28"/>
        </w:rPr>
        <w:t>）</w:t>
      </w:r>
    </w:p>
    <w:p w:rsidR="00EF738F" w:rsidRPr="00EF738F" w:rsidRDefault="00EF738F" w:rsidP="00EF738F">
      <w:pPr>
        <w:pStyle w:val="a3"/>
        <w:numPr>
          <w:ilvl w:val="0"/>
          <w:numId w:val="27"/>
        </w:numPr>
        <w:spacing w:line="460" w:lineRule="exact"/>
        <w:ind w:leftChars="0"/>
        <w:jc w:val="both"/>
        <w:rPr>
          <w:rFonts w:ascii="標楷體" w:eastAsia="標楷體" w:hAnsi="標楷體"/>
          <w:sz w:val="28"/>
          <w:szCs w:val="28"/>
        </w:rPr>
      </w:pPr>
      <w:r>
        <w:rPr>
          <w:rFonts w:ascii="標楷體" w:eastAsia="標楷體" w:hAnsi="標楷體" w:hint="eastAsia"/>
          <w:sz w:val="28"/>
          <w:szCs w:val="28"/>
        </w:rPr>
        <w:t>配合政黨法之制定，刪除本法政治團體之文字。</w:t>
      </w:r>
      <w:r>
        <w:rPr>
          <w:rFonts w:ascii="標楷體" w:eastAsia="標楷體" w:hAnsi="標楷體"/>
          <w:sz w:val="28"/>
          <w:szCs w:val="28"/>
        </w:rPr>
        <w:t>（</w:t>
      </w:r>
      <w:r>
        <w:rPr>
          <w:rFonts w:ascii="標楷體" w:eastAsia="標楷體" w:hAnsi="標楷體" w:hint="eastAsia"/>
          <w:sz w:val="28"/>
          <w:szCs w:val="28"/>
        </w:rPr>
        <w:t>修正條文第六條至第九條</w:t>
      </w:r>
      <w:r w:rsidR="001A3AEE">
        <w:rPr>
          <w:rFonts w:ascii="標楷體" w:eastAsia="標楷體" w:hAnsi="標楷體" w:hint="eastAsia"/>
          <w:sz w:val="28"/>
          <w:szCs w:val="28"/>
        </w:rPr>
        <w:t>及第十四條</w:t>
      </w:r>
      <w:r>
        <w:rPr>
          <w:rFonts w:ascii="標楷體" w:eastAsia="標楷體" w:hAnsi="標楷體"/>
          <w:sz w:val="28"/>
          <w:szCs w:val="28"/>
        </w:rPr>
        <w:t>）</w:t>
      </w:r>
    </w:p>
    <w:p w:rsidR="00EF738F" w:rsidRDefault="001A6552" w:rsidP="00EF738F">
      <w:pPr>
        <w:pStyle w:val="a3"/>
        <w:numPr>
          <w:ilvl w:val="0"/>
          <w:numId w:val="27"/>
        </w:numPr>
        <w:spacing w:line="460" w:lineRule="exact"/>
        <w:ind w:leftChars="0"/>
        <w:jc w:val="both"/>
        <w:rPr>
          <w:rFonts w:ascii="標楷體" w:eastAsia="標楷體" w:hAnsi="標楷體"/>
          <w:sz w:val="28"/>
          <w:szCs w:val="28"/>
        </w:rPr>
      </w:pPr>
      <w:r>
        <w:rPr>
          <w:rFonts w:ascii="標楷體" w:eastAsia="標楷體" w:hAnsi="標楷體" w:hint="eastAsia"/>
          <w:sz w:val="28"/>
          <w:szCs w:val="28"/>
        </w:rPr>
        <w:t>規定公務人員不得兼任公職候選人競選或罷免辦事處，</w:t>
      </w:r>
      <w:r w:rsidR="001A3AEE">
        <w:rPr>
          <w:rFonts w:ascii="標楷體" w:eastAsia="標楷體" w:hAnsi="標楷體" w:hint="eastAsia"/>
          <w:sz w:val="28"/>
          <w:szCs w:val="28"/>
        </w:rPr>
        <w:t>及公民投票辦事處之職務。</w:t>
      </w:r>
      <w:r w:rsidR="001A3AEE">
        <w:rPr>
          <w:rFonts w:ascii="標楷體" w:eastAsia="標楷體" w:hAnsi="標楷體"/>
          <w:sz w:val="28"/>
          <w:szCs w:val="28"/>
        </w:rPr>
        <w:t>（</w:t>
      </w:r>
      <w:r w:rsidR="001A3AEE">
        <w:rPr>
          <w:rFonts w:ascii="標楷體" w:eastAsia="標楷體" w:hAnsi="標楷體" w:hint="eastAsia"/>
          <w:sz w:val="28"/>
          <w:szCs w:val="28"/>
        </w:rPr>
        <w:t>修正條文第六條</w:t>
      </w:r>
      <w:r w:rsidR="001A3AEE">
        <w:rPr>
          <w:rFonts w:ascii="標楷體" w:eastAsia="標楷體" w:hAnsi="標楷體"/>
          <w:sz w:val="28"/>
          <w:szCs w:val="28"/>
        </w:rPr>
        <w:t>）</w:t>
      </w:r>
    </w:p>
    <w:p w:rsidR="001A3AEE" w:rsidRDefault="001A3AEE" w:rsidP="00EF738F">
      <w:pPr>
        <w:pStyle w:val="a3"/>
        <w:numPr>
          <w:ilvl w:val="0"/>
          <w:numId w:val="27"/>
        </w:numPr>
        <w:spacing w:line="460" w:lineRule="exact"/>
        <w:ind w:leftChars="0"/>
        <w:jc w:val="both"/>
        <w:rPr>
          <w:rFonts w:ascii="標楷體" w:eastAsia="標楷體" w:hAnsi="標楷體"/>
          <w:sz w:val="28"/>
          <w:szCs w:val="28"/>
        </w:rPr>
      </w:pPr>
      <w:r>
        <w:rPr>
          <w:rFonts w:ascii="標楷體" w:eastAsia="標楷體" w:hAnsi="標楷體" w:hint="eastAsia"/>
          <w:sz w:val="28"/>
          <w:szCs w:val="28"/>
        </w:rPr>
        <w:t>規</w:t>
      </w:r>
      <w:r w:rsidR="007404F4">
        <w:rPr>
          <w:rFonts w:ascii="標楷體" w:eastAsia="標楷體" w:hAnsi="標楷體" w:hint="eastAsia"/>
          <w:sz w:val="28"/>
          <w:szCs w:val="28"/>
        </w:rPr>
        <w:t>定</w:t>
      </w:r>
      <w:r>
        <w:rPr>
          <w:rFonts w:ascii="標楷體" w:eastAsia="標楷體" w:hAnsi="標楷體" w:hint="eastAsia"/>
          <w:sz w:val="28"/>
          <w:szCs w:val="28"/>
        </w:rPr>
        <w:t>公務人員不得為支持或反對特定政黨、擬參選人、被罷免人</w:t>
      </w:r>
      <w:r w:rsidR="007B731B">
        <w:rPr>
          <w:rFonts w:ascii="標楷體" w:eastAsia="標楷體" w:hAnsi="標楷體" w:hint="eastAsia"/>
          <w:sz w:val="28"/>
          <w:szCs w:val="28"/>
        </w:rPr>
        <w:t>及</w:t>
      </w:r>
      <w:r>
        <w:rPr>
          <w:rFonts w:ascii="標楷體" w:eastAsia="標楷體" w:hAnsi="標楷體" w:hint="eastAsia"/>
          <w:sz w:val="28"/>
          <w:szCs w:val="28"/>
        </w:rPr>
        <w:t>公民投票案，從事特定之活動或行為。</w:t>
      </w:r>
      <w:r>
        <w:rPr>
          <w:rFonts w:ascii="標楷體" w:eastAsia="標楷體" w:hAnsi="標楷體"/>
          <w:sz w:val="28"/>
          <w:szCs w:val="28"/>
        </w:rPr>
        <w:t>（</w:t>
      </w:r>
      <w:r w:rsidR="007B731B">
        <w:rPr>
          <w:rFonts w:ascii="標楷體" w:eastAsia="標楷體" w:hAnsi="標楷體" w:hint="eastAsia"/>
          <w:sz w:val="28"/>
          <w:szCs w:val="28"/>
        </w:rPr>
        <w:t>修正條文第九條及</w:t>
      </w:r>
      <w:r>
        <w:rPr>
          <w:rFonts w:ascii="標楷體" w:eastAsia="標楷體" w:hAnsi="標楷體" w:hint="eastAsia"/>
          <w:sz w:val="28"/>
          <w:szCs w:val="28"/>
        </w:rPr>
        <w:t>第十條</w:t>
      </w:r>
      <w:r>
        <w:rPr>
          <w:rFonts w:ascii="標楷體" w:eastAsia="標楷體" w:hAnsi="標楷體"/>
          <w:sz w:val="28"/>
          <w:szCs w:val="28"/>
        </w:rPr>
        <w:t>）</w:t>
      </w:r>
    </w:p>
    <w:p w:rsidR="001A3AEE" w:rsidRDefault="001A3AEE" w:rsidP="00EF738F">
      <w:pPr>
        <w:pStyle w:val="a3"/>
        <w:numPr>
          <w:ilvl w:val="0"/>
          <w:numId w:val="27"/>
        </w:numPr>
        <w:spacing w:line="460" w:lineRule="exact"/>
        <w:ind w:leftChars="0"/>
        <w:jc w:val="both"/>
        <w:rPr>
          <w:rFonts w:ascii="標楷體" w:eastAsia="標楷體" w:hAnsi="標楷體"/>
          <w:sz w:val="28"/>
          <w:szCs w:val="28"/>
        </w:rPr>
      </w:pPr>
      <w:r w:rsidRPr="001A3AEE">
        <w:rPr>
          <w:rFonts w:ascii="標楷體" w:eastAsia="標楷體" w:hAnsi="標楷體" w:hint="eastAsia"/>
          <w:sz w:val="28"/>
          <w:szCs w:val="28"/>
        </w:rPr>
        <w:t>規定公務人員不得動用職權</w:t>
      </w:r>
      <w:r>
        <w:rPr>
          <w:rFonts w:ascii="標楷體" w:eastAsia="標楷體" w:hAnsi="標楷體" w:hint="eastAsia"/>
          <w:sz w:val="28"/>
          <w:szCs w:val="28"/>
        </w:rPr>
        <w:t>影響他人對於</w:t>
      </w:r>
      <w:r w:rsidRPr="001A3AEE">
        <w:rPr>
          <w:rFonts w:ascii="標楷體" w:eastAsia="標楷體" w:hAnsi="標楷體" w:hint="eastAsia"/>
          <w:sz w:val="28"/>
          <w:szCs w:val="28"/>
        </w:rPr>
        <w:t>公職人員之選舉、罷免及公民投票</w:t>
      </w:r>
      <w:r>
        <w:rPr>
          <w:rFonts w:ascii="標楷體" w:eastAsia="標楷體" w:hAnsi="標楷體" w:hint="eastAsia"/>
          <w:sz w:val="28"/>
          <w:szCs w:val="28"/>
        </w:rPr>
        <w:t>等公民權利之行使或不行使。</w:t>
      </w:r>
      <w:r>
        <w:rPr>
          <w:rFonts w:ascii="標楷體" w:eastAsia="標楷體" w:hAnsi="標楷體"/>
          <w:sz w:val="28"/>
          <w:szCs w:val="28"/>
        </w:rPr>
        <w:t>（</w:t>
      </w:r>
      <w:r>
        <w:rPr>
          <w:rFonts w:ascii="標楷體" w:eastAsia="標楷體" w:hAnsi="標楷體" w:hint="eastAsia"/>
          <w:sz w:val="28"/>
          <w:szCs w:val="28"/>
        </w:rPr>
        <w:t>修正條文第十一條</w:t>
      </w:r>
      <w:r>
        <w:rPr>
          <w:rFonts w:ascii="標楷體" w:eastAsia="標楷體" w:hAnsi="標楷體"/>
          <w:sz w:val="28"/>
          <w:szCs w:val="28"/>
        </w:rPr>
        <w:t>）</w:t>
      </w:r>
    </w:p>
    <w:p w:rsidR="001A3AEE" w:rsidRDefault="001A3AEE" w:rsidP="00EF738F">
      <w:pPr>
        <w:pStyle w:val="a3"/>
        <w:numPr>
          <w:ilvl w:val="0"/>
          <w:numId w:val="27"/>
        </w:numPr>
        <w:spacing w:line="460" w:lineRule="exact"/>
        <w:ind w:leftChars="0"/>
        <w:jc w:val="both"/>
        <w:rPr>
          <w:rFonts w:ascii="標楷體" w:eastAsia="標楷體" w:hAnsi="標楷體"/>
          <w:sz w:val="28"/>
          <w:szCs w:val="28"/>
        </w:rPr>
      </w:pPr>
      <w:r>
        <w:rPr>
          <w:rFonts w:ascii="標楷體" w:eastAsia="標楷體" w:hAnsi="標楷體" w:hint="eastAsia"/>
          <w:sz w:val="28"/>
          <w:szCs w:val="28"/>
        </w:rPr>
        <w:t>規定公務人員不得於上班或勤務時間從事政黨、選舉、罷免或公民投票相關之活動。</w:t>
      </w:r>
      <w:r>
        <w:rPr>
          <w:rFonts w:ascii="標楷體" w:eastAsia="標楷體" w:hAnsi="標楷體"/>
          <w:sz w:val="28"/>
          <w:szCs w:val="28"/>
        </w:rPr>
        <w:t>（</w:t>
      </w:r>
      <w:r>
        <w:rPr>
          <w:rFonts w:ascii="標楷體" w:eastAsia="標楷體" w:hAnsi="標楷體" w:hint="eastAsia"/>
          <w:sz w:val="28"/>
          <w:szCs w:val="28"/>
        </w:rPr>
        <w:t>修正條文第十二條</w:t>
      </w:r>
      <w:r>
        <w:rPr>
          <w:rFonts w:ascii="標楷體" w:eastAsia="標楷體" w:hAnsi="標楷體"/>
          <w:sz w:val="28"/>
          <w:szCs w:val="28"/>
        </w:rPr>
        <w:t>）</w:t>
      </w:r>
    </w:p>
    <w:p w:rsidR="00F1420D" w:rsidRDefault="00F1420D" w:rsidP="00EF738F">
      <w:pPr>
        <w:pStyle w:val="a3"/>
        <w:numPr>
          <w:ilvl w:val="0"/>
          <w:numId w:val="27"/>
        </w:numPr>
        <w:spacing w:line="460" w:lineRule="exact"/>
        <w:ind w:leftChars="0"/>
        <w:jc w:val="both"/>
        <w:rPr>
          <w:rFonts w:ascii="標楷體" w:eastAsia="標楷體" w:hAnsi="標楷體"/>
          <w:sz w:val="28"/>
          <w:szCs w:val="28"/>
        </w:rPr>
      </w:pPr>
      <w:r>
        <w:rPr>
          <w:rFonts w:ascii="標楷體" w:eastAsia="標楷體" w:hAnsi="標楷體" w:hint="eastAsia"/>
          <w:sz w:val="28"/>
          <w:szCs w:val="28"/>
        </w:rPr>
        <w:t>規定各機關</w:t>
      </w:r>
      <w:r w:rsidR="00376956">
        <w:rPr>
          <w:rFonts w:ascii="標楷體" w:eastAsia="標楷體" w:hAnsi="標楷體"/>
          <w:sz w:val="28"/>
          <w:szCs w:val="28"/>
        </w:rPr>
        <w:t>（</w:t>
      </w:r>
      <w:r>
        <w:rPr>
          <w:rFonts w:ascii="標楷體" w:eastAsia="標楷體" w:hAnsi="標楷體" w:hint="eastAsia"/>
          <w:sz w:val="28"/>
          <w:szCs w:val="28"/>
        </w:rPr>
        <w:t>構</w:t>
      </w:r>
      <w:r w:rsidR="00376956">
        <w:rPr>
          <w:rFonts w:ascii="標楷體" w:eastAsia="標楷體" w:hAnsi="標楷體"/>
          <w:sz w:val="28"/>
          <w:szCs w:val="28"/>
        </w:rPr>
        <w:t>）</w:t>
      </w:r>
      <w:r>
        <w:rPr>
          <w:rFonts w:ascii="標楷體" w:eastAsia="標楷體" w:hAnsi="標楷體" w:hint="eastAsia"/>
          <w:sz w:val="28"/>
          <w:szCs w:val="28"/>
        </w:rPr>
        <w:t>於選舉期間應禁止政黨、擬參選人或其支持者之造訪活動。</w:t>
      </w:r>
      <w:r>
        <w:rPr>
          <w:rFonts w:ascii="標楷體" w:eastAsia="標楷體" w:hAnsi="標楷體"/>
          <w:sz w:val="28"/>
          <w:szCs w:val="28"/>
        </w:rPr>
        <w:t>（</w:t>
      </w:r>
      <w:r w:rsidR="00297517">
        <w:rPr>
          <w:rFonts w:ascii="標楷體" w:eastAsia="標楷體" w:hAnsi="標楷體" w:hint="eastAsia"/>
          <w:sz w:val="28"/>
          <w:szCs w:val="28"/>
        </w:rPr>
        <w:t>修正條文</w:t>
      </w:r>
      <w:r>
        <w:rPr>
          <w:rFonts w:ascii="標楷體" w:eastAsia="標楷體" w:hAnsi="標楷體" w:hint="eastAsia"/>
          <w:sz w:val="28"/>
          <w:szCs w:val="28"/>
        </w:rPr>
        <w:t>第十五條</w:t>
      </w:r>
      <w:r>
        <w:rPr>
          <w:rFonts w:ascii="標楷體" w:eastAsia="標楷體" w:hAnsi="標楷體"/>
          <w:sz w:val="28"/>
          <w:szCs w:val="28"/>
        </w:rPr>
        <w:t>）</w:t>
      </w:r>
    </w:p>
    <w:p w:rsidR="001A3AEE" w:rsidRDefault="004F6265" w:rsidP="00EF738F">
      <w:pPr>
        <w:pStyle w:val="a3"/>
        <w:numPr>
          <w:ilvl w:val="0"/>
          <w:numId w:val="27"/>
        </w:numPr>
        <w:spacing w:line="460" w:lineRule="exact"/>
        <w:ind w:leftChars="0"/>
        <w:jc w:val="both"/>
        <w:rPr>
          <w:rFonts w:ascii="標楷體" w:eastAsia="標楷體" w:hAnsi="標楷體"/>
          <w:sz w:val="28"/>
          <w:szCs w:val="28"/>
        </w:rPr>
      </w:pPr>
      <w:r>
        <w:rPr>
          <w:rFonts w:ascii="標楷體" w:eastAsia="標楷體" w:hAnsi="標楷體" w:hint="eastAsia"/>
          <w:sz w:val="28"/>
          <w:szCs w:val="28"/>
        </w:rPr>
        <w:t>將政務人員及民選地方首長納入</w:t>
      </w:r>
      <w:r w:rsidR="001A3AEE">
        <w:rPr>
          <w:rFonts w:ascii="標楷體" w:eastAsia="標楷體" w:hAnsi="標楷體" w:hint="eastAsia"/>
          <w:sz w:val="28"/>
          <w:szCs w:val="28"/>
        </w:rPr>
        <w:t>長官</w:t>
      </w:r>
      <w:r>
        <w:rPr>
          <w:rFonts w:ascii="標楷體" w:eastAsia="標楷體" w:hAnsi="標楷體" w:hint="eastAsia"/>
          <w:sz w:val="28"/>
          <w:szCs w:val="28"/>
        </w:rPr>
        <w:t>之範圍</w:t>
      </w:r>
      <w:r w:rsidR="001A3AEE">
        <w:rPr>
          <w:rFonts w:ascii="標楷體" w:eastAsia="標楷體" w:hAnsi="標楷體" w:hint="eastAsia"/>
          <w:sz w:val="28"/>
          <w:szCs w:val="28"/>
        </w:rPr>
        <w:t>。</w:t>
      </w:r>
      <w:r w:rsidR="001A3AEE">
        <w:rPr>
          <w:rFonts w:ascii="標楷體" w:eastAsia="標楷體" w:hAnsi="標楷體"/>
          <w:sz w:val="28"/>
          <w:szCs w:val="28"/>
        </w:rPr>
        <w:t>（</w:t>
      </w:r>
      <w:r w:rsidR="001A3AEE">
        <w:rPr>
          <w:rFonts w:ascii="標楷體" w:eastAsia="標楷體" w:hAnsi="標楷體" w:hint="eastAsia"/>
          <w:sz w:val="28"/>
          <w:szCs w:val="28"/>
        </w:rPr>
        <w:t>修正條文第十六條</w:t>
      </w:r>
      <w:r w:rsidR="001A3AEE">
        <w:rPr>
          <w:rFonts w:ascii="標楷體" w:eastAsia="標楷體" w:hAnsi="標楷體"/>
          <w:sz w:val="28"/>
          <w:szCs w:val="28"/>
        </w:rPr>
        <w:t>）</w:t>
      </w:r>
    </w:p>
    <w:p w:rsidR="001A3AEE" w:rsidRDefault="001A3AEE" w:rsidP="00EF738F">
      <w:pPr>
        <w:pStyle w:val="a3"/>
        <w:numPr>
          <w:ilvl w:val="0"/>
          <w:numId w:val="27"/>
        </w:numPr>
        <w:spacing w:line="460" w:lineRule="exact"/>
        <w:ind w:leftChars="0"/>
        <w:jc w:val="both"/>
        <w:rPr>
          <w:rFonts w:ascii="標楷體" w:eastAsia="標楷體" w:hAnsi="標楷體"/>
          <w:sz w:val="28"/>
          <w:szCs w:val="28"/>
        </w:rPr>
      </w:pPr>
      <w:r>
        <w:rPr>
          <w:rFonts w:ascii="標楷體" w:eastAsia="標楷體" w:hAnsi="標楷體" w:hint="eastAsia"/>
          <w:sz w:val="28"/>
          <w:szCs w:val="28"/>
        </w:rPr>
        <w:t>修正本法</w:t>
      </w:r>
      <w:proofErr w:type="gramStart"/>
      <w:r>
        <w:rPr>
          <w:rFonts w:ascii="標楷體" w:eastAsia="標楷體" w:hAnsi="標楷體" w:hint="eastAsia"/>
          <w:sz w:val="28"/>
          <w:szCs w:val="28"/>
        </w:rPr>
        <w:t>準</w:t>
      </w:r>
      <w:proofErr w:type="gramEnd"/>
      <w:r>
        <w:rPr>
          <w:rFonts w:ascii="標楷體" w:eastAsia="標楷體" w:hAnsi="標楷體" w:hint="eastAsia"/>
          <w:sz w:val="28"/>
          <w:szCs w:val="28"/>
        </w:rPr>
        <w:t>用對象範圍。</w:t>
      </w:r>
      <w:r>
        <w:rPr>
          <w:rFonts w:ascii="標楷體" w:eastAsia="標楷體" w:hAnsi="標楷體"/>
          <w:sz w:val="28"/>
          <w:szCs w:val="28"/>
        </w:rPr>
        <w:t>（</w:t>
      </w:r>
      <w:r>
        <w:rPr>
          <w:rFonts w:ascii="標楷體" w:eastAsia="標楷體" w:hAnsi="標楷體" w:hint="eastAsia"/>
          <w:sz w:val="28"/>
          <w:szCs w:val="28"/>
        </w:rPr>
        <w:t>修正條文第十九條</w:t>
      </w:r>
      <w:r>
        <w:rPr>
          <w:rFonts w:ascii="標楷體" w:eastAsia="標楷體" w:hAnsi="標楷體"/>
          <w:sz w:val="28"/>
          <w:szCs w:val="28"/>
        </w:rPr>
        <w:t>）</w:t>
      </w:r>
    </w:p>
    <w:p w:rsidR="00845308" w:rsidRDefault="00054262" w:rsidP="004425DB">
      <w:pPr>
        <w:pStyle w:val="a3"/>
        <w:numPr>
          <w:ilvl w:val="0"/>
          <w:numId w:val="27"/>
        </w:numPr>
        <w:spacing w:line="460" w:lineRule="exact"/>
        <w:ind w:leftChars="0"/>
        <w:jc w:val="both"/>
        <w:rPr>
          <w:rFonts w:ascii="標楷體" w:eastAsia="標楷體" w:hAnsi="標楷體"/>
          <w:sz w:val="28"/>
          <w:szCs w:val="28"/>
        </w:rPr>
      </w:pPr>
      <w:r>
        <w:rPr>
          <w:rFonts w:ascii="標楷體" w:eastAsia="標楷體" w:hAnsi="標楷體" w:hint="eastAsia"/>
          <w:sz w:val="28"/>
          <w:szCs w:val="28"/>
        </w:rPr>
        <w:lastRenderedPageBreak/>
        <w:t>增訂</w:t>
      </w:r>
      <w:r w:rsidR="002462FE">
        <w:rPr>
          <w:rFonts w:ascii="標楷體" w:eastAsia="標楷體" w:hAnsi="標楷體" w:hint="eastAsia"/>
          <w:sz w:val="28"/>
          <w:szCs w:val="28"/>
        </w:rPr>
        <w:t>公務人員從事與政治團體相關活動之行為限制。</w:t>
      </w:r>
      <w:r w:rsidR="002462FE">
        <w:rPr>
          <w:rFonts w:ascii="標楷體" w:eastAsia="標楷體" w:hAnsi="標楷體"/>
          <w:sz w:val="28"/>
          <w:szCs w:val="28"/>
        </w:rPr>
        <w:t>（</w:t>
      </w:r>
      <w:r w:rsidR="00845308">
        <w:rPr>
          <w:rFonts w:ascii="標楷體" w:eastAsia="標楷體" w:hAnsi="標楷體" w:hint="eastAsia"/>
          <w:sz w:val="28"/>
          <w:szCs w:val="28"/>
        </w:rPr>
        <w:t>修正條文</w:t>
      </w:r>
      <w:r w:rsidR="002462FE">
        <w:rPr>
          <w:rFonts w:ascii="標楷體" w:eastAsia="標楷體" w:hAnsi="標楷體" w:hint="eastAsia"/>
          <w:sz w:val="28"/>
          <w:szCs w:val="28"/>
        </w:rPr>
        <w:t>第二十一條</w:t>
      </w:r>
      <w:r w:rsidR="002462FE">
        <w:rPr>
          <w:rFonts w:ascii="標楷體" w:eastAsia="標楷體" w:hAnsi="標楷體"/>
          <w:sz w:val="28"/>
          <w:szCs w:val="28"/>
        </w:rPr>
        <w:t>）</w:t>
      </w:r>
    </w:p>
    <w:p w:rsidR="00845308" w:rsidRDefault="00845308" w:rsidP="00845308">
      <w:pPr>
        <w:spacing w:line="460" w:lineRule="exact"/>
        <w:jc w:val="both"/>
        <w:rPr>
          <w:rFonts w:ascii="標楷體" w:eastAsia="標楷體" w:hAnsi="標楷體"/>
          <w:sz w:val="28"/>
          <w:szCs w:val="28"/>
        </w:rPr>
      </w:pPr>
    </w:p>
    <w:p w:rsidR="00845308" w:rsidRPr="00845308" w:rsidRDefault="00845308" w:rsidP="00845308">
      <w:pPr>
        <w:spacing w:line="460" w:lineRule="exact"/>
        <w:jc w:val="both"/>
        <w:rPr>
          <w:rFonts w:ascii="標楷體" w:eastAsia="標楷體" w:hAnsi="標楷體"/>
          <w:sz w:val="28"/>
          <w:szCs w:val="28"/>
        </w:rPr>
        <w:sectPr w:rsidR="00845308" w:rsidRPr="00845308" w:rsidSect="00845308">
          <w:footerReference w:type="default" r:id="rId9"/>
          <w:pgSz w:w="11906" w:h="16838"/>
          <w:pgMar w:top="1440" w:right="1800" w:bottom="1440" w:left="1800" w:header="851" w:footer="454" w:gutter="0"/>
          <w:pgNumType w:fmt="lowerRoman"/>
          <w:cols w:space="425"/>
          <w:docGrid w:type="lines"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2786"/>
        <w:gridCol w:w="2788"/>
        <w:gridCol w:w="2788"/>
      </w:tblGrid>
      <w:tr w:rsidR="004425DB" w:rsidRPr="00353C24" w:rsidTr="00193EBA">
        <w:tc>
          <w:tcPr>
            <w:tcW w:w="5000" w:type="pct"/>
            <w:gridSpan w:val="3"/>
            <w:tcBorders>
              <w:top w:val="single" w:sz="4" w:space="0" w:color="auto"/>
              <w:left w:val="single" w:sz="4" w:space="0" w:color="auto"/>
              <w:bottom w:val="single" w:sz="4" w:space="0" w:color="auto"/>
            </w:tcBorders>
          </w:tcPr>
          <w:p w:rsidR="004425DB" w:rsidRPr="00353C24" w:rsidRDefault="004425DB" w:rsidP="00845308">
            <w:pPr>
              <w:widowControl/>
              <w:spacing w:line="400" w:lineRule="exact"/>
              <w:jc w:val="center"/>
              <w:rPr>
                <w:color w:val="000000" w:themeColor="text1"/>
              </w:rPr>
            </w:pPr>
            <w:r w:rsidRPr="00353C24">
              <w:rPr>
                <w:rFonts w:ascii="標楷體" w:eastAsia="標楷體" w:hAnsi="標楷體" w:cs="標楷體" w:hint="eastAsia"/>
                <w:color w:val="000000" w:themeColor="text1"/>
                <w:sz w:val="40"/>
                <w:szCs w:val="40"/>
              </w:rPr>
              <w:lastRenderedPageBreak/>
              <w:t>公務人員行政中立法修正</w:t>
            </w:r>
            <w:r>
              <w:rPr>
                <w:rFonts w:ascii="標楷體" w:eastAsia="標楷體" w:hAnsi="標楷體" w:cs="標楷體" w:hint="eastAsia"/>
                <w:color w:val="000000" w:themeColor="text1"/>
                <w:sz w:val="40"/>
                <w:szCs w:val="40"/>
              </w:rPr>
              <w:t>草案條文對照表</w:t>
            </w:r>
          </w:p>
        </w:tc>
      </w:tr>
      <w:tr w:rsidR="004425DB" w:rsidRPr="00353C24" w:rsidTr="00193EBA">
        <w:tc>
          <w:tcPr>
            <w:tcW w:w="1666" w:type="pct"/>
            <w:tcBorders>
              <w:top w:val="single" w:sz="4" w:space="0" w:color="auto"/>
              <w:left w:val="single" w:sz="4" w:space="0" w:color="auto"/>
              <w:bottom w:val="single" w:sz="4" w:space="0" w:color="auto"/>
              <w:right w:val="single" w:sz="4" w:space="0" w:color="auto"/>
            </w:tcBorders>
          </w:tcPr>
          <w:p w:rsidR="004425DB" w:rsidRPr="00353C24" w:rsidRDefault="004425DB" w:rsidP="00845308">
            <w:pPr>
              <w:jc w:val="distribute"/>
              <w:rPr>
                <w:rFonts w:ascii="標楷體" w:eastAsia="標楷體" w:hAnsi="標楷體" w:cs="標楷體"/>
                <w:color w:val="000000" w:themeColor="text1"/>
              </w:rPr>
            </w:pPr>
            <w:r w:rsidRPr="00353C24">
              <w:rPr>
                <w:rFonts w:ascii="標楷體" w:eastAsia="標楷體" w:hAnsi="標楷體" w:cs="標楷體" w:hint="eastAsia"/>
                <w:color w:val="000000" w:themeColor="text1"/>
              </w:rPr>
              <w:t>修正條文</w:t>
            </w:r>
          </w:p>
        </w:tc>
        <w:tc>
          <w:tcPr>
            <w:tcW w:w="1667"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4425DB" w:rsidRPr="00353C24" w:rsidRDefault="004425DB" w:rsidP="00845308">
            <w:pPr>
              <w:jc w:val="distribute"/>
              <w:rPr>
                <w:rFonts w:ascii="標楷體" w:eastAsia="標楷體" w:hAnsi="標楷體"/>
                <w:color w:val="000000" w:themeColor="text1"/>
              </w:rPr>
            </w:pPr>
            <w:r w:rsidRPr="00353C24">
              <w:rPr>
                <w:rFonts w:ascii="標楷體" w:eastAsia="標楷體" w:hAnsi="標楷體" w:cs="標楷體" w:hint="eastAsia"/>
                <w:color w:val="000000" w:themeColor="text1"/>
              </w:rPr>
              <w:t>現行條文</w:t>
            </w:r>
          </w:p>
        </w:tc>
        <w:tc>
          <w:tcPr>
            <w:tcW w:w="1667"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4425DB" w:rsidRPr="00353C24" w:rsidRDefault="004425DB" w:rsidP="00845308">
            <w:pPr>
              <w:jc w:val="distribute"/>
              <w:rPr>
                <w:rFonts w:ascii="標楷體" w:eastAsia="標楷體" w:hAnsi="標楷體"/>
                <w:color w:val="000000" w:themeColor="text1"/>
              </w:rPr>
            </w:pPr>
            <w:r w:rsidRPr="00353C24">
              <w:rPr>
                <w:rFonts w:ascii="標楷體" w:eastAsia="標楷體" w:hAnsi="標楷體" w:cs="標楷體" w:hint="eastAsia"/>
                <w:color w:val="000000" w:themeColor="text1"/>
              </w:rPr>
              <w:t>說明</w:t>
            </w:r>
          </w:p>
        </w:tc>
      </w:tr>
      <w:tr w:rsidR="004425DB" w:rsidRPr="00353C24" w:rsidTr="00845308">
        <w:tc>
          <w:tcPr>
            <w:tcW w:w="1666" w:type="pct"/>
            <w:tcBorders>
              <w:top w:val="single" w:sz="4" w:space="0" w:color="auto"/>
              <w:left w:val="single" w:sz="4" w:space="0" w:color="auto"/>
              <w:bottom w:val="single" w:sz="4" w:space="0" w:color="auto"/>
              <w:right w:val="single" w:sz="4" w:space="0" w:color="auto"/>
            </w:tcBorders>
          </w:tcPr>
          <w:p w:rsidR="004425DB" w:rsidRPr="00353C24" w:rsidRDefault="004425DB" w:rsidP="00845308">
            <w:pPr>
              <w:tabs>
                <w:tab w:val="left" w:pos="1020"/>
              </w:tabs>
              <w:adjustRightInd w:val="0"/>
              <w:snapToGrid w:val="0"/>
              <w:spacing w:line="315" w:lineRule="exact"/>
              <w:jc w:val="both"/>
              <w:rPr>
                <w:rFonts w:ascii="標楷體" w:eastAsia="標楷體" w:hAnsi="標楷體" w:cs="標楷體"/>
                <w:color w:val="000000" w:themeColor="text1"/>
              </w:rPr>
            </w:pPr>
          </w:p>
        </w:tc>
        <w:tc>
          <w:tcPr>
            <w:tcW w:w="1667" w:type="pct"/>
            <w:tcBorders>
              <w:top w:val="single" w:sz="4" w:space="0" w:color="auto"/>
              <w:left w:val="single" w:sz="4" w:space="0" w:color="auto"/>
              <w:bottom w:val="single" w:sz="4" w:space="0" w:color="auto"/>
              <w:right w:val="single" w:sz="4" w:space="0" w:color="auto"/>
            </w:tcBorders>
            <w:tcMar>
              <w:top w:w="28" w:type="dxa"/>
              <w:bottom w:w="28" w:type="dxa"/>
            </w:tcMar>
          </w:tcPr>
          <w:p w:rsidR="004425DB" w:rsidRPr="00353C24" w:rsidRDefault="004425DB" w:rsidP="00845308">
            <w:pPr>
              <w:tabs>
                <w:tab w:val="left" w:pos="1020"/>
              </w:tabs>
              <w:adjustRightInd w:val="0"/>
              <w:snapToGrid w:val="0"/>
              <w:spacing w:line="315" w:lineRule="exact"/>
              <w:ind w:left="240" w:hangingChars="100" w:hanging="240"/>
              <w:jc w:val="both"/>
              <w:rPr>
                <w:rFonts w:ascii="標楷體" w:eastAsia="標楷體" w:hAnsi="標楷體" w:cs="標楷體"/>
                <w:color w:val="000000" w:themeColor="text1"/>
              </w:rPr>
            </w:pPr>
            <w:r w:rsidRPr="00353C24">
              <w:rPr>
                <w:rFonts w:ascii="標楷體" w:eastAsia="標楷體" w:hAnsi="標楷體" w:cs="標楷體" w:hint="eastAsia"/>
                <w:color w:val="000000" w:themeColor="text1"/>
              </w:rPr>
              <w:t>第一條　為確保公務人員依法行政、執行公正、政治中立，並適度規範公務人員參與政治活動，特制定本法。</w:t>
            </w:r>
          </w:p>
          <w:p w:rsidR="004425DB" w:rsidRPr="00353C24" w:rsidRDefault="004425DB" w:rsidP="00845308">
            <w:pPr>
              <w:tabs>
                <w:tab w:val="left" w:pos="1020"/>
              </w:tabs>
              <w:adjustRightInd w:val="0"/>
              <w:snapToGrid w:val="0"/>
              <w:spacing w:line="315" w:lineRule="exact"/>
              <w:ind w:leftChars="100" w:left="240" w:firstLineChars="200" w:firstLine="480"/>
              <w:jc w:val="both"/>
              <w:rPr>
                <w:rFonts w:ascii="標楷體" w:eastAsia="標楷體" w:hAnsi="標楷體" w:cs="標楷體"/>
                <w:color w:val="000000" w:themeColor="text1"/>
              </w:rPr>
            </w:pPr>
            <w:r w:rsidRPr="00353C24">
              <w:rPr>
                <w:rFonts w:ascii="標楷體" w:eastAsia="標楷體" w:hAnsi="標楷體" w:cs="標楷體" w:hint="eastAsia"/>
                <w:color w:val="000000" w:themeColor="text1"/>
              </w:rPr>
              <w:t>公務人員行政中立之規範，依本法之規定；本法未規定或其他法律另有嚴格規定者，適用其他有關之法律。</w:t>
            </w:r>
          </w:p>
        </w:tc>
        <w:tc>
          <w:tcPr>
            <w:tcW w:w="1667" w:type="pct"/>
            <w:tcBorders>
              <w:top w:val="single" w:sz="4" w:space="0" w:color="auto"/>
              <w:left w:val="single" w:sz="4" w:space="0" w:color="auto"/>
              <w:bottom w:val="single" w:sz="4" w:space="0" w:color="auto"/>
              <w:right w:val="single" w:sz="4" w:space="0" w:color="auto"/>
            </w:tcBorders>
            <w:tcMar>
              <w:top w:w="28" w:type="dxa"/>
              <w:bottom w:w="28" w:type="dxa"/>
            </w:tcMar>
          </w:tcPr>
          <w:p w:rsidR="004425DB" w:rsidRPr="00353C24" w:rsidRDefault="004425DB" w:rsidP="00845308">
            <w:pPr>
              <w:overflowPunct w:val="0"/>
              <w:topLinePunct/>
              <w:adjustRightInd w:val="0"/>
              <w:snapToGrid w:val="0"/>
              <w:spacing w:line="315" w:lineRule="exact"/>
              <w:jc w:val="both"/>
              <w:rPr>
                <w:rFonts w:ascii="標楷體" w:eastAsia="標楷體" w:hAnsi="標楷體"/>
                <w:color w:val="000000" w:themeColor="text1"/>
              </w:rPr>
            </w:pPr>
            <w:r w:rsidRPr="00353C24">
              <w:rPr>
                <w:rFonts w:ascii="標楷體" w:eastAsia="標楷體" w:hAnsi="標楷體" w:hint="eastAsia"/>
                <w:color w:val="000000" w:themeColor="text1"/>
              </w:rPr>
              <w:t>本條未修正。</w:t>
            </w:r>
          </w:p>
        </w:tc>
      </w:tr>
      <w:tr w:rsidR="004425DB" w:rsidRPr="00353C24" w:rsidTr="00845308">
        <w:tc>
          <w:tcPr>
            <w:tcW w:w="1666" w:type="pct"/>
            <w:tcBorders>
              <w:top w:val="single" w:sz="4" w:space="0" w:color="auto"/>
              <w:left w:val="single" w:sz="4" w:space="0" w:color="auto"/>
              <w:bottom w:val="single" w:sz="4" w:space="0" w:color="auto"/>
              <w:right w:val="single" w:sz="4" w:space="0" w:color="auto"/>
            </w:tcBorders>
          </w:tcPr>
          <w:p w:rsidR="004425DB" w:rsidRPr="00353C24" w:rsidRDefault="004425DB" w:rsidP="00845308">
            <w:pPr>
              <w:tabs>
                <w:tab w:val="left" w:pos="1020"/>
              </w:tabs>
              <w:adjustRightInd w:val="0"/>
              <w:snapToGrid w:val="0"/>
              <w:spacing w:line="315" w:lineRule="exact"/>
              <w:ind w:left="240" w:hangingChars="100" w:hanging="240"/>
              <w:jc w:val="both"/>
              <w:rPr>
                <w:rFonts w:ascii="標楷體" w:eastAsia="標楷體" w:hAnsi="標楷體" w:cs="標楷體"/>
                <w:color w:val="000000" w:themeColor="text1"/>
              </w:rPr>
            </w:pPr>
            <w:r w:rsidRPr="00353C24">
              <w:rPr>
                <w:rFonts w:ascii="標楷體" w:eastAsia="標楷體" w:hAnsi="標楷體" w:cs="標楷體" w:hint="eastAsia"/>
                <w:color w:val="000000" w:themeColor="text1"/>
              </w:rPr>
              <w:t>第二條　本法所稱公務人員，指法定機關</w:t>
            </w:r>
            <w:r w:rsidRPr="00353C24">
              <w:rPr>
                <w:rFonts w:ascii="標楷體" w:eastAsia="標楷體" w:hAnsi="標楷體" w:cs="標楷體"/>
                <w:color w:val="000000" w:themeColor="text1"/>
                <w:u w:val="single"/>
              </w:rPr>
              <w:t>（</w:t>
            </w:r>
            <w:r w:rsidRPr="00353C24">
              <w:rPr>
                <w:rFonts w:ascii="標楷體" w:eastAsia="標楷體" w:hAnsi="標楷體" w:cs="標楷體" w:hint="eastAsia"/>
                <w:color w:val="000000" w:themeColor="text1"/>
                <w:u w:val="single"/>
              </w:rPr>
              <w:t>構</w:t>
            </w:r>
            <w:r w:rsidRPr="00353C24">
              <w:rPr>
                <w:rFonts w:ascii="標楷體" w:eastAsia="標楷體" w:hAnsi="標楷體" w:cs="標楷體"/>
                <w:color w:val="000000" w:themeColor="text1"/>
                <w:u w:val="single"/>
              </w:rPr>
              <w:t>）</w:t>
            </w:r>
            <w:r w:rsidRPr="00353C24">
              <w:rPr>
                <w:rFonts w:ascii="標楷體" w:eastAsia="標楷體" w:hAnsi="標楷體" w:cs="標楷體" w:hint="eastAsia"/>
                <w:color w:val="000000" w:themeColor="text1"/>
              </w:rPr>
              <w:t>依法任用、派用之有給專任人員及公立學校依法任用之職員。</w:t>
            </w:r>
          </w:p>
        </w:tc>
        <w:tc>
          <w:tcPr>
            <w:tcW w:w="1667" w:type="pct"/>
            <w:tcBorders>
              <w:top w:val="single" w:sz="4" w:space="0" w:color="auto"/>
              <w:left w:val="single" w:sz="4" w:space="0" w:color="auto"/>
              <w:bottom w:val="single" w:sz="4" w:space="0" w:color="auto"/>
              <w:right w:val="single" w:sz="4" w:space="0" w:color="auto"/>
            </w:tcBorders>
            <w:tcMar>
              <w:top w:w="28" w:type="dxa"/>
              <w:bottom w:w="28" w:type="dxa"/>
            </w:tcMar>
          </w:tcPr>
          <w:p w:rsidR="004425DB" w:rsidRPr="00353C24" w:rsidRDefault="004425DB" w:rsidP="00845308">
            <w:pPr>
              <w:tabs>
                <w:tab w:val="left" w:pos="1020"/>
              </w:tabs>
              <w:adjustRightInd w:val="0"/>
              <w:snapToGrid w:val="0"/>
              <w:spacing w:line="315" w:lineRule="exact"/>
              <w:ind w:left="240" w:hangingChars="100" w:hanging="240"/>
              <w:jc w:val="both"/>
              <w:rPr>
                <w:rFonts w:ascii="標楷體" w:eastAsia="標楷體" w:hAnsi="標楷體" w:cs="標楷體"/>
                <w:color w:val="000000" w:themeColor="text1"/>
              </w:rPr>
            </w:pPr>
            <w:r w:rsidRPr="00353C24">
              <w:rPr>
                <w:rFonts w:ascii="標楷體" w:eastAsia="標楷體" w:hAnsi="標楷體" w:cs="標楷體" w:hint="eastAsia"/>
                <w:color w:val="000000" w:themeColor="text1"/>
              </w:rPr>
              <w:t>第二條　本法所稱公務人員，指法定機關依法任用、派用之有給專任人員及公立學校依法任用之職員。</w:t>
            </w:r>
          </w:p>
        </w:tc>
        <w:tc>
          <w:tcPr>
            <w:tcW w:w="1667" w:type="pct"/>
            <w:tcBorders>
              <w:top w:val="single" w:sz="4" w:space="0" w:color="auto"/>
              <w:left w:val="single" w:sz="4" w:space="0" w:color="auto"/>
              <w:bottom w:val="single" w:sz="4" w:space="0" w:color="auto"/>
              <w:right w:val="single" w:sz="4" w:space="0" w:color="auto"/>
            </w:tcBorders>
            <w:tcMar>
              <w:top w:w="28" w:type="dxa"/>
              <w:bottom w:w="28" w:type="dxa"/>
            </w:tcMar>
          </w:tcPr>
          <w:p w:rsidR="004425DB" w:rsidRPr="00353C24" w:rsidRDefault="004425DB" w:rsidP="00845308">
            <w:pPr>
              <w:pStyle w:val="a3"/>
              <w:numPr>
                <w:ilvl w:val="0"/>
                <w:numId w:val="17"/>
              </w:numPr>
              <w:overflowPunct w:val="0"/>
              <w:topLinePunct/>
              <w:adjustRightInd w:val="0"/>
              <w:snapToGrid w:val="0"/>
              <w:spacing w:line="315" w:lineRule="exact"/>
              <w:ind w:leftChars="0"/>
              <w:jc w:val="both"/>
              <w:rPr>
                <w:rFonts w:ascii="標楷體" w:eastAsia="標楷體" w:hAnsi="標楷體" w:cs="標楷體"/>
                <w:color w:val="000000" w:themeColor="text1"/>
              </w:rPr>
            </w:pPr>
            <w:proofErr w:type="gramStart"/>
            <w:r w:rsidRPr="00353C24">
              <w:rPr>
                <w:rFonts w:ascii="標楷體" w:eastAsia="標楷體" w:hAnsi="標楷體" w:cs="標楷體" w:hint="eastAsia"/>
                <w:color w:val="000000" w:themeColor="text1"/>
              </w:rPr>
              <w:t>本條依現行</w:t>
            </w:r>
            <w:proofErr w:type="gramEnd"/>
            <w:r w:rsidRPr="00353C24">
              <w:rPr>
                <w:rFonts w:ascii="標楷體" w:eastAsia="標楷體" w:hAnsi="標楷體" w:cs="標楷體" w:hint="eastAsia"/>
                <w:color w:val="000000" w:themeColor="text1"/>
              </w:rPr>
              <w:t>條文修正。</w:t>
            </w:r>
          </w:p>
          <w:p w:rsidR="00DA4F21" w:rsidRPr="00DA4F21" w:rsidRDefault="00DA4F21" w:rsidP="00DA4F21">
            <w:pPr>
              <w:pStyle w:val="a3"/>
              <w:numPr>
                <w:ilvl w:val="0"/>
                <w:numId w:val="17"/>
              </w:numPr>
              <w:overflowPunct w:val="0"/>
              <w:topLinePunct/>
              <w:adjustRightInd w:val="0"/>
              <w:snapToGrid w:val="0"/>
              <w:spacing w:line="315" w:lineRule="exact"/>
              <w:ind w:leftChars="0"/>
              <w:jc w:val="both"/>
              <w:rPr>
                <w:rFonts w:ascii="標楷體" w:eastAsia="標楷體" w:hAnsi="標楷體"/>
                <w:color w:val="000000" w:themeColor="text1"/>
              </w:rPr>
            </w:pPr>
            <w:r w:rsidRPr="00DE2DDD">
              <w:rPr>
                <w:rFonts w:ascii="標楷體" w:eastAsia="標楷體" w:hAnsi="標楷體" w:hint="eastAsia"/>
                <w:color w:val="000000" w:themeColor="text1"/>
              </w:rPr>
              <w:t>明定本法適用對象，包含各機關</w:t>
            </w:r>
            <w:r w:rsidRPr="00DE2DDD">
              <w:rPr>
                <w:rFonts w:ascii="標楷體" w:eastAsia="標楷體" w:hAnsi="標楷體"/>
                <w:color w:val="000000" w:themeColor="text1"/>
              </w:rPr>
              <w:t>（</w:t>
            </w:r>
            <w:r w:rsidRPr="00DE2DDD">
              <w:rPr>
                <w:rFonts w:ascii="標楷體" w:eastAsia="標楷體" w:hAnsi="標楷體" w:hint="eastAsia"/>
                <w:color w:val="000000" w:themeColor="text1"/>
              </w:rPr>
              <w:t>構</w:t>
            </w:r>
            <w:r w:rsidRPr="00DE2DDD">
              <w:rPr>
                <w:rFonts w:ascii="標楷體" w:eastAsia="標楷體" w:hAnsi="標楷體"/>
                <w:color w:val="000000" w:themeColor="text1"/>
              </w:rPr>
              <w:t>）</w:t>
            </w:r>
            <w:r w:rsidRPr="00DE2DDD">
              <w:rPr>
                <w:rFonts w:ascii="標楷體" w:eastAsia="標楷體" w:hAnsi="標楷體" w:hint="eastAsia"/>
                <w:color w:val="000000" w:themeColor="text1"/>
              </w:rPr>
              <w:t>、公立學校依公務人員任用法</w:t>
            </w:r>
            <w:r>
              <w:rPr>
                <w:rFonts w:ascii="標楷體" w:eastAsia="標楷體" w:hAnsi="標楷體"/>
                <w:color w:val="000000" w:themeColor="text1"/>
              </w:rPr>
              <w:t>（</w:t>
            </w:r>
            <w:r>
              <w:rPr>
                <w:rFonts w:ascii="標楷體" w:eastAsia="標楷體" w:hAnsi="標楷體" w:hint="eastAsia"/>
                <w:color w:val="000000" w:themeColor="text1"/>
              </w:rPr>
              <w:t>以下簡稱任用法</w:t>
            </w:r>
            <w:r>
              <w:rPr>
                <w:rFonts w:ascii="標楷體" w:eastAsia="標楷體" w:hAnsi="標楷體"/>
                <w:color w:val="000000" w:themeColor="text1"/>
              </w:rPr>
              <w:t>）</w:t>
            </w:r>
            <w:r w:rsidRPr="00DE2DDD">
              <w:rPr>
                <w:rFonts w:ascii="標楷體" w:eastAsia="標楷體" w:hAnsi="標楷體" w:hint="eastAsia"/>
                <w:color w:val="000000" w:themeColor="text1"/>
              </w:rPr>
              <w:t>任用之人員、依該法第三十</w:t>
            </w:r>
            <w:r w:rsidR="00301682">
              <w:rPr>
                <w:rFonts w:ascii="標楷體" w:eastAsia="標楷體" w:hAnsi="標楷體" w:hint="eastAsia"/>
                <w:color w:val="000000" w:themeColor="text1"/>
              </w:rPr>
              <w:t>二條另定任用法律之司法、審計、主計、關務、外交領事及警察人員，</w:t>
            </w:r>
            <w:r w:rsidRPr="00DE2DDD">
              <w:rPr>
                <w:rFonts w:ascii="標楷體" w:eastAsia="標楷體" w:hAnsi="標楷體" w:hint="eastAsia"/>
                <w:color w:val="000000" w:themeColor="text1"/>
              </w:rPr>
              <w:t>及依該法第三十三條另定任用法律之</w:t>
            </w:r>
            <w:proofErr w:type="gramStart"/>
            <w:r w:rsidRPr="00DE2DDD">
              <w:rPr>
                <w:rFonts w:ascii="標楷體" w:eastAsia="標楷體" w:hAnsi="標楷體" w:hint="eastAsia"/>
                <w:color w:val="000000" w:themeColor="text1"/>
              </w:rPr>
              <w:t>醫</w:t>
            </w:r>
            <w:proofErr w:type="gramEnd"/>
            <w:r w:rsidRPr="00DE2DDD">
              <w:rPr>
                <w:rFonts w:ascii="標楷體" w:eastAsia="標楷體" w:hAnsi="標楷體" w:hint="eastAsia"/>
                <w:color w:val="000000" w:themeColor="text1"/>
              </w:rPr>
              <w:t>事人員，</w:t>
            </w:r>
            <w:proofErr w:type="gramStart"/>
            <w:r w:rsidRPr="00DE2DDD">
              <w:rPr>
                <w:rFonts w:ascii="標楷體" w:eastAsia="標楷體" w:hAnsi="標楷體" w:hint="eastAsia"/>
                <w:color w:val="000000" w:themeColor="text1"/>
              </w:rPr>
              <w:t>與依原</w:t>
            </w:r>
            <w:proofErr w:type="gramEnd"/>
            <w:r w:rsidRPr="00DE2DDD">
              <w:rPr>
                <w:rFonts w:ascii="標楷體" w:eastAsia="標楷體" w:hAnsi="標楷體" w:hint="eastAsia"/>
                <w:color w:val="000000" w:themeColor="text1"/>
              </w:rPr>
              <w:t>派用人員派用條例進用之人員。又依中央行政機關組織基準法第三條第三款規定，機構係機關依組織法規將其部分權限及職掌劃出，以達成其設立目的之組織</w:t>
            </w:r>
            <w:r w:rsidRPr="00DE2DDD">
              <w:rPr>
                <w:rFonts w:ascii="標楷體" w:eastAsia="標楷體" w:hAnsi="標楷體"/>
                <w:color w:val="000000" w:themeColor="text1"/>
              </w:rPr>
              <w:t>（</w:t>
            </w:r>
            <w:r w:rsidRPr="00DE2DDD">
              <w:rPr>
                <w:rFonts w:ascii="標楷體" w:eastAsia="標楷體" w:hAnsi="標楷體" w:hint="eastAsia"/>
                <w:color w:val="000000" w:themeColor="text1"/>
              </w:rPr>
              <w:t>如實〈試〉驗、檢驗、研究、文教、醫療、社福、矯正、收容、訓練等機構</w:t>
            </w:r>
            <w:r w:rsidRPr="00DE2DDD">
              <w:rPr>
                <w:rFonts w:ascii="標楷體" w:eastAsia="標楷體" w:hAnsi="標楷體"/>
                <w:color w:val="000000" w:themeColor="text1"/>
              </w:rPr>
              <w:t>）</w:t>
            </w:r>
            <w:r>
              <w:rPr>
                <w:rFonts w:ascii="標楷體" w:eastAsia="標楷體" w:hAnsi="標楷體" w:hint="eastAsia"/>
                <w:color w:val="000000" w:themeColor="text1"/>
              </w:rPr>
              <w:t>，</w:t>
            </w:r>
            <w:r w:rsidRPr="00DE2DDD">
              <w:rPr>
                <w:rFonts w:ascii="標楷體" w:eastAsia="標楷體" w:hAnsi="標楷體" w:hint="eastAsia"/>
                <w:color w:val="000000" w:themeColor="text1"/>
              </w:rPr>
              <w:t>是其所屬依法任用、派用</w:t>
            </w:r>
            <w:proofErr w:type="gramStart"/>
            <w:r w:rsidRPr="00DE2DDD">
              <w:rPr>
                <w:rFonts w:ascii="標楷體" w:eastAsia="標楷體" w:hAnsi="標楷體" w:hint="eastAsia"/>
                <w:color w:val="000000" w:themeColor="text1"/>
              </w:rPr>
              <w:t>人員</w:t>
            </w:r>
            <w:r w:rsidR="00376956">
              <w:rPr>
                <w:rFonts w:ascii="標楷體" w:eastAsia="標楷體" w:hAnsi="標楷體" w:hint="eastAsia"/>
                <w:color w:val="000000" w:themeColor="text1"/>
              </w:rPr>
              <w:t>均</w:t>
            </w:r>
            <w:r w:rsidRPr="00DE2DDD">
              <w:rPr>
                <w:rFonts w:ascii="標楷體" w:eastAsia="標楷體" w:hAnsi="標楷體" w:hint="eastAsia"/>
                <w:color w:val="000000" w:themeColor="text1"/>
              </w:rPr>
              <w:t>為本</w:t>
            </w:r>
            <w:proofErr w:type="gramEnd"/>
            <w:r w:rsidRPr="00DE2DDD">
              <w:rPr>
                <w:rFonts w:ascii="標楷體" w:eastAsia="標楷體" w:hAnsi="標楷體" w:hint="eastAsia"/>
                <w:color w:val="000000" w:themeColor="text1"/>
              </w:rPr>
              <w:t>法適用對象。</w:t>
            </w:r>
            <w:r w:rsidRPr="00DA4F21">
              <w:rPr>
                <w:rFonts w:ascii="標楷體" w:eastAsia="標楷體" w:hAnsi="標楷體" w:hint="eastAsia"/>
                <w:color w:val="000000" w:themeColor="text1"/>
              </w:rPr>
              <w:t>另公營事業</w:t>
            </w:r>
            <w:r w:rsidRPr="00DA4F21">
              <w:rPr>
                <w:rFonts w:ascii="標楷體" w:eastAsia="標楷體" w:hAnsi="標楷體"/>
                <w:color w:val="000000" w:themeColor="text1"/>
              </w:rPr>
              <w:t>（</w:t>
            </w:r>
            <w:r w:rsidRPr="00DA4F21">
              <w:rPr>
                <w:rFonts w:ascii="標楷體" w:eastAsia="標楷體" w:hAnsi="標楷體" w:hint="eastAsia"/>
                <w:color w:val="000000" w:themeColor="text1"/>
              </w:rPr>
              <w:t>含交通事業</w:t>
            </w:r>
            <w:r w:rsidRPr="00DA4F21">
              <w:rPr>
                <w:rFonts w:ascii="標楷體" w:eastAsia="標楷體" w:hAnsi="標楷體"/>
                <w:color w:val="000000" w:themeColor="text1"/>
              </w:rPr>
              <w:t>）</w:t>
            </w:r>
            <w:r w:rsidRPr="00DA4F21">
              <w:rPr>
                <w:rFonts w:ascii="標楷體" w:eastAsia="標楷體" w:hAnsi="標楷體" w:hint="eastAsia"/>
                <w:color w:val="000000" w:themeColor="text1"/>
              </w:rPr>
              <w:t>機構</w:t>
            </w:r>
            <w:proofErr w:type="gramStart"/>
            <w:r w:rsidRPr="00DA4F21">
              <w:rPr>
                <w:rFonts w:ascii="標楷體" w:eastAsia="標楷體" w:hAnsi="標楷體" w:hint="eastAsia"/>
                <w:color w:val="000000" w:themeColor="text1"/>
              </w:rPr>
              <w:t>中依任用法</w:t>
            </w:r>
            <w:proofErr w:type="gramEnd"/>
            <w:r w:rsidRPr="00DA4F21">
              <w:rPr>
                <w:rFonts w:ascii="標楷體" w:eastAsia="標楷體" w:hAnsi="標楷體" w:hint="eastAsia"/>
                <w:color w:val="000000" w:themeColor="text1"/>
              </w:rPr>
              <w:t>任用之</w:t>
            </w:r>
            <w:r>
              <w:rPr>
                <w:rFonts w:ascii="標楷體" w:eastAsia="標楷體" w:hAnsi="標楷體" w:hint="eastAsia"/>
                <w:color w:val="000000" w:themeColor="text1"/>
              </w:rPr>
              <w:t>簡薦委</w:t>
            </w:r>
            <w:r w:rsidR="00376956">
              <w:rPr>
                <w:rFonts w:ascii="標楷體" w:eastAsia="標楷體" w:hAnsi="標楷體" w:hint="eastAsia"/>
                <w:color w:val="000000" w:themeColor="text1"/>
              </w:rPr>
              <w:t>任</w:t>
            </w:r>
            <w:r w:rsidRPr="00DA4F21">
              <w:rPr>
                <w:rFonts w:ascii="標楷體" w:eastAsia="標楷體" w:hAnsi="標楷體" w:hint="eastAsia"/>
                <w:color w:val="000000" w:themeColor="text1"/>
              </w:rPr>
              <w:t>人員，與</w:t>
            </w:r>
            <w:r w:rsidRPr="00DA4F21">
              <w:rPr>
                <w:rFonts w:ascii="標楷體" w:eastAsia="標楷體" w:hAnsi="標楷體" w:hint="eastAsia"/>
                <w:color w:val="000000" w:themeColor="text1"/>
              </w:rPr>
              <w:lastRenderedPageBreak/>
              <w:t>上開人員應受</w:t>
            </w:r>
            <w:r w:rsidR="005C7A36">
              <w:rPr>
                <w:rFonts w:ascii="標楷體" w:eastAsia="標楷體" w:hAnsi="標楷體" w:hint="eastAsia"/>
                <w:color w:val="000000" w:themeColor="text1"/>
              </w:rPr>
              <w:t>相同</w:t>
            </w:r>
            <w:r w:rsidRPr="00DA4F21">
              <w:rPr>
                <w:rFonts w:ascii="標楷體" w:eastAsia="標楷體" w:hAnsi="標楷體" w:hint="eastAsia"/>
                <w:color w:val="000000" w:themeColor="text1"/>
              </w:rPr>
              <w:t>行為義務規範</w:t>
            </w:r>
            <w:r>
              <w:rPr>
                <w:rFonts w:ascii="標楷體" w:eastAsia="標楷體" w:hAnsi="標楷體" w:hint="eastAsia"/>
                <w:color w:val="000000" w:themeColor="text1"/>
              </w:rPr>
              <w:t>，</w:t>
            </w:r>
            <w:r w:rsidR="005C7A36">
              <w:rPr>
                <w:rFonts w:ascii="標楷體" w:eastAsia="標楷體" w:hAnsi="標楷體" w:hint="eastAsia"/>
                <w:color w:val="000000" w:themeColor="text1"/>
              </w:rPr>
              <w:t>是亦為本法適用對象</w:t>
            </w:r>
            <w:r w:rsidR="008A7982">
              <w:rPr>
                <w:rFonts w:ascii="標楷體" w:eastAsia="標楷體" w:hAnsi="標楷體" w:hint="eastAsia"/>
                <w:color w:val="000000" w:themeColor="text1"/>
              </w:rPr>
              <w:t>。</w:t>
            </w:r>
            <w:r>
              <w:rPr>
                <w:rFonts w:ascii="標楷體" w:eastAsia="標楷體" w:hAnsi="標楷體" w:hint="eastAsia"/>
                <w:color w:val="000000" w:themeColor="text1"/>
              </w:rPr>
              <w:t>為期明確，</w:t>
            </w:r>
            <w:proofErr w:type="gramStart"/>
            <w:r>
              <w:rPr>
                <w:rFonts w:ascii="標楷體" w:eastAsia="標楷體" w:hAnsi="標楷體" w:hint="eastAsia"/>
                <w:color w:val="000000" w:themeColor="text1"/>
              </w:rPr>
              <w:t>爰</w:t>
            </w:r>
            <w:proofErr w:type="gramEnd"/>
            <w:r>
              <w:rPr>
                <w:rFonts w:ascii="標楷體" w:eastAsia="標楷體" w:hAnsi="標楷體" w:hint="eastAsia"/>
                <w:color w:val="000000" w:themeColor="text1"/>
              </w:rPr>
              <w:t>為本條修正</w:t>
            </w:r>
            <w:r w:rsidRPr="00DA4F21">
              <w:rPr>
                <w:rFonts w:ascii="標楷體" w:eastAsia="標楷體" w:hAnsi="標楷體" w:hint="eastAsia"/>
                <w:color w:val="000000" w:themeColor="text1"/>
              </w:rPr>
              <w:t>。</w:t>
            </w:r>
          </w:p>
          <w:p w:rsidR="004425DB" w:rsidRPr="0080046A" w:rsidRDefault="00DA4F21" w:rsidP="0080046A">
            <w:pPr>
              <w:pStyle w:val="a3"/>
              <w:numPr>
                <w:ilvl w:val="0"/>
                <w:numId w:val="17"/>
              </w:numPr>
              <w:overflowPunct w:val="0"/>
              <w:topLinePunct/>
              <w:adjustRightInd w:val="0"/>
              <w:snapToGrid w:val="0"/>
              <w:spacing w:line="315" w:lineRule="exact"/>
              <w:ind w:leftChars="0"/>
              <w:jc w:val="both"/>
              <w:rPr>
                <w:rFonts w:ascii="標楷體" w:eastAsia="標楷體" w:hAnsi="標楷體"/>
                <w:color w:val="000000" w:themeColor="text1"/>
              </w:rPr>
            </w:pPr>
            <w:r w:rsidRPr="00DA4F21">
              <w:rPr>
                <w:rFonts w:ascii="標楷體" w:eastAsia="標楷體" w:hAnsi="標楷體" w:cs="Arial" w:hint="eastAsia"/>
                <w:color w:val="000000" w:themeColor="text1"/>
              </w:rPr>
              <w:t>另公營事業機構</w:t>
            </w:r>
            <w:r w:rsidR="00550100">
              <w:rPr>
                <w:rFonts w:ascii="標楷體" w:eastAsia="標楷體" w:hAnsi="標楷體" w:cs="Arial" w:hint="eastAsia"/>
                <w:color w:val="000000" w:themeColor="text1"/>
              </w:rPr>
              <w:t>負有公益性、政策性任務</w:t>
            </w:r>
            <w:r w:rsidR="0080046A" w:rsidRPr="00DA4F21">
              <w:rPr>
                <w:rFonts w:ascii="標楷體" w:eastAsia="標楷體" w:hAnsi="標楷體" w:cs="Arial" w:hint="eastAsia"/>
                <w:color w:val="000000" w:themeColor="text1"/>
              </w:rPr>
              <w:t>，與民營企業以純營利為目的之性質不同，</w:t>
            </w:r>
            <w:r w:rsidR="0080046A">
              <w:rPr>
                <w:rFonts w:ascii="標楷體" w:eastAsia="標楷體" w:hAnsi="標楷體" w:cs="Arial" w:hint="eastAsia"/>
                <w:color w:val="000000" w:themeColor="text1"/>
              </w:rPr>
              <w:t>是除</w:t>
            </w:r>
            <w:proofErr w:type="gramStart"/>
            <w:r w:rsidR="0080046A">
              <w:rPr>
                <w:rFonts w:ascii="標楷體" w:eastAsia="標楷體" w:hAnsi="標楷體" w:cs="Arial" w:hint="eastAsia"/>
                <w:color w:val="000000" w:themeColor="text1"/>
              </w:rPr>
              <w:t>前開簡薦</w:t>
            </w:r>
            <w:proofErr w:type="gramEnd"/>
            <w:r w:rsidR="0080046A">
              <w:rPr>
                <w:rFonts w:ascii="標楷體" w:eastAsia="標楷體" w:hAnsi="標楷體" w:cs="Arial" w:hint="eastAsia"/>
                <w:color w:val="000000" w:themeColor="text1"/>
              </w:rPr>
              <w:t>委</w:t>
            </w:r>
            <w:r w:rsidR="00376956">
              <w:rPr>
                <w:rFonts w:ascii="標楷體" w:eastAsia="標楷體" w:hAnsi="標楷體" w:cs="Arial" w:hint="eastAsia"/>
                <w:color w:val="000000" w:themeColor="text1"/>
              </w:rPr>
              <w:t>任</w:t>
            </w:r>
            <w:r w:rsidR="001A6552">
              <w:rPr>
                <w:rFonts w:ascii="標楷體" w:eastAsia="標楷體" w:hAnsi="標楷體" w:cs="Arial" w:hint="eastAsia"/>
                <w:color w:val="000000" w:themeColor="text1"/>
              </w:rPr>
              <w:t>人員為本法之適用對象，</w:t>
            </w:r>
            <w:r w:rsidR="0080046A">
              <w:rPr>
                <w:rFonts w:ascii="標楷體" w:eastAsia="標楷體" w:hAnsi="標楷體" w:cs="Arial" w:hint="eastAsia"/>
                <w:color w:val="000000" w:themeColor="text1"/>
              </w:rPr>
              <w:t>及</w:t>
            </w:r>
            <w:r w:rsidR="0080046A" w:rsidRPr="00DA4F21">
              <w:rPr>
                <w:rFonts w:ascii="標楷體" w:eastAsia="標楷體" w:hAnsi="標楷體" w:cs="Arial" w:hint="eastAsia"/>
                <w:color w:val="000000" w:themeColor="text1"/>
              </w:rPr>
              <w:t>負有主要決策責任之人員</w:t>
            </w:r>
            <w:r w:rsidR="0080046A">
              <w:rPr>
                <w:rFonts w:ascii="標楷體" w:eastAsia="標楷體" w:hAnsi="標楷體" w:cs="Arial" w:hint="eastAsia"/>
                <w:color w:val="000000" w:themeColor="text1"/>
              </w:rPr>
              <w:t>為</w:t>
            </w:r>
            <w:r w:rsidR="0080046A" w:rsidRPr="00DA4F21">
              <w:rPr>
                <w:rFonts w:ascii="標楷體" w:eastAsia="標楷體" w:hAnsi="標楷體" w:cs="Arial" w:hint="eastAsia"/>
                <w:color w:val="000000" w:themeColor="text1"/>
              </w:rPr>
              <w:t>本法</w:t>
            </w:r>
            <w:proofErr w:type="gramStart"/>
            <w:r w:rsidR="0080046A" w:rsidRPr="00DA4F21">
              <w:rPr>
                <w:rFonts w:ascii="標楷體" w:eastAsia="標楷體" w:hAnsi="標楷體" w:cs="Arial" w:hint="eastAsia"/>
                <w:color w:val="000000" w:themeColor="text1"/>
              </w:rPr>
              <w:t>準</w:t>
            </w:r>
            <w:proofErr w:type="gramEnd"/>
            <w:r w:rsidR="0080046A" w:rsidRPr="00DA4F21">
              <w:rPr>
                <w:rFonts w:ascii="標楷體" w:eastAsia="標楷體" w:hAnsi="標楷體" w:cs="Arial" w:hint="eastAsia"/>
                <w:color w:val="000000" w:themeColor="text1"/>
              </w:rPr>
              <w:t>用對象</w:t>
            </w:r>
            <w:r w:rsidR="0080046A">
              <w:rPr>
                <w:rFonts w:ascii="標楷體" w:eastAsia="標楷體" w:hAnsi="標楷體" w:cs="Arial" w:hint="eastAsia"/>
                <w:color w:val="000000" w:themeColor="text1"/>
              </w:rPr>
              <w:t>外，</w:t>
            </w:r>
            <w:r w:rsidRPr="0080046A">
              <w:rPr>
                <w:rFonts w:ascii="標楷體" w:eastAsia="標楷體" w:hAnsi="標楷體" w:cs="Arial" w:hint="eastAsia"/>
                <w:color w:val="000000" w:themeColor="text1"/>
              </w:rPr>
              <w:t>其餘人員則排除本法之適</w:t>
            </w:r>
            <w:r w:rsidRPr="0080046A">
              <w:rPr>
                <w:rFonts w:ascii="標楷體" w:eastAsia="標楷體" w:hAnsi="標楷體" w:cs="Arial"/>
                <w:color w:val="000000" w:themeColor="text1"/>
              </w:rPr>
              <w:t>（</w:t>
            </w:r>
            <w:proofErr w:type="gramStart"/>
            <w:r w:rsidRPr="0080046A">
              <w:rPr>
                <w:rFonts w:ascii="標楷體" w:eastAsia="標楷體" w:hAnsi="標楷體" w:cs="Arial" w:hint="eastAsia"/>
                <w:color w:val="000000" w:themeColor="text1"/>
              </w:rPr>
              <w:t>準</w:t>
            </w:r>
            <w:proofErr w:type="gramEnd"/>
            <w:r w:rsidRPr="0080046A">
              <w:rPr>
                <w:rFonts w:ascii="標楷體" w:eastAsia="標楷體" w:hAnsi="標楷體" w:cs="Arial"/>
                <w:color w:val="000000" w:themeColor="text1"/>
              </w:rPr>
              <w:t>）</w:t>
            </w:r>
            <w:r w:rsidRPr="0080046A">
              <w:rPr>
                <w:rFonts w:ascii="標楷體" w:eastAsia="標楷體" w:hAnsi="標楷體" w:cs="Arial" w:hint="eastAsia"/>
                <w:color w:val="000000" w:themeColor="text1"/>
              </w:rPr>
              <w:t>用。又</w:t>
            </w:r>
            <w:r w:rsidRPr="0080046A">
              <w:rPr>
                <w:rFonts w:ascii="標楷體" w:eastAsia="標楷體" w:hAnsi="標楷體" w:hint="eastAsia"/>
                <w:color w:val="000000" w:themeColor="text1"/>
              </w:rPr>
              <w:t>基於公教分途</w:t>
            </w:r>
            <w:r w:rsidR="005C7A36" w:rsidRPr="0080046A">
              <w:rPr>
                <w:rFonts w:ascii="標楷體" w:eastAsia="標楷體" w:hAnsi="標楷體" w:hint="eastAsia"/>
                <w:color w:val="000000" w:themeColor="text1"/>
              </w:rPr>
              <w:t>，且教育人員從事教學、研究工作，享有憲法保障之言論及講學自由，</w:t>
            </w:r>
            <w:r w:rsidRPr="0080046A">
              <w:rPr>
                <w:rFonts w:ascii="標楷體" w:eastAsia="標楷體" w:hAnsi="標楷體" w:hint="eastAsia"/>
                <w:color w:val="000000" w:themeColor="text1"/>
              </w:rPr>
              <w:t>有關教育人員之權利義務事項，係於教師法或其他教師相關法規予以規範，亦非本法</w:t>
            </w:r>
            <w:r w:rsidR="00376956">
              <w:rPr>
                <w:rFonts w:ascii="標楷體" w:eastAsia="標楷體" w:hAnsi="標楷體" w:hint="eastAsia"/>
                <w:color w:val="000000" w:themeColor="text1"/>
              </w:rPr>
              <w:t>之</w:t>
            </w:r>
            <w:r w:rsidRPr="0080046A">
              <w:rPr>
                <w:rFonts w:ascii="標楷體" w:eastAsia="標楷體" w:hAnsi="標楷體" w:hint="eastAsia"/>
                <w:color w:val="000000" w:themeColor="text1"/>
              </w:rPr>
              <w:t>適</w:t>
            </w:r>
            <w:r w:rsidRPr="0080046A">
              <w:rPr>
                <w:rFonts w:ascii="標楷體" w:eastAsia="標楷體" w:hAnsi="標楷體"/>
                <w:color w:val="000000" w:themeColor="text1"/>
              </w:rPr>
              <w:t>（</w:t>
            </w:r>
            <w:r w:rsidRPr="0080046A">
              <w:rPr>
                <w:rFonts w:ascii="標楷體" w:eastAsia="標楷體" w:hAnsi="標楷體" w:hint="eastAsia"/>
                <w:color w:val="000000" w:themeColor="text1"/>
              </w:rPr>
              <w:t>準</w:t>
            </w:r>
            <w:r w:rsidRPr="0080046A">
              <w:rPr>
                <w:rFonts w:ascii="標楷體" w:eastAsia="標楷體" w:hAnsi="標楷體"/>
                <w:color w:val="000000" w:themeColor="text1"/>
              </w:rPr>
              <w:t>）</w:t>
            </w:r>
            <w:r w:rsidRPr="0080046A">
              <w:rPr>
                <w:rFonts w:ascii="標楷體" w:eastAsia="標楷體" w:hAnsi="標楷體" w:hint="eastAsia"/>
                <w:color w:val="000000" w:themeColor="text1"/>
              </w:rPr>
              <w:t>用對象，</w:t>
            </w:r>
            <w:r w:rsidR="00E827AB">
              <w:rPr>
                <w:rFonts w:ascii="標楷體" w:eastAsia="標楷體" w:hAnsi="標楷體" w:hint="eastAsia"/>
                <w:color w:val="000000" w:themeColor="text1"/>
              </w:rPr>
              <w:t>附此</w:t>
            </w:r>
            <w:bookmarkStart w:id="0" w:name="_GoBack"/>
            <w:bookmarkEnd w:id="0"/>
            <w:r w:rsidRPr="0080046A">
              <w:rPr>
                <w:rFonts w:ascii="標楷體" w:eastAsia="標楷體" w:hAnsi="標楷體" w:hint="eastAsia"/>
                <w:color w:val="000000" w:themeColor="text1"/>
              </w:rPr>
              <w:t>敘明。</w:t>
            </w:r>
          </w:p>
        </w:tc>
      </w:tr>
      <w:tr w:rsidR="004425DB" w:rsidRPr="00353C24" w:rsidTr="00845308">
        <w:tc>
          <w:tcPr>
            <w:tcW w:w="1666" w:type="pct"/>
            <w:tcBorders>
              <w:top w:val="single" w:sz="4" w:space="0" w:color="auto"/>
              <w:left w:val="single" w:sz="4" w:space="0" w:color="auto"/>
              <w:bottom w:val="single" w:sz="4" w:space="0" w:color="auto"/>
              <w:right w:val="single" w:sz="4" w:space="0" w:color="auto"/>
            </w:tcBorders>
          </w:tcPr>
          <w:p w:rsidR="004425DB" w:rsidRPr="00353C24" w:rsidRDefault="004425DB" w:rsidP="00845308">
            <w:pPr>
              <w:spacing w:line="315" w:lineRule="exact"/>
              <w:ind w:left="283" w:hangingChars="118" w:hanging="283"/>
              <w:jc w:val="both"/>
              <w:rPr>
                <w:rFonts w:ascii="標楷體" w:eastAsia="標楷體" w:hAnsi="標楷體" w:cs="標楷體"/>
                <w:color w:val="000000" w:themeColor="text1"/>
              </w:rPr>
            </w:pPr>
            <w:r w:rsidRPr="00353C24">
              <w:rPr>
                <w:rFonts w:ascii="標楷體" w:eastAsia="標楷體" w:hAnsi="標楷體" w:cs="標楷體" w:hint="eastAsia"/>
                <w:color w:val="000000" w:themeColor="text1"/>
              </w:rPr>
              <w:lastRenderedPageBreak/>
              <w:t xml:space="preserve">第三條　</w:t>
            </w:r>
            <w:r w:rsidRPr="00AF399B">
              <w:rPr>
                <w:rFonts w:ascii="標楷體" w:eastAsia="標楷體" w:hAnsi="標楷體" w:cs="標楷體" w:hint="eastAsia"/>
                <w:color w:val="000000" w:themeColor="text1"/>
              </w:rPr>
              <w:t>本法用詞，定義如下：</w:t>
            </w:r>
          </w:p>
          <w:p w:rsidR="004425DB" w:rsidRPr="00353C24" w:rsidRDefault="006A39BA" w:rsidP="00845308">
            <w:pPr>
              <w:pStyle w:val="a3"/>
              <w:numPr>
                <w:ilvl w:val="0"/>
                <w:numId w:val="18"/>
              </w:numPr>
              <w:spacing w:line="315" w:lineRule="exact"/>
              <w:ind w:leftChars="0"/>
              <w:jc w:val="both"/>
              <w:rPr>
                <w:rFonts w:ascii="標楷體" w:eastAsia="標楷體" w:hAnsi="標楷體" w:cs="標楷體"/>
                <w:color w:val="000000" w:themeColor="text1"/>
              </w:rPr>
            </w:pPr>
            <w:r>
              <w:rPr>
                <w:rFonts w:ascii="標楷體" w:eastAsia="標楷體" w:hAnsi="標楷體" w:cs="標楷體" w:hint="eastAsia"/>
                <w:color w:val="000000" w:themeColor="text1"/>
              </w:rPr>
              <w:t>政黨：指依政黨法</w:t>
            </w:r>
            <w:r w:rsidR="004425DB" w:rsidRPr="00353C24">
              <w:rPr>
                <w:rFonts w:ascii="標楷體" w:eastAsia="標楷體" w:hAnsi="標楷體" w:cs="標楷體" w:hint="eastAsia"/>
                <w:color w:val="000000" w:themeColor="text1"/>
              </w:rPr>
              <w:t>完成備案之團體。</w:t>
            </w:r>
          </w:p>
          <w:p w:rsidR="004425DB" w:rsidRPr="00353C24" w:rsidRDefault="004425DB" w:rsidP="00845308">
            <w:pPr>
              <w:pStyle w:val="a3"/>
              <w:numPr>
                <w:ilvl w:val="0"/>
                <w:numId w:val="18"/>
              </w:numPr>
              <w:spacing w:line="315" w:lineRule="exact"/>
              <w:ind w:leftChars="0"/>
              <w:jc w:val="both"/>
              <w:rPr>
                <w:rFonts w:ascii="標楷體" w:eastAsia="標楷體" w:hAnsi="標楷體" w:cs="標楷體"/>
                <w:color w:val="000000" w:themeColor="text1"/>
              </w:rPr>
            </w:pPr>
            <w:r w:rsidRPr="00353C24">
              <w:rPr>
                <w:rFonts w:ascii="標楷體" w:eastAsia="標楷體" w:hAnsi="標楷體" w:cs="標楷體" w:hint="eastAsia"/>
                <w:color w:val="000000" w:themeColor="text1"/>
              </w:rPr>
              <w:t>公職候</w:t>
            </w:r>
            <w:r w:rsidR="00D54AA9">
              <w:rPr>
                <w:rFonts w:ascii="標楷體" w:eastAsia="標楷體" w:hAnsi="標楷體" w:cs="標楷體" w:hint="eastAsia"/>
                <w:color w:val="000000" w:themeColor="text1"/>
              </w:rPr>
              <w:t>選人：指依總統副總統選舉罷免法申請登記為總統、副總統之候選人</w:t>
            </w:r>
            <w:r w:rsidRPr="00353C24">
              <w:rPr>
                <w:rFonts w:ascii="標楷體" w:eastAsia="標楷體" w:hAnsi="標楷體" w:cs="標楷體" w:hint="eastAsia"/>
                <w:color w:val="000000" w:themeColor="text1"/>
              </w:rPr>
              <w:t>及依公職人員選舉罷免法申請登記為公職人員之候選人。</w:t>
            </w:r>
          </w:p>
          <w:p w:rsidR="004425DB" w:rsidRPr="00353C24" w:rsidRDefault="004425DB" w:rsidP="00845308">
            <w:pPr>
              <w:pStyle w:val="a3"/>
              <w:numPr>
                <w:ilvl w:val="0"/>
                <w:numId w:val="18"/>
              </w:numPr>
              <w:spacing w:line="315" w:lineRule="exact"/>
              <w:ind w:leftChars="0"/>
              <w:jc w:val="both"/>
              <w:rPr>
                <w:rFonts w:ascii="標楷體" w:eastAsia="標楷體" w:hAnsi="標楷體" w:cs="標楷體"/>
                <w:color w:val="000000" w:themeColor="text1"/>
              </w:rPr>
            </w:pPr>
            <w:r w:rsidRPr="00353C24">
              <w:rPr>
                <w:rFonts w:ascii="標楷體" w:eastAsia="標楷體" w:hAnsi="標楷體" w:cs="標楷體" w:hint="eastAsia"/>
                <w:color w:val="000000" w:themeColor="text1"/>
              </w:rPr>
              <w:t>擬參選人：指於政治獻金法第十二條規定之期間內，</w:t>
            </w:r>
            <w:r w:rsidR="00CC7294">
              <w:rPr>
                <w:rFonts w:ascii="標楷體" w:eastAsia="標楷體" w:hAnsi="標楷體" w:cs="標楷體" w:hint="eastAsia"/>
                <w:color w:val="000000" w:themeColor="text1"/>
              </w:rPr>
              <w:t>已</w:t>
            </w:r>
            <w:r w:rsidRPr="00353C24">
              <w:rPr>
                <w:rFonts w:ascii="標楷體" w:eastAsia="標楷體" w:hAnsi="標楷體" w:cs="標楷體" w:hint="eastAsia"/>
                <w:color w:val="000000" w:themeColor="text1"/>
              </w:rPr>
              <w:t>依法完成登記或有意登記參選公職之人員。</w:t>
            </w:r>
          </w:p>
          <w:p w:rsidR="004425DB" w:rsidRPr="00353C24" w:rsidRDefault="004425DB" w:rsidP="00845308">
            <w:pPr>
              <w:pStyle w:val="a3"/>
              <w:numPr>
                <w:ilvl w:val="0"/>
                <w:numId w:val="18"/>
              </w:numPr>
              <w:spacing w:line="315" w:lineRule="exact"/>
              <w:ind w:leftChars="0"/>
              <w:jc w:val="both"/>
              <w:rPr>
                <w:rFonts w:ascii="標楷體" w:eastAsia="標楷體" w:hAnsi="標楷體" w:cs="標楷體"/>
                <w:color w:val="000000" w:themeColor="text1"/>
              </w:rPr>
            </w:pPr>
            <w:r w:rsidRPr="00353C24">
              <w:rPr>
                <w:rFonts w:ascii="標楷體" w:eastAsia="標楷體" w:hAnsi="標楷體" w:cs="標楷體" w:hint="eastAsia"/>
                <w:color w:val="000000" w:themeColor="text1"/>
              </w:rPr>
              <w:lastRenderedPageBreak/>
              <w:t>被罷免人：指公職人員經依總統副總統選舉罷免法第七十條規定完成罷免案成立之宣告者</w:t>
            </w:r>
            <w:r w:rsidR="006A39BA">
              <w:rPr>
                <w:rFonts w:ascii="標楷體" w:eastAsia="標楷體" w:hAnsi="標楷體" w:cs="標楷體" w:hint="eastAsia"/>
                <w:color w:val="000000" w:themeColor="text1"/>
              </w:rPr>
              <w:t>及</w:t>
            </w:r>
            <w:r w:rsidRPr="00353C24">
              <w:rPr>
                <w:rFonts w:ascii="標楷體" w:eastAsia="標楷體" w:hAnsi="標楷體" w:cs="標楷體" w:hint="eastAsia"/>
                <w:color w:val="000000" w:themeColor="text1"/>
              </w:rPr>
              <w:t>依公職人員選舉罷免法第七十六條規定完成罷免案提議者。</w:t>
            </w:r>
          </w:p>
          <w:p w:rsidR="004425DB" w:rsidRPr="00353C24" w:rsidRDefault="004425DB" w:rsidP="00845308">
            <w:pPr>
              <w:pStyle w:val="a3"/>
              <w:numPr>
                <w:ilvl w:val="0"/>
                <w:numId w:val="18"/>
              </w:numPr>
              <w:spacing w:line="315" w:lineRule="exact"/>
              <w:ind w:leftChars="0"/>
              <w:jc w:val="both"/>
              <w:rPr>
                <w:rFonts w:ascii="標楷體" w:eastAsia="標楷體" w:hAnsi="標楷體" w:cs="標楷體"/>
                <w:color w:val="000000" w:themeColor="text1"/>
                <w:u w:val="single"/>
              </w:rPr>
            </w:pPr>
            <w:r w:rsidRPr="00353C24">
              <w:rPr>
                <w:rFonts w:ascii="標楷體" w:eastAsia="標楷體" w:hAnsi="標楷體" w:cs="標楷體" w:hint="eastAsia"/>
                <w:color w:val="000000" w:themeColor="text1"/>
              </w:rPr>
              <w:t>行政資源：指行政上可支配運用之公物、公款、場所、房舍及人力等資源。</w:t>
            </w:r>
          </w:p>
        </w:tc>
        <w:tc>
          <w:tcPr>
            <w:tcW w:w="1667" w:type="pct"/>
            <w:tcBorders>
              <w:top w:val="single" w:sz="4" w:space="0" w:color="auto"/>
              <w:left w:val="single" w:sz="4" w:space="0" w:color="auto"/>
              <w:bottom w:val="single" w:sz="4" w:space="0" w:color="auto"/>
              <w:right w:val="single" w:sz="4" w:space="0" w:color="auto"/>
            </w:tcBorders>
            <w:tcMar>
              <w:top w:w="28" w:type="dxa"/>
              <w:bottom w:w="28" w:type="dxa"/>
            </w:tcMar>
          </w:tcPr>
          <w:p w:rsidR="004425DB" w:rsidRPr="00353C24" w:rsidRDefault="004425DB" w:rsidP="00845308">
            <w:pPr>
              <w:spacing w:line="315" w:lineRule="exact"/>
              <w:ind w:left="283" w:hangingChars="118" w:hanging="283"/>
              <w:jc w:val="both"/>
              <w:rPr>
                <w:rFonts w:ascii="標楷體" w:eastAsia="標楷體" w:hAnsi="標楷體" w:cs="標楷體"/>
                <w:color w:val="000000" w:themeColor="text1"/>
                <w:u w:val="single"/>
              </w:rPr>
            </w:pPr>
          </w:p>
        </w:tc>
        <w:tc>
          <w:tcPr>
            <w:tcW w:w="1667" w:type="pct"/>
            <w:tcBorders>
              <w:top w:val="single" w:sz="4" w:space="0" w:color="auto"/>
              <w:left w:val="single" w:sz="4" w:space="0" w:color="auto"/>
              <w:bottom w:val="single" w:sz="4" w:space="0" w:color="auto"/>
              <w:right w:val="single" w:sz="4" w:space="0" w:color="auto"/>
            </w:tcBorders>
            <w:tcMar>
              <w:top w:w="28" w:type="dxa"/>
              <w:bottom w:w="28" w:type="dxa"/>
            </w:tcMar>
          </w:tcPr>
          <w:p w:rsidR="004425DB" w:rsidRPr="00353C24" w:rsidRDefault="004425DB" w:rsidP="00845308">
            <w:pPr>
              <w:pStyle w:val="a3"/>
              <w:numPr>
                <w:ilvl w:val="0"/>
                <w:numId w:val="19"/>
              </w:numPr>
              <w:overflowPunct w:val="0"/>
              <w:topLinePunct/>
              <w:adjustRightInd w:val="0"/>
              <w:snapToGrid w:val="0"/>
              <w:spacing w:line="315" w:lineRule="exact"/>
              <w:ind w:leftChars="0"/>
              <w:jc w:val="both"/>
              <w:rPr>
                <w:rFonts w:ascii="標楷體" w:eastAsia="標楷體" w:hAnsi="標楷體" w:cs="標楷體"/>
                <w:color w:val="000000" w:themeColor="text1"/>
              </w:rPr>
            </w:pPr>
            <w:r w:rsidRPr="00353C24">
              <w:rPr>
                <w:rFonts w:ascii="標楷體" w:eastAsia="標楷體" w:hAnsi="標楷體" w:cs="標楷體" w:hint="eastAsia"/>
                <w:color w:val="000000" w:themeColor="text1"/>
                <w:u w:val="single"/>
              </w:rPr>
              <w:t>本條新增</w:t>
            </w:r>
            <w:r w:rsidRPr="00353C24">
              <w:rPr>
                <w:rFonts w:ascii="標楷體" w:eastAsia="標楷體" w:hAnsi="標楷體" w:cs="標楷體" w:hint="eastAsia"/>
                <w:color w:val="000000" w:themeColor="text1"/>
              </w:rPr>
              <w:t>。</w:t>
            </w:r>
          </w:p>
          <w:p w:rsidR="00055C00" w:rsidRPr="00142CBE" w:rsidRDefault="00142CBE" w:rsidP="00845308">
            <w:pPr>
              <w:pStyle w:val="a3"/>
              <w:numPr>
                <w:ilvl w:val="0"/>
                <w:numId w:val="19"/>
              </w:numPr>
              <w:overflowPunct w:val="0"/>
              <w:topLinePunct/>
              <w:adjustRightInd w:val="0"/>
              <w:snapToGrid w:val="0"/>
              <w:spacing w:line="315" w:lineRule="exact"/>
              <w:ind w:leftChars="0"/>
              <w:jc w:val="both"/>
              <w:rPr>
                <w:rFonts w:ascii="標楷體" w:eastAsia="標楷體" w:hAnsi="標楷體" w:cs="標楷體"/>
                <w:color w:val="000000" w:themeColor="text1"/>
              </w:rPr>
            </w:pPr>
            <w:r w:rsidRPr="00353C24">
              <w:rPr>
                <w:rFonts w:ascii="標楷體" w:eastAsia="標楷體" w:hAnsi="標楷體" w:hint="eastAsia"/>
                <w:color w:val="000000" w:themeColor="text1"/>
              </w:rPr>
              <w:t>本法用詞統一於本條定義</w:t>
            </w:r>
            <w:r>
              <w:rPr>
                <w:rFonts w:ascii="標楷體" w:eastAsia="標楷體" w:hAnsi="標楷體" w:hint="eastAsia"/>
                <w:color w:val="000000" w:themeColor="text1"/>
              </w:rPr>
              <w:t>，說明如下：</w:t>
            </w:r>
          </w:p>
          <w:p w:rsidR="00142CBE" w:rsidRPr="00142CBE" w:rsidRDefault="00CC7294" w:rsidP="00CC7294">
            <w:pPr>
              <w:pStyle w:val="a3"/>
              <w:numPr>
                <w:ilvl w:val="0"/>
                <w:numId w:val="28"/>
              </w:numPr>
              <w:overflowPunct w:val="0"/>
              <w:topLinePunct/>
              <w:adjustRightInd w:val="0"/>
              <w:snapToGrid w:val="0"/>
              <w:spacing w:line="315" w:lineRule="exact"/>
              <w:ind w:leftChars="0"/>
              <w:jc w:val="both"/>
              <w:rPr>
                <w:rFonts w:ascii="標楷體" w:eastAsia="標楷體" w:hAnsi="標楷體" w:cs="標楷體"/>
                <w:color w:val="000000" w:themeColor="text1"/>
              </w:rPr>
            </w:pPr>
            <w:r>
              <w:rPr>
                <w:rFonts w:ascii="標楷體" w:eastAsia="標楷體" w:hAnsi="標楷體" w:cs="標楷體" w:hint="eastAsia"/>
                <w:color w:val="000000" w:themeColor="text1"/>
              </w:rPr>
              <w:t>本法有關</w:t>
            </w:r>
            <w:r w:rsidRPr="00CC7294">
              <w:rPr>
                <w:rFonts w:ascii="標楷體" w:eastAsia="標楷體" w:hAnsi="標楷體" w:cs="標楷體" w:hint="eastAsia"/>
                <w:color w:val="000000" w:themeColor="text1"/>
              </w:rPr>
              <w:t>「政黨」、「</w:t>
            </w:r>
            <w:r>
              <w:rPr>
                <w:rFonts w:ascii="標楷體" w:eastAsia="標楷體" w:hAnsi="標楷體" w:cs="標楷體" w:hint="eastAsia"/>
                <w:color w:val="000000" w:themeColor="text1"/>
              </w:rPr>
              <w:t>公職候選人」及「擬參選人</w:t>
            </w:r>
            <w:r w:rsidRPr="00CC7294">
              <w:rPr>
                <w:rFonts w:ascii="標楷體" w:eastAsia="標楷體" w:hAnsi="標楷體" w:cs="標楷體" w:hint="eastAsia"/>
                <w:color w:val="000000" w:themeColor="text1"/>
              </w:rPr>
              <w:t>」等</w:t>
            </w:r>
            <w:r w:rsidR="003A4A3D">
              <w:rPr>
                <w:rFonts w:ascii="標楷體" w:eastAsia="標楷體" w:hAnsi="標楷體" w:cs="標楷體" w:hint="eastAsia"/>
                <w:color w:val="000000" w:themeColor="text1"/>
              </w:rPr>
              <w:t>名詞</w:t>
            </w:r>
            <w:r w:rsidRPr="00CC7294">
              <w:rPr>
                <w:rFonts w:ascii="標楷體" w:eastAsia="標楷體" w:hAnsi="標楷體" w:cs="標楷體" w:hint="eastAsia"/>
                <w:color w:val="000000" w:themeColor="text1"/>
              </w:rPr>
              <w:t>，原係</w:t>
            </w:r>
            <w:r>
              <w:rPr>
                <w:rFonts w:ascii="標楷體" w:eastAsia="標楷體" w:hAnsi="標楷體" w:cs="標楷體" w:hint="eastAsia"/>
                <w:color w:val="000000" w:themeColor="text1"/>
              </w:rPr>
              <w:t>分別</w:t>
            </w:r>
            <w:r w:rsidRPr="00CC7294">
              <w:rPr>
                <w:rFonts w:ascii="標楷體" w:eastAsia="標楷體" w:hAnsi="標楷體" w:cs="標楷體" w:hint="eastAsia"/>
                <w:color w:val="000000" w:themeColor="text1"/>
              </w:rPr>
              <w:t>於</w:t>
            </w:r>
            <w:r w:rsidR="00595E37">
              <w:rPr>
                <w:rFonts w:ascii="標楷體" w:eastAsia="標楷體" w:hAnsi="標楷體" w:cs="標楷體" w:hint="eastAsia"/>
                <w:color w:val="000000" w:themeColor="text1"/>
              </w:rPr>
              <w:t>本法</w:t>
            </w:r>
            <w:r w:rsidRPr="00CC7294">
              <w:rPr>
                <w:rFonts w:ascii="標楷體" w:eastAsia="標楷體" w:hAnsi="標楷體" w:cs="標楷體" w:hint="eastAsia"/>
                <w:color w:val="000000" w:themeColor="text1"/>
              </w:rPr>
              <w:t>施行細則第</w:t>
            </w:r>
            <w:r w:rsidR="00595E37">
              <w:rPr>
                <w:rFonts w:ascii="標楷體" w:eastAsia="標楷體" w:hAnsi="標楷體" w:cs="標楷體" w:hint="eastAsia"/>
                <w:color w:val="000000" w:themeColor="text1"/>
              </w:rPr>
              <w:t>二</w:t>
            </w:r>
            <w:r w:rsidRPr="00CC7294">
              <w:rPr>
                <w:rFonts w:ascii="標楷體" w:eastAsia="標楷體" w:hAnsi="標楷體" w:cs="標楷體" w:hint="eastAsia"/>
                <w:color w:val="000000" w:themeColor="text1"/>
              </w:rPr>
              <w:t>條</w:t>
            </w:r>
            <w:r>
              <w:rPr>
                <w:rFonts w:ascii="標楷體" w:eastAsia="標楷體" w:hAnsi="標楷體" w:cs="標楷體" w:hint="eastAsia"/>
                <w:color w:val="000000" w:themeColor="text1"/>
              </w:rPr>
              <w:t>及第</w:t>
            </w:r>
            <w:r w:rsidR="00595E37">
              <w:rPr>
                <w:rFonts w:ascii="標楷體" w:eastAsia="標楷體" w:hAnsi="標楷體" w:cs="標楷體" w:hint="eastAsia"/>
                <w:color w:val="000000" w:themeColor="text1"/>
              </w:rPr>
              <w:t>五</w:t>
            </w:r>
            <w:r>
              <w:rPr>
                <w:rFonts w:ascii="標楷體" w:eastAsia="標楷體" w:hAnsi="標楷體" w:cs="標楷體" w:hint="eastAsia"/>
                <w:color w:val="000000" w:themeColor="text1"/>
              </w:rPr>
              <w:t>條</w:t>
            </w:r>
            <w:r w:rsidRPr="00CC7294">
              <w:rPr>
                <w:rFonts w:ascii="標楷體" w:eastAsia="標楷體" w:hAnsi="標楷體" w:cs="標楷體" w:hint="eastAsia"/>
                <w:color w:val="000000" w:themeColor="text1"/>
              </w:rPr>
              <w:t>加以界定</w:t>
            </w:r>
            <w:r>
              <w:rPr>
                <w:rFonts w:ascii="標楷體" w:eastAsia="標楷體" w:hAnsi="標楷體" w:cs="標楷體" w:hint="eastAsia"/>
                <w:color w:val="000000" w:themeColor="text1"/>
              </w:rPr>
              <w:t>，</w:t>
            </w:r>
            <w:r w:rsidRPr="00CC7294">
              <w:rPr>
                <w:rFonts w:ascii="標楷體" w:eastAsia="標楷體" w:hAnsi="標楷體" w:cs="標楷體" w:hint="eastAsia"/>
                <w:color w:val="000000" w:themeColor="text1"/>
              </w:rPr>
              <w:t>考量該等名詞涉及</w:t>
            </w:r>
            <w:r w:rsidR="00595E37">
              <w:rPr>
                <w:rFonts w:ascii="標楷體" w:eastAsia="標楷體" w:hAnsi="標楷體" w:cs="標楷體" w:hint="eastAsia"/>
                <w:color w:val="000000" w:themeColor="text1"/>
              </w:rPr>
              <w:t>本</w:t>
            </w:r>
            <w:r w:rsidRPr="00CC7294">
              <w:rPr>
                <w:rFonts w:ascii="標楷體" w:eastAsia="標楷體" w:hAnsi="標楷體" w:cs="標楷體" w:hint="eastAsia"/>
                <w:color w:val="000000" w:themeColor="text1"/>
              </w:rPr>
              <w:t>法諸多禁止規定之構成要件認定，</w:t>
            </w:r>
            <w:proofErr w:type="gramStart"/>
            <w:r>
              <w:rPr>
                <w:rFonts w:ascii="標楷體" w:eastAsia="標楷體" w:hAnsi="標楷體" w:cs="標楷體" w:hint="eastAsia"/>
                <w:color w:val="000000" w:themeColor="text1"/>
              </w:rPr>
              <w:t>爰移列本</w:t>
            </w:r>
            <w:r w:rsidR="00595E37">
              <w:rPr>
                <w:rFonts w:ascii="標楷體" w:eastAsia="標楷體" w:hAnsi="標楷體" w:cs="標楷體" w:hint="eastAsia"/>
                <w:color w:val="000000" w:themeColor="text1"/>
              </w:rPr>
              <w:t>條</w:t>
            </w:r>
            <w:proofErr w:type="gramEnd"/>
            <w:r>
              <w:rPr>
                <w:rFonts w:ascii="標楷體" w:eastAsia="標楷體" w:hAnsi="標楷體" w:cs="標楷體" w:hint="eastAsia"/>
                <w:color w:val="000000" w:themeColor="text1"/>
              </w:rPr>
              <w:t>予以規範，</w:t>
            </w:r>
            <w:proofErr w:type="gramStart"/>
            <w:r>
              <w:rPr>
                <w:rFonts w:ascii="標楷體" w:eastAsia="標楷體" w:hAnsi="標楷體" w:cs="標楷體" w:hint="eastAsia"/>
                <w:color w:val="000000" w:themeColor="text1"/>
              </w:rPr>
              <w:t>俾資周</w:t>
            </w:r>
            <w:proofErr w:type="gramEnd"/>
            <w:r>
              <w:rPr>
                <w:rFonts w:ascii="標楷體" w:eastAsia="標楷體" w:hAnsi="標楷體" w:cs="標楷體" w:hint="eastAsia"/>
                <w:color w:val="000000" w:themeColor="text1"/>
              </w:rPr>
              <w:t>妥。又配合</w:t>
            </w:r>
            <w:r w:rsidRPr="00353C24">
              <w:rPr>
                <w:rFonts w:ascii="標楷體" w:eastAsia="標楷體" w:hAnsi="標楷體" w:hint="eastAsia"/>
                <w:color w:val="000000" w:themeColor="text1"/>
              </w:rPr>
              <w:t>政黨法於一百零六年十二月六日制定公布</w:t>
            </w:r>
            <w:r>
              <w:rPr>
                <w:rFonts w:ascii="標楷體" w:eastAsia="標楷體" w:hAnsi="標楷體" w:hint="eastAsia"/>
                <w:color w:val="000000" w:themeColor="text1"/>
              </w:rPr>
              <w:t>後，有關政黨之組</w:t>
            </w:r>
            <w:r>
              <w:rPr>
                <w:rFonts w:ascii="標楷體" w:eastAsia="標楷體" w:hAnsi="標楷體" w:hint="eastAsia"/>
                <w:color w:val="000000" w:themeColor="text1"/>
              </w:rPr>
              <w:lastRenderedPageBreak/>
              <w:t>織及</w:t>
            </w:r>
            <w:proofErr w:type="gramStart"/>
            <w:r>
              <w:rPr>
                <w:rFonts w:ascii="標楷體" w:eastAsia="標楷體" w:hAnsi="標楷體" w:hint="eastAsia"/>
                <w:color w:val="000000" w:themeColor="text1"/>
              </w:rPr>
              <w:t>運作均應依</w:t>
            </w:r>
            <w:proofErr w:type="gramEnd"/>
            <w:r>
              <w:rPr>
                <w:rFonts w:ascii="標楷體" w:eastAsia="標楷體" w:hAnsi="標楷體" w:hint="eastAsia"/>
                <w:color w:val="000000" w:themeColor="text1"/>
              </w:rPr>
              <w:t>該法辦理，</w:t>
            </w:r>
            <w:proofErr w:type="gramStart"/>
            <w:r>
              <w:rPr>
                <w:rFonts w:ascii="標楷體" w:eastAsia="標楷體" w:hAnsi="標楷體" w:hint="eastAsia"/>
                <w:color w:val="000000" w:themeColor="text1"/>
              </w:rPr>
              <w:t>爰酌修</w:t>
            </w:r>
            <w:proofErr w:type="gramEnd"/>
            <w:r>
              <w:rPr>
                <w:rFonts w:ascii="標楷體" w:eastAsia="標楷體" w:hAnsi="標楷體" w:hint="eastAsia"/>
                <w:color w:val="000000" w:themeColor="text1"/>
              </w:rPr>
              <w:t>本法有關政黨之定義。同時參酌政治獻金法針對擬參選人之界定，</w:t>
            </w:r>
            <w:proofErr w:type="gramStart"/>
            <w:r>
              <w:rPr>
                <w:rFonts w:ascii="標楷體" w:eastAsia="標楷體" w:hAnsi="標楷體" w:hint="eastAsia"/>
                <w:color w:val="000000" w:themeColor="text1"/>
              </w:rPr>
              <w:t>酌修本</w:t>
            </w:r>
            <w:proofErr w:type="gramEnd"/>
            <w:r>
              <w:rPr>
                <w:rFonts w:ascii="標楷體" w:eastAsia="標楷體" w:hAnsi="標楷體" w:hint="eastAsia"/>
                <w:color w:val="000000" w:themeColor="text1"/>
              </w:rPr>
              <w:t>法</w:t>
            </w:r>
            <w:proofErr w:type="gramStart"/>
            <w:r>
              <w:rPr>
                <w:rFonts w:ascii="標楷體" w:eastAsia="標楷體" w:hAnsi="標楷體" w:hint="eastAsia"/>
                <w:color w:val="000000" w:themeColor="text1"/>
              </w:rPr>
              <w:t>所稱擬參選人</w:t>
            </w:r>
            <w:proofErr w:type="gramEnd"/>
            <w:r>
              <w:rPr>
                <w:rFonts w:ascii="標楷體" w:eastAsia="標楷體" w:hAnsi="標楷體" w:hint="eastAsia"/>
                <w:color w:val="000000" w:themeColor="text1"/>
              </w:rPr>
              <w:t>之定義。</w:t>
            </w:r>
          </w:p>
          <w:p w:rsidR="00142CBE" w:rsidRDefault="00CC7294" w:rsidP="00142CBE">
            <w:pPr>
              <w:pStyle w:val="a3"/>
              <w:numPr>
                <w:ilvl w:val="0"/>
                <w:numId w:val="28"/>
              </w:numPr>
              <w:overflowPunct w:val="0"/>
              <w:topLinePunct/>
              <w:adjustRightInd w:val="0"/>
              <w:snapToGrid w:val="0"/>
              <w:spacing w:line="315" w:lineRule="exact"/>
              <w:ind w:leftChars="0"/>
              <w:jc w:val="both"/>
              <w:rPr>
                <w:rFonts w:ascii="標楷體" w:eastAsia="標楷體" w:hAnsi="標楷體" w:cs="標楷體"/>
                <w:color w:val="000000" w:themeColor="text1"/>
              </w:rPr>
            </w:pPr>
            <w:r>
              <w:rPr>
                <w:rFonts w:ascii="標楷體" w:eastAsia="標楷體" w:hAnsi="標楷體" w:cs="標楷體" w:hint="eastAsia"/>
                <w:color w:val="000000" w:themeColor="text1"/>
              </w:rPr>
              <w:t>配合本法第九條修正，增訂</w:t>
            </w:r>
            <w:r w:rsidR="003A4A3D">
              <w:rPr>
                <w:rFonts w:ascii="標楷體" w:eastAsia="標楷體" w:hAnsi="標楷體" w:cs="標楷體" w:hint="eastAsia"/>
                <w:color w:val="000000" w:themeColor="text1"/>
              </w:rPr>
              <w:t>本條第四款有關</w:t>
            </w:r>
            <w:r>
              <w:rPr>
                <w:rFonts w:ascii="標楷體" w:eastAsia="標楷體" w:hAnsi="標楷體" w:cs="標楷體" w:hint="eastAsia"/>
                <w:color w:val="000000" w:themeColor="text1"/>
              </w:rPr>
              <w:t>被罷免人之定義。</w:t>
            </w:r>
          </w:p>
          <w:p w:rsidR="00055C00" w:rsidRPr="003A4A3D" w:rsidRDefault="00CC7294" w:rsidP="003A4A3D">
            <w:pPr>
              <w:pStyle w:val="a3"/>
              <w:numPr>
                <w:ilvl w:val="0"/>
                <w:numId w:val="28"/>
              </w:numPr>
              <w:overflowPunct w:val="0"/>
              <w:topLinePunct/>
              <w:adjustRightInd w:val="0"/>
              <w:snapToGrid w:val="0"/>
              <w:spacing w:line="315" w:lineRule="exact"/>
              <w:ind w:leftChars="0"/>
              <w:jc w:val="both"/>
              <w:rPr>
                <w:rFonts w:ascii="標楷體" w:eastAsia="標楷體" w:hAnsi="標楷體" w:cs="標楷體"/>
                <w:color w:val="000000" w:themeColor="text1"/>
              </w:rPr>
            </w:pPr>
            <w:r>
              <w:rPr>
                <w:rFonts w:ascii="標楷體" w:eastAsia="標楷體" w:hAnsi="標楷體" w:cs="標楷體" w:hint="eastAsia"/>
                <w:color w:val="000000" w:themeColor="text1"/>
              </w:rPr>
              <w:t>本法原第九條第二項有關行政資源之定義，</w:t>
            </w:r>
            <w:proofErr w:type="gramStart"/>
            <w:r w:rsidR="003A4A3D">
              <w:rPr>
                <w:rFonts w:ascii="標楷體" w:eastAsia="標楷體" w:hAnsi="標楷體" w:cs="標楷體" w:hint="eastAsia"/>
                <w:color w:val="000000" w:themeColor="text1"/>
              </w:rPr>
              <w:t>移列本條</w:t>
            </w:r>
            <w:proofErr w:type="gramEnd"/>
            <w:r w:rsidR="003A4A3D">
              <w:rPr>
                <w:rFonts w:ascii="標楷體" w:eastAsia="標楷體" w:hAnsi="標楷體" w:cs="標楷體" w:hint="eastAsia"/>
                <w:color w:val="000000" w:themeColor="text1"/>
              </w:rPr>
              <w:t>第五款規範。</w:t>
            </w:r>
          </w:p>
        </w:tc>
      </w:tr>
      <w:tr w:rsidR="004425DB" w:rsidRPr="00353C24" w:rsidTr="00845308">
        <w:tc>
          <w:tcPr>
            <w:tcW w:w="1666" w:type="pct"/>
            <w:tcBorders>
              <w:top w:val="single" w:sz="4" w:space="0" w:color="auto"/>
              <w:left w:val="single" w:sz="4" w:space="0" w:color="auto"/>
              <w:bottom w:val="single" w:sz="4" w:space="0" w:color="auto"/>
              <w:right w:val="single" w:sz="4" w:space="0" w:color="auto"/>
            </w:tcBorders>
          </w:tcPr>
          <w:p w:rsidR="004425DB" w:rsidRPr="00353C24" w:rsidRDefault="004425DB" w:rsidP="00845308">
            <w:pPr>
              <w:tabs>
                <w:tab w:val="left" w:pos="1020"/>
              </w:tabs>
              <w:adjustRightInd w:val="0"/>
              <w:snapToGrid w:val="0"/>
              <w:spacing w:line="315" w:lineRule="exact"/>
              <w:ind w:left="240" w:hangingChars="100" w:hanging="240"/>
              <w:jc w:val="both"/>
              <w:rPr>
                <w:rFonts w:ascii="標楷體" w:eastAsia="標楷體" w:hAnsi="標楷體" w:cs="標楷體"/>
                <w:color w:val="000000" w:themeColor="text1"/>
              </w:rPr>
            </w:pPr>
            <w:r w:rsidRPr="00353C24">
              <w:rPr>
                <w:rFonts w:ascii="標楷體" w:eastAsia="標楷體" w:hAnsi="標楷體" w:cs="標楷體" w:hint="eastAsia"/>
                <w:color w:val="000000" w:themeColor="text1"/>
              </w:rPr>
              <w:lastRenderedPageBreak/>
              <w:t>第</w:t>
            </w:r>
            <w:r w:rsidRPr="00353C24">
              <w:rPr>
                <w:rFonts w:ascii="標楷體" w:eastAsia="標楷體" w:hAnsi="標楷體" w:cs="標楷體" w:hint="eastAsia"/>
                <w:color w:val="000000" w:themeColor="text1"/>
                <w:u w:val="single"/>
              </w:rPr>
              <w:t>四</w:t>
            </w:r>
            <w:r w:rsidRPr="00353C24">
              <w:rPr>
                <w:rFonts w:ascii="標楷體" w:eastAsia="標楷體" w:hAnsi="標楷體" w:cs="標楷體" w:hint="eastAsia"/>
                <w:color w:val="000000" w:themeColor="text1"/>
              </w:rPr>
              <w:t>條　公務人員應嚴守行政中立，依據法令執行職務，忠實推行政府政策，服務人民。</w:t>
            </w:r>
          </w:p>
        </w:tc>
        <w:tc>
          <w:tcPr>
            <w:tcW w:w="1667" w:type="pct"/>
            <w:tcBorders>
              <w:top w:val="single" w:sz="4" w:space="0" w:color="auto"/>
              <w:left w:val="single" w:sz="4" w:space="0" w:color="auto"/>
              <w:bottom w:val="single" w:sz="4" w:space="0" w:color="auto"/>
              <w:right w:val="single" w:sz="4" w:space="0" w:color="auto"/>
            </w:tcBorders>
            <w:tcMar>
              <w:top w:w="28" w:type="dxa"/>
              <w:bottom w:w="28" w:type="dxa"/>
            </w:tcMar>
          </w:tcPr>
          <w:p w:rsidR="004425DB" w:rsidRPr="00353C24" w:rsidRDefault="004425DB" w:rsidP="00845308">
            <w:pPr>
              <w:tabs>
                <w:tab w:val="left" w:pos="1020"/>
              </w:tabs>
              <w:adjustRightInd w:val="0"/>
              <w:snapToGrid w:val="0"/>
              <w:spacing w:line="315" w:lineRule="exact"/>
              <w:ind w:left="240" w:hangingChars="100" w:hanging="240"/>
              <w:jc w:val="both"/>
              <w:rPr>
                <w:rFonts w:ascii="標楷體" w:eastAsia="標楷體" w:hAnsi="標楷體" w:cs="標楷體"/>
                <w:color w:val="000000" w:themeColor="text1"/>
              </w:rPr>
            </w:pPr>
            <w:r w:rsidRPr="00353C24">
              <w:rPr>
                <w:rFonts w:ascii="標楷體" w:eastAsia="標楷體" w:hAnsi="標楷體" w:cs="標楷體" w:hint="eastAsia"/>
                <w:color w:val="000000" w:themeColor="text1"/>
              </w:rPr>
              <w:t>第三條　公務人員應嚴守行政中立，依據法令執行職務，忠實推行政府政策，服務人民。</w:t>
            </w:r>
          </w:p>
        </w:tc>
        <w:tc>
          <w:tcPr>
            <w:tcW w:w="1667" w:type="pct"/>
            <w:tcBorders>
              <w:top w:val="single" w:sz="4" w:space="0" w:color="auto"/>
              <w:left w:val="single" w:sz="4" w:space="0" w:color="auto"/>
              <w:bottom w:val="single" w:sz="4" w:space="0" w:color="auto"/>
              <w:right w:val="single" w:sz="4" w:space="0" w:color="auto"/>
            </w:tcBorders>
            <w:tcMar>
              <w:top w:w="28" w:type="dxa"/>
              <w:bottom w:w="28" w:type="dxa"/>
            </w:tcMar>
          </w:tcPr>
          <w:p w:rsidR="004425DB" w:rsidRPr="00353C24" w:rsidRDefault="004425DB" w:rsidP="00845308">
            <w:pPr>
              <w:overflowPunct w:val="0"/>
              <w:topLinePunct/>
              <w:adjustRightInd w:val="0"/>
              <w:snapToGrid w:val="0"/>
              <w:spacing w:line="315" w:lineRule="exact"/>
              <w:jc w:val="both"/>
              <w:rPr>
                <w:rFonts w:ascii="標楷體" w:eastAsia="標楷體" w:hAnsi="標楷體"/>
                <w:color w:val="000000" w:themeColor="text1"/>
              </w:rPr>
            </w:pPr>
            <w:r w:rsidRPr="00353C24">
              <w:rPr>
                <w:rFonts w:ascii="標楷體" w:eastAsia="標楷體" w:hAnsi="標楷體" w:hint="eastAsia"/>
                <w:color w:val="000000" w:themeColor="text1"/>
              </w:rPr>
              <w:t>條次變更。</w:t>
            </w:r>
          </w:p>
        </w:tc>
      </w:tr>
      <w:tr w:rsidR="004425DB" w:rsidRPr="00353C24" w:rsidTr="00845308">
        <w:tc>
          <w:tcPr>
            <w:tcW w:w="1666" w:type="pct"/>
            <w:tcBorders>
              <w:top w:val="single" w:sz="4" w:space="0" w:color="auto"/>
              <w:left w:val="single" w:sz="4" w:space="0" w:color="auto"/>
              <w:bottom w:val="single" w:sz="4" w:space="0" w:color="auto"/>
              <w:right w:val="single" w:sz="4" w:space="0" w:color="auto"/>
            </w:tcBorders>
          </w:tcPr>
          <w:p w:rsidR="004425DB" w:rsidRPr="00353C24" w:rsidRDefault="004425DB" w:rsidP="00845308">
            <w:pPr>
              <w:tabs>
                <w:tab w:val="left" w:pos="1020"/>
              </w:tabs>
              <w:adjustRightInd w:val="0"/>
              <w:snapToGrid w:val="0"/>
              <w:spacing w:line="315" w:lineRule="exact"/>
              <w:ind w:left="240" w:hangingChars="100" w:hanging="240"/>
              <w:jc w:val="both"/>
              <w:rPr>
                <w:rFonts w:ascii="標楷體" w:eastAsia="標楷體" w:hAnsi="標楷體" w:cs="標楷體"/>
                <w:color w:val="000000" w:themeColor="text1"/>
              </w:rPr>
            </w:pPr>
            <w:r w:rsidRPr="00353C24">
              <w:rPr>
                <w:rFonts w:ascii="標楷體" w:eastAsia="標楷體" w:hAnsi="標楷體" w:cs="標楷體" w:hint="eastAsia"/>
                <w:color w:val="000000" w:themeColor="text1"/>
              </w:rPr>
              <w:t>第</w:t>
            </w:r>
            <w:r w:rsidRPr="00353C24">
              <w:rPr>
                <w:rFonts w:ascii="標楷體" w:eastAsia="標楷體" w:hAnsi="標楷體" w:cs="標楷體" w:hint="eastAsia"/>
                <w:color w:val="000000" w:themeColor="text1"/>
                <w:u w:val="single"/>
              </w:rPr>
              <w:t>五</w:t>
            </w:r>
            <w:r w:rsidRPr="00353C24">
              <w:rPr>
                <w:rFonts w:ascii="標楷體" w:eastAsia="標楷體" w:hAnsi="標楷體" w:cs="標楷體" w:hint="eastAsia"/>
                <w:color w:val="000000" w:themeColor="text1"/>
              </w:rPr>
              <w:t>條　公務人員應依法公正執行職務，不得對任何團體或個人予以差別待遇。</w:t>
            </w:r>
          </w:p>
        </w:tc>
        <w:tc>
          <w:tcPr>
            <w:tcW w:w="1667" w:type="pct"/>
            <w:tcBorders>
              <w:top w:val="single" w:sz="4" w:space="0" w:color="auto"/>
              <w:left w:val="single" w:sz="4" w:space="0" w:color="auto"/>
              <w:bottom w:val="single" w:sz="4" w:space="0" w:color="auto"/>
              <w:right w:val="single" w:sz="4" w:space="0" w:color="auto"/>
            </w:tcBorders>
            <w:tcMar>
              <w:top w:w="28" w:type="dxa"/>
              <w:bottom w:w="28" w:type="dxa"/>
            </w:tcMar>
          </w:tcPr>
          <w:p w:rsidR="004425DB" w:rsidRPr="00353C24" w:rsidRDefault="004425DB" w:rsidP="00845308">
            <w:pPr>
              <w:tabs>
                <w:tab w:val="left" w:pos="1020"/>
              </w:tabs>
              <w:adjustRightInd w:val="0"/>
              <w:snapToGrid w:val="0"/>
              <w:spacing w:line="315" w:lineRule="exact"/>
              <w:ind w:left="240" w:hangingChars="100" w:hanging="240"/>
              <w:jc w:val="both"/>
              <w:rPr>
                <w:rFonts w:ascii="標楷體" w:eastAsia="標楷體" w:hAnsi="標楷體" w:cs="標楷體"/>
                <w:color w:val="000000" w:themeColor="text1"/>
              </w:rPr>
            </w:pPr>
            <w:r w:rsidRPr="00353C24">
              <w:rPr>
                <w:rFonts w:ascii="標楷體" w:eastAsia="標楷體" w:hAnsi="標楷體" w:cs="標楷體" w:hint="eastAsia"/>
                <w:color w:val="000000" w:themeColor="text1"/>
              </w:rPr>
              <w:t>第四條　公務人員應依法公正執行職務，不得對任何團體或個人予以差別待遇。</w:t>
            </w:r>
          </w:p>
        </w:tc>
        <w:tc>
          <w:tcPr>
            <w:tcW w:w="1667" w:type="pct"/>
            <w:tcBorders>
              <w:top w:val="single" w:sz="4" w:space="0" w:color="auto"/>
              <w:left w:val="single" w:sz="4" w:space="0" w:color="auto"/>
              <w:bottom w:val="single" w:sz="4" w:space="0" w:color="auto"/>
              <w:right w:val="single" w:sz="4" w:space="0" w:color="auto"/>
            </w:tcBorders>
            <w:tcMar>
              <w:top w:w="28" w:type="dxa"/>
              <w:bottom w:w="28" w:type="dxa"/>
            </w:tcMar>
          </w:tcPr>
          <w:p w:rsidR="004425DB" w:rsidRPr="00353C24" w:rsidRDefault="004425DB" w:rsidP="00845308">
            <w:pPr>
              <w:overflowPunct w:val="0"/>
              <w:topLinePunct/>
              <w:adjustRightInd w:val="0"/>
              <w:snapToGrid w:val="0"/>
              <w:spacing w:line="315" w:lineRule="exact"/>
              <w:jc w:val="both"/>
              <w:rPr>
                <w:rFonts w:ascii="標楷體" w:eastAsia="標楷體" w:hAnsi="標楷體" w:cs="標楷體"/>
                <w:color w:val="000000" w:themeColor="text1"/>
              </w:rPr>
            </w:pPr>
            <w:r w:rsidRPr="00353C24">
              <w:rPr>
                <w:rFonts w:ascii="標楷體" w:eastAsia="標楷體" w:hAnsi="標楷體" w:hint="eastAsia"/>
                <w:color w:val="000000" w:themeColor="text1"/>
              </w:rPr>
              <w:t>條次變更。</w:t>
            </w:r>
          </w:p>
        </w:tc>
      </w:tr>
      <w:tr w:rsidR="004425DB" w:rsidRPr="00353C24" w:rsidTr="00845308">
        <w:tc>
          <w:tcPr>
            <w:tcW w:w="1666" w:type="pct"/>
            <w:tcBorders>
              <w:top w:val="single" w:sz="4" w:space="0" w:color="auto"/>
              <w:left w:val="single" w:sz="4" w:space="0" w:color="auto"/>
              <w:bottom w:val="single" w:sz="4" w:space="0" w:color="auto"/>
              <w:right w:val="single" w:sz="4" w:space="0" w:color="auto"/>
            </w:tcBorders>
          </w:tcPr>
          <w:p w:rsidR="004425DB" w:rsidRPr="00353C24" w:rsidRDefault="004425DB" w:rsidP="00845308">
            <w:pPr>
              <w:tabs>
                <w:tab w:val="left" w:pos="1020"/>
              </w:tabs>
              <w:adjustRightInd w:val="0"/>
              <w:snapToGrid w:val="0"/>
              <w:spacing w:line="315" w:lineRule="exact"/>
              <w:ind w:left="240" w:hangingChars="100" w:hanging="240"/>
              <w:jc w:val="both"/>
              <w:rPr>
                <w:rFonts w:ascii="標楷體" w:eastAsia="標楷體" w:hAnsi="標楷體" w:cs="標楷體"/>
                <w:color w:val="000000" w:themeColor="text1"/>
              </w:rPr>
            </w:pPr>
            <w:r w:rsidRPr="00353C24">
              <w:rPr>
                <w:rFonts w:ascii="標楷體" w:eastAsia="標楷體" w:hAnsi="標楷體" w:cs="標楷體" w:hint="eastAsia"/>
                <w:color w:val="000000" w:themeColor="text1"/>
              </w:rPr>
              <w:t>第</w:t>
            </w:r>
            <w:r w:rsidRPr="00353C24">
              <w:rPr>
                <w:rFonts w:ascii="標楷體" w:eastAsia="標楷體" w:hAnsi="標楷體" w:cs="標楷體" w:hint="eastAsia"/>
                <w:color w:val="000000" w:themeColor="text1"/>
                <w:u w:val="single"/>
              </w:rPr>
              <w:t>六</w:t>
            </w:r>
            <w:r w:rsidRPr="00353C24">
              <w:rPr>
                <w:rFonts w:ascii="標楷體" w:eastAsia="標楷體" w:hAnsi="標楷體" w:cs="標楷體" w:hint="eastAsia"/>
                <w:color w:val="000000" w:themeColor="text1"/>
              </w:rPr>
              <w:t>條　公務人員得加入政黨。但不得兼任政黨之職務。</w:t>
            </w:r>
          </w:p>
          <w:p w:rsidR="004425DB" w:rsidRPr="00353C24" w:rsidRDefault="004425DB" w:rsidP="00845308">
            <w:pPr>
              <w:tabs>
                <w:tab w:val="left" w:pos="1020"/>
              </w:tabs>
              <w:adjustRightInd w:val="0"/>
              <w:snapToGrid w:val="0"/>
              <w:spacing w:line="315" w:lineRule="exact"/>
              <w:ind w:leftChars="100" w:left="240" w:firstLineChars="200" w:firstLine="480"/>
              <w:jc w:val="both"/>
              <w:rPr>
                <w:rFonts w:ascii="標楷體" w:eastAsia="標楷體" w:hAnsi="標楷體" w:cs="標楷體"/>
                <w:color w:val="000000" w:themeColor="text1"/>
              </w:rPr>
            </w:pPr>
            <w:r w:rsidRPr="00353C24">
              <w:rPr>
                <w:rFonts w:ascii="標楷體" w:eastAsia="標楷體" w:hAnsi="標楷體" w:cs="標楷體" w:hint="eastAsia"/>
                <w:color w:val="000000" w:themeColor="text1"/>
              </w:rPr>
              <w:t>公務人員不得利用職務上之權力、機會或方法介入黨派紛爭。</w:t>
            </w:r>
          </w:p>
          <w:p w:rsidR="004425DB" w:rsidRPr="00353C24" w:rsidRDefault="004425DB" w:rsidP="00845308">
            <w:pPr>
              <w:tabs>
                <w:tab w:val="left" w:pos="1020"/>
              </w:tabs>
              <w:adjustRightInd w:val="0"/>
              <w:snapToGrid w:val="0"/>
              <w:spacing w:line="315" w:lineRule="exact"/>
              <w:ind w:leftChars="100" w:left="240" w:firstLineChars="200" w:firstLine="480"/>
              <w:jc w:val="both"/>
              <w:rPr>
                <w:rFonts w:ascii="標楷體" w:eastAsia="標楷體" w:hAnsi="標楷體" w:cs="標楷體"/>
                <w:color w:val="000000" w:themeColor="text1"/>
              </w:rPr>
            </w:pPr>
            <w:r w:rsidRPr="00353C24">
              <w:rPr>
                <w:rFonts w:ascii="標楷體" w:eastAsia="標楷體" w:hAnsi="標楷體" w:cs="標楷體" w:hint="eastAsia"/>
                <w:color w:val="000000" w:themeColor="text1"/>
              </w:rPr>
              <w:t>公務人員不得兼任公職候選人競選辦事處</w:t>
            </w:r>
            <w:r w:rsidR="006A39BA">
              <w:rPr>
                <w:rFonts w:ascii="標楷體" w:eastAsia="標楷體" w:hAnsi="標楷體" w:cs="標楷體" w:hint="eastAsia"/>
                <w:color w:val="000000" w:themeColor="text1"/>
                <w:u w:val="single"/>
              </w:rPr>
              <w:t>、</w:t>
            </w:r>
            <w:r w:rsidRPr="00353C24">
              <w:rPr>
                <w:rFonts w:ascii="標楷體" w:eastAsia="標楷體" w:hAnsi="標楷體" w:cs="標楷體" w:hint="eastAsia"/>
                <w:color w:val="000000" w:themeColor="text1"/>
                <w:u w:val="single"/>
              </w:rPr>
              <w:t>公職人員罷免辦事處或公民投票案辦事處</w:t>
            </w:r>
            <w:r w:rsidRPr="00353C24">
              <w:rPr>
                <w:rFonts w:ascii="標楷體" w:eastAsia="標楷體" w:hAnsi="標楷體" w:cs="標楷體" w:hint="eastAsia"/>
                <w:color w:val="000000" w:themeColor="text1"/>
              </w:rPr>
              <w:t>之職務。</w:t>
            </w:r>
          </w:p>
        </w:tc>
        <w:tc>
          <w:tcPr>
            <w:tcW w:w="1667" w:type="pct"/>
            <w:tcBorders>
              <w:top w:val="single" w:sz="4" w:space="0" w:color="auto"/>
              <w:left w:val="single" w:sz="4" w:space="0" w:color="auto"/>
              <w:bottom w:val="single" w:sz="4" w:space="0" w:color="auto"/>
              <w:right w:val="single" w:sz="4" w:space="0" w:color="auto"/>
            </w:tcBorders>
            <w:tcMar>
              <w:top w:w="28" w:type="dxa"/>
              <w:bottom w:w="28" w:type="dxa"/>
            </w:tcMar>
          </w:tcPr>
          <w:p w:rsidR="004425DB" w:rsidRPr="00353C24" w:rsidRDefault="004425DB" w:rsidP="00845308">
            <w:pPr>
              <w:tabs>
                <w:tab w:val="left" w:pos="1020"/>
              </w:tabs>
              <w:adjustRightInd w:val="0"/>
              <w:snapToGrid w:val="0"/>
              <w:spacing w:line="315" w:lineRule="exact"/>
              <w:ind w:left="240" w:hangingChars="100" w:hanging="240"/>
              <w:jc w:val="both"/>
              <w:rPr>
                <w:rFonts w:ascii="標楷體" w:eastAsia="標楷體" w:hAnsi="標楷體" w:cs="標楷體"/>
                <w:color w:val="000000" w:themeColor="text1"/>
              </w:rPr>
            </w:pPr>
            <w:r w:rsidRPr="00353C24">
              <w:rPr>
                <w:rFonts w:ascii="標楷體" w:eastAsia="標楷體" w:hAnsi="標楷體" w:cs="標楷體" w:hint="eastAsia"/>
                <w:color w:val="000000" w:themeColor="text1"/>
              </w:rPr>
              <w:t>第五條　公務人員得加入政黨</w:t>
            </w:r>
            <w:r w:rsidRPr="00353C24">
              <w:rPr>
                <w:rFonts w:ascii="標楷體" w:eastAsia="標楷體" w:hAnsi="標楷體" w:cs="標楷體" w:hint="eastAsia"/>
                <w:color w:val="000000" w:themeColor="text1"/>
                <w:u w:val="single"/>
              </w:rPr>
              <w:t>或其他政治團體</w:t>
            </w:r>
            <w:r w:rsidRPr="00353C24">
              <w:rPr>
                <w:rFonts w:ascii="標楷體" w:eastAsia="標楷體" w:hAnsi="標楷體" w:cs="標楷體" w:hint="eastAsia"/>
                <w:color w:val="000000" w:themeColor="text1"/>
              </w:rPr>
              <w:t>。但不得兼任政黨</w:t>
            </w:r>
            <w:r w:rsidRPr="00353C24">
              <w:rPr>
                <w:rFonts w:ascii="標楷體" w:eastAsia="標楷體" w:hAnsi="標楷體" w:cs="標楷體" w:hint="eastAsia"/>
                <w:color w:val="000000" w:themeColor="text1"/>
                <w:u w:val="single"/>
              </w:rPr>
              <w:t>或其他政治團體</w:t>
            </w:r>
            <w:r w:rsidRPr="00353C24">
              <w:rPr>
                <w:rFonts w:ascii="標楷體" w:eastAsia="標楷體" w:hAnsi="標楷體" w:cs="標楷體" w:hint="eastAsia"/>
                <w:color w:val="000000" w:themeColor="text1"/>
              </w:rPr>
              <w:t>之職務。</w:t>
            </w:r>
          </w:p>
          <w:p w:rsidR="004425DB" w:rsidRPr="00353C24" w:rsidRDefault="004425DB" w:rsidP="00845308">
            <w:pPr>
              <w:tabs>
                <w:tab w:val="left" w:pos="1020"/>
              </w:tabs>
              <w:adjustRightInd w:val="0"/>
              <w:snapToGrid w:val="0"/>
              <w:spacing w:line="315" w:lineRule="exact"/>
              <w:ind w:leftChars="100" w:left="240" w:firstLineChars="200" w:firstLine="480"/>
              <w:jc w:val="both"/>
              <w:rPr>
                <w:rFonts w:ascii="標楷體" w:eastAsia="標楷體" w:hAnsi="標楷體" w:cs="標楷體"/>
                <w:color w:val="000000" w:themeColor="text1"/>
              </w:rPr>
            </w:pPr>
            <w:r w:rsidRPr="00353C24">
              <w:rPr>
                <w:rFonts w:ascii="標楷體" w:eastAsia="標楷體" w:hAnsi="標楷體" w:cs="標楷體" w:hint="eastAsia"/>
                <w:color w:val="000000" w:themeColor="text1"/>
              </w:rPr>
              <w:t>公務人員不得利用職務上之權力、機會或方法介入黨派紛爭。</w:t>
            </w:r>
          </w:p>
          <w:p w:rsidR="004425DB" w:rsidRPr="00353C24" w:rsidRDefault="004425DB" w:rsidP="00845308">
            <w:pPr>
              <w:tabs>
                <w:tab w:val="left" w:pos="1020"/>
              </w:tabs>
              <w:adjustRightInd w:val="0"/>
              <w:snapToGrid w:val="0"/>
              <w:spacing w:line="315" w:lineRule="exact"/>
              <w:ind w:leftChars="100" w:left="240" w:firstLineChars="200" w:firstLine="480"/>
              <w:jc w:val="both"/>
              <w:rPr>
                <w:rFonts w:ascii="標楷體" w:eastAsia="標楷體" w:hAnsi="標楷體" w:cs="標楷體"/>
                <w:color w:val="000000" w:themeColor="text1"/>
              </w:rPr>
            </w:pPr>
            <w:r w:rsidRPr="00353C24">
              <w:rPr>
                <w:rFonts w:ascii="標楷體" w:eastAsia="標楷體" w:hAnsi="標楷體" w:cs="標楷體" w:hint="eastAsia"/>
                <w:color w:val="000000" w:themeColor="text1"/>
              </w:rPr>
              <w:t>公務人員不得兼任公職候選人競選辦事處之職務。</w:t>
            </w:r>
          </w:p>
        </w:tc>
        <w:tc>
          <w:tcPr>
            <w:tcW w:w="1667" w:type="pct"/>
            <w:tcBorders>
              <w:top w:val="single" w:sz="4" w:space="0" w:color="auto"/>
              <w:left w:val="single" w:sz="4" w:space="0" w:color="auto"/>
              <w:bottom w:val="single" w:sz="4" w:space="0" w:color="auto"/>
              <w:right w:val="single" w:sz="4" w:space="0" w:color="auto"/>
            </w:tcBorders>
            <w:tcMar>
              <w:top w:w="28" w:type="dxa"/>
              <w:bottom w:w="28" w:type="dxa"/>
            </w:tcMar>
          </w:tcPr>
          <w:p w:rsidR="004425DB" w:rsidRPr="00353C24" w:rsidRDefault="004425DB" w:rsidP="00845308">
            <w:pPr>
              <w:pStyle w:val="a3"/>
              <w:numPr>
                <w:ilvl w:val="0"/>
                <w:numId w:val="1"/>
              </w:numPr>
              <w:overflowPunct w:val="0"/>
              <w:topLinePunct/>
              <w:adjustRightInd w:val="0"/>
              <w:snapToGrid w:val="0"/>
              <w:spacing w:line="315" w:lineRule="exact"/>
              <w:ind w:leftChars="0"/>
              <w:jc w:val="both"/>
              <w:rPr>
                <w:rFonts w:ascii="標楷體" w:eastAsia="標楷體" w:hAnsi="標楷體" w:cs="標楷體"/>
                <w:color w:val="000000" w:themeColor="text1"/>
              </w:rPr>
            </w:pPr>
            <w:r w:rsidRPr="00353C24">
              <w:rPr>
                <w:rFonts w:ascii="標楷體" w:eastAsia="標楷體" w:hAnsi="標楷體" w:cs="標楷體" w:hint="eastAsia"/>
                <w:color w:val="000000" w:themeColor="text1"/>
              </w:rPr>
              <w:t>條次變更，並修正第一項及第三項。</w:t>
            </w:r>
          </w:p>
          <w:p w:rsidR="004425DB" w:rsidRPr="00353C24" w:rsidRDefault="004425DB" w:rsidP="00845308">
            <w:pPr>
              <w:pStyle w:val="a3"/>
              <w:numPr>
                <w:ilvl w:val="0"/>
                <w:numId w:val="1"/>
              </w:numPr>
              <w:overflowPunct w:val="0"/>
              <w:topLinePunct/>
              <w:adjustRightInd w:val="0"/>
              <w:snapToGrid w:val="0"/>
              <w:spacing w:line="315" w:lineRule="exact"/>
              <w:ind w:leftChars="0"/>
              <w:jc w:val="both"/>
              <w:rPr>
                <w:rFonts w:ascii="標楷體" w:eastAsia="標楷體" w:hAnsi="標楷體"/>
                <w:color w:val="000000" w:themeColor="text1"/>
              </w:rPr>
            </w:pPr>
            <w:r w:rsidRPr="00353C24">
              <w:rPr>
                <w:rFonts w:ascii="標楷體" w:eastAsia="標楷體" w:hAnsi="標楷體" w:hint="eastAsia"/>
                <w:color w:val="000000" w:themeColor="text1"/>
              </w:rPr>
              <w:t>第一項修正理由：查政黨法於一百零六年十二月六日制定公布，依該法第四十三條第二項規定，該法施行前已依人民團體法</w:t>
            </w:r>
            <w:r w:rsidR="00251809">
              <w:rPr>
                <w:rFonts w:ascii="標楷體" w:eastAsia="標楷體" w:hAnsi="標楷體"/>
                <w:color w:val="000000" w:themeColor="text1"/>
              </w:rPr>
              <w:t>（</w:t>
            </w:r>
            <w:r w:rsidR="00251809">
              <w:rPr>
                <w:rFonts w:ascii="標楷體" w:eastAsia="標楷體" w:hAnsi="標楷體" w:hint="eastAsia"/>
                <w:color w:val="000000" w:themeColor="text1"/>
              </w:rPr>
              <w:t>以下簡稱人團法</w:t>
            </w:r>
            <w:r w:rsidR="00251809">
              <w:rPr>
                <w:rFonts w:ascii="標楷體" w:eastAsia="標楷體" w:hAnsi="標楷體"/>
                <w:color w:val="000000" w:themeColor="text1"/>
              </w:rPr>
              <w:t>）</w:t>
            </w:r>
            <w:r w:rsidRPr="00353C24">
              <w:rPr>
                <w:rFonts w:ascii="標楷體" w:eastAsia="標楷體" w:hAnsi="標楷體" w:hint="eastAsia"/>
                <w:color w:val="000000" w:themeColor="text1"/>
              </w:rPr>
              <w:t>立案之政治團體，應於該法施行後二年內依該法規定修正章程轉換為政黨；屆期未修正者，經主管機關限期修正而不遵從或經修正後仍不符規定者，得廢止其立案。依上開政黨法之規定，</w:t>
            </w:r>
            <w:r w:rsidR="006A39BA" w:rsidRPr="00353C24">
              <w:rPr>
                <w:rFonts w:ascii="標楷體" w:eastAsia="標楷體" w:hAnsi="標楷體" w:hint="eastAsia"/>
                <w:color w:val="000000" w:themeColor="text1"/>
              </w:rPr>
              <w:t>政治團體</w:t>
            </w:r>
            <w:r w:rsidR="006A39BA">
              <w:rPr>
                <w:rFonts w:ascii="標楷體" w:eastAsia="標楷體" w:hAnsi="標楷體" w:hint="eastAsia"/>
                <w:color w:val="000000" w:themeColor="text1"/>
              </w:rPr>
              <w:t>至遲</w:t>
            </w:r>
            <w:r w:rsidR="00376956">
              <w:rPr>
                <w:rFonts w:ascii="標楷體" w:eastAsia="標楷體" w:hAnsi="標楷體" w:hint="eastAsia"/>
                <w:color w:val="000000" w:themeColor="text1"/>
              </w:rPr>
              <w:t>應</w:t>
            </w:r>
            <w:r w:rsidR="006A39BA">
              <w:rPr>
                <w:rFonts w:ascii="標楷體" w:eastAsia="標楷體" w:hAnsi="標楷體" w:hint="eastAsia"/>
                <w:color w:val="000000" w:themeColor="text1"/>
              </w:rPr>
              <w:lastRenderedPageBreak/>
              <w:t>於一</w:t>
            </w:r>
            <w:r w:rsidR="00C8083C">
              <w:rPr>
                <w:rFonts w:ascii="標楷體" w:eastAsia="標楷體" w:hAnsi="標楷體" w:hint="eastAsia"/>
                <w:color w:val="000000" w:themeColor="text1"/>
              </w:rPr>
              <w:t>百</w:t>
            </w:r>
            <w:r w:rsidR="006A39BA">
              <w:rPr>
                <w:rFonts w:ascii="標楷體" w:eastAsia="標楷體" w:hAnsi="標楷體" w:hint="eastAsia"/>
                <w:color w:val="000000" w:themeColor="text1"/>
              </w:rPr>
              <w:t>零八年十二月七日</w:t>
            </w:r>
            <w:r w:rsidR="00540FE3">
              <w:rPr>
                <w:rFonts w:ascii="標楷體" w:eastAsia="標楷體" w:hAnsi="標楷體" w:hint="eastAsia"/>
                <w:color w:val="000000" w:themeColor="text1"/>
              </w:rPr>
              <w:t>前</w:t>
            </w:r>
            <w:r w:rsidRPr="00353C24">
              <w:rPr>
                <w:rFonts w:ascii="標楷體" w:eastAsia="標楷體" w:hAnsi="標楷體" w:hint="eastAsia"/>
                <w:color w:val="000000" w:themeColor="text1"/>
              </w:rPr>
              <w:t>轉換為政黨，否則得廢止其立案，</w:t>
            </w:r>
            <w:proofErr w:type="gramStart"/>
            <w:r w:rsidR="00AF399B">
              <w:rPr>
                <w:rFonts w:ascii="標楷體" w:eastAsia="標楷體" w:hAnsi="標楷體" w:hint="eastAsia"/>
                <w:color w:val="000000" w:themeColor="text1"/>
              </w:rPr>
              <w:t>爰</w:t>
            </w:r>
            <w:proofErr w:type="gramEnd"/>
            <w:r w:rsidR="00AF399B">
              <w:rPr>
                <w:rFonts w:ascii="標楷體" w:eastAsia="標楷體" w:hAnsi="標楷體" w:hint="eastAsia"/>
                <w:color w:val="000000" w:themeColor="text1"/>
              </w:rPr>
              <w:t>配合刪除本</w:t>
            </w:r>
            <w:r w:rsidRPr="009B2F39">
              <w:rPr>
                <w:rFonts w:ascii="標楷體" w:eastAsia="標楷體" w:hAnsi="標楷體" w:hint="eastAsia"/>
                <w:color w:val="000000" w:themeColor="text1"/>
              </w:rPr>
              <w:t>項</w:t>
            </w:r>
            <w:r w:rsidRPr="009B2F39">
              <w:rPr>
                <w:rFonts w:ascii="標楷體" w:eastAsia="標楷體" w:hAnsi="標楷體"/>
                <w:color w:val="000000" w:themeColor="text1"/>
              </w:rPr>
              <w:t>「</w:t>
            </w:r>
            <w:r w:rsidRPr="009B2F39">
              <w:rPr>
                <w:rFonts w:ascii="標楷體" w:eastAsia="標楷體" w:hAnsi="標楷體" w:hint="eastAsia"/>
                <w:color w:val="000000" w:themeColor="text1"/>
              </w:rPr>
              <w:t>政治團體</w:t>
            </w:r>
            <w:r w:rsidRPr="009B2F39">
              <w:rPr>
                <w:rFonts w:ascii="標楷體" w:eastAsia="標楷體" w:hAnsi="標楷體"/>
                <w:color w:val="000000" w:themeColor="text1"/>
              </w:rPr>
              <w:t>」</w:t>
            </w:r>
            <w:r w:rsidR="00672A08" w:rsidRPr="009B2F39">
              <w:rPr>
                <w:rFonts w:ascii="標楷體" w:eastAsia="標楷體" w:hAnsi="標楷體" w:hint="eastAsia"/>
                <w:color w:val="000000" w:themeColor="text1"/>
              </w:rPr>
              <w:t>之文字。</w:t>
            </w:r>
          </w:p>
          <w:p w:rsidR="00AF399B" w:rsidRDefault="004425DB" w:rsidP="005C4054">
            <w:pPr>
              <w:pStyle w:val="a3"/>
              <w:numPr>
                <w:ilvl w:val="0"/>
                <w:numId w:val="1"/>
              </w:numPr>
              <w:overflowPunct w:val="0"/>
              <w:topLinePunct/>
              <w:adjustRightInd w:val="0"/>
              <w:snapToGrid w:val="0"/>
              <w:spacing w:line="315" w:lineRule="exact"/>
              <w:ind w:leftChars="0"/>
              <w:jc w:val="both"/>
              <w:rPr>
                <w:rFonts w:ascii="標楷體" w:eastAsia="標楷體" w:hAnsi="標楷體"/>
                <w:color w:val="000000" w:themeColor="text1"/>
              </w:rPr>
            </w:pPr>
            <w:r w:rsidRPr="00353C24">
              <w:rPr>
                <w:rFonts w:ascii="標楷體" w:eastAsia="標楷體" w:hAnsi="標楷體" w:hint="eastAsia"/>
                <w:color w:val="000000" w:themeColor="text1"/>
              </w:rPr>
              <w:t>第三項修正理由：</w:t>
            </w:r>
          </w:p>
          <w:p w:rsidR="00AF399B" w:rsidRPr="00AF399B" w:rsidRDefault="00AF399B" w:rsidP="00AF399B">
            <w:pPr>
              <w:pStyle w:val="a3"/>
              <w:numPr>
                <w:ilvl w:val="0"/>
                <w:numId w:val="29"/>
              </w:numPr>
              <w:overflowPunct w:val="0"/>
              <w:topLinePunct/>
              <w:adjustRightInd w:val="0"/>
              <w:snapToGrid w:val="0"/>
              <w:spacing w:line="315" w:lineRule="exact"/>
              <w:ind w:leftChars="0"/>
              <w:jc w:val="both"/>
              <w:rPr>
                <w:rFonts w:ascii="標楷體" w:eastAsia="標楷體" w:hAnsi="標楷體"/>
                <w:color w:val="000000" w:themeColor="text1"/>
              </w:rPr>
            </w:pPr>
            <w:r w:rsidRPr="00AF399B">
              <w:rPr>
                <w:rFonts w:ascii="標楷體" w:eastAsia="標楷體" w:hAnsi="標楷體" w:hint="eastAsia"/>
                <w:color w:val="000000" w:themeColor="text1"/>
              </w:rPr>
              <w:t>查公職人員選舉罷免法</w:t>
            </w:r>
            <w:r w:rsidRPr="00AF399B">
              <w:rPr>
                <w:rFonts w:ascii="標楷體" w:eastAsia="標楷體" w:hAnsi="標楷體"/>
                <w:color w:val="000000" w:themeColor="text1"/>
              </w:rPr>
              <w:t>（</w:t>
            </w:r>
            <w:r w:rsidRPr="00AF399B">
              <w:rPr>
                <w:rFonts w:ascii="標楷體" w:eastAsia="標楷體" w:hAnsi="標楷體" w:hint="eastAsia"/>
                <w:color w:val="000000" w:themeColor="text1"/>
              </w:rPr>
              <w:t>以下簡稱公職人員選罷法</w:t>
            </w:r>
            <w:r w:rsidRPr="00AF399B">
              <w:rPr>
                <w:rFonts w:ascii="標楷體" w:eastAsia="標楷體" w:hAnsi="標楷體"/>
                <w:color w:val="000000" w:themeColor="text1"/>
              </w:rPr>
              <w:t>）</w:t>
            </w:r>
            <w:r w:rsidRPr="00AF399B">
              <w:rPr>
                <w:rFonts w:ascii="標楷體" w:eastAsia="標楷體" w:hAnsi="標楷體" w:hint="eastAsia"/>
                <w:color w:val="000000" w:themeColor="text1"/>
              </w:rPr>
              <w:t>第八十六條規定，公職人員罷免案之提議人及被罷免人，於罷免案提議後得設罷免案之辦事處。次查公民投票法</w:t>
            </w:r>
            <w:r w:rsidRPr="00AF399B">
              <w:rPr>
                <w:rFonts w:ascii="標楷體" w:eastAsia="標楷體" w:hAnsi="標楷體"/>
                <w:color w:val="000000" w:themeColor="text1"/>
              </w:rPr>
              <w:t>（</w:t>
            </w:r>
            <w:r w:rsidRPr="00AF399B">
              <w:rPr>
                <w:rFonts w:ascii="標楷體" w:eastAsia="標楷體" w:hAnsi="標楷體" w:hint="eastAsia"/>
                <w:color w:val="000000" w:themeColor="text1"/>
              </w:rPr>
              <w:t>以下簡稱公投法</w:t>
            </w:r>
            <w:r w:rsidRPr="00AF399B">
              <w:rPr>
                <w:rFonts w:ascii="標楷體" w:eastAsia="標楷體" w:hAnsi="標楷體"/>
                <w:color w:val="000000" w:themeColor="text1"/>
              </w:rPr>
              <w:t>）</w:t>
            </w:r>
            <w:r w:rsidRPr="00AF399B">
              <w:rPr>
                <w:rFonts w:ascii="標楷體" w:eastAsia="標楷體" w:hAnsi="標楷體" w:hint="eastAsia"/>
                <w:color w:val="000000" w:themeColor="text1"/>
              </w:rPr>
              <w:t>第二十條規定，公民投票案成立公告後，提案人及反對意見者，經許可得設辦事處。</w:t>
            </w:r>
          </w:p>
          <w:p w:rsidR="004425DB" w:rsidRPr="00AF399B" w:rsidRDefault="00AF399B" w:rsidP="00AF399B">
            <w:pPr>
              <w:pStyle w:val="a3"/>
              <w:numPr>
                <w:ilvl w:val="0"/>
                <w:numId w:val="29"/>
              </w:numPr>
              <w:overflowPunct w:val="0"/>
              <w:topLinePunct/>
              <w:adjustRightInd w:val="0"/>
              <w:snapToGrid w:val="0"/>
              <w:spacing w:line="315" w:lineRule="exact"/>
              <w:ind w:leftChars="0"/>
              <w:jc w:val="both"/>
              <w:rPr>
                <w:rFonts w:ascii="標楷體" w:eastAsia="標楷體" w:hAnsi="標楷體"/>
                <w:color w:val="000000" w:themeColor="text1"/>
              </w:rPr>
            </w:pPr>
            <w:r>
              <w:rPr>
                <w:rFonts w:ascii="標楷體" w:eastAsia="標楷體" w:hAnsi="標楷體" w:hint="eastAsia"/>
                <w:color w:val="000000" w:themeColor="text1"/>
              </w:rPr>
              <w:t>本項原規定公務人員不得兼任公職候選人競選辦事處之職務，茲</w:t>
            </w:r>
            <w:r w:rsidRPr="00353C24">
              <w:rPr>
                <w:rFonts w:ascii="標楷體" w:eastAsia="標楷體" w:hAnsi="標楷體" w:hint="eastAsia"/>
                <w:color w:val="000000" w:themeColor="text1"/>
              </w:rPr>
              <w:t>考量公務人員擔任</w:t>
            </w:r>
            <w:r>
              <w:rPr>
                <w:rFonts w:ascii="標楷體" w:eastAsia="標楷體" w:hAnsi="標楷體" w:hint="eastAsia"/>
                <w:color w:val="000000" w:themeColor="text1"/>
              </w:rPr>
              <w:t>前</w:t>
            </w:r>
            <w:r w:rsidRPr="00353C24">
              <w:rPr>
                <w:rFonts w:ascii="標楷體" w:eastAsia="標楷體" w:hAnsi="標楷體" w:hint="eastAsia"/>
                <w:color w:val="000000" w:themeColor="text1"/>
              </w:rPr>
              <w:t>開</w:t>
            </w:r>
            <w:r w:rsidRPr="00AF399B">
              <w:rPr>
                <w:rFonts w:ascii="標楷體" w:eastAsia="標楷體" w:hAnsi="標楷體" w:cs="標楷體" w:hint="eastAsia"/>
                <w:color w:val="000000" w:themeColor="text1"/>
              </w:rPr>
              <w:t>公職人員罷免辦事處或公民投票案辦事處</w:t>
            </w:r>
            <w:r w:rsidRPr="00353C24">
              <w:rPr>
                <w:rFonts w:ascii="標楷體" w:eastAsia="標楷體" w:hAnsi="標楷體" w:hint="eastAsia"/>
                <w:color w:val="000000" w:themeColor="text1"/>
              </w:rPr>
              <w:t>之職務，</w:t>
            </w:r>
            <w:r>
              <w:rPr>
                <w:rFonts w:ascii="標楷體" w:eastAsia="標楷體" w:hAnsi="標楷體" w:hint="eastAsia"/>
                <w:color w:val="000000" w:themeColor="text1"/>
              </w:rPr>
              <w:t>與擔任公職候選人競選辦事處之職務同樣</w:t>
            </w:r>
            <w:r w:rsidRPr="00353C24">
              <w:rPr>
                <w:rFonts w:ascii="標楷體" w:eastAsia="標楷體" w:hAnsi="標楷體" w:hint="eastAsia"/>
                <w:color w:val="000000" w:themeColor="text1"/>
              </w:rPr>
              <w:t>可能與本身執行公務人員職務之角色混淆，並不當動用行政資源，</w:t>
            </w:r>
            <w:proofErr w:type="gramStart"/>
            <w:r w:rsidRPr="00353C24">
              <w:rPr>
                <w:rFonts w:ascii="標楷體" w:eastAsia="標楷體" w:hAnsi="標楷體" w:hint="eastAsia"/>
                <w:color w:val="000000" w:themeColor="text1"/>
              </w:rPr>
              <w:t>爰</w:t>
            </w:r>
            <w:r>
              <w:rPr>
                <w:rFonts w:ascii="標楷體" w:eastAsia="標楷體" w:hAnsi="標楷體" w:hint="eastAsia"/>
                <w:color w:val="000000" w:themeColor="text1"/>
              </w:rPr>
              <w:t>併</w:t>
            </w:r>
            <w:proofErr w:type="gramEnd"/>
            <w:r w:rsidRPr="00353C24">
              <w:rPr>
                <w:rFonts w:ascii="標楷體" w:eastAsia="標楷體" w:hAnsi="標楷體" w:hint="eastAsia"/>
                <w:color w:val="000000" w:themeColor="text1"/>
              </w:rPr>
              <w:t>予禁止。</w:t>
            </w:r>
          </w:p>
        </w:tc>
      </w:tr>
      <w:tr w:rsidR="004425DB" w:rsidRPr="00353C24" w:rsidTr="00845308">
        <w:tc>
          <w:tcPr>
            <w:tcW w:w="1666" w:type="pct"/>
            <w:tcBorders>
              <w:top w:val="single" w:sz="4" w:space="0" w:color="auto"/>
              <w:left w:val="single" w:sz="4" w:space="0" w:color="auto"/>
              <w:bottom w:val="single" w:sz="4" w:space="0" w:color="auto"/>
              <w:right w:val="single" w:sz="4" w:space="0" w:color="auto"/>
            </w:tcBorders>
          </w:tcPr>
          <w:p w:rsidR="004425DB" w:rsidRPr="00353C24" w:rsidRDefault="004425DB" w:rsidP="00845308">
            <w:pPr>
              <w:tabs>
                <w:tab w:val="left" w:pos="1020"/>
              </w:tabs>
              <w:adjustRightInd w:val="0"/>
              <w:snapToGrid w:val="0"/>
              <w:spacing w:line="315" w:lineRule="exact"/>
              <w:ind w:left="240" w:hangingChars="100" w:hanging="240"/>
              <w:jc w:val="both"/>
              <w:rPr>
                <w:rFonts w:ascii="標楷體" w:eastAsia="標楷體" w:hAnsi="標楷體" w:cs="標楷體"/>
                <w:color w:val="000000" w:themeColor="text1"/>
              </w:rPr>
            </w:pPr>
            <w:r w:rsidRPr="00353C24">
              <w:rPr>
                <w:rFonts w:ascii="標楷體" w:eastAsia="標楷體" w:hAnsi="標楷體" w:cs="標楷體" w:hint="eastAsia"/>
                <w:color w:val="000000" w:themeColor="text1"/>
              </w:rPr>
              <w:lastRenderedPageBreak/>
              <w:t>第</w:t>
            </w:r>
            <w:r w:rsidRPr="00353C24">
              <w:rPr>
                <w:rFonts w:ascii="標楷體" w:eastAsia="標楷體" w:hAnsi="標楷體" w:cs="標楷體" w:hint="eastAsia"/>
                <w:color w:val="000000" w:themeColor="text1"/>
                <w:u w:val="single"/>
              </w:rPr>
              <w:t>七</w:t>
            </w:r>
            <w:r w:rsidRPr="00353C24">
              <w:rPr>
                <w:rFonts w:ascii="標楷體" w:eastAsia="標楷體" w:hAnsi="標楷體" w:cs="標楷體" w:hint="eastAsia"/>
                <w:color w:val="000000" w:themeColor="text1"/>
              </w:rPr>
              <w:t>條　公務人員不得利用職務上之權力、機會或方法，使他人加入或不加入政黨；亦不得要求他人參加或不參加政黨之活動。</w:t>
            </w:r>
          </w:p>
        </w:tc>
        <w:tc>
          <w:tcPr>
            <w:tcW w:w="1667" w:type="pct"/>
            <w:tcBorders>
              <w:top w:val="single" w:sz="4" w:space="0" w:color="auto"/>
              <w:left w:val="single" w:sz="4" w:space="0" w:color="auto"/>
              <w:bottom w:val="single" w:sz="4" w:space="0" w:color="auto"/>
              <w:right w:val="single" w:sz="4" w:space="0" w:color="auto"/>
            </w:tcBorders>
            <w:tcMar>
              <w:top w:w="28" w:type="dxa"/>
              <w:bottom w:w="28" w:type="dxa"/>
            </w:tcMar>
          </w:tcPr>
          <w:p w:rsidR="004425DB" w:rsidRPr="00353C24" w:rsidRDefault="004425DB" w:rsidP="00845308">
            <w:pPr>
              <w:tabs>
                <w:tab w:val="left" w:pos="1020"/>
              </w:tabs>
              <w:adjustRightInd w:val="0"/>
              <w:snapToGrid w:val="0"/>
              <w:spacing w:line="315" w:lineRule="exact"/>
              <w:ind w:left="240" w:hangingChars="100" w:hanging="240"/>
              <w:jc w:val="both"/>
              <w:rPr>
                <w:rFonts w:ascii="標楷體" w:eastAsia="標楷體" w:hAnsi="標楷體" w:cs="標楷體"/>
                <w:color w:val="000000" w:themeColor="text1"/>
              </w:rPr>
            </w:pPr>
            <w:r w:rsidRPr="00353C24">
              <w:rPr>
                <w:rFonts w:ascii="標楷體" w:eastAsia="標楷體" w:hAnsi="標楷體" w:cs="標楷體" w:hint="eastAsia"/>
                <w:color w:val="000000" w:themeColor="text1"/>
              </w:rPr>
              <w:t>第六條　公務人員不得利用職務上之權力、機會或方法，使他人加入或不加入政黨</w:t>
            </w:r>
            <w:r w:rsidRPr="00353C24">
              <w:rPr>
                <w:rFonts w:ascii="標楷體" w:eastAsia="標楷體" w:hAnsi="標楷體" w:cs="標楷體" w:hint="eastAsia"/>
                <w:color w:val="000000" w:themeColor="text1"/>
                <w:u w:val="single"/>
              </w:rPr>
              <w:t>或其他政治團體</w:t>
            </w:r>
            <w:r w:rsidRPr="00353C24">
              <w:rPr>
                <w:rFonts w:ascii="標楷體" w:eastAsia="標楷體" w:hAnsi="標楷體" w:cs="標楷體" w:hint="eastAsia"/>
                <w:color w:val="000000" w:themeColor="text1"/>
              </w:rPr>
              <w:t>；亦不得要求他人參加或不參加政黨</w:t>
            </w:r>
            <w:r w:rsidRPr="00353C24">
              <w:rPr>
                <w:rFonts w:ascii="標楷體" w:eastAsia="標楷體" w:hAnsi="標楷體" w:cs="標楷體" w:hint="eastAsia"/>
                <w:color w:val="000000" w:themeColor="text1"/>
                <w:u w:val="single"/>
              </w:rPr>
              <w:t>或其他政治團體有關</w:t>
            </w:r>
            <w:r w:rsidRPr="00353C24">
              <w:rPr>
                <w:rFonts w:ascii="標楷體" w:eastAsia="標楷體" w:hAnsi="標楷體" w:cs="標楷體" w:hint="eastAsia"/>
                <w:color w:val="000000" w:themeColor="text1"/>
              </w:rPr>
              <w:t>之</w:t>
            </w:r>
            <w:r w:rsidRPr="00353C24">
              <w:rPr>
                <w:rFonts w:ascii="標楷體" w:eastAsia="標楷體" w:hAnsi="標楷體" w:cs="標楷體" w:hint="eastAsia"/>
                <w:color w:val="000000" w:themeColor="text1"/>
                <w:u w:val="single"/>
              </w:rPr>
              <w:t>選舉</w:t>
            </w:r>
            <w:r w:rsidRPr="00353C24">
              <w:rPr>
                <w:rFonts w:ascii="標楷體" w:eastAsia="標楷體" w:hAnsi="標楷體" w:cs="標楷體" w:hint="eastAsia"/>
                <w:color w:val="000000" w:themeColor="text1"/>
              </w:rPr>
              <w:lastRenderedPageBreak/>
              <w:t>活動。</w:t>
            </w:r>
          </w:p>
        </w:tc>
        <w:tc>
          <w:tcPr>
            <w:tcW w:w="1667" w:type="pct"/>
            <w:tcBorders>
              <w:top w:val="single" w:sz="4" w:space="0" w:color="auto"/>
              <w:left w:val="single" w:sz="4" w:space="0" w:color="auto"/>
              <w:bottom w:val="single" w:sz="4" w:space="0" w:color="auto"/>
              <w:right w:val="single" w:sz="4" w:space="0" w:color="auto"/>
            </w:tcBorders>
            <w:tcMar>
              <w:top w:w="28" w:type="dxa"/>
              <w:bottom w:w="28" w:type="dxa"/>
            </w:tcMar>
          </w:tcPr>
          <w:p w:rsidR="004425DB" w:rsidRPr="00353C24" w:rsidRDefault="004425DB" w:rsidP="00845308">
            <w:pPr>
              <w:pStyle w:val="a3"/>
              <w:numPr>
                <w:ilvl w:val="0"/>
                <w:numId w:val="15"/>
              </w:numPr>
              <w:overflowPunct w:val="0"/>
              <w:topLinePunct/>
              <w:adjustRightInd w:val="0"/>
              <w:snapToGrid w:val="0"/>
              <w:spacing w:line="315" w:lineRule="exact"/>
              <w:ind w:leftChars="0"/>
              <w:jc w:val="both"/>
              <w:rPr>
                <w:rFonts w:ascii="標楷體" w:eastAsia="標楷體" w:hAnsi="標楷體" w:cs="標楷體"/>
                <w:color w:val="000000" w:themeColor="text1"/>
              </w:rPr>
            </w:pPr>
            <w:r w:rsidRPr="00353C24">
              <w:rPr>
                <w:rFonts w:ascii="標楷體" w:eastAsia="標楷體" w:hAnsi="標楷體" w:cs="標楷體" w:hint="eastAsia"/>
                <w:color w:val="000000" w:themeColor="text1"/>
              </w:rPr>
              <w:lastRenderedPageBreak/>
              <w:t>條次變更，並依現行條文修正。</w:t>
            </w:r>
          </w:p>
          <w:p w:rsidR="004425DB" w:rsidRPr="00353C24" w:rsidRDefault="002F2BAE" w:rsidP="00845308">
            <w:pPr>
              <w:pStyle w:val="a3"/>
              <w:numPr>
                <w:ilvl w:val="0"/>
                <w:numId w:val="15"/>
              </w:numPr>
              <w:overflowPunct w:val="0"/>
              <w:topLinePunct/>
              <w:adjustRightInd w:val="0"/>
              <w:snapToGrid w:val="0"/>
              <w:spacing w:line="315" w:lineRule="exact"/>
              <w:ind w:leftChars="0"/>
              <w:jc w:val="both"/>
              <w:rPr>
                <w:rFonts w:ascii="標楷體" w:eastAsia="標楷體" w:hAnsi="標楷體" w:cs="標楷體"/>
                <w:color w:val="000000" w:themeColor="text1"/>
              </w:rPr>
            </w:pPr>
            <w:r w:rsidRPr="004A2BFE">
              <w:rPr>
                <w:rFonts w:ascii="標楷體" w:eastAsia="標楷體" w:hAnsi="標楷體" w:cs="標楷體" w:hint="eastAsia"/>
                <w:color w:val="000000" w:themeColor="text1"/>
              </w:rPr>
              <w:t>修正理由</w:t>
            </w:r>
            <w:r w:rsidRPr="004A2BFE">
              <w:rPr>
                <w:rFonts w:ascii="標楷體" w:eastAsia="標楷體" w:hAnsi="標楷體" w:hint="eastAsia"/>
                <w:color w:val="000000" w:themeColor="text1"/>
              </w:rPr>
              <w:t>同第</w:t>
            </w:r>
            <w:r>
              <w:rPr>
                <w:rFonts w:ascii="標楷體" w:eastAsia="標楷體" w:hAnsi="標楷體" w:hint="eastAsia"/>
                <w:color w:val="000000" w:themeColor="text1"/>
              </w:rPr>
              <w:t>六</w:t>
            </w:r>
            <w:r w:rsidRPr="004A2BFE">
              <w:rPr>
                <w:rFonts w:ascii="標楷體" w:eastAsia="標楷體" w:hAnsi="標楷體" w:hint="eastAsia"/>
                <w:color w:val="000000" w:themeColor="text1"/>
              </w:rPr>
              <w:t>條說明二</w:t>
            </w:r>
            <w:r>
              <w:rPr>
                <w:rFonts w:ascii="標楷體" w:eastAsia="標楷體" w:hAnsi="標楷體" w:hint="eastAsia"/>
                <w:color w:val="000000" w:themeColor="text1"/>
              </w:rPr>
              <w:t>。另</w:t>
            </w:r>
            <w:r w:rsidR="004425DB" w:rsidRPr="00353C24">
              <w:rPr>
                <w:rFonts w:ascii="標楷體" w:eastAsia="標楷體" w:hAnsi="標楷體" w:hint="eastAsia"/>
                <w:color w:val="000000" w:themeColor="text1"/>
              </w:rPr>
              <w:t>有關政黨之活動，無論其性質是否為選舉活動，公務人員</w:t>
            </w:r>
            <w:r w:rsidR="003220A3">
              <w:rPr>
                <w:rFonts w:ascii="標楷體" w:eastAsia="標楷體" w:hAnsi="標楷體" w:hint="eastAsia"/>
                <w:color w:val="000000" w:themeColor="text1"/>
              </w:rPr>
              <w:t>應</w:t>
            </w:r>
            <w:r w:rsidR="004425DB" w:rsidRPr="00353C24">
              <w:rPr>
                <w:rFonts w:ascii="標楷體" w:eastAsia="標楷體" w:hAnsi="標楷體" w:hint="eastAsia"/>
                <w:color w:val="000000" w:themeColor="text1"/>
              </w:rPr>
              <w:t>均不得要求他</w:t>
            </w:r>
            <w:r w:rsidR="004425DB" w:rsidRPr="00353C24">
              <w:rPr>
                <w:rFonts w:ascii="標楷體" w:eastAsia="標楷體" w:hAnsi="標楷體" w:hint="eastAsia"/>
                <w:color w:val="000000" w:themeColor="text1"/>
              </w:rPr>
              <w:lastRenderedPageBreak/>
              <w:t>人參加或不參加，</w:t>
            </w:r>
            <w:proofErr w:type="gramStart"/>
            <w:r w:rsidR="004425DB" w:rsidRPr="00353C24">
              <w:rPr>
                <w:rFonts w:ascii="標楷體" w:eastAsia="標楷體" w:hAnsi="標楷體" w:hint="eastAsia"/>
                <w:color w:val="000000" w:themeColor="text1"/>
              </w:rPr>
              <w:t>爰</w:t>
            </w:r>
            <w:proofErr w:type="gramEnd"/>
            <w:r w:rsidR="004425DB" w:rsidRPr="00353C24">
              <w:rPr>
                <w:rFonts w:ascii="標楷體" w:eastAsia="標楷體" w:hAnsi="標楷體" w:hint="eastAsia"/>
                <w:color w:val="000000" w:themeColor="text1"/>
              </w:rPr>
              <w:t>將原條文之</w:t>
            </w:r>
            <w:r w:rsidR="004425DB" w:rsidRPr="00353C24">
              <w:rPr>
                <w:rFonts w:ascii="標楷體" w:eastAsia="標楷體" w:hAnsi="標楷體"/>
                <w:color w:val="000000" w:themeColor="text1"/>
              </w:rPr>
              <w:t>「</w:t>
            </w:r>
            <w:r w:rsidR="004425DB" w:rsidRPr="00353C24">
              <w:rPr>
                <w:rFonts w:ascii="標楷體" w:eastAsia="標楷體" w:hAnsi="標楷體" w:hint="eastAsia"/>
                <w:color w:val="000000" w:themeColor="text1"/>
              </w:rPr>
              <w:t>選舉</w:t>
            </w:r>
            <w:r w:rsidR="004425DB" w:rsidRPr="00353C24">
              <w:rPr>
                <w:rFonts w:ascii="標楷體" w:eastAsia="標楷體" w:hAnsi="標楷體"/>
                <w:color w:val="000000" w:themeColor="text1"/>
              </w:rPr>
              <w:t>」</w:t>
            </w:r>
            <w:r w:rsidR="004425DB" w:rsidRPr="00353C24">
              <w:rPr>
                <w:rFonts w:ascii="標楷體" w:eastAsia="標楷體" w:hAnsi="標楷體" w:hint="eastAsia"/>
                <w:color w:val="000000" w:themeColor="text1"/>
              </w:rPr>
              <w:t>二字刪除。</w:t>
            </w:r>
          </w:p>
        </w:tc>
      </w:tr>
      <w:tr w:rsidR="004425DB" w:rsidRPr="00353C24" w:rsidTr="00845308">
        <w:tc>
          <w:tcPr>
            <w:tcW w:w="1666" w:type="pct"/>
            <w:tcBorders>
              <w:top w:val="single" w:sz="4" w:space="0" w:color="auto"/>
              <w:left w:val="single" w:sz="4" w:space="0" w:color="auto"/>
              <w:bottom w:val="single" w:sz="4" w:space="0" w:color="auto"/>
              <w:right w:val="single" w:sz="4" w:space="0" w:color="auto"/>
            </w:tcBorders>
          </w:tcPr>
          <w:p w:rsidR="004425DB" w:rsidRPr="00353C24" w:rsidRDefault="004425DB" w:rsidP="00845308">
            <w:pPr>
              <w:tabs>
                <w:tab w:val="left" w:pos="1020"/>
              </w:tabs>
              <w:adjustRightInd w:val="0"/>
              <w:snapToGrid w:val="0"/>
              <w:spacing w:line="315" w:lineRule="exact"/>
              <w:ind w:left="240" w:hangingChars="100" w:hanging="240"/>
              <w:jc w:val="both"/>
              <w:rPr>
                <w:rFonts w:ascii="標楷體" w:eastAsia="標楷體" w:hAnsi="標楷體" w:cs="標楷體"/>
                <w:color w:val="000000" w:themeColor="text1"/>
              </w:rPr>
            </w:pPr>
          </w:p>
        </w:tc>
        <w:tc>
          <w:tcPr>
            <w:tcW w:w="1667" w:type="pct"/>
            <w:tcBorders>
              <w:top w:val="single" w:sz="4" w:space="0" w:color="auto"/>
              <w:left w:val="single" w:sz="4" w:space="0" w:color="auto"/>
              <w:bottom w:val="single" w:sz="4" w:space="0" w:color="auto"/>
              <w:right w:val="single" w:sz="4" w:space="0" w:color="auto"/>
            </w:tcBorders>
            <w:tcMar>
              <w:top w:w="28" w:type="dxa"/>
              <w:bottom w:w="28" w:type="dxa"/>
            </w:tcMar>
          </w:tcPr>
          <w:p w:rsidR="004425DB" w:rsidRPr="00353C24" w:rsidRDefault="004425DB" w:rsidP="00845308">
            <w:pPr>
              <w:tabs>
                <w:tab w:val="left" w:pos="1020"/>
              </w:tabs>
              <w:adjustRightInd w:val="0"/>
              <w:snapToGrid w:val="0"/>
              <w:spacing w:line="315" w:lineRule="exact"/>
              <w:ind w:left="240" w:hangingChars="100" w:hanging="240"/>
              <w:jc w:val="both"/>
              <w:rPr>
                <w:rFonts w:ascii="標楷體" w:eastAsia="標楷體" w:hAnsi="標楷體" w:cs="標楷體"/>
                <w:color w:val="000000" w:themeColor="text1"/>
              </w:rPr>
            </w:pPr>
            <w:r w:rsidRPr="00353C24">
              <w:rPr>
                <w:rFonts w:ascii="標楷體" w:eastAsia="標楷體" w:hAnsi="標楷體" w:cs="標楷體" w:hint="eastAsia"/>
                <w:color w:val="000000" w:themeColor="text1"/>
              </w:rPr>
              <w:t>第七條　公務人員不得於上班或勤務時間，從事政黨或其他政治團體之活動。但依其業務性質，執行職務之必要行為，不在此限。</w:t>
            </w:r>
          </w:p>
          <w:p w:rsidR="004425DB" w:rsidRPr="00353C24" w:rsidRDefault="004425DB" w:rsidP="00845308">
            <w:pPr>
              <w:tabs>
                <w:tab w:val="left" w:pos="1020"/>
              </w:tabs>
              <w:adjustRightInd w:val="0"/>
              <w:snapToGrid w:val="0"/>
              <w:spacing w:line="315" w:lineRule="exact"/>
              <w:ind w:leftChars="100" w:left="240" w:firstLineChars="200" w:firstLine="480"/>
              <w:jc w:val="both"/>
              <w:rPr>
                <w:rFonts w:ascii="標楷體" w:eastAsia="標楷體" w:hAnsi="標楷體" w:cs="標楷體"/>
                <w:color w:val="000000" w:themeColor="text1"/>
              </w:rPr>
            </w:pPr>
            <w:r w:rsidRPr="00353C24">
              <w:rPr>
                <w:rFonts w:ascii="標楷體" w:eastAsia="標楷體" w:hAnsi="標楷體" w:cs="標楷體" w:hint="eastAsia"/>
                <w:color w:val="000000" w:themeColor="text1"/>
              </w:rPr>
              <w:t>前項所稱上班或勤務時間，指下列時間：</w:t>
            </w:r>
          </w:p>
          <w:p w:rsidR="004425DB" w:rsidRPr="00353C24" w:rsidRDefault="004425DB" w:rsidP="00845308">
            <w:pPr>
              <w:tabs>
                <w:tab w:val="left" w:pos="1020"/>
              </w:tabs>
              <w:adjustRightInd w:val="0"/>
              <w:snapToGrid w:val="0"/>
              <w:spacing w:line="315" w:lineRule="exact"/>
              <w:ind w:leftChars="100" w:left="720" w:hangingChars="200" w:hanging="480"/>
              <w:jc w:val="both"/>
              <w:rPr>
                <w:rFonts w:ascii="標楷體" w:eastAsia="標楷體" w:hAnsi="標楷體" w:cs="標楷體"/>
                <w:color w:val="000000" w:themeColor="text1"/>
              </w:rPr>
            </w:pPr>
            <w:r w:rsidRPr="00353C24">
              <w:rPr>
                <w:rFonts w:ascii="標楷體" w:eastAsia="標楷體" w:hAnsi="標楷體" w:cs="標楷體" w:hint="eastAsia"/>
                <w:color w:val="000000" w:themeColor="text1"/>
              </w:rPr>
              <w:t>一、法定上班時間。</w:t>
            </w:r>
          </w:p>
          <w:p w:rsidR="004425DB" w:rsidRPr="00353C24" w:rsidRDefault="004425DB" w:rsidP="00845308">
            <w:pPr>
              <w:tabs>
                <w:tab w:val="left" w:pos="1020"/>
              </w:tabs>
              <w:adjustRightInd w:val="0"/>
              <w:snapToGrid w:val="0"/>
              <w:spacing w:line="315" w:lineRule="exact"/>
              <w:ind w:leftChars="100" w:left="720" w:hangingChars="200" w:hanging="480"/>
              <w:jc w:val="both"/>
              <w:rPr>
                <w:rFonts w:ascii="標楷體" w:eastAsia="標楷體" w:hAnsi="標楷體" w:cs="標楷體"/>
                <w:color w:val="000000" w:themeColor="text1"/>
              </w:rPr>
            </w:pPr>
            <w:r w:rsidRPr="00353C24">
              <w:rPr>
                <w:rFonts w:ascii="標楷體" w:eastAsia="標楷體" w:hAnsi="標楷體" w:cs="標楷體" w:hint="eastAsia"/>
                <w:color w:val="000000" w:themeColor="text1"/>
              </w:rPr>
              <w:t>二、因業務狀況彈性調整上班時間。</w:t>
            </w:r>
          </w:p>
          <w:p w:rsidR="004425DB" w:rsidRPr="00353C24" w:rsidRDefault="004425DB" w:rsidP="00845308">
            <w:pPr>
              <w:tabs>
                <w:tab w:val="left" w:pos="1020"/>
              </w:tabs>
              <w:adjustRightInd w:val="0"/>
              <w:snapToGrid w:val="0"/>
              <w:spacing w:line="315" w:lineRule="exact"/>
              <w:ind w:leftChars="100" w:left="720" w:hangingChars="200" w:hanging="480"/>
              <w:jc w:val="both"/>
              <w:rPr>
                <w:rFonts w:ascii="標楷體" w:eastAsia="標楷體" w:hAnsi="標楷體" w:cs="標楷體"/>
                <w:color w:val="000000" w:themeColor="text1"/>
              </w:rPr>
            </w:pPr>
            <w:r w:rsidRPr="00353C24">
              <w:rPr>
                <w:rFonts w:ascii="標楷體" w:eastAsia="標楷體" w:hAnsi="標楷體" w:cs="標楷體" w:hint="eastAsia"/>
                <w:color w:val="000000" w:themeColor="text1"/>
              </w:rPr>
              <w:t>三、值班或加班時間。</w:t>
            </w:r>
          </w:p>
          <w:p w:rsidR="004425DB" w:rsidRPr="00353C24" w:rsidRDefault="004425DB" w:rsidP="00845308">
            <w:pPr>
              <w:tabs>
                <w:tab w:val="left" w:pos="1020"/>
              </w:tabs>
              <w:adjustRightInd w:val="0"/>
              <w:snapToGrid w:val="0"/>
              <w:spacing w:line="315" w:lineRule="exact"/>
              <w:ind w:leftChars="100" w:left="720" w:hangingChars="200" w:hanging="480"/>
              <w:jc w:val="both"/>
              <w:rPr>
                <w:rFonts w:ascii="標楷體" w:eastAsia="標楷體" w:hAnsi="標楷體" w:cs="標楷體"/>
                <w:color w:val="000000" w:themeColor="text1"/>
              </w:rPr>
            </w:pPr>
            <w:r w:rsidRPr="00353C24">
              <w:rPr>
                <w:rFonts w:ascii="標楷體" w:eastAsia="標楷體" w:hAnsi="標楷體" w:cs="標楷體" w:hint="eastAsia"/>
                <w:color w:val="000000" w:themeColor="text1"/>
              </w:rPr>
              <w:t>四、</w:t>
            </w:r>
            <w:proofErr w:type="gramStart"/>
            <w:r w:rsidRPr="00353C24">
              <w:rPr>
                <w:rFonts w:ascii="標楷體" w:eastAsia="標楷體" w:hAnsi="標楷體" w:cs="標楷體" w:hint="eastAsia"/>
                <w:color w:val="000000" w:themeColor="text1"/>
              </w:rPr>
              <w:t>因公奉派</w:t>
            </w:r>
            <w:proofErr w:type="gramEnd"/>
            <w:r w:rsidRPr="00353C24">
              <w:rPr>
                <w:rFonts w:ascii="標楷體" w:eastAsia="標楷體" w:hAnsi="標楷體" w:cs="標楷體" w:hint="eastAsia"/>
                <w:color w:val="000000" w:themeColor="text1"/>
              </w:rPr>
              <w:t>訓練、出差或參加與其職務有關活動之時間。</w:t>
            </w:r>
          </w:p>
        </w:tc>
        <w:tc>
          <w:tcPr>
            <w:tcW w:w="1667" w:type="pct"/>
            <w:tcBorders>
              <w:top w:val="single" w:sz="4" w:space="0" w:color="auto"/>
              <w:left w:val="single" w:sz="4" w:space="0" w:color="auto"/>
              <w:bottom w:val="single" w:sz="4" w:space="0" w:color="auto"/>
              <w:right w:val="single" w:sz="4" w:space="0" w:color="auto"/>
            </w:tcBorders>
            <w:tcMar>
              <w:top w:w="28" w:type="dxa"/>
              <w:bottom w:w="28" w:type="dxa"/>
            </w:tcMar>
          </w:tcPr>
          <w:p w:rsidR="004425DB" w:rsidRPr="00353C24" w:rsidRDefault="004425DB" w:rsidP="00845308">
            <w:pPr>
              <w:pStyle w:val="a3"/>
              <w:numPr>
                <w:ilvl w:val="0"/>
                <w:numId w:val="7"/>
              </w:numPr>
              <w:overflowPunct w:val="0"/>
              <w:topLinePunct/>
              <w:adjustRightInd w:val="0"/>
              <w:snapToGrid w:val="0"/>
              <w:spacing w:line="315" w:lineRule="exact"/>
              <w:ind w:leftChars="0"/>
              <w:jc w:val="both"/>
              <w:rPr>
                <w:rFonts w:ascii="標楷體" w:eastAsia="標楷體" w:hAnsi="標楷體" w:cs="標楷體"/>
                <w:color w:val="000000" w:themeColor="text1"/>
              </w:rPr>
            </w:pPr>
            <w:r w:rsidRPr="00353C24">
              <w:rPr>
                <w:rFonts w:ascii="標楷體" w:eastAsia="標楷體" w:hAnsi="標楷體" w:cs="標楷體" w:hint="eastAsia"/>
                <w:color w:val="000000" w:themeColor="text1"/>
                <w:u w:val="single"/>
              </w:rPr>
              <w:t>本條刪除</w:t>
            </w:r>
            <w:r w:rsidRPr="00353C24">
              <w:rPr>
                <w:rFonts w:ascii="標楷體" w:eastAsia="標楷體" w:hAnsi="標楷體" w:cs="標楷體" w:hint="eastAsia"/>
                <w:color w:val="000000" w:themeColor="text1"/>
              </w:rPr>
              <w:t>。</w:t>
            </w:r>
          </w:p>
          <w:p w:rsidR="004425DB" w:rsidRPr="00353C24" w:rsidRDefault="004425DB" w:rsidP="00845308">
            <w:pPr>
              <w:pStyle w:val="a3"/>
              <w:numPr>
                <w:ilvl w:val="0"/>
                <w:numId w:val="7"/>
              </w:numPr>
              <w:overflowPunct w:val="0"/>
              <w:topLinePunct/>
              <w:adjustRightInd w:val="0"/>
              <w:snapToGrid w:val="0"/>
              <w:spacing w:line="315" w:lineRule="exact"/>
              <w:ind w:leftChars="0"/>
              <w:jc w:val="both"/>
              <w:rPr>
                <w:rFonts w:ascii="標楷體" w:eastAsia="標楷體" w:hAnsi="標楷體" w:cs="標楷體"/>
                <w:color w:val="000000" w:themeColor="text1"/>
              </w:rPr>
            </w:pPr>
            <w:r w:rsidRPr="00353C24">
              <w:rPr>
                <w:rFonts w:ascii="標楷體" w:eastAsia="標楷體" w:hAnsi="標楷體" w:cs="標楷體"/>
                <w:color w:val="000000" w:themeColor="text1"/>
              </w:rPr>
              <w:t>本條原規定事項移列至第</w:t>
            </w:r>
            <w:r w:rsidRPr="00353C24">
              <w:rPr>
                <w:rFonts w:ascii="標楷體" w:eastAsia="標楷體" w:hAnsi="標楷體" w:cs="標楷體" w:hint="eastAsia"/>
                <w:color w:val="000000" w:themeColor="text1"/>
              </w:rPr>
              <w:t>十二</w:t>
            </w:r>
            <w:r w:rsidRPr="00353C24">
              <w:rPr>
                <w:rFonts w:ascii="標楷體" w:eastAsia="標楷體" w:hAnsi="標楷體" w:cs="標楷體"/>
                <w:color w:val="000000" w:themeColor="text1"/>
              </w:rPr>
              <w:t>條</w:t>
            </w:r>
            <w:r w:rsidR="00A212D8">
              <w:rPr>
                <w:rFonts w:ascii="標楷體" w:eastAsia="標楷體" w:hAnsi="標楷體" w:cs="標楷體" w:hint="eastAsia"/>
                <w:color w:val="000000" w:themeColor="text1"/>
              </w:rPr>
              <w:t>規範</w:t>
            </w:r>
            <w:r w:rsidRPr="00353C24">
              <w:rPr>
                <w:rFonts w:ascii="標楷體" w:eastAsia="標楷體" w:hAnsi="標楷體" w:cs="標楷體"/>
                <w:color w:val="000000" w:themeColor="text1"/>
              </w:rPr>
              <w:t>。</w:t>
            </w:r>
          </w:p>
          <w:p w:rsidR="004425DB" w:rsidRPr="00353C24" w:rsidRDefault="004425DB" w:rsidP="00845308">
            <w:pPr>
              <w:overflowPunct w:val="0"/>
              <w:topLinePunct/>
              <w:adjustRightInd w:val="0"/>
              <w:snapToGrid w:val="0"/>
              <w:spacing w:line="315" w:lineRule="exact"/>
              <w:jc w:val="both"/>
              <w:rPr>
                <w:rFonts w:ascii="標楷體" w:eastAsia="標楷體" w:hAnsi="標楷體" w:cs="標楷體"/>
                <w:color w:val="000000" w:themeColor="text1"/>
              </w:rPr>
            </w:pPr>
          </w:p>
        </w:tc>
      </w:tr>
      <w:tr w:rsidR="004425DB" w:rsidRPr="00353C24" w:rsidTr="00845308">
        <w:tc>
          <w:tcPr>
            <w:tcW w:w="1666" w:type="pct"/>
            <w:tcBorders>
              <w:top w:val="single" w:sz="4" w:space="0" w:color="auto"/>
              <w:left w:val="single" w:sz="4" w:space="0" w:color="auto"/>
              <w:bottom w:val="single" w:sz="4" w:space="0" w:color="auto"/>
              <w:right w:val="single" w:sz="4" w:space="0" w:color="auto"/>
            </w:tcBorders>
          </w:tcPr>
          <w:p w:rsidR="004425DB" w:rsidRPr="00353C24" w:rsidRDefault="004425DB" w:rsidP="00845308">
            <w:pPr>
              <w:tabs>
                <w:tab w:val="left" w:pos="1020"/>
              </w:tabs>
              <w:adjustRightInd w:val="0"/>
              <w:snapToGrid w:val="0"/>
              <w:spacing w:line="315" w:lineRule="exact"/>
              <w:ind w:left="240" w:hangingChars="100" w:hanging="240"/>
              <w:jc w:val="both"/>
              <w:rPr>
                <w:rFonts w:ascii="標楷體" w:eastAsia="標楷體" w:hAnsi="標楷體" w:cs="標楷體"/>
                <w:color w:val="000000" w:themeColor="text1"/>
              </w:rPr>
            </w:pPr>
            <w:r w:rsidRPr="00353C24">
              <w:rPr>
                <w:rFonts w:ascii="標楷體" w:eastAsia="標楷體" w:hAnsi="標楷體" w:cs="標楷體" w:hint="eastAsia"/>
                <w:color w:val="000000" w:themeColor="text1"/>
              </w:rPr>
              <w:t>第八條　公務人員不得利用職務上之權力、機會或方法，為</w:t>
            </w:r>
            <w:proofErr w:type="gramStart"/>
            <w:r w:rsidRPr="00353C24">
              <w:rPr>
                <w:rFonts w:ascii="標楷體" w:eastAsia="標楷體" w:hAnsi="標楷體" w:cs="標楷體" w:hint="eastAsia"/>
                <w:color w:val="000000" w:themeColor="text1"/>
              </w:rPr>
              <w:t>政黨或擬參選人</w:t>
            </w:r>
            <w:proofErr w:type="gramEnd"/>
            <w:r w:rsidRPr="00353C24">
              <w:rPr>
                <w:rFonts w:ascii="標楷體" w:eastAsia="標楷體" w:hAnsi="標楷體" w:cs="標楷體" w:hint="eastAsia"/>
                <w:color w:val="000000" w:themeColor="text1"/>
              </w:rPr>
              <w:t>要求、期約或收受金錢、物品或其他利益之捐助；亦不得阻止或妨礙他人為特定</w:t>
            </w:r>
            <w:proofErr w:type="gramStart"/>
            <w:r w:rsidRPr="00353C24">
              <w:rPr>
                <w:rFonts w:ascii="標楷體" w:eastAsia="標楷體" w:hAnsi="標楷體" w:cs="標楷體" w:hint="eastAsia"/>
                <w:color w:val="000000" w:themeColor="text1"/>
              </w:rPr>
              <w:t>政黨或擬參選人</w:t>
            </w:r>
            <w:proofErr w:type="gramEnd"/>
            <w:r w:rsidRPr="00353C24">
              <w:rPr>
                <w:rFonts w:ascii="標楷體" w:eastAsia="標楷體" w:hAnsi="標楷體" w:cs="標楷體" w:hint="eastAsia"/>
                <w:color w:val="000000" w:themeColor="text1"/>
              </w:rPr>
              <w:t>依法募款之活動。</w:t>
            </w:r>
          </w:p>
        </w:tc>
        <w:tc>
          <w:tcPr>
            <w:tcW w:w="1667" w:type="pct"/>
            <w:tcBorders>
              <w:top w:val="single" w:sz="4" w:space="0" w:color="auto"/>
              <w:left w:val="single" w:sz="4" w:space="0" w:color="auto"/>
              <w:bottom w:val="single" w:sz="4" w:space="0" w:color="auto"/>
              <w:right w:val="single" w:sz="4" w:space="0" w:color="auto"/>
            </w:tcBorders>
            <w:tcMar>
              <w:top w:w="28" w:type="dxa"/>
              <w:bottom w:w="28" w:type="dxa"/>
            </w:tcMar>
          </w:tcPr>
          <w:p w:rsidR="004425DB" w:rsidRPr="00353C24" w:rsidRDefault="004425DB" w:rsidP="00845308">
            <w:pPr>
              <w:tabs>
                <w:tab w:val="left" w:pos="1020"/>
              </w:tabs>
              <w:adjustRightInd w:val="0"/>
              <w:snapToGrid w:val="0"/>
              <w:spacing w:line="315" w:lineRule="exact"/>
              <w:ind w:left="240" w:hangingChars="100" w:hanging="240"/>
              <w:jc w:val="both"/>
              <w:rPr>
                <w:rFonts w:ascii="標楷體" w:eastAsia="標楷體" w:hAnsi="標楷體" w:cs="標楷體"/>
                <w:color w:val="000000" w:themeColor="text1"/>
              </w:rPr>
            </w:pPr>
            <w:r w:rsidRPr="00353C24">
              <w:rPr>
                <w:rFonts w:ascii="標楷體" w:eastAsia="標楷體" w:hAnsi="標楷體" w:cs="標楷體" w:hint="eastAsia"/>
                <w:color w:val="000000" w:themeColor="text1"/>
              </w:rPr>
              <w:t>第八條　公務人員不得利用職務上之權力、機會或方法，為政黨</w:t>
            </w:r>
            <w:r w:rsidRPr="00353C24">
              <w:rPr>
                <w:rFonts w:ascii="標楷體" w:eastAsia="標楷體" w:hAnsi="標楷體" w:cs="標楷體" w:hint="eastAsia"/>
                <w:color w:val="000000" w:themeColor="text1"/>
                <w:u w:val="single"/>
              </w:rPr>
              <w:t>、其他政治</w:t>
            </w:r>
            <w:proofErr w:type="gramStart"/>
            <w:r w:rsidRPr="00353C24">
              <w:rPr>
                <w:rFonts w:ascii="標楷體" w:eastAsia="標楷體" w:hAnsi="標楷體" w:cs="標楷體" w:hint="eastAsia"/>
                <w:color w:val="000000" w:themeColor="text1"/>
                <w:u w:val="single"/>
              </w:rPr>
              <w:t>團體</w:t>
            </w:r>
            <w:r w:rsidRPr="00353C24">
              <w:rPr>
                <w:rFonts w:ascii="標楷體" w:eastAsia="標楷體" w:hAnsi="標楷體" w:cs="標楷體" w:hint="eastAsia"/>
                <w:color w:val="000000" w:themeColor="text1"/>
              </w:rPr>
              <w:t>或擬參選人</w:t>
            </w:r>
            <w:proofErr w:type="gramEnd"/>
            <w:r w:rsidRPr="00353C24">
              <w:rPr>
                <w:rFonts w:ascii="標楷體" w:eastAsia="標楷體" w:hAnsi="標楷體" w:cs="標楷體" w:hint="eastAsia"/>
                <w:color w:val="000000" w:themeColor="text1"/>
              </w:rPr>
              <w:t>要求、期約或收受金錢、物品或其他利益之捐助；亦不得阻止或妨礙他人為特定政黨</w:t>
            </w:r>
            <w:r w:rsidRPr="00353C24">
              <w:rPr>
                <w:rFonts w:ascii="標楷體" w:eastAsia="標楷體" w:hAnsi="標楷體" w:cs="標楷體" w:hint="eastAsia"/>
                <w:color w:val="000000" w:themeColor="text1"/>
                <w:u w:val="single"/>
              </w:rPr>
              <w:t>、其他政治</w:t>
            </w:r>
            <w:proofErr w:type="gramStart"/>
            <w:r w:rsidRPr="00353C24">
              <w:rPr>
                <w:rFonts w:ascii="標楷體" w:eastAsia="標楷體" w:hAnsi="標楷體" w:cs="標楷體" w:hint="eastAsia"/>
                <w:color w:val="000000" w:themeColor="text1"/>
                <w:u w:val="single"/>
              </w:rPr>
              <w:t>團體</w:t>
            </w:r>
            <w:r w:rsidRPr="00353C24">
              <w:rPr>
                <w:rFonts w:ascii="標楷體" w:eastAsia="標楷體" w:hAnsi="標楷體" w:cs="標楷體" w:hint="eastAsia"/>
                <w:color w:val="000000" w:themeColor="text1"/>
              </w:rPr>
              <w:t>或擬參選人</w:t>
            </w:r>
            <w:proofErr w:type="gramEnd"/>
            <w:r w:rsidRPr="00353C24">
              <w:rPr>
                <w:rFonts w:ascii="標楷體" w:eastAsia="標楷體" w:hAnsi="標楷體" w:cs="標楷體" w:hint="eastAsia"/>
                <w:color w:val="000000" w:themeColor="text1"/>
              </w:rPr>
              <w:t>依法募款之活動。</w:t>
            </w:r>
          </w:p>
        </w:tc>
        <w:tc>
          <w:tcPr>
            <w:tcW w:w="1667" w:type="pct"/>
            <w:tcBorders>
              <w:top w:val="single" w:sz="4" w:space="0" w:color="auto"/>
              <w:left w:val="single" w:sz="4" w:space="0" w:color="auto"/>
              <w:bottom w:val="single" w:sz="4" w:space="0" w:color="auto"/>
              <w:right w:val="single" w:sz="4" w:space="0" w:color="auto"/>
            </w:tcBorders>
            <w:tcMar>
              <w:top w:w="28" w:type="dxa"/>
              <w:bottom w:w="28" w:type="dxa"/>
            </w:tcMar>
          </w:tcPr>
          <w:p w:rsidR="00CC0EC8" w:rsidRDefault="004425DB" w:rsidP="00CC0EC8">
            <w:pPr>
              <w:pStyle w:val="a3"/>
              <w:numPr>
                <w:ilvl w:val="0"/>
                <w:numId w:val="31"/>
              </w:numPr>
              <w:overflowPunct w:val="0"/>
              <w:topLinePunct/>
              <w:adjustRightInd w:val="0"/>
              <w:snapToGrid w:val="0"/>
              <w:spacing w:line="315" w:lineRule="exact"/>
              <w:ind w:leftChars="0" w:left="522" w:hanging="522"/>
              <w:jc w:val="both"/>
              <w:rPr>
                <w:rFonts w:ascii="標楷體" w:eastAsia="標楷體" w:hAnsi="標楷體" w:cs="標楷體" w:hint="eastAsia"/>
                <w:color w:val="000000" w:themeColor="text1"/>
              </w:rPr>
            </w:pPr>
            <w:proofErr w:type="gramStart"/>
            <w:r w:rsidRPr="00CC0EC8">
              <w:rPr>
                <w:rFonts w:ascii="標楷體" w:eastAsia="標楷體" w:hAnsi="標楷體" w:cs="標楷體" w:hint="eastAsia"/>
                <w:color w:val="000000" w:themeColor="text1"/>
              </w:rPr>
              <w:t>本條依現行</w:t>
            </w:r>
            <w:proofErr w:type="gramEnd"/>
            <w:r w:rsidRPr="00CC0EC8">
              <w:rPr>
                <w:rFonts w:ascii="標楷體" w:eastAsia="標楷體" w:hAnsi="標楷體" w:cs="標楷體" w:hint="eastAsia"/>
                <w:color w:val="000000" w:themeColor="text1"/>
              </w:rPr>
              <w:t>條文修正</w:t>
            </w:r>
            <w:r w:rsidR="00CC0EC8" w:rsidRPr="00CC0EC8">
              <w:rPr>
                <w:rFonts w:ascii="標楷體" w:eastAsia="標楷體" w:hAnsi="標楷體" w:cs="標楷體" w:hint="eastAsia"/>
                <w:color w:val="000000" w:themeColor="text1"/>
              </w:rPr>
              <w:t>。</w:t>
            </w:r>
          </w:p>
          <w:p w:rsidR="00CC0EC8" w:rsidRPr="00CC0EC8" w:rsidRDefault="00CC0EC8" w:rsidP="00CC0EC8">
            <w:pPr>
              <w:pStyle w:val="a3"/>
              <w:numPr>
                <w:ilvl w:val="0"/>
                <w:numId w:val="31"/>
              </w:numPr>
              <w:overflowPunct w:val="0"/>
              <w:topLinePunct/>
              <w:adjustRightInd w:val="0"/>
              <w:snapToGrid w:val="0"/>
              <w:spacing w:line="315" w:lineRule="exact"/>
              <w:ind w:leftChars="0" w:left="522" w:hanging="522"/>
              <w:jc w:val="both"/>
              <w:rPr>
                <w:rFonts w:ascii="標楷體" w:eastAsia="標楷體" w:hAnsi="標楷體" w:cs="標楷體"/>
                <w:color w:val="000000" w:themeColor="text1"/>
              </w:rPr>
            </w:pPr>
            <w:r w:rsidRPr="004A2BFE">
              <w:rPr>
                <w:rFonts w:ascii="標楷體" w:eastAsia="標楷體" w:hAnsi="標楷體" w:cs="標楷體" w:hint="eastAsia"/>
                <w:color w:val="000000" w:themeColor="text1"/>
              </w:rPr>
              <w:t>修正理由</w:t>
            </w:r>
            <w:r w:rsidRPr="004A2BFE">
              <w:rPr>
                <w:rFonts w:ascii="標楷體" w:eastAsia="標楷體" w:hAnsi="標楷體" w:hint="eastAsia"/>
                <w:color w:val="000000" w:themeColor="text1"/>
              </w:rPr>
              <w:t>同第</w:t>
            </w:r>
            <w:r>
              <w:rPr>
                <w:rFonts w:ascii="標楷體" w:eastAsia="標楷體" w:hAnsi="標楷體" w:hint="eastAsia"/>
                <w:color w:val="000000" w:themeColor="text1"/>
              </w:rPr>
              <w:t>六</w:t>
            </w:r>
            <w:r w:rsidRPr="004A2BFE">
              <w:rPr>
                <w:rFonts w:ascii="標楷體" w:eastAsia="標楷體" w:hAnsi="標楷體" w:hint="eastAsia"/>
                <w:color w:val="000000" w:themeColor="text1"/>
              </w:rPr>
              <w:t>條說明二</w:t>
            </w:r>
            <w:r>
              <w:rPr>
                <w:rFonts w:ascii="標楷體" w:eastAsia="標楷體" w:hAnsi="標楷體" w:hint="eastAsia"/>
                <w:color w:val="000000" w:themeColor="text1"/>
              </w:rPr>
              <w:t>。</w:t>
            </w:r>
          </w:p>
        </w:tc>
      </w:tr>
      <w:tr w:rsidR="004425DB" w:rsidRPr="00353C24" w:rsidTr="00845308">
        <w:tc>
          <w:tcPr>
            <w:tcW w:w="1666" w:type="pct"/>
            <w:tcBorders>
              <w:top w:val="single" w:sz="4" w:space="0" w:color="auto"/>
              <w:left w:val="single" w:sz="4" w:space="0" w:color="auto"/>
              <w:bottom w:val="single" w:sz="4" w:space="0" w:color="auto"/>
              <w:right w:val="single" w:sz="4" w:space="0" w:color="auto"/>
            </w:tcBorders>
          </w:tcPr>
          <w:p w:rsidR="004425DB" w:rsidRPr="00353C24" w:rsidRDefault="004425DB" w:rsidP="00845308">
            <w:pPr>
              <w:tabs>
                <w:tab w:val="left" w:pos="1020"/>
              </w:tabs>
              <w:adjustRightInd w:val="0"/>
              <w:snapToGrid w:val="0"/>
              <w:spacing w:line="315" w:lineRule="exact"/>
              <w:ind w:left="240" w:hangingChars="100" w:hanging="240"/>
              <w:jc w:val="both"/>
              <w:rPr>
                <w:rFonts w:ascii="標楷體" w:eastAsia="標楷體" w:hAnsi="標楷體" w:cs="標楷體"/>
                <w:color w:val="000000" w:themeColor="text1"/>
              </w:rPr>
            </w:pPr>
            <w:r w:rsidRPr="00353C24">
              <w:rPr>
                <w:rFonts w:ascii="標楷體" w:eastAsia="標楷體" w:hAnsi="標楷體" w:cs="標楷體" w:hint="eastAsia"/>
                <w:color w:val="000000" w:themeColor="text1"/>
              </w:rPr>
              <w:t>第九條　公務人員不得為支持或反對特定之政黨、</w:t>
            </w:r>
            <w:r w:rsidRPr="00353C24">
              <w:rPr>
                <w:rFonts w:ascii="標楷體" w:eastAsia="標楷體" w:hAnsi="標楷體" w:cs="標楷體" w:hint="eastAsia"/>
                <w:color w:val="000000" w:themeColor="text1"/>
                <w:u w:val="single"/>
              </w:rPr>
              <w:t>擬參選人</w:t>
            </w:r>
            <w:r w:rsidRPr="00353C24">
              <w:rPr>
                <w:rFonts w:ascii="標楷體" w:eastAsia="標楷體" w:hAnsi="標楷體" w:cs="標楷體" w:hint="eastAsia"/>
                <w:color w:val="000000" w:themeColor="text1"/>
              </w:rPr>
              <w:t>或</w:t>
            </w:r>
            <w:r w:rsidRPr="00353C24">
              <w:rPr>
                <w:rFonts w:ascii="標楷體" w:eastAsia="標楷體" w:hAnsi="標楷體" w:cs="標楷體" w:hint="eastAsia"/>
                <w:color w:val="000000" w:themeColor="text1"/>
                <w:u w:val="single"/>
              </w:rPr>
              <w:t>被罷免人</w:t>
            </w:r>
            <w:r w:rsidRPr="00353C24">
              <w:rPr>
                <w:rFonts w:ascii="標楷體" w:eastAsia="標楷體" w:hAnsi="標楷體" w:cs="標楷體" w:hint="eastAsia"/>
                <w:color w:val="000000" w:themeColor="text1"/>
              </w:rPr>
              <w:t>，從事下列政治活動或行為：</w:t>
            </w:r>
          </w:p>
          <w:p w:rsidR="004425DB" w:rsidRPr="00353C24" w:rsidRDefault="004425DB" w:rsidP="00845308">
            <w:pPr>
              <w:tabs>
                <w:tab w:val="left" w:pos="1020"/>
              </w:tabs>
              <w:adjustRightInd w:val="0"/>
              <w:snapToGrid w:val="0"/>
              <w:spacing w:line="315" w:lineRule="exact"/>
              <w:ind w:leftChars="100" w:left="720" w:hangingChars="200" w:hanging="480"/>
              <w:jc w:val="both"/>
              <w:rPr>
                <w:rFonts w:ascii="標楷體" w:eastAsia="標楷體" w:hAnsi="標楷體" w:cs="標楷體"/>
                <w:color w:val="000000" w:themeColor="text1"/>
              </w:rPr>
            </w:pPr>
            <w:r w:rsidRPr="00353C24">
              <w:rPr>
                <w:rFonts w:ascii="標楷體" w:eastAsia="標楷體" w:hAnsi="標楷體" w:cs="標楷體" w:hint="eastAsia"/>
                <w:color w:val="000000" w:themeColor="text1"/>
              </w:rPr>
              <w:t>一、動用行政資源編印製、散發、張貼文書、圖畫、其他宣傳品或辦理相關活動。</w:t>
            </w:r>
          </w:p>
          <w:p w:rsidR="004425DB" w:rsidRPr="00353C24" w:rsidRDefault="004425DB" w:rsidP="00845308">
            <w:pPr>
              <w:tabs>
                <w:tab w:val="left" w:pos="1020"/>
              </w:tabs>
              <w:adjustRightInd w:val="0"/>
              <w:snapToGrid w:val="0"/>
              <w:spacing w:line="315" w:lineRule="exact"/>
              <w:ind w:leftChars="100" w:left="720" w:hangingChars="200" w:hanging="480"/>
              <w:jc w:val="both"/>
              <w:rPr>
                <w:rFonts w:ascii="標楷體" w:eastAsia="標楷體" w:hAnsi="標楷體" w:cs="標楷體"/>
                <w:color w:val="000000" w:themeColor="text1"/>
              </w:rPr>
            </w:pPr>
            <w:r w:rsidRPr="00353C24">
              <w:rPr>
                <w:rFonts w:ascii="標楷體" w:eastAsia="標楷體" w:hAnsi="標楷體" w:cs="標楷體" w:hint="eastAsia"/>
                <w:color w:val="000000" w:themeColor="text1"/>
              </w:rPr>
              <w:t>二、在辦公場所懸掛、張貼、穿戴或標示特定政黨、</w:t>
            </w:r>
            <w:r w:rsidRPr="00353C24">
              <w:rPr>
                <w:rFonts w:ascii="標楷體" w:eastAsia="標楷體" w:hAnsi="標楷體" w:cs="標楷體" w:hint="eastAsia"/>
                <w:color w:val="000000" w:themeColor="text1"/>
                <w:u w:val="single"/>
              </w:rPr>
              <w:t>擬參選人</w:t>
            </w:r>
            <w:r w:rsidRPr="00353C24">
              <w:rPr>
                <w:rFonts w:ascii="標楷體" w:eastAsia="標楷體" w:hAnsi="標楷體" w:cs="標楷體" w:hint="eastAsia"/>
                <w:color w:val="000000" w:themeColor="text1"/>
              </w:rPr>
              <w:t>或</w:t>
            </w:r>
            <w:r w:rsidRPr="00353C24">
              <w:rPr>
                <w:rFonts w:ascii="標楷體" w:eastAsia="標楷體" w:hAnsi="標楷體" w:cs="標楷體" w:hint="eastAsia"/>
                <w:color w:val="000000" w:themeColor="text1"/>
                <w:u w:val="single"/>
              </w:rPr>
              <w:t>被罷免人</w:t>
            </w:r>
            <w:r w:rsidRPr="00353C24">
              <w:rPr>
                <w:rFonts w:ascii="標楷體" w:eastAsia="標楷體" w:hAnsi="標楷體" w:cs="標楷體" w:hint="eastAsia"/>
                <w:color w:val="000000" w:themeColor="text1"/>
              </w:rPr>
              <w:t>之旗幟、徽章或服飾。</w:t>
            </w:r>
          </w:p>
          <w:p w:rsidR="004425DB" w:rsidRPr="00353C24" w:rsidRDefault="004425DB" w:rsidP="00845308">
            <w:pPr>
              <w:tabs>
                <w:tab w:val="left" w:pos="1020"/>
              </w:tabs>
              <w:adjustRightInd w:val="0"/>
              <w:snapToGrid w:val="0"/>
              <w:spacing w:line="315" w:lineRule="exact"/>
              <w:ind w:leftChars="100" w:left="720" w:hangingChars="200" w:hanging="480"/>
              <w:jc w:val="both"/>
              <w:rPr>
                <w:rFonts w:ascii="標楷體" w:eastAsia="標楷體" w:hAnsi="標楷體" w:cs="標楷體"/>
                <w:color w:val="000000" w:themeColor="text1"/>
              </w:rPr>
            </w:pPr>
            <w:r w:rsidRPr="00353C24">
              <w:rPr>
                <w:rFonts w:ascii="標楷體" w:eastAsia="標楷體" w:hAnsi="標楷體" w:cs="標楷體" w:hint="eastAsia"/>
                <w:color w:val="000000" w:themeColor="text1"/>
              </w:rPr>
              <w:lastRenderedPageBreak/>
              <w:t>三、主持集會、發起遊行</w:t>
            </w:r>
            <w:r w:rsidRPr="00353C24">
              <w:rPr>
                <w:rFonts w:ascii="標楷體" w:eastAsia="標楷體" w:hAnsi="標楷體" w:cs="標楷體" w:hint="eastAsia"/>
                <w:color w:val="000000" w:themeColor="text1"/>
                <w:u w:val="single"/>
              </w:rPr>
              <w:t>、</w:t>
            </w:r>
            <w:r w:rsidRPr="00353C24">
              <w:rPr>
                <w:rFonts w:ascii="標楷體" w:eastAsia="標楷體" w:hAnsi="標楷體" w:cs="標楷體" w:hint="eastAsia"/>
                <w:color w:val="000000" w:themeColor="text1"/>
              </w:rPr>
              <w:t>領導</w:t>
            </w:r>
            <w:r w:rsidRPr="00353C24">
              <w:rPr>
                <w:rFonts w:ascii="標楷體" w:eastAsia="標楷體" w:hAnsi="標楷體" w:cs="標楷體" w:hint="eastAsia"/>
                <w:color w:val="000000" w:themeColor="text1"/>
                <w:u w:val="single"/>
              </w:rPr>
              <w:t>提議或</w:t>
            </w:r>
            <w:r w:rsidRPr="00353C24">
              <w:rPr>
                <w:rFonts w:ascii="標楷體" w:eastAsia="標楷體" w:hAnsi="標楷體" w:cs="標楷體" w:hint="eastAsia"/>
                <w:color w:val="000000" w:themeColor="text1"/>
              </w:rPr>
              <w:t>連署活動。</w:t>
            </w:r>
          </w:p>
          <w:p w:rsidR="004425DB" w:rsidRPr="00353C24" w:rsidRDefault="004425DB" w:rsidP="00845308">
            <w:pPr>
              <w:tabs>
                <w:tab w:val="left" w:pos="1020"/>
              </w:tabs>
              <w:adjustRightInd w:val="0"/>
              <w:snapToGrid w:val="0"/>
              <w:spacing w:line="315" w:lineRule="exact"/>
              <w:ind w:leftChars="100" w:left="720" w:hangingChars="200" w:hanging="480"/>
              <w:jc w:val="both"/>
              <w:rPr>
                <w:rFonts w:ascii="標楷體" w:eastAsia="標楷體" w:hAnsi="標楷體" w:cs="標楷體"/>
                <w:color w:val="000000" w:themeColor="text1"/>
              </w:rPr>
            </w:pPr>
            <w:r w:rsidRPr="00353C24">
              <w:rPr>
                <w:rFonts w:ascii="標楷體" w:eastAsia="標楷體" w:hAnsi="標楷體" w:cs="標楷體" w:hint="eastAsia"/>
                <w:color w:val="000000" w:themeColor="text1"/>
              </w:rPr>
              <w:t>四、在大眾傳播媒體廣告。</w:t>
            </w:r>
            <w:proofErr w:type="gramStart"/>
            <w:r w:rsidRPr="00353C24">
              <w:rPr>
                <w:rFonts w:ascii="標楷體" w:eastAsia="標楷體" w:hAnsi="標楷體" w:cs="標楷體" w:hint="eastAsia"/>
                <w:color w:val="000000" w:themeColor="text1"/>
              </w:rPr>
              <w:t>但</w:t>
            </w:r>
            <w:r w:rsidRPr="00353C24">
              <w:rPr>
                <w:rFonts w:ascii="標楷體" w:eastAsia="標楷體" w:hAnsi="標楷體" w:cs="標楷體" w:hint="eastAsia"/>
                <w:color w:val="000000" w:themeColor="text1"/>
                <w:u w:val="single"/>
              </w:rPr>
              <w:t>擬參選人</w:t>
            </w:r>
            <w:proofErr w:type="gramEnd"/>
            <w:r w:rsidRPr="00353C24">
              <w:rPr>
                <w:rFonts w:ascii="標楷體" w:eastAsia="標楷體" w:hAnsi="標楷體" w:cs="標楷體" w:hint="eastAsia"/>
                <w:color w:val="000000" w:themeColor="text1"/>
                <w:u w:val="single"/>
              </w:rPr>
              <w:t>或被罷免人</w:t>
            </w:r>
            <w:r w:rsidRPr="00353C24">
              <w:rPr>
                <w:rFonts w:ascii="標楷體" w:eastAsia="標楷體" w:hAnsi="標楷體" w:cs="標楷體" w:hint="eastAsia"/>
                <w:color w:val="000000" w:themeColor="text1"/>
              </w:rPr>
              <w:t>之配偶及二親等以內血親、姻親只具名不</w:t>
            </w:r>
            <w:proofErr w:type="gramStart"/>
            <w:r w:rsidRPr="00353C24">
              <w:rPr>
                <w:rFonts w:ascii="標楷體" w:eastAsia="標楷體" w:hAnsi="標楷體" w:cs="標楷體" w:hint="eastAsia"/>
                <w:color w:val="000000" w:themeColor="text1"/>
              </w:rPr>
              <w:t>具銜者</w:t>
            </w:r>
            <w:proofErr w:type="gramEnd"/>
            <w:r w:rsidRPr="00353C24">
              <w:rPr>
                <w:rFonts w:ascii="標楷體" w:eastAsia="標楷體" w:hAnsi="標楷體" w:cs="標楷體" w:hint="eastAsia"/>
                <w:color w:val="000000" w:themeColor="text1"/>
              </w:rPr>
              <w:t>，不在此限。</w:t>
            </w:r>
          </w:p>
          <w:p w:rsidR="004425DB" w:rsidRPr="00353C24" w:rsidRDefault="004425DB" w:rsidP="00845308">
            <w:pPr>
              <w:tabs>
                <w:tab w:val="left" w:pos="1020"/>
              </w:tabs>
              <w:adjustRightInd w:val="0"/>
              <w:snapToGrid w:val="0"/>
              <w:spacing w:line="315" w:lineRule="exact"/>
              <w:ind w:leftChars="100" w:left="720" w:hangingChars="200" w:hanging="480"/>
              <w:jc w:val="both"/>
              <w:rPr>
                <w:rFonts w:ascii="標楷體" w:eastAsia="標楷體" w:hAnsi="標楷體" w:cs="標楷體"/>
                <w:color w:val="000000" w:themeColor="text1"/>
              </w:rPr>
            </w:pPr>
            <w:r w:rsidRPr="00353C24">
              <w:rPr>
                <w:rFonts w:ascii="標楷體" w:eastAsia="標楷體" w:hAnsi="標楷體" w:cs="標楷體" w:hint="eastAsia"/>
                <w:color w:val="000000" w:themeColor="text1"/>
              </w:rPr>
              <w:t>五、對職務相關人員或其職務對象表達指示。</w:t>
            </w:r>
          </w:p>
          <w:p w:rsidR="004425DB" w:rsidRPr="00353C24" w:rsidRDefault="004425DB" w:rsidP="00845308">
            <w:pPr>
              <w:tabs>
                <w:tab w:val="left" w:pos="1020"/>
              </w:tabs>
              <w:adjustRightInd w:val="0"/>
              <w:snapToGrid w:val="0"/>
              <w:spacing w:line="315" w:lineRule="exact"/>
              <w:ind w:leftChars="100" w:left="720" w:hangingChars="200" w:hanging="480"/>
              <w:jc w:val="both"/>
              <w:rPr>
                <w:rFonts w:ascii="標楷體" w:eastAsia="標楷體" w:hAnsi="標楷體" w:cs="標楷體"/>
                <w:color w:val="000000" w:themeColor="text1"/>
              </w:rPr>
            </w:pPr>
            <w:r w:rsidRPr="00353C24">
              <w:rPr>
                <w:rFonts w:ascii="標楷體" w:eastAsia="標楷體" w:hAnsi="標楷體" w:cs="標楷體" w:hint="eastAsia"/>
                <w:color w:val="000000" w:themeColor="text1"/>
              </w:rPr>
              <w:t>六、公開站台、助講、遊行或拜票。</w:t>
            </w:r>
            <w:proofErr w:type="gramStart"/>
            <w:r w:rsidRPr="00353C24">
              <w:rPr>
                <w:rFonts w:ascii="標楷體" w:eastAsia="標楷體" w:hAnsi="標楷體" w:cs="標楷體" w:hint="eastAsia"/>
                <w:color w:val="000000" w:themeColor="text1"/>
              </w:rPr>
              <w:t>但</w:t>
            </w:r>
            <w:r w:rsidRPr="00353C24">
              <w:rPr>
                <w:rFonts w:ascii="標楷體" w:eastAsia="標楷體" w:hAnsi="標楷體" w:cs="標楷體" w:hint="eastAsia"/>
                <w:color w:val="000000" w:themeColor="text1"/>
                <w:u w:val="single"/>
              </w:rPr>
              <w:t>擬參選人</w:t>
            </w:r>
            <w:proofErr w:type="gramEnd"/>
            <w:r w:rsidRPr="00353C24">
              <w:rPr>
                <w:rFonts w:ascii="標楷體" w:eastAsia="標楷體" w:hAnsi="標楷體" w:cs="標楷體" w:hint="eastAsia"/>
                <w:color w:val="000000" w:themeColor="text1"/>
                <w:u w:val="single"/>
              </w:rPr>
              <w:t>或被罷免人</w:t>
            </w:r>
            <w:r w:rsidRPr="00353C24">
              <w:rPr>
                <w:rFonts w:ascii="標楷體" w:eastAsia="標楷體" w:hAnsi="標楷體" w:cs="標楷體" w:hint="eastAsia"/>
                <w:color w:val="000000" w:themeColor="text1"/>
              </w:rPr>
              <w:t>之配偶及二親等以內血親、姻親，不在此限。</w:t>
            </w:r>
          </w:p>
          <w:p w:rsidR="004425DB" w:rsidRPr="00353C24" w:rsidRDefault="004425DB" w:rsidP="00845308">
            <w:pPr>
              <w:tabs>
                <w:tab w:val="left" w:pos="1020"/>
              </w:tabs>
              <w:adjustRightInd w:val="0"/>
              <w:snapToGrid w:val="0"/>
              <w:spacing w:line="315" w:lineRule="exact"/>
              <w:ind w:leftChars="100" w:left="240" w:firstLineChars="200" w:firstLine="480"/>
              <w:jc w:val="both"/>
              <w:rPr>
                <w:rFonts w:ascii="標楷體" w:eastAsia="標楷體" w:hAnsi="標楷體" w:cs="標楷體"/>
                <w:color w:val="000000" w:themeColor="text1"/>
              </w:rPr>
            </w:pPr>
            <w:r w:rsidRPr="00353C24">
              <w:rPr>
                <w:rFonts w:ascii="標楷體" w:eastAsia="標楷體" w:hAnsi="標楷體" w:cs="標楷體" w:hint="eastAsia"/>
                <w:color w:val="000000" w:themeColor="text1"/>
                <w:u w:val="single"/>
              </w:rPr>
              <w:t>前</w:t>
            </w:r>
            <w:r w:rsidRPr="00353C24">
              <w:rPr>
                <w:rFonts w:ascii="標楷體" w:eastAsia="標楷體" w:hAnsi="標楷體" w:cs="標楷體" w:hint="eastAsia"/>
                <w:color w:val="000000" w:themeColor="text1"/>
              </w:rPr>
              <w:t>項第四款及第六款但書之行為，不得涉及與該公務人員職務上有關之事項。</w:t>
            </w:r>
          </w:p>
        </w:tc>
        <w:tc>
          <w:tcPr>
            <w:tcW w:w="1667" w:type="pct"/>
            <w:tcBorders>
              <w:top w:val="single" w:sz="4" w:space="0" w:color="auto"/>
              <w:left w:val="single" w:sz="4" w:space="0" w:color="auto"/>
              <w:bottom w:val="single" w:sz="4" w:space="0" w:color="auto"/>
              <w:right w:val="single" w:sz="4" w:space="0" w:color="auto"/>
            </w:tcBorders>
            <w:tcMar>
              <w:top w:w="28" w:type="dxa"/>
              <w:bottom w:w="28" w:type="dxa"/>
            </w:tcMar>
          </w:tcPr>
          <w:p w:rsidR="004425DB" w:rsidRPr="00353C24" w:rsidRDefault="004425DB" w:rsidP="00845308">
            <w:pPr>
              <w:tabs>
                <w:tab w:val="left" w:pos="1020"/>
              </w:tabs>
              <w:adjustRightInd w:val="0"/>
              <w:snapToGrid w:val="0"/>
              <w:spacing w:line="315" w:lineRule="exact"/>
              <w:ind w:left="240" w:hangingChars="100" w:hanging="240"/>
              <w:jc w:val="both"/>
              <w:rPr>
                <w:rFonts w:ascii="標楷體" w:eastAsia="標楷體" w:hAnsi="標楷體" w:cs="標楷體"/>
                <w:color w:val="000000" w:themeColor="text1"/>
              </w:rPr>
            </w:pPr>
            <w:r w:rsidRPr="00353C24">
              <w:rPr>
                <w:rFonts w:ascii="標楷體" w:eastAsia="標楷體" w:hAnsi="標楷體" w:cs="標楷體" w:hint="eastAsia"/>
                <w:color w:val="000000" w:themeColor="text1"/>
              </w:rPr>
              <w:lastRenderedPageBreak/>
              <w:t>第九條　公務人員不得為支持或反對特定之政黨、</w:t>
            </w:r>
            <w:r w:rsidRPr="002F4E17">
              <w:rPr>
                <w:rFonts w:ascii="標楷體" w:eastAsia="標楷體" w:hAnsi="標楷體" w:cs="標楷體" w:hint="eastAsia"/>
                <w:color w:val="000000" w:themeColor="text1"/>
                <w:u w:val="single"/>
              </w:rPr>
              <w:t>其他政治團體</w:t>
            </w:r>
            <w:r w:rsidRPr="00353C24">
              <w:rPr>
                <w:rFonts w:ascii="標楷體" w:eastAsia="標楷體" w:hAnsi="標楷體" w:cs="標楷體" w:hint="eastAsia"/>
                <w:color w:val="000000" w:themeColor="text1"/>
              </w:rPr>
              <w:t>或</w:t>
            </w:r>
            <w:r w:rsidRPr="002F4E17">
              <w:rPr>
                <w:rFonts w:ascii="標楷體" w:eastAsia="標楷體" w:hAnsi="標楷體" w:cs="標楷體" w:hint="eastAsia"/>
                <w:color w:val="000000" w:themeColor="text1"/>
                <w:u w:val="single"/>
              </w:rPr>
              <w:t>公職候選人</w:t>
            </w:r>
            <w:r w:rsidRPr="00353C24">
              <w:rPr>
                <w:rFonts w:ascii="標楷體" w:eastAsia="標楷體" w:hAnsi="標楷體" w:cs="標楷體" w:hint="eastAsia"/>
                <w:color w:val="000000" w:themeColor="text1"/>
              </w:rPr>
              <w:t>，從事下列政治活動或行為：</w:t>
            </w:r>
          </w:p>
          <w:p w:rsidR="004425DB" w:rsidRPr="00353C24" w:rsidRDefault="004425DB" w:rsidP="00845308">
            <w:pPr>
              <w:tabs>
                <w:tab w:val="left" w:pos="1020"/>
              </w:tabs>
              <w:adjustRightInd w:val="0"/>
              <w:snapToGrid w:val="0"/>
              <w:spacing w:line="315" w:lineRule="exact"/>
              <w:ind w:leftChars="100" w:left="720" w:hangingChars="200" w:hanging="480"/>
              <w:jc w:val="both"/>
              <w:rPr>
                <w:rFonts w:ascii="標楷體" w:eastAsia="標楷體" w:hAnsi="標楷體" w:cs="標楷體"/>
                <w:color w:val="000000" w:themeColor="text1"/>
              </w:rPr>
            </w:pPr>
            <w:r w:rsidRPr="00353C24">
              <w:rPr>
                <w:rFonts w:ascii="標楷體" w:eastAsia="標楷體" w:hAnsi="標楷體" w:cs="標楷體" w:hint="eastAsia"/>
                <w:color w:val="000000" w:themeColor="text1"/>
              </w:rPr>
              <w:t>一、動用行政資源編印製、散發、張貼文書、圖畫、其他宣傳品或辦理相關活動。</w:t>
            </w:r>
          </w:p>
          <w:p w:rsidR="004425DB" w:rsidRPr="00353C24" w:rsidRDefault="004425DB" w:rsidP="00845308">
            <w:pPr>
              <w:tabs>
                <w:tab w:val="left" w:pos="1020"/>
              </w:tabs>
              <w:adjustRightInd w:val="0"/>
              <w:snapToGrid w:val="0"/>
              <w:spacing w:line="315" w:lineRule="exact"/>
              <w:ind w:leftChars="100" w:left="720" w:hangingChars="200" w:hanging="480"/>
              <w:jc w:val="both"/>
              <w:rPr>
                <w:rFonts w:ascii="標楷體" w:eastAsia="標楷體" w:hAnsi="標楷體" w:cs="標楷體"/>
                <w:color w:val="000000" w:themeColor="text1"/>
              </w:rPr>
            </w:pPr>
            <w:r w:rsidRPr="00353C24">
              <w:rPr>
                <w:rFonts w:ascii="標楷體" w:eastAsia="標楷體" w:hAnsi="標楷體" w:cs="標楷體" w:hint="eastAsia"/>
                <w:color w:val="000000" w:themeColor="text1"/>
              </w:rPr>
              <w:t>二、在辦公場所懸掛、張貼、穿戴或標示特定政黨、</w:t>
            </w:r>
            <w:r w:rsidRPr="002F4E17">
              <w:rPr>
                <w:rFonts w:ascii="標楷體" w:eastAsia="標楷體" w:hAnsi="標楷體" w:cs="標楷體" w:hint="eastAsia"/>
                <w:color w:val="000000" w:themeColor="text1"/>
                <w:u w:val="single"/>
              </w:rPr>
              <w:t>其他政治團體</w:t>
            </w:r>
            <w:r w:rsidRPr="00353C24">
              <w:rPr>
                <w:rFonts w:ascii="標楷體" w:eastAsia="標楷體" w:hAnsi="標楷體" w:cs="標楷體" w:hint="eastAsia"/>
                <w:color w:val="000000" w:themeColor="text1"/>
              </w:rPr>
              <w:t>或</w:t>
            </w:r>
            <w:r w:rsidRPr="002F4E17">
              <w:rPr>
                <w:rFonts w:ascii="標楷體" w:eastAsia="標楷體" w:hAnsi="標楷體" w:cs="標楷體" w:hint="eastAsia"/>
                <w:color w:val="000000" w:themeColor="text1"/>
                <w:u w:val="single"/>
              </w:rPr>
              <w:t>公職候選人</w:t>
            </w:r>
            <w:r w:rsidRPr="00353C24">
              <w:rPr>
                <w:rFonts w:ascii="標楷體" w:eastAsia="標楷體" w:hAnsi="標楷體" w:cs="標楷體" w:hint="eastAsia"/>
                <w:color w:val="000000" w:themeColor="text1"/>
              </w:rPr>
              <w:t>之旗幟、徽章或</w:t>
            </w:r>
            <w:r w:rsidRPr="00353C24">
              <w:rPr>
                <w:rFonts w:ascii="標楷體" w:eastAsia="標楷體" w:hAnsi="標楷體" w:cs="標楷體" w:hint="eastAsia"/>
                <w:color w:val="000000" w:themeColor="text1"/>
              </w:rPr>
              <w:lastRenderedPageBreak/>
              <w:t>服飾。</w:t>
            </w:r>
          </w:p>
          <w:p w:rsidR="004425DB" w:rsidRPr="00353C24" w:rsidRDefault="004425DB" w:rsidP="00845308">
            <w:pPr>
              <w:tabs>
                <w:tab w:val="left" w:pos="1020"/>
              </w:tabs>
              <w:adjustRightInd w:val="0"/>
              <w:snapToGrid w:val="0"/>
              <w:spacing w:line="315" w:lineRule="exact"/>
              <w:ind w:leftChars="100" w:left="720" w:hangingChars="200" w:hanging="480"/>
              <w:jc w:val="both"/>
              <w:rPr>
                <w:rFonts w:ascii="標楷體" w:eastAsia="標楷體" w:hAnsi="標楷體" w:cs="標楷體"/>
                <w:color w:val="000000" w:themeColor="text1"/>
              </w:rPr>
            </w:pPr>
            <w:r w:rsidRPr="00353C24">
              <w:rPr>
                <w:rFonts w:ascii="標楷體" w:eastAsia="標楷體" w:hAnsi="標楷體" w:cs="標楷體" w:hint="eastAsia"/>
                <w:color w:val="000000" w:themeColor="text1"/>
              </w:rPr>
              <w:t>三、主持集會、發起遊行</w:t>
            </w:r>
            <w:r w:rsidRPr="002F4E17">
              <w:rPr>
                <w:rFonts w:ascii="標楷體" w:eastAsia="標楷體" w:hAnsi="標楷體" w:cs="標楷體" w:hint="eastAsia"/>
                <w:color w:val="000000" w:themeColor="text1"/>
                <w:u w:val="single"/>
              </w:rPr>
              <w:t>或</w:t>
            </w:r>
            <w:r w:rsidRPr="00353C24">
              <w:rPr>
                <w:rFonts w:ascii="標楷體" w:eastAsia="標楷體" w:hAnsi="標楷體" w:cs="標楷體" w:hint="eastAsia"/>
                <w:color w:val="000000" w:themeColor="text1"/>
              </w:rPr>
              <w:t>領導連署活動。</w:t>
            </w:r>
          </w:p>
          <w:p w:rsidR="004425DB" w:rsidRPr="00353C24" w:rsidRDefault="004425DB" w:rsidP="00845308">
            <w:pPr>
              <w:tabs>
                <w:tab w:val="left" w:pos="1020"/>
              </w:tabs>
              <w:adjustRightInd w:val="0"/>
              <w:snapToGrid w:val="0"/>
              <w:spacing w:line="315" w:lineRule="exact"/>
              <w:ind w:leftChars="100" w:left="720" w:hangingChars="200" w:hanging="480"/>
              <w:jc w:val="both"/>
              <w:rPr>
                <w:rFonts w:ascii="標楷體" w:eastAsia="標楷體" w:hAnsi="標楷體" w:cs="標楷體"/>
                <w:color w:val="000000" w:themeColor="text1"/>
              </w:rPr>
            </w:pPr>
            <w:r w:rsidRPr="00353C24">
              <w:rPr>
                <w:rFonts w:ascii="標楷體" w:eastAsia="標楷體" w:hAnsi="標楷體" w:cs="標楷體" w:hint="eastAsia"/>
                <w:color w:val="000000" w:themeColor="text1"/>
              </w:rPr>
              <w:t>四、在大眾傳播媒體</w:t>
            </w:r>
            <w:proofErr w:type="gramStart"/>
            <w:r w:rsidRPr="00353C24">
              <w:rPr>
                <w:rFonts w:ascii="標楷體" w:eastAsia="標楷體" w:hAnsi="標楷體" w:cs="標楷體" w:hint="eastAsia"/>
                <w:color w:val="000000" w:themeColor="text1"/>
                <w:u w:val="single"/>
              </w:rPr>
              <w:t>具銜或</w:t>
            </w:r>
            <w:proofErr w:type="gramEnd"/>
            <w:r w:rsidRPr="00353C24">
              <w:rPr>
                <w:rFonts w:ascii="標楷體" w:eastAsia="標楷體" w:hAnsi="標楷體" w:cs="標楷體" w:hint="eastAsia"/>
                <w:color w:val="000000" w:themeColor="text1"/>
                <w:u w:val="single"/>
              </w:rPr>
              <w:t>具名</w:t>
            </w:r>
            <w:r w:rsidRPr="00353C24">
              <w:rPr>
                <w:rFonts w:ascii="標楷體" w:eastAsia="標楷體" w:hAnsi="標楷體" w:cs="標楷體" w:hint="eastAsia"/>
                <w:color w:val="000000" w:themeColor="text1"/>
              </w:rPr>
              <w:t>廣告。但</w:t>
            </w:r>
            <w:r w:rsidRPr="002F4E17">
              <w:rPr>
                <w:rFonts w:ascii="標楷體" w:eastAsia="標楷體" w:hAnsi="標楷體" w:cs="標楷體" w:hint="eastAsia"/>
                <w:color w:val="000000" w:themeColor="text1"/>
                <w:u w:val="single"/>
              </w:rPr>
              <w:t>公職候選人</w:t>
            </w:r>
            <w:r w:rsidRPr="00353C24">
              <w:rPr>
                <w:rFonts w:ascii="標楷體" w:eastAsia="標楷體" w:hAnsi="標楷體" w:cs="標楷體" w:hint="eastAsia"/>
                <w:color w:val="000000" w:themeColor="text1"/>
              </w:rPr>
              <w:t>之配偶及二親等以內血親、姻親只具名不</w:t>
            </w:r>
            <w:proofErr w:type="gramStart"/>
            <w:r w:rsidRPr="00353C24">
              <w:rPr>
                <w:rFonts w:ascii="標楷體" w:eastAsia="標楷體" w:hAnsi="標楷體" w:cs="標楷體" w:hint="eastAsia"/>
                <w:color w:val="000000" w:themeColor="text1"/>
              </w:rPr>
              <w:t>具銜者</w:t>
            </w:r>
            <w:proofErr w:type="gramEnd"/>
            <w:r w:rsidRPr="00353C24">
              <w:rPr>
                <w:rFonts w:ascii="標楷體" w:eastAsia="標楷體" w:hAnsi="標楷體" w:cs="標楷體" w:hint="eastAsia"/>
                <w:color w:val="000000" w:themeColor="text1"/>
              </w:rPr>
              <w:t>，不在此限。</w:t>
            </w:r>
          </w:p>
          <w:p w:rsidR="004425DB" w:rsidRPr="00353C24" w:rsidRDefault="004425DB" w:rsidP="00845308">
            <w:pPr>
              <w:tabs>
                <w:tab w:val="left" w:pos="1020"/>
              </w:tabs>
              <w:adjustRightInd w:val="0"/>
              <w:snapToGrid w:val="0"/>
              <w:spacing w:line="315" w:lineRule="exact"/>
              <w:ind w:leftChars="100" w:left="720" w:hangingChars="200" w:hanging="480"/>
              <w:jc w:val="both"/>
              <w:rPr>
                <w:rFonts w:ascii="標楷體" w:eastAsia="標楷體" w:hAnsi="標楷體" w:cs="標楷體"/>
                <w:color w:val="000000" w:themeColor="text1"/>
              </w:rPr>
            </w:pPr>
            <w:r w:rsidRPr="00353C24">
              <w:rPr>
                <w:rFonts w:ascii="標楷體" w:eastAsia="標楷體" w:hAnsi="標楷體" w:cs="標楷體" w:hint="eastAsia"/>
                <w:color w:val="000000" w:themeColor="text1"/>
              </w:rPr>
              <w:t>五、對職務相關人員或其職務對象表達指示。</w:t>
            </w:r>
          </w:p>
          <w:p w:rsidR="004425DB" w:rsidRPr="00353C24" w:rsidRDefault="004425DB" w:rsidP="00845308">
            <w:pPr>
              <w:tabs>
                <w:tab w:val="left" w:pos="1020"/>
              </w:tabs>
              <w:adjustRightInd w:val="0"/>
              <w:snapToGrid w:val="0"/>
              <w:spacing w:line="315" w:lineRule="exact"/>
              <w:ind w:leftChars="100" w:left="720" w:hangingChars="200" w:hanging="480"/>
              <w:jc w:val="both"/>
              <w:rPr>
                <w:rFonts w:ascii="標楷體" w:eastAsia="標楷體" w:hAnsi="標楷體" w:cs="標楷體"/>
                <w:color w:val="000000" w:themeColor="text1"/>
              </w:rPr>
            </w:pPr>
            <w:r w:rsidRPr="00353C24">
              <w:rPr>
                <w:rFonts w:ascii="標楷體" w:eastAsia="標楷體" w:hAnsi="標楷體" w:cs="標楷體" w:hint="eastAsia"/>
                <w:color w:val="000000" w:themeColor="text1"/>
              </w:rPr>
              <w:t>六、公開</w:t>
            </w:r>
            <w:r w:rsidRPr="00353C24">
              <w:rPr>
                <w:rFonts w:ascii="標楷體" w:eastAsia="標楷體" w:hAnsi="標楷體" w:cs="標楷體" w:hint="eastAsia"/>
                <w:color w:val="000000" w:themeColor="text1"/>
                <w:u w:val="single"/>
              </w:rPr>
              <w:t>為公職候選人</w:t>
            </w:r>
            <w:r w:rsidRPr="00353C24">
              <w:rPr>
                <w:rFonts w:ascii="標楷體" w:eastAsia="標楷體" w:hAnsi="標楷體" w:cs="標楷體" w:hint="eastAsia"/>
                <w:color w:val="000000" w:themeColor="text1"/>
              </w:rPr>
              <w:t>站台、助講、遊行或拜票。但</w:t>
            </w:r>
            <w:r w:rsidRPr="002F4E17">
              <w:rPr>
                <w:rFonts w:ascii="標楷體" w:eastAsia="標楷體" w:hAnsi="標楷體" w:cs="標楷體" w:hint="eastAsia"/>
                <w:color w:val="000000" w:themeColor="text1"/>
                <w:u w:val="single"/>
              </w:rPr>
              <w:t>公職候選人</w:t>
            </w:r>
            <w:r w:rsidRPr="00353C24">
              <w:rPr>
                <w:rFonts w:ascii="標楷體" w:eastAsia="標楷體" w:hAnsi="標楷體" w:cs="標楷體" w:hint="eastAsia"/>
                <w:color w:val="000000" w:themeColor="text1"/>
              </w:rPr>
              <w:t>之配偶及二親等以內血親、姻親，不在此限。</w:t>
            </w:r>
          </w:p>
          <w:p w:rsidR="004425DB" w:rsidRPr="00353C24" w:rsidRDefault="004425DB" w:rsidP="00845308">
            <w:pPr>
              <w:tabs>
                <w:tab w:val="left" w:pos="1020"/>
              </w:tabs>
              <w:adjustRightInd w:val="0"/>
              <w:snapToGrid w:val="0"/>
              <w:spacing w:line="315" w:lineRule="exact"/>
              <w:ind w:leftChars="100" w:left="240" w:firstLineChars="200" w:firstLine="480"/>
              <w:jc w:val="both"/>
              <w:rPr>
                <w:rFonts w:ascii="標楷體" w:eastAsia="標楷體" w:hAnsi="標楷體" w:cs="標楷體"/>
                <w:color w:val="000000" w:themeColor="text1"/>
                <w:u w:val="single"/>
              </w:rPr>
            </w:pPr>
            <w:r w:rsidRPr="00353C24">
              <w:rPr>
                <w:rFonts w:ascii="標楷體" w:eastAsia="標楷體" w:hAnsi="標楷體" w:cs="標楷體" w:hint="eastAsia"/>
                <w:color w:val="000000" w:themeColor="text1"/>
                <w:u w:val="single"/>
              </w:rPr>
              <w:t>前項第一款所稱行政資源，指行政上可支配運用之公物、公款、場所、房舍及人力等資源。</w:t>
            </w:r>
          </w:p>
          <w:p w:rsidR="004425DB" w:rsidRPr="00353C24" w:rsidRDefault="004425DB" w:rsidP="00845308">
            <w:pPr>
              <w:tabs>
                <w:tab w:val="left" w:pos="1020"/>
              </w:tabs>
              <w:adjustRightInd w:val="0"/>
              <w:snapToGrid w:val="0"/>
              <w:spacing w:line="315" w:lineRule="exact"/>
              <w:ind w:leftChars="100" w:left="240" w:firstLineChars="200" w:firstLine="480"/>
              <w:jc w:val="both"/>
              <w:rPr>
                <w:rFonts w:ascii="標楷體" w:eastAsia="標楷體" w:hAnsi="標楷體" w:cs="標楷體"/>
                <w:color w:val="000000" w:themeColor="text1"/>
              </w:rPr>
            </w:pPr>
            <w:r w:rsidRPr="002F4E17">
              <w:rPr>
                <w:rFonts w:ascii="標楷體" w:eastAsia="標楷體" w:hAnsi="標楷體" w:cs="標楷體" w:hint="eastAsia"/>
                <w:color w:val="000000" w:themeColor="text1"/>
                <w:u w:val="single"/>
              </w:rPr>
              <w:t>第一</w:t>
            </w:r>
            <w:r w:rsidRPr="00353C24">
              <w:rPr>
                <w:rFonts w:ascii="標楷體" w:eastAsia="標楷體" w:hAnsi="標楷體" w:cs="標楷體" w:hint="eastAsia"/>
                <w:color w:val="000000" w:themeColor="text1"/>
              </w:rPr>
              <w:t>項第四款及第六款但書之行為，不得涉及與該公務人員職務上有關之事項。</w:t>
            </w:r>
          </w:p>
        </w:tc>
        <w:tc>
          <w:tcPr>
            <w:tcW w:w="1667" w:type="pct"/>
            <w:tcBorders>
              <w:top w:val="single" w:sz="4" w:space="0" w:color="auto"/>
              <w:left w:val="single" w:sz="4" w:space="0" w:color="auto"/>
              <w:bottom w:val="single" w:sz="4" w:space="0" w:color="auto"/>
              <w:right w:val="single" w:sz="4" w:space="0" w:color="auto"/>
            </w:tcBorders>
            <w:tcMar>
              <w:top w:w="28" w:type="dxa"/>
              <w:bottom w:w="28" w:type="dxa"/>
            </w:tcMar>
          </w:tcPr>
          <w:p w:rsidR="004425DB" w:rsidRPr="00353C24" w:rsidRDefault="004425DB" w:rsidP="00845308">
            <w:pPr>
              <w:pStyle w:val="a3"/>
              <w:numPr>
                <w:ilvl w:val="0"/>
                <w:numId w:val="3"/>
              </w:numPr>
              <w:overflowPunct w:val="0"/>
              <w:topLinePunct/>
              <w:adjustRightInd w:val="0"/>
              <w:snapToGrid w:val="0"/>
              <w:spacing w:line="315" w:lineRule="exact"/>
              <w:ind w:leftChars="0"/>
              <w:jc w:val="both"/>
              <w:rPr>
                <w:rFonts w:ascii="標楷體" w:eastAsia="標楷體" w:hAnsi="標楷體" w:cs="標楷體"/>
                <w:color w:val="000000" w:themeColor="text1"/>
              </w:rPr>
            </w:pPr>
            <w:proofErr w:type="gramStart"/>
            <w:r w:rsidRPr="00353C24">
              <w:rPr>
                <w:rFonts w:ascii="標楷體" w:eastAsia="標楷體" w:hAnsi="標楷體" w:cs="標楷體" w:hint="eastAsia"/>
                <w:color w:val="000000" w:themeColor="text1"/>
              </w:rPr>
              <w:lastRenderedPageBreak/>
              <w:t>本條依現行</w:t>
            </w:r>
            <w:proofErr w:type="gramEnd"/>
            <w:r w:rsidRPr="00353C24">
              <w:rPr>
                <w:rFonts w:ascii="標楷體" w:eastAsia="標楷體" w:hAnsi="標楷體" w:cs="標楷體" w:hint="eastAsia"/>
                <w:color w:val="000000" w:themeColor="text1"/>
              </w:rPr>
              <w:t>條文修正第一項，第二項</w:t>
            </w:r>
            <w:r w:rsidR="00540FE3">
              <w:rPr>
                <w:rFonts w:ascii="標楷體" w:eastAsia="標楷體" w:hAnsi="標楷體" w:cs="標楷體" w:hint="eastAsia"/>
                <w:color w:val="000000" w:themeColor="text1"/>
              </w:rPr>
              <w:t>移列第三條規範，</w:t>
            </w:r>
            <w:proofErr w:type="gramStart"/>
            <w:r w:rsidR="00540FE3">
              <w:rPr>
                <w:rFonts w:ascii="標楷體" w:eastAsia="標楷體" w:hAnsi="標楷體" w:cs="標楷體" w:hint="eastAsia"/>
                <w:color w:val="000000" w:themeColor="text1"/>
              </w:rPr>
              <w:t>爰</w:t>
            </w:r>
            <w:proofErr w:type="gramEnd"/>
            <w:r w:rsidR="00540FE3">
              <w:rPr>
                <w:rFonts w:ascii="標楷體" w:eastAsia="標楷體" w:hAnsi="標楷體" w:cs="標楷體" w:hint="eastAsia"/>
                <w:color w:val="000000" w:themeColor="text1"/>
              </w:rPr>
              <w:t>予刪除，現行條文第三項移至</w:t>
            </w:r>
            <w:proofErr w:type="gramStart"/>
            <w:r w:rsidRPr="00353C24">
              <w:rPr>
                <w:rFonts w:ascii="標楷體" w:eastAsia="標楷體" w:hAnsi="標楷體" w:cs="標楷體" w:hint="eastAsia"/>
                <w:color w:val="000000" w:themeColor="text1"/>
              </w:rPr>
              <w:t>至</w:t>
            </w:r>
            <w:proofErr w:type="gramEnd"/>
            <w:r w:rsidRPr="00353C24">
              <w:rPr>
                <w:rFonts w:ascii="標楷體" w:eastAsia="標楷體" w:hAnsi="標楷體" w:cs="標楷體" w:hint="eastAsia"/>
                <w:color w:val="000000" w:themeColor="text1"/>
              </w:rPr>
              <w:t>第二項。</w:t>
            </w:r>
          </w:p>
          <w:p w:rsidR="004425DB" w:rsidRPr="00353C24" w:rsidRDefault="004425DB" w:rsidP="00845308">
            <w:pPr>
              <w:pStyle w:val="a3"/>
              <w:numPr>
                <w:ilvl w:val="0"/>
                <w:numId w:val="3"/>
              </w:numPr>
              <w:overflowPunct w:val="0"/>
              <w:topLinePunct/>
              <w:adjustRightInd w:val="0"/>
              <w:snapToGrid w:val="0"/>
              <w:spacing w:line="315" w:lineRule="exact"/>
              <w:ind w:leftChars="0"/>
              <w:jc w:val="both"/>
              <w:rPr>
                <w:rFonts w:ascii="標楷體" w:eastAsia="標楷體" w:hAnsi="標楷體"/>
                <w:color w:val="000000" w:themeColor="text1"/>
              </w:rPr>
            </w:pPr>
            <w:r w:rsidRPr="00353C24">
              <w:rPr>
                <w:rFonts w:ascii="標楷體" w:eastAsia="標楷體" w:hAnsi="標楷體" w:cs="標楷體" w:hint="eastAsia"/>
                <w:color w:val="000000" w:themeColor="text1"/>
              </w:rPr>
              <w:t>第一項修正理由：</w:t>
            </w:r>
          </w:p>
          <w:p w:rsidR="00CC0EC8" w:rsidRDefault="00CC0EC8" w:rsidP="00FF5EF8">
            <w:pPr>
              <w:pStyle w:val="a3"/>
              <w:numPr>
                <w:ilvl w:val="0"/>
                <w:numId w:val="10"/>
              </w:numPr>
              <w:overflowPunct w:val="0"/>
              <w:topLinePunct/>
              <w:adjustRightInd w:val="0"/>
              <w:snapToGrid w:val="0"/>
              <w:spacing w:line="315" w:lineRule="exact"/>
              <w:ind w:leftChars="0"/>
              <w:jc w:val="both"/>
              <w:rPr>
                <w:rFonts w:ascii="標楷體" w:eastAsia="標楷體" w:hAnsi="標楷體" w:hint="eastAsia"/>
                <w:color w:val="000000" w:themeColor="text1"/>
              </w:rPr>
            </w:pPr>
            <w:r>
              <w:rPr>
                <w:rFonts w:ascii="標楷體" w:eastAsia="標楷體" w:hAnsi="標楷體" w:hint="eastAsia"/>
                <w:color w:val="000000" w:themeColor="text1"/>
              </w:rPr>
              <w:t>序文修正理由</w:t>
            </w:r>
            <w:r w:rsidRPr="004A2BFE">
              <w:rPr>
                <w:rFonts w:ascii="標楷體" w:eastAsia="標楷體" w:hAnsi="標楷體" w:hint="eastAsia"/>
                <w:color w:val="000000" w:themeColor="text1"/>
              </w:rPr>
              <w:t>同第</w:t>
            </w:r>
            <w:r>
              <w:rPr>
                <w:rFonts w:ascii="標楷體" w:eastAsia="標楷體" w:hAnsi="標楷體" w:hint="eastAsia"/>
                <w:color w:val="000000" w:themeColor="text1"/>
              </w:rPr>
              <w:t>六</w:t>
            </w:r>
            <w:r w:rsidRPr="004A2BFE">
              <w:rPr>
                <w:rFonts w:ascii="標楷體" w:eastAsia="標楷體" w:hAnsi="標楷體" w:hint="eastAsia"/>
                <w:color w:val="000000" w:themeColor="text1"/>
              </w:rPr>
              <w:t>條說明二</w:t>
            </w:r>
            <w:r>
              <w:rPr>
                <w:rFonts w:ascii="標楷體" w:eastAsia="標楷體" w:hAnsi="標楷體" w:hint="eastAsia"/>
                <w:color w:val="000000" w:themeColor="text1"/>
              </w:rPr>
              <w:t>。</w:t>
            </w:r>
          </w:p>
          <w:p w:rsidR="00FF5EF8" w:rsidRDefault="00AF399B" w:rsidP="00FF5EF8">
            <w:pPr>
              <w:pStyle w:val="a3"/>
              <w:numPr>
                <w:ilvl w:val="0"/>
                <w:numId w:val="10"/>
              </w:numPr>
              <w:overflowPunct w:val="0"/>
              <w:topLinePunct/>
              <w:adjustRightInd w:val="0"/>
              <w:snapToGrid w:val="0"/>
              <w:spacing w:line="315" w:lineRule="exact"/>
              <w:ind w:leftChars="0"/>
              <w:jc w:val="both"/>
              <w:rPr>
                <w:rFonts w:ascii="標楷體" w:eastAsia="標楷體" w:hAnsi="標楷體"/>
                <w:color w:val="000000" w:themeColor="text1"/>
              </w:rPr>
            </w:pPr>
            <w:r w:rsidRPr="00FF5EF8">
              <w:rPr>
                <w:rFonts w:ascii="標楷體" w:eastAsia="標楷體" w:hAnsi="標楷體" w:hint="eastAsia"/>
                <w:color w:val="000000" w:themeColor="text1"/>
              </w:rPr>
              <w:t>本</w:t>
            </w:r>
            <w:r w:rsidR="004425DB" w:rsidRPr="00FF5EF8">
              <w:rPr>
                <w:rFonts w:ascii="標楷體" w:eastAsia="標楷體" w:hAnsi="標楷體" w:hint="eastAsia"/>
                <w:color w:val="000000" w:themeColor="text1"/>
              </w:rPr>
              <w:t>項原規定公務人員不得為支持或反對特定之政黨</w:t>
            </w:r>
            <w:r w:rsidR="004425DB" w:rsidRPr="00FF5EF8">
              <w:rPr>
                <w:rFonts w:ascii="標楷體" w:eastAsia="標楷體" w:hAnsi="標楷體" w:cs="標楷體" w:hint="eastAsia"/>
                <w:color w:val="000000" w:themeColor="text1"/>
              </w:rPr>
              <w:t>、其他政治團體</w:t>
            </w:r>
            <w:r w:rsidR="004425DB" w:rsidRPr="00FF5EF8">
              <w:rPr>
                <w:rFonts w:ascii="標楷體" w:eastAsia="標楷體" w:hAnsi="標楷體" w:hint="eastAsia"/>
                <w:color w:val="000000" w:themeColor="text1"/>
              </w:rPr>
              <w:t>或公職候選人從事相關政治活動或行為。上開公職候選人，係</w:t>
            </w:r>
            <w:r w:rsidR="004425DB" w:rsidRPr="00FF5EF8">
              <w:rPr>
                <w:rFonts w:ascii="標楷體" w:eastAsia="標楷體" w:hAnsi="標楷體" w:hint="eastAsia"/>
                <w:color w:val="000000" w:themeColor="text1"/>
              </w:rPr>
              <w:lastRenderedPageBreak/>
              <w:t>指依</w:t>
            </w:r>
            <w:r w:rsidR="005C4054" w:rsidRPr="00FF5EF8">
              <w:rPr>
                <w:rFonts w:ascii="標楷體" w:eastAsia="標楷體" w:hAnsi="標楷體" w:hint="eastAsia"/>
                <w:color w:val="000000" w:themeColor="text1"/>
              </w:rPr>
              <w:t>總統副總統選舉罷免法</w:t>
            </w:r>
            <w:r w:rsidR="005C4054" w:rsidRPr="00FF5EF8">
              <w:rPr>
                <w:rFonts w:ascii="標楷體" w:eastAsia="標楷體" w:hAnsi="標楷體"/>
                <w:color w:val="000000" w:themeColor="text1"/>
              </w:rPr>
              <w:t>（</w:t>
            </w:r>
            <w:r w:rsidR="005C4054" w:rsidRPr="00FF5EF8">
              <w:rPr>
                <w:rFonts w:ascii="標楷體" w:eastAsia="標楷體" w:hAnsi="標楷體" w:hint="eastAsia"/>
                <w:color w:val="000000" w:themeColor="text1"/>
              </w:rPr>
              <w:t>以下簡稱正副總統選罷法</w:t>
            </w:r>
            <w:r w:rsidR="005C4054" w:rsidRPr="00FF5EF8">
              <w:rPr>
                <w:rFonts w:ascii="標楷體" w:eastAsia="標楷體" w:hAnsi="標楷體"/>
                <w:color w:val="000000" w:themeColor="text1"/>
              </w:rPr>
              <w:t>）</w:t>
            </w:r>
            <w:r w:rsidR="00CC0EC8">
              <w:rPr>
                <w:rFonts w:ascii="標楷體" w:eastAsia="標楷體" w:hAnsi="標楷體" w:hint="eastAsia"/>
                <w:color w:val="000000" w:themeColor="text1"/>
              </w:rPr>
              <w:t>規定申請登記為總統、副總統之候選人，</w:t>
            </w:r>
            <w:r w:rsidR="0009026A">
              <w:rPr>
                <w:rFonts w:ascii="標楷體" w:eastAsia="標楷體" w:hAnsi="標楷體" w:hint="eastAsia"/>
                <w:color w:val="000000" w:themeColor="text1"/>
              </w:rPr>
              <w:t>或</w:t>
            </w:r>
            <w:r w:rsidR="004425DB" w:rsidRPr="00FF5EF8">
              <w:rPr>
                <w:rFonts w:ascii="標楷體" w:eastAsia="標楷體" w:hAnsi="標楷體" w:hint="eastAsia"/>
                <w:color w:val="000000" w:themeColor="text1"/>
              </w:rPr>
              <w:t>依公職人員選罷法規定申請登記為公職人員之候選人。次查</w:t>
            </w:r>
            <w:r w:rsidR="00672A08" w:rsidRPr="00FF5EF8">
              <w:rPr>
                <w:rFonts w:ascii="標楷體" w:eastAsia="標楷體" w:hAnsi="標楷體" w:hint="eastAsia"/>
                <w:color w:val="000000" w:themeColor="text1"/>
              </w:rPr>
              <w:t>正</w:t>
            </w:r>
            <w:r w:rsidR="004425DB" w:rsidRPr="00FF5EF8">
              <w:rPr>
                <w:rFonts w:ascii="標楷體" w:eastAsia="標楷體" w:hAnsi="標楷體" w:hint="eastAsia"/>
                <w:color w:val="000000" w:themeColor="text1"/>
              </w:rPr>
              <w:t>副總統選</w:t>
            </w:r>
            <w:r w:rsidR="00672A08" w:rsidRPr="00FF5EF8">
              <w:rPr>
                <w:rFonts w:ascii="標楷體" w:eastAsia="標楷體" w:hAnsi="標楷體" w:hint="eastAsia"/>
                <w:color w:val="000000" w:themeColor="text1"/>
              </w:rPr>
              <w:t>罷</w:t>
            </w:r>
            <w:r w:rsidR="004425DB" w:rsidRPr="00FF5EF8">
              <w:rPr>
                <w:rFonts w:ascii="標楷體" w:eastAsia="標楷體" w:hAnsi="標楷體" w:hint="eastAsia"/>
                <w:color w:val="000000" w:themeColor="text1"/>
              </w:rPr>
              <w:t>法第三十四條規定，總統、</w:t>
            </w:r>
            <w:r w:rsidR="00672A08" w:rsidRPr="00FF5EF8">
              <w:rPr>
                <w:rFonts w:ascii="標楷體" w:eastAsia="標楷體" w:hAnsi="標楷體" w:hint="eastAsia"/>
                <w:color w:val="000000" w:themeColor="text1"/>
              </w:rPr>
              <w:t>副總統候選人之登記，應於投票日五十日前公告。復查公職人員</w:t>
            </w:r>
            <w:proofErr w:type="gramStart"/>
            <w:r w:rsidR="00672A08" w:rsidRPr="00FF5EF8">
              <w:rPr>
                <w:rFonts w:ascii="標楷體" w:eastAsia="標楷體" w:hAnsi="標楷體" w:hint="eastAsia"/>
                <w:color w:val="000000" w:themeColor="text1"/>
              </w:rPr>
              <w:t>選舉罷</w:t>
            </w:r>
            <w:r w:rsidR="004425DB" w:rsidRPr="00FF5EF8">
              <w:rPr>
                <w:rFonts w:ascii="標楷體" w:eastAsia="標楷體" w:hAnsi="標楷體" w:hint="eastAsia"/>
                <w:color w:val="000000" w:themeColor="text1"/>
              </w:rPr>
              <w:t>法第三十八</w:t>
            </w:r>
            <w:proofErr w:type="gramEnd"/>
            <w:r w:rsidR="004425DB" w:rsidRPr="00FF5EF8">
              <w:rPr>
                <w:rFonts w:ascii="標楷體" w:eastAsia="標楷體" w:hAnsi="標楷體" w:hint="eastAsia"/>
                <w:color w:val="000000" w:themeColor="text1"/>
              </w:rPr>
              <w:t>條第一項規定，公職候選人登記，應於投票日二十日前公告。是</w:t>
            </w:r>
            <w:proofErr w:type="gramStart"/>
            <w:r w:rsidR="004425DB" w:rsidRPr="00FF5EF8">
              <w:rPr>
                <w:rFonts w:ascii="標楷體" w:eastAsia="標楷體" w:hAnsi="標楷體" w:hint="eastAsia"/>
                <w:color w:val="000000" w:themeColor="text1"/>
              </w:rPr>
              <w:t>以</w:t>
            </w:r>
            <w:proofErr w:type="gramEnd"/>
            <w:r w:rsidR="004425DB" w:rsidRPr="00FF5EF8">
              <w:rPr>
                <w:rFonts w:ascii="標楷體" w:eastAsia="標楷體" w:hAnsi="標楷體" w:hint="eastAsia"/>
                <w:color w:val="000000" w:themeColor="text1"/>
              </w:rPr>
              <w:t>，實務上</w:t>
            </w:r>
            <w:proofErr w:type="gramStart"/>
            <w:r w:rsidR="00540FE3" w:rsidRPr="00FF5EF8">
              <w:rPr>
                <w:rFonts w:ascii="標楷體" w:eastAsia="標楷體" w:hAnsi="標楷體" w:hint="eastAsia"/>
                <w:color w:val="000000" w:themeColor="text1"/>
              </w:rPr>
              <w:t>各界</w:t>
            </w:r>
            <w:r w:rsidR="004425DB" w:rsidRPr="00FF5EF8">
              <w:rPr>
                <w:rFonts w:ascii="標楷體" w:eastAsia="標楷體" w:hAnsi="標楷體" w:hint="eastAsia"/>
                <w:color w:val="000000" w:themeColor="text1"/>
              </w:rPr>
              <w:t>迭有反</w:t>
            </w:r>
            <w:r w:rsidR="003220A3" w:rsidRPr="00FF5EF8">
              <w:rPr>
                <w:rFonts w:ascii="標楷體" w:eastAsia="標楷體" w:hAnsi="標楷體" w:hint="eastAsia"/>
                <w:color w:val="000000" w:themeColor="text1"/>
              </w:rPr>
              <w:t>映</w:t>
            </w:r>
            <w:proofErr w:type="gramEnd"/>
            <w:r w:rsidR="004425DB" w:rsidRPr="00FF5EF8">
              <w:rPr>
                <w:rFonts w:ascii="標楷體" w:eastAsia="標楷體" w:hAnsi="標楷體" w:hint="eastAsia"/>
                <w:color w:val="000000" w:themeColor="text1"/>
              </w:rPr>
              <w:t>，</w:t>
            </w:r>
            <w:r w:rsidR="00540FE3" w:rsidRPr="00FF5EF8">
              <w:rPr>
                <w:rFonts w:ascii="標楷體" w:eastAsia="標楷體" w:hAnsi="標楷體" w:hint="eastAsia"/>
                <w:color w:val="000000" w:themeColor="text1"/>
              </w:rPr>
              <w:t>本項有關公務人員為支持或反對特定公職候選人之相關行為限制，實</w:t>
            </w:r>
            <w:r w:rsidR="004425DB" w:rsidRPr="00FF5EF8">
              <w:rPr>
                <w:rFonts w:ascii="標楷體" w:eastAsia="標楷體" w:hAnsi="標楷體" w:hint="eastAsia"/>
                <w:color w:val="000000" w:themeColor="text1"/>
              </w:rPr>
              <w:t>際可規範之期間過短，致成效</w:t>
            </w:r>
            <w:proofErr w:type="gramStart"/>
            <w:r w:rsidR="004425DB" w:rsidRPr="00FF5EF8">
              <w:rPr>
                <w:rFonts w:ascii="標楷體" w:eastAsia="標楷體" w:hAnsi="標楷體" w:hint="eastAsia"/>
                <w:color w:val="000000" w:themeColor="text1"/>
              </w:rPr>
              <w:t>不</w:t>
            </w:r>
            <w:proofErr w:type="gramEnd"/>
            <w:r w:rsidR="004425DB" w:rsidRPr="00FF5EF8">
              <w:rPr>
                <w:rFonts w:ascii="標楷體" w:eastAsia="標楷體" w:hAnsi="標楷體" w:hint="eastAsia"/>
                <w:color w:val="000000" w:themeColor="text1"/>
              </w:rPr>
              <w:t>彰。基此，</w:t>
            </w:r>
            <w:proofErr w:type="gramStart"/>
            <w:r w:rsidR="004425DB" w:rsidRPr="00FF5EF8">
              <w:rPr>
                <w:rFonts w:ascii="標楷體" w:eastAsia="標楷體" w:hAnsi="標楷體" w:hint="eastAsia"/>
                <w:color w:val="000000" w:themeColor="text1"/>
              </w:rPr>
              <w:t>審酌擬參選</w:t>
            </w:r>
            <w:proofErr w:type="gramEnd"/>
            <w:r w:rsidR="004425DB" w:rsidRPr="00FF5EF8">
              <w:rPr>
                <w:rFonts w:ascii="標楷體" w:eastAsia="標楷體" w:hAnsi="標楷體" w:hint="eastAsia"/>
                <w:color w:val="000000" w:themeColor="text1"/>
              </w:rPr>
              <w:t>公職者，</w:t>
            </w:r>
            <w:proofErr w:type="gramStart"/>
            <w:r w:rsidR="004425DB" w:rsidRPr="00FF5EF8">
              <w:rPr>
                <w:rFonts w:ascii="標楷體" w:eastAsia="標楷體" w:hAnsi="標楷體" w:hint="eastAsia"/>
                <w:color w:val="000000" w:themeColor="text1"/>
              </w:rPr>
              <w:t>於得收</w:t>
            </w:r>
            <w:proofErr w:type="gramEnd"/>
            <w:r w:rsidR="004425DB" w:rsidRPr="00FF5EF8">
              <w:rPr>
                <w:rFonts w:ascii="標楷體" w:eastAsia="標楷體" w:hAnsi="標楷體" w:hint="eastAsia"/>
                <w:color w:val="000000" w:themeColor="text1"/>
              </w:rPr>
              <w:t>受政治獻金時起，即可能積極從事競選相關活動，</w:t>
            </w:r>
            <w:proofErr w:type="gramStart"/>
            <w:r w:rsidR="004425DB" w:rsidRPr="00FF5EF8">
              <w:rPr>
                <w:rFonts w:ascii="標楷體" w:eastAsia="標楷體" w:hAnsi="標楷體" w:hint="eastAsia"/>
                <w:color w:val="000000" w:themeColor="text1"/>
              </w:rPr>
              <w:t>爰</w:t>
            </w:r>
            <w:proofErr w:type="gramEnd"/>
            <w:r w:rsidR="008C7F86" w:rsidRPr="00FF5EF8">
              <w:rPr>
                <w:rFonts w:ascii="標楷體" w:eastAsia="標楷體" w:hAnsi="標楷體" w:hint="eastAsia"/>
                <w:color w:val="000000" w:themeColor="text1"/>
              </w:rPr>
              <w:t>將本項原</w:t>
            </w:r>
            <w:r w:rsidR="008C7F86" w:rsidRPr="00FF5EF8">
              <w:rPr>
                <w:rFonts w:ascii="標楷體" w:eastAsia="標楷體" w:hAnsi="標楷體"/>
                <w:color w:val="000000" w:themeColor="text1"/>
              </w:rPr>
              <w:t>「</w:t>
            </w:r>
            <w:r w:rsidR="008C7F86" w:rsidRPr="00FF5EF8">
              <w:rPr>
                <w:rFonts w:ascii="標楷體" w:eastAsia="標楷體" w:hAnsi="標楷體" w:hint="eastAsia"/>
                <w:color w:val="000000" w:themeColor="text1"/>
              </w:rPr>
              <w:t>公職候選人</w:t>
            </w:r>
            <w:r w:rsidR="008C7F86" w:rsidRPr="00FF5EF8">
              <w:rPr>
                <w:rFonts w:ascii="標楷體" w:eastAsia="標楷體" w:hAnsi="標楷體"/>
                <w:color w:val="000000" w:themeColor="text1"/>
              </w:rPr>
              <w:t>」</w:t>
            </w:r>
            <w:r w:rsidR="008C7F86" w:rsidRPr="00FF5EF8">
              <w:rPr>
                <w:rFonts w:ascii="標楷體" w:eastAsia="標楷體" w:hAnsi="標楷體" w:hint="eastAsia"/>
                <w:color w:val="000000" w:themeColor="text1"/>
              </w:rPr>
              <w:t>之文字修正為</w:t>
            </w:r>
            <w:r w:rsidR="008C7F86" w:rsidRPr="00FF5EF8">
              <w:rPr>
                <w:rFonts w:ascii="標楷體" w:eastAsia="標楷體" w:hAnsi="標楷體"/>
                <w:color w:val="000000" w:themeColor="text1"/>
              </w:rPr>
              <w:t>「</w:t>
            </w:r>
            <w:r w:rsidR="008C7F86" w:rsidRPr="00FF5EF8">
              <w:rPr>
                <w:rFonts w:ascii="標楷體" w:eastAsia="標楷體" w:hAnsi="標楷體" w:hint="eastAsia"/>
                <w:color w:val="000000" w:themeColor="text1"/>
              </w:rPr>
              <w:t>擬參選人</w:t>
            </w:r>
            <w:r w:rsidR="008C7F86" w:rsidRPr="00FF5EF8">
              <w:rPr>
                <w:rFonts w:ascii="標楷體" w:eastAsia="標楷體" w:hAnsi="標楷體"/>
                <w:color w:val="000000" w:themeColor="text1"/>
              </w:rPr>
              <w:t>」</w:t>
            </w:r>
            <w:r w:rsidR="004425DB" w:rsidRPr="00FF5EF8">
              <w:rPr>
                <w:rFonts w:ascii="標楷體" w:eastAsia="標楷體" w:hAnsi="標楷體" w:hint="eastAsia"/>
                <w:color w:val="000000" w:themeColor="text1"/>
              </w:rPr>
              <w:t>。</w:t>
            </w:r>
          </w:p>
          <w:p w:rsidR="008C7F86" w:rsidRPr="00FF5EF8" w:rsidRDefault="00D42733" w:rsidP="00FF5EF8">
            <w:pPr>
              <w:pStyle w:val="a3"/>
              <w:numPr>
                <w:ilvl w:val="0"/>
                <w:numId w:val="10"/>
              </w:numPr>
              <w:overflowPunct w:val="0"/>
              <w:topLinePunct/>
              <w:adjustRightInd w:val="0"/>
              <w:snapToGrid w:val="0"/>
              <w:spacing w:line="315" w:lineRule="exact"/>
              <w:ind w:leftChars="0"/>
              <w:jc w:val="both"/>
              <w:rPr>
                <w:rFonts w:ascii="標楷體" w:eastAsia="標楷體" w:hAnsi="標楷體"/>
                <w:color w:val="000000" w:themeColor="text1"/>
              </w:rPr>
            </w:pPr>
            <w:r w:rsidRPr="00FF5EF8">
              <w:rPr>
                <w:rFonts w:ascii="標楷體" w:eastAsia="標楷體" w:hAnsi="標楷體" w:hint="eastAsia"/>
                <w:color w:val="000000" w:themeColor="text1"/>
              </w:rPr>
              <w:t>又公職人員之罷免活動</w:t>
            </w:r>
            <w:r w:rsidR="004425DB" w:rsidRPr="00FF5EF8">
              <w:rPr>
                <w:rFonts w:ascii="標楷體" w:eastAsia="標楷體" w:hAnsi="標楷體" w:hint="eastAsia"/>
                <w:color w:val="000000" w:themeColor="text1"/>
              </w:rPr>
              <w:t>與公職人員之選舉活動性質相</w:t>
            </w:r>
            <w:r w:rsidRPr="00FF5EF8">
              <w:rPr>
                <w:rFonts w:ascii="標楷體" w:eastAsia="標楷體" w:hAnsi="標楷體" w:hint="eastAsia"/>
                <w:color w:val="000000" w:themeColor="text1"/>
              </w:rPr>
              <w:t>近</w:t>
            </w:r>
            <w:r w:rsidR="004425DB" w:rsidRPr="00FF5EF8">
              <w:rPr>
                <w:rFonts w:ascii="標楷體" w:eastAsia="標楷體" w:hAnsi="標楷體" w:hint="eastAsia"/>
                <w:color w:val="000000" w:themeColor="text1"/>
              </w:rPr>
              <w:t>，</w:t>
            </w:r>
            <w:r w:rsidRPr="00FF5EF8">
              <w:rPr>
                <w:rFonts w:ascii="標楷體" w:eastAsia="標楷體" w:hAnsi="標楷體" w:hint="eastAsia"/>
                <w:color w:val="000000" w:themeColor="text1"/>
              </w:rPr>
              <w:t>應有一致之規範</w:t>
            </w:r>
            <w:r w:rsidR="004425DB" w:rsidRPr="00FF5EF8">
              <w:rPr>
                <w:rFonts w:ascii="標楷體" w:eastAsia="標楷體" w:hAnsi="標楷體" w:hint="eastAsia"/>
                <w:color w:val="000000" w:themeColor="text1"/>
              </w:rPr>
              <w:t>。是按本法整體規範意旨，</w:t>
            </w:r>
            <w:r w:rsidRPr="00FF5EF8">
              <w:rPr>
                <w:rFonts w:ascii="標楷體" w:eastAsia="標楷體" w:hAnsi="標楷體" w:hint="eastAsia"/>
                <w:color w:val="000000" w:themeColor="text1"/>
              </w:rPr>
              <w:t>並考量公務人員應注意其身分之特殊性及其職務上之義務，對</w:t>
            </w:r>
            <w:r w:rsidRPr="00FF5EF8">
              <w:rPr>
                <w:rFonts w:ascii="標楷體" w:eastAsia="標楷體" w:hAnsi="標楷體" w:hint="eastAsia"/>
                <w:color w:val="000000" w:themeColor="text1"/>
              </w:rPr>
              <w:lastRenderedPageBreak/>
              <w:t>政治活動應自制，或採取中立之態度，</w:t>
            </w:r>
            <w:r w:rsidR="004425DB" w:rsidRPr="00FF5EF8">
              <w:rPr>
                <w:rFonts w:ascii="標楷體" w:eastAsia="標楷體" w:hAnsi="標楷體" w:hint="eastAsia"/>
                <w:color w:val="000000" w:themeColor="text1"/>
              </w:rPr>
              <w:t>自不得為支持或反對特定被罷免人，從事本條禁止之行為。</w:t>
            </w:r>
          </w:p>
          <w:p w:rsidR="004425DB" w:rsidRDefault="00FF5EF8" w:rsidP="00845308">
            <w:pPr>
              <w:pStyle w:val="a3"/>
              <w:numPr>
                <w:ilvl w:val="0"/>
                <w:numId w:val="10"/>
              </w:numPr>
              <w:overflowPunct w:val="0"/>
              <w:topLinePunct/>
              <w:adjustRightInd w:val="0"/>
              <w:snapToGrid w:val="0"/>
              <w:spacing w:line="315" w:lineRule="exact"/>
              <w:ind w:leftChars="0"/>
              <w:jc w:val="both"/>
              <w:rPr>
                <w:rFonts w:ascii="標楷體" w:eastAsia="標楷體" w:hAnsi="標楷體"/>
                <w:color w:val="000000" w:themeColor="text1"/>
              </w:rPr>
            </w:pPr>
            <w:proofErr w:type="gramStart"/>
            <w:r>
              <w:rPr>
                <w:rFonts w:ascii="標楷體" w:eastAsia="標楷體" w:hAnsi="標楷體" w:hint="eastAsia"/>
                <w:color w:val="000000" w:themeColor="text1"/>
              </w:rPr>
              <w:t>另</w:t>
            </w:r>
            <w:r w:rsidR="004425DB" w:rsidRPr="00353C24">
              <w:rPr>
                <w:rFonts w:ascii="標楷體" w:eastAsia="標楷體" w:hAnsi="標楷體" w:hint="eastAsia"/>
                <w:color w:val="000000" w:themeColor="text1"/>
              </w:rPr>
              <w:t>審酌</w:t>
            </w:r>
            <w:proofErr w:type="gramEnd"/>
            <w:r w:rsidR="004425DB" w:rsidRPr="00353C24">
              <w:rPr>
                <w:rFonts w:ascii="標楷體" w:eastAsia="標楷體" w:hAnsi="標楷體" w:hint="eastAsia"/>
                <w:color w:val="000000" w:themeColor="text1"/>
              </w:rPr>
              <w:t>公務人員為政黨或公職人員之選舉、罷免在大眾傳播媒體廣告，無論是否</w:t>
            </w:r>
            <w:proofErr w:type="gramStart"/>
            <w:r w:rsidR="004425DB" w:rsidRPr="00353C24">
              <w:rPr>
                <w:rFonts w:ascii="標楷體" w:eastAsia="標楷體" w:hAnsi="標楷體" w:hint="eastAsia"/>
                <w:color w:val="000000" w:themeColor="text1"/>
              </w:rPr>
              <w:t>具銜或</w:t>
            </w:r>
            <w:proofErr w:type="gramEnd"/>
            <w:r w:rsidR="004425DB" w:rsidRPr="00353C24">
              <w:rPr>
                <w:rFonts w:ascii="標楷體" w:eastAsia="標楷體" w:hAnsi="標楷體" w:hint="eastAsia"/>
                <w:color w:val="000000" w:themeColor="text1"/>
              </w:rPr>
              <w:t>具</w:t>
            </w:r>
            <w:r>
              <w:rPr>
                <w:rFonts w:ascii="標楷體" w:eastAsia="標楷體" w:hAnsi="標楷體" w:hint="eastAsia"/>
                <w:color w:val="000000" w:themeColor="text1"/>
              </w:rPr>
              <w:t>名，</w:t>
            </w:r>
            <w:proofErr w:type="gramStart"/>
            <w:r>
              <w:rPr>
                <w:rFonts w:ascii="標楷體" w:eastAsia="標楷體" w:hAnsi="標楷體" w:hint="eastAsia"/>
                <w:color w:val="000000" w:themeColor="text1"/>
              </w:rPr>
              <w:t>均易招致</w:t>
            </w:r>
            <w:proofErr w:type="gramEnd"/>
            <w:r>
              <w:rPr>
                <w:rFonts w:ascii="標楷體" w:eastAsia="標楷體" w:hAnsi="標楷體" w:hint="eastAsia"/>
                <w:color w:val="000000" w:themeColor="text1"/>
              </w:rPr>
              <w:t>爭議，致社會大眾對</w:t>
            </w:r>
            <w:r w:rsidR="00AF399B">
              <w:rPr>
                <w:rFonts w:ascii="標楷體" w:eastAsia="標楷體" w:hAnsi="標楷體" w:hint="eastAsia"/>
                <w:color w:val="000000" w:themeColor="text1"/>
              </w:rPr>
              <w:t>公務人員</w:t>
            </w:r>
            <w:r>
              <w:rPr>
                <w:rFonts w:ascii="標楷體" w:eastAsia="標楷體" w:hAnsi="標楷體" w:hint="eastAsia"/>
                <w:color w:val="000000" w:themeColor="text1"/>
              </w:rPr>
              <w:t>有</w:t>
            </w:r>
            <w:r w:rsidR="00AF399B">
              <w:rPr>
                <w:rFonts w:ascii="標楷體" w:eastAsia="標楷體" w:hAnsi="標楷體" w:hint="eastAsia"/>
                <w:color w:val="000000" w:themeColor="text1"/>
              </w:rPr>
              <w:t>不良觀感，</w:t>
            </w:r>
            <w:proofErr w:type="gramStart"/>
            <w:r w:rsidR="00AF399B">
              <w:rPr>
                <w:rFonts w:ascii="標楷體" w:eastAsia="標楷體" w:hAnsi="標楷體" w:hint="eastAsia"/>
                <w:color w:val="000000" w:themeColor="text1"/>
              </w:rPr>
              <w:t>爰</w:t>
            </w:r>
            <w:proofErr w:type="gramEnd"/>
            <w:r w:rsidR="00AF399B">
              <w:rPr>
                <w:rFonts w:ascii="標楷體" w:eastAsia="標楷體" w:hAnsi="標楷體" w:hint="eastAsia"/>
                <w:color w:val="000000" w:themeColor="text1"/>
              </w:rPr>
              <w:t>修正本</w:t>
            </w:r>
            <w:r w:rsidR="004425DB" w:rsidRPr="00353C24">
              <w:rPr>
                <w:rFonts w:ascii="標楷體" w:eastAsia="標楷體" w:hAnsi="標楷體" w:hint="eastAsia"/>
                <w:color w:val="000000" w:themeColor="text1"/>
              </w:rPr>
              <w:t>項第四款規定。</w:t>
            </w:r>
          </w:p>
          <w:p w:rsidR="004425DB" w:rsidRPr="00FF5EF8" w:rsidRDefault="008C7F86" w:rsidP="00FF5EF8">
            <w:pPr>
              <w:pStyle w:val="a3"/>
              <w:numPr>
                <w:ilvl w:val="0"/>
                <w:numId w:val="10"/>
              </w:numPr>
              <w:overflowPunct w:val="0"/>
              <w:topLinePunct/>
              <w:adjustRightInd w:val="0"/>
              <w:snapToGrid w:val="0"/>
              <w:spacing w:line="315" w:lineRule="exact"/>
              <w:ind w:leftChars="0"/>
              <w:jc w:val="both"/>
              <w:rPr>
                <w:rFonts w:ascii="標楷體" w:eastAsia="標楷體" w:hAnsi="標楷體"/>
                <w:color w:val="000000" w:themeColor="text1"/>
              </w:rPr>
            </w:pPr>
            <w:r w:rsidRPr="00540FE3">
              <w:rPr>
                <w:rFonts w:ascii="標楷體" w:eastAsia="標楷體" w:hAnsi="標楷體" w:hint="eastAsia"/>
                <w:color w:val="000000" w:themeColor="text1"/>
              </w:rPr>
              <w:t>配合序文修正，</w:t>
            </w:r>
            <w:proofErr w:type="gramStart"/>
            <w:r w:rsidRPr="00540FE3">
              <w:rPr>
                <w:rFonts w:ascii="標楷體" w:eastAsia="標楷體" w:hAnsi="標楷體" w:hint="eastAsia"/>
                <w:color w:val="000000" w:themeColor="text1"/>
              </w:rPr>
              <w:t>酌修部分</w:t>
            </w:r>
            <w:proofErr w:type="gramEnd"/>
            <w:r w:rsidRPr="00540FE3">
              <w:rPr>
                <w:rFonts w:ascii="標楷體" w:eastAsia="標楷體" w:hAnsi="標楷體" w:hint="eastAsia"/>
                <w:color w:val="000000" w:themeColor="text1"/>
              </w:rPr>
              <w:t>款次文字。</w:t>
            </w:r>
          </w:p>
        </w:tc>
      </w:tr>
      <w:tr w:rsidR="004425DB" w:rsidRPr="00353C24" w:rsidTr="00845308">
        <w:tc>
          <w:tcPr>
            <w:tcW w:w="1666" w:type="pct"/>
            <w:tcBorders>
              <w:top w:val="single" w:sz="4" w:space="0" w:color="auto"/>
              <w:left w:val="single" w:sz="4" w:space="0" w:color="auto"/>
              <w:bottom w:val="single" w:sz="4" w:space="0" w:color="auto"/>
              <w:right w:val="single" w:sz="4" w:space="0" w:color="auto"/>
            </w:tcBorders>
          </w:tcPr>
          <w:p w:rsidR="004425DB" w:rsidRPr="00353C24" w:rsidRDefault="004425DB" w:rsidP="00845308">
            <w:pPr>
              <w:tabs>
                <w:tab w:val="left" w:pos="1020"/>
              </w:tabs>
              <w:adjustRightInd w:val="0"/>
              <w:snapToGrid w:val="0"/>
              <w:spacing w:line="315" w:lineRule="exact"/>
              <w:ind w:left="240" w:hangingChars="100" w:hanging="240"/>
              <w:jc w:val="both"/>
              <w:rPr>
                <w:rFonts w:ascii="標楷體" w:eastAsia="標楷體" w:hAnsi="標楷體" w:cs="標楷體"/>
                <w:color w:val="000000" w:themeColor="text1"/>
              </w:rPr>
            </w:pPr>
            <w:r w:rsidRPr="00353C24">
              <w:rPr>
                <w:rFonts w:ascii="標楷體" w:eastAsia="標楷體" w:hAnsi="標楷體" w:cs="標楷體" w:hint="eastAsia"/>
                <w:color w:val="000000" w:themeColor="text1"/>
              </w:rPr>
              <w:lastRenderedPageBreak/>
              <w:t>第十條　公務人員不得為支持或反對特定之公民投票案，從事下列活動或行為：</w:t>
            </w:r>
          </w:p>
          <w:p w:rsidR="004425DB" w:rsidRPr="00353C24" w:rsidRDefault="004425DB" w:rsidP="00845308">
            <w:pPr>
              <w:tabs>
                <w:tab w:val="left" w:pos="1020"/>
              </w:tabs>
              <w:adjustRightInd w:val="0"/>
              <w:snapToGrid w:val="0"/>
              <w:spacing w:line="315" w:lineRule="exact"/>
              <w:ind w:leftChars="100" w:left="720" w:hangingChars="200" w:hanging="480"/>
              <w:jc w:val="both"/>
              <w:rPr>
                <w:rFonts w:ascii="標楷體" w:eastAsia="標楷體" w:hAnsi="標楷體" w:cs="標楷體"/>
                <w:color w:val="000000" w:themeColor="text1"/>
              </w:rPr>
            </w:pPr>
            <w:r w:rsidRPr="00353C24">
              <w:rPr>
                <w:rFonts w:ascii="標楷體" w:eastAsia="標楷體" w:hAnsi="標楷體" w:cs="標楷體" w:hint="eastAsia"/>
                <w:color w:val="000000" w:themeColor="text1"/>
              </w:rPr>
              <w:t>一、動用行政資源編印製、散發、張貼文書、圖畫、其他宣傳品或辦理相關活動。</w:t>
            </w:r>
          </w:p>
          <w:p w:rsidR="004425DB" w:rsidRPr="00353C24" w:rsidRDefault="004425DB" w:rsidP="00845308">
            <w:pPr>
              <w:tabs>
                <w:tab w:val="left" w:pos="1020"/>
              </w:tabs>
              <w:adjustRightInd w:val="0"/>
              <w:snapToGrid w:val="0"/>
              <w:spacing w:line="315" w:lineRule="exact"/>
              <w:ind w:leftChars="100" w:left="720" w:hangingChars="200" w:hanging="480"/>
              <w:jc w:val="both"/>
              <w:rPr>
                <w:rFonts w:ascii="標楷體" w:eastAsia="標楷體" w:hAnsi="標楷體" w:cs="標楷體"/>
                <w:color w:val="000000" w:themeColor="text1"/>
              </w:rPr>
            </w:pPr>
            <w:r w:rsidRPr="00353C24">
              <w:rPr>
                <w:rFonts w:ascii="標楷體" w:eastAsia="標楷體" w:hAnsi="標楷體" w:cs="標楷體" w:hint="eastAsia"/>
                <w:color w:val="000000" w:themeColor="text1"/>
              </w:rPr>
              <w:t>二、在辦公場所懸掛、張貼、穿戴或標示特定公民投票案之旗幟、徽章或服飾。</w:t>
            </w:r>
          </w:p>
          <w:p w:rsidR="004425DB" w:rsidRPr="00353C24" w:rsidRDefault="004425DB" w:rsidP="00845308">
            <w:pPr>
              <w:tabs>
                <w:tab w:val="left" w:pos="1020"/>
              </w:tabs>
              <w:adjustRightInd w:val="0"/>
              <w:snapToGrid w:val="0"/>
              <w:spacing w:line="315" w:lineRule="exact"/>
              <w:ind w:leftChars="100" w:left="720" w:hangingChars="200" w:hanging="480"/>
              <w:jc w:val="both"/>
              <w:rPr>
                <w:rFonts w:ascii="標楷體" w:eastAsia="標楷體" w:hAnsi="標楷體" w:cs="標楷體"/>
                <w:color w:val="000000" w:themeColor="text1"/>
              </w:rPr>
            </w:pPr>
            <w:r w:rsidRPr="00353C24">
              <w:rPr>
                <w:rFonts w:ascii="標楷體" w:eastAsia="標楷體" w:hAnsi="標楷體" w:cs="標楷體" w:hint="eastAsia"/>
                <w:color w:val="000000" w:themeColor="text1"/>
              </w:rPr>
              <w:t>三、主持集會、發起遊行、領導提案或連署活動。</w:t>
            </w:r>
          </w:p>
          <w:p w:rsidR="004425DB" w:rsidRPr="00353C24" w:rsidRDefault="004425DB" w:rsidP="00845308">
            <w:pPr>
              <w:tabs>
                <w:tab w:val="left" w:pos="1020"/>
              </w:tabs>
              <w:adjustRightInd w:val="0"/>
              <w:snapToGrid w:val="0"/>
              <w:spacing w:line="315" w:lineRule="exact"/>
              <w:ind w:leftChars="100" w:left="720" w:hangingChars="200" w:hanging="480"/>
              <w:jc w:val="both"/>
              <w:rPr>
                <w:rFonts w:ascii="標楷體" w:eastAsia="標楷體" w:hAnsi="標楷體" w:cs="標楷體"/>
                <w:color w:val="000000" w:themeColor="text1"/>
              </w:rPr>
            </w:pPr>
            <w:r w:rsidRPr="00353C24">
              <w:rPr>
                <w:rFonts w:ascii="標楷體" w:eastAsia="標楷體" w:hAnsi="標楷體" w:cs="標楷體" w:hint="eastAsia"/>
                <w:color w:val="000000" w:themeColor="text1"/>
              </w:rPr>
              <w:t>四、在大眾傳播媒體廣告。</w:t>
            </w:r>
          </w:p>
          <w:p w:rsidR="004425DB" w:rsidRPr="00353C24" w:rsidRDefault="004425DB" w:rsidP="00845308">
            <w:pPr>
              <w:tabs>
                <w:tab w:val="left" w:pos="1020"/>
              </w:tabs>
              <w:adjustRightInd w:val="0"/>
              <w:snapToGrid w:val="0"/>
              <w:spacing w:line="315" w:lineRule="exact"/>
              <w:ind w:leftChars="100" w:left="720" w:hangingChars="200" w:hanging="480"/>
              <w:jc w:val="both"/>
              <w:rPr>
                <w:rFonts w:ascii="標楷體" w:eastAsia="標楷體" w:hAnsi="標楷體" w:cs="標楷體"/>
                <w:color w:val="000000" w:themeColor="text1"/>
              </w:rPr>
            </w:pPr>
            <w:r w:rsidRPr="00353C24">
              <w:rPr>
                <w:rFonts w:ascii="標楷體" w:eastAsia="標楷體" w:hAnsi="標楷體" w:cs="標楷體" w:hint="eastAsia"/>
                <w:color w:val="000000" w:themeColor="text1"/>
              </w:rPr>
              <w:t>五、對職務相關人員或其職務對象表達指示。</w:t>
            </w:r>
          </w:p>
          <w:p w:rsidR="004425DB" w:rsidRPr="00353C24" w:rsidRDefault="004425DB" w:rsidP="00D42733">
            <w:pPr>
              <w:tabs>
                <w:tab w:val="left" w:pos="1020"/>
              </w:tabs>
              <w:adjustRightInd w:val="0"/>
              <w:snapToGrid w:val="0"/>
              <w:spacing w:line="315" w:lineRule="exact"/>
              <w:ind w:leftChars="100" w:left="720" w:hangingChars="200" w:hanging="480"/>
              <w:jc w:val="both"/>
              <w:rPr>
                <w:rFonts w:ascii="標楷體" w:eastAsia="標楷體" w:hAnsi="標楷體" w:cs="標楷體"/>
                <w:color w:val="000000" w:themeColor="text1"/>
              </w:rPr>
            </w:pPr>
            <w:r w:rsidRPr="00353C24">
              <w:rPr>
                <w:rFonts w:ascii="標楷體" w:eastAsia="標楷體" w:hAnsi="標楷體" w:cs="標楷體" w:hint="eastAsia"/>
                <w:color w:val="000000" w:themeColor="text1"/>
              </w:rPr>
              <w:t>六、公開站台、助講、遊行或拜票。</w:t>
            </w:r>
          </w:p>
        </w:tc>
        <w:tc>
          <w:tcPr>
            <w:tcW w:w="1667" w:type="pct"/>
            <w:tcBorders>
              <w:top w:val="single" w:sz="4" w:space="0" w:color="auto"/>
              <w:left w:val="single" w:sz="4" w:space="0" w:color="auto"/>
              <w:bottom w:val="single" w:sz="4" w:space="0" w:color="auto"/>
              <w:right w:val="single" w:sz="4" w:space="0" w:color="auto"/>
            </w:tcBorders>
            <w:tcMar>
              <w:top w:w="28" w:type="dxa"/>
              <w:bottom w:w="28" w:type="dxa"/>
            </w:tcMar>
          </w:tcPr>
          <w:p w:rsidR="004425DB" w:rsidRPr="00353C24" w:rsidRDefault="004425DB" w:rsidP="00845308">
            <w:pPr>
              <w:tabs>
                <w:tab w:val="left" w:pos="1020"/>
              </w:tabs>
              <w:adjustRightInd w:val="0"/>
              <w:snapToGrid w:val="0"/>
              <w:spacing w:line="315" w:lineRule="exact"/>
              <w:ind w:left="240" w:hangingChars="100" w:hanging="240"/>
              <w:jc w:val="both"/>
              <w:rPr>
                <w:rFonts w:ascii="標楷體" w:eastAsia="標楷體" w:hAnsi="標楷體" w:cs="標楷體"/>
                <w:color w:val="000000" w:themeColor="text1"/>
              </w:rPr>
            </w:pPr>
          </w:p>
        </w:tc>
        <w:tc>
          <w:tcPr>
            <w:tcW w:w="1667" w:type="pct"/>
            <w:tcBorders>
              <w:top w:val="single" w:sz="4" w:space="0" w:color="auto"/>
              <w:left w:val="single" w:sz="4" w:space="0" w:color="auto"/>
              <w:bottom w:val="single" w:sz="4" w:space="0" w:color="auto"/>
              <w:right w:val="single" w:sz="4" w:space="0" w:color="auto"/>
            </w:tcBorders>
            <w:tcMar>
              <w:top w:w="28" w:type="dxa"/>
              <w:bottom w:w="28" w:type="dxa"/>
            </w:tcMar>
          </w:tcPr>
          <w:p w:rsidR="004425DB" w:rsidRPr="00353C24" w:rsidRDefault="004425DB" w:rsidP="00845308">
            <w:pPr>
              <w:pStyle w:val="a3"/>
              <w:numPr>
                <w:ilvl w:val="0"/>
                <w:numId w:val="21"/>
              </w:numPr>
              <w:overflowPunct w:val="0"/>
              <w:topLinePunct/>
              <w:adjustRightInd w:val="0"/>
              <w:snapToGrid w:val="0"/>
              <w:spacing w:line="315" w:lineRule="exact"/>
              <w:ind w:leftChars="0"/>
              <w:jc w:val="both"/>
              <w:rPr>
                <w:rFonts w:ascii="標楷體" w:eastAsia="標楷體" w:hAnsi="標楷體"/>
                <w:color w:val="000000" w:themeColor="text1"/>
              </w:rPr>
            </w:pPr>
            <w:r w:rsidRPr="00353C24">
              <w:rPr>
                <w:rFonts w:ascii="標楷體" w:eastAsia="標楷體" w:hAnsi="標楷體" w:hint="eastAsia"/>
                <w:color w:val="000000" w:themeColor="text1"/>
                <w:u w:val="single"/>
              </w:rPr>
              <w:t>本條新增</w:t>
            </w:r>
            <w:r w:rsidRPr="00353C24">
              <w:rPr>
                <w:rFonts w:ascii="標楷體" w:eastAsia="標楷體" w:hAnsi="標楷體" w:hint="eastAsia"/>
                <w:color w:val="000000" w:themeColor="text1"/>
              </w:rPr>
              <w:t>。</w:t>
            </w:r>
          </w:p>
          <w:p w:rsidR="004425DB" w:rsidRPr="00D42733" w:rsidRDefault="0026189E" w:rsidP="00FF5EF8">
            <w:pPr>
              <w:pStyle w:val="a3"/>
              <w:numPr>
                <w:ilvl w:val="0"/>
                <w:numId w:val="21"/>
              </w:numPr>
              <w:overflowPunct w:val="0"/>
              <w:topLinePunct/>
              <w:adjustRightInd w:val="0"/>
              <w:snapToGrid w:val="0"/>
              <w:spacing w:line="315" w:lineRule="exact"/>
              <w:ind w:leftChars="0"/>
              <w:jc w:val="both"/>
              <w:rPr>
                <w:rFonts w:ascii="標楷體" w:eastAsia="標楷體" w:hAnsi="標楷體" w:cs="標楷體"/>
                <w:color w:val="000000" w:themeColor="text1"/>
              </w:rPr>
            </w:pPr>
            <w:r w:rsidRPr="00D42733">
              <w:rPr>
                <w:rFonts w:ascii="標楷體" w:eastAsia="標楷體" w:hAnsi="標楷體" w:hint="eastAsia"/>
                <w:color w:val="000000" w:themeColor="text1"/>
              </w:rPr>
              <w:t>查一百零七年一月三日修正公布之公</w:t>
            </w:r>
            <w:r w:rsidR="004425DB" w:rsidRPr="00D42733">
              <w:rPr>
                <w:rFonts w:ascii="標楷體" w:eastAsia="標楷體" w:hAnsi="標楷體" w:hint="eastAsia"/>
                <w:color w:val="000000" w:themeColor="text1"/>
              </w:rPr>
              <w:t>投法，將公民投票之提案、成案及通過門檻均降低，同時可參與公民投票之年齡從二十歲降為十八歲</w:t>
            </w:r>
            <w:r w:rsidR="00D42733" w:rsidRPr="00D42733">
              <w:rPr>
                <w:rFonts w:ascii="標楷體" w:eastAsia="標楷體" w:hAnsi="標楷體" w:hint="eastAsia"/>
                <w:color w:val="000000" w:themeColor="text1"/>
              </w:rPr>
              <w:t>，</w:t>
            </w:r>
            <w:r w:rsidR="00D70EFD">
              <w:rPr>
                <w:rFonts w:ascii="標楷體" w:eastAsia="標楷體" w:hAnsi="標楷體" w:hint="eastAsia"/>
                <w:color w:val="000000" w:themeColor="text1"/>
              </w:rPr>
              <w:t>未來公民投票案件量及參與投票人數均可能增加。考量公務人員</w:t>
            </w:r>
            <w:r w:rsidR="00D42733">
              <w:rPr>
                <w:rFonts w:ascii="標楷體" w:eastAsia="標楷體" w:hAnsi="標楷體" w:hint="eastAsia"/>
                <w:color w:val="000000" w:themeColor="text1"/>
              </w:rPr>
              <w:t>之</w:t>
            </w:r>
            <w:r w:rsidR="004425DB" w:rsidRPr="00D42733">
              <w:rPr>
                <w:rFonts w:ascii="標楷體" w:eastAsia="標楷體" w:hAnsi="標楷體" w:hint="eastAsia"/>
                <w:color w:val="000000" w:themeColor="text1"/>
              </w:rPr>
              <w:t>身分</w:t>
            </w:r>
            <w:r w:rsidR="00D42733">
              <w:rPr>
                <w:rFonts w:ascii="標楷體" w:eastAsia="標楷體" w:hAnsi="標楷體" w:hint="eastAsia"/>
                <w:color w:val="000000" w:themeColor="text1"/>
              </w:rPr>
              <w:t>屬性及職務義務</w:t>
            </w:r>
            <w:r w:rsidR="00D70EFD">
              <w:rPr>
                <w:rFonts w:ascii="標楷體" w:eastAsia="標楷體" w:hAnsi="標楷體" w:hint="eastAsia"/>
                <w:color w:val="000000" w:themeColor="text1"/>
              </w:rPr>
              <w:t>，除其參與</w:t>
            </w:r>
            <w:r w:rsidR="004425DB" w:rsidRPr="00D42733">
              <w:rPr>
                <w:rFonts w:ascii="標楷體" w:eastAsia="標楷體" w:hAnsi="標楷體" w:hint="eastAsia"/>
                <w:color w:val="000000" w:themeColor="text1"/>
              </w:rPr>
              <w:t>政治活動應</w:t>
            </w:r>
            <w:r w:rsidR="00D42733" w:rsidRPr="00D42733">
              <w:rPr>
                <w:rFonts w:ascii="標楷體" w:eastAsia="標楷體" w:hAnsi="標楷體" w:hint="eastAsia"/>
                <w:color w:val="000000" w:themeColor="text1"/>
              </w:rPr>
              <w:t>予限制</w:t>
            </w:r>
            <w:r w:rsidR="004425DB" w:rsidRPr="00D42733">
              <w:rPr>
                <w:rFonts w:ascii="標楷體" w:eastAsia="標楷體" w:hAnsi="標楷體" w:hint="eastAsia"/>
                <w:color w:val="000000" w:themeColor="text1"/>
              </w:rPr>
              <w:t>外，</w:t>
            </w:r>
            <w:r w:rsidR="00D70EFD">
              <w:rPr>
                <w:rFonts w:ascii="標楷體" w:eastAsia="標楷體" w:hAnsi="標楷體" w:hint="eastAsia"/>
                <w:color w:val="000000" w:themeColor="text1"/>
              </w:rPr>
              <w:t>其</w:t>
            </w:r>
            <w:r w:rsidR="004425DB" w:rsidRPr="00D42733">
              <w:rPr>
                <w:rFonts w:ascii="標楷體" w:eastAsia="標楷體" w:hAnsi="標楷體" w:hint="eastAsia"/>
                <w:color w:val="000000" w:themeColor="text1"/>
              </w:rPr>
              <w:t>於公民投票活動亦應</w:t>
            </w:r>
            <w:r w:rsidR="00D42733" w:rsidRPr="00D42733">
              <w:rPr>
                <w:rFonts w:ascii="標楷體" w:eastAsia="標楷體" w:hAnsi="標楷體" w:hint="eastAsia"/>
                <w:color w:val="000000" w:themeColor="text1"/>
              </w:rPr>
              <w:t>適度保持</w:t>
            </w:r>
            <w:r w:rsidR="004425DB" w:rsidRPr="00D42733">
              <w:rPr>
                <w:rFonts w:ascii="標楷體" w:eastAsia="標楷體" w:hAnsi="標楷體" w:hint="eastAsia"/>
                <w:color w:val="000000" w:themeColor="text1"/>
              </w:rPr>
              <w:t>行政中立，</w:t>
            </w:r>
            <w:proofErr w:type="gramStart"/>
            <w:r w:rsidR="004425DB" w:rsidRPr="00D42733">
              <w:rPr>
                <w:rFonts w:ascii="標楷體" w:eastAsia="標楷體" w:hAnsi="標楷體" w:hint="eastAsia"/>
                <w:color w:val="000000" w:themeColor="text1"/>
              </w:rPr>
              <w:t>爰</w:t>
            </w:r>
            <w:proofErr w:type="gramEnd"/>
            <w:r w:rsidR="00D42733" w:rsidRPr="00D42733">
              <w:rPr>
                <w:rFonts w:ascii="標楷體" w:eastAsia="標楷體" w:hAnsi="標楷體" w:hint="eastAsia"/>
                <w:color w:val="000000" w:themeColor="text1"/>
              </w:rPr>
              <w:t>參考本法第九條</w:t>
            </w:r>
            <w:r w:rsidR="00D70EFD">
              <w:rPr>
                <w:rFonts w:ascii="標楷體" w:eastAsia="標楷體" w:hAnsi="標楷體" w:hint="eastAsia"/>
                <w:color w:val="000000" w:themeColor="text1"/>
              </w:rPr>
              <w:t>有關</w:t>
            </w:r>
            <w:r w:rsidR="00D42733" w:rsidRPr="00D42733">
              <w:rPr>
                <w:rFonts w:ascii="標楷體" w:eastAsia="標楷體" w:hAnsi="標楷體" w:hint="eastAsia"/>
                <w:color w:val="000000" w:themeColor="text1"/>
              </w:rPr>
              <w:t>公務人員為支持或反對特定政黨、擬參選人或被罷免人之相關行為規範，</w:t>
            </w:r>
            <w:r w:rsidR="00D42733">
              <w:rPr>
                <w:rFonts w:ascii="標楷體" w:eastAsia="標楷體" w:hAnsi="標楷體" w:hint="eastAsia"/>
                <w:color w:val="000000" w:themeColor="text1"/>
              </w:rPr>
              <w:t>增訂</w:t>
            </w:r>
            <w:r w:rsidR="00D42733" w:rsidRPr="00D42733">
              <w:rPr>
                <w:rFonts w:ascii="標楷體" w:eastAsia="標楷體" w:hAnsi="標楷體" w:hint="eastAsia"/>
                <w:color w:val="000000" w:themeColor="text1"/>
              </w:rPr>
              <w:t>本條</w:t>
            </w:r>
            <w:r w:rsidR="00D70EFD">
              <w:rPr>
                <w:rFonts w:ascii="標楷體" w:eastAsia="標楷體" w:hAnsi="標楷體" w:hint="eastAsia"/>
                <w:color w:val="000000" w:themeColor="text1"/>
              </w:rPr>
              <w:t>就</w:t>
            </w:r>
            <w:r w:rsidR="004425DB" w:rsidRPr="00D42733">
              <w:rPr>
                <w:rFonts w:ascii="標楷體" w:eastAsia="標楷體" w:hAnsi="標楷體" w:hint="eastAsia"/>
                <w:color w:val="000000" w:themeColor="text1"/>
              </w:rPr>
              <w:t>公務人員</w:t>
            </w:r>
            <w:r w:rsidR="00D70EFD">
              <w:rPr>
                <w:rFonts w:ascii="標楷體" w:eastAsia="標楷體" w:hAnsi="標楷體" w:hint="eastAsia"/>
                <w:color w:val="000000" w:themeColor="text1"/>
              </w:rPr>
              <w:t>有關</w:t>
            </w:r>
            <w:r w:rsidR="004425DB" w:rsidRPr="00D42733">
              <w:rPr>
                <w:rFonts w:ascii="標楷體" w:eastAsia="標楷體" w:hAnsi="標楷體" w:hint="eastAsia"/>
                <w:color w:val="000000" w:themeColor="text1"/>
              </w:rPr>
              <w:t>公民投票案</w:t>
            </w:r>
            <w:r w:rsidR="004425DB" w:rsidRPr="00D42733">
              <w:rPr>
                <w:rFonts w:ascii="標楷體" w:eastAsia="標楷體" w:hAnsi="標楷體"/>
                <w:color w:val="000000" w:themeColor="text1"/>
              </w:rPr>
              <w:t>（</w:t>
            </w:r>
            <w:r w:rsidR="004425DB" w:rsidRPr="00D42733">
              <w:rPr>
                <w:rFonts w:ascii="標楷體" w:eastAsia="標楷體" w:hAnsi="標楷體" w:hint="eastAsia"/>
                <w:color w:val="000000" w:themeColor="text1"/>
              </w:rPr>
              <w:t>包含提案或</w:t>
            </w:r>
            <w:proofErr w:type="gramStart"/>
            <w:r w:rsidR="004425DB" w:rsidRPr="00D42733">
              <w:rPr>
                <w:rFonts w:ascii="標楷體" w:eastAsia="標楷體" w:hAnsi="標楷體" w:hint="eastAsia"/>
                <w:color w:val="000000" w:themeColor="text1"/>
              </w:rPr>
              <w:t>不</w:t>
            </w:r>
            <w:proofErr w:type="gramEnd"/>
            <w:r w:rsidR="00C8083C">
              <w:rPr>
                <w:rFonts w:ascii="標楷體" w:eastAsia="標楷體" w:hAnsi="標楷體" w:hint="eastAsia"/>
                <w:color w:val="000000" w:themeColor="text1"/>
              </w:rPr>
              <w:t>提案、連署或</w:t>
            </w:r>
            <w:proofErr w:type="gramStart"/>
            <w:r w:rsidR="00C8083C">
              <w:rPr>
                <w:rFonts w:ascii="標楷體" w:eastAsia="標楷體" w:hAnsi="標楷體" w:hint="eastAsia"/>
                <w:color w:val="000000" w:themeColor="text1"/>
              </w:rPr>
              <w:t>不</w:t>
            </w:r>
            <w:proofErr w:type="gramEnd"/>
            <w:r w:rsidR="00C8083C">
              <w:rPr>
                <w:rFonts w:ascii="標楷體" w:eastAsia="標楷體" w:hAnsi="標楷體" w:hint="eastAsia"/>
                <w:color w:val="000000" w:themeColor="text1"/>
              </w:rPr>
              <w:t>連署，</w:t>
            </w:r>
            <w:r w:rsidR="0009026A">
              <w:rPr>
                <w:rFonts w:ascii="標楷體" w:eastAsia="標楷體" w:hAnsi="標楷體" w:hint="eastAsia"/>
                <w:color w:val="000000" w:themeColor="text1"/>
              </w:rPr>
              <w:t>與</w:t>
            </w:r>
            <w:r w:rsidR="004425DB" w:rsidRPr="00D42733">
              <w:rPr>
                <w:rFonts w:ascii="標楷體" w:eastAsia="標楷體" w:hAnsi="標楷體" w:hint="eastAsia"/>
                <w:color w:val="000000" w:themeColor="text1"/>
              </w:rPr>
              <w:t>投票或不投票</w:t>
            </w:r>
            <w:r w:rsidR="004425DB" w:rsidRPr="00D42733">
              <w:rPr>
                <w:rFonts w:ascii="標楷體" w:eastAsia="標楷體" w:hAnsi="標楷體"/>
                <w:color w:val="000000" w:themeColor="text1"/>
              </w:rPr>
              <w:t>）</w:t>
            </w:r>
            <w:r w:rsidR="00D70EFD">
              <w:rPr>
                <w:rFonts w:ascii="標楷體" w:eastAsia="標楷體" w:hAnsi="標楷體" w:hint="eastAsia"/>
                <w:color w:val="000000" w:themeColor="text1"/>
              </w:rPr>
              <w:lastRenderedPageBreak/>
              <w:t>之</w:t>
            </w:r>
            <w:r w:rsidR="004425DB" w:rsidRPr="00D42733">
              <w:rPr>
                <w:rFonts w:ascii="標楷體" w:eastAsia="標楷體" w:hAnsi="標楷體" w:hint="eastAsia"/>
                <w:color w:val="000000" w:themeColor="text1"/>
              </w:rPr>
              <w:t>相關行為</w:t>
            </w:r>
            <w:r w:rsidR="00D42733">
              <w:rPr>
                <w:rFonts w:ascii="標楷體" w:eastAsia="標楷體" w:hAnsi="標楷體" w:hint="eastAsia"/>
                <w:color w:val="000000" w:themeColor="text1"/>
              </w:rPr>
              <w:t>酌予適度限制</w:t>
            </w:r>
            <w:r w:rsidR="004425DB" w:rsidRPr="00D42733">
              <w:rPr>
                <w:rFonts w:ascii="標楷體" w:eastAsia="標楷體" w:hAnsi="標楷體" w:hint="eastAsia"/>
                <w:color w:val="000000" w:themeColor="text1"/>
              </w:rPr>
              <w:t>。</w:t>
            </w:r>
          </w:p>
        </w:tc>
      </w:tr>
      <w:tr w:rsidR="004425DB" w:rsidRPr="00353C24" w:rsidTr="00845308">
        <w:tc>
          <w:tcPr>
            <w:tcW w:w="1666" w:type="pct"/>
            <w:tcBorders>
              <w:top w:val="single" w:sz="4" w:space="0" w:color="auto"/>
              <w:left w:val="single" w:sz="4" w:space="0" w:color="auto"/>
              <w:bottom w:val="single" w:sz="4" w:space="0" w:color="auto"/>
              <w:right w:val="single" w:sz="4" w:space="0" w:color="auto"/>
            </w:tcBorders>
          </w:tcPr>
          <w:p w:rsidR="004425DB" w:rsidRPr="00353C24" w:rsidRDefault="004425DB" w:rsidP="00845308">
            <w:pPr>
              <w:tabs>
                <w:tab w:val="left" w:pos="1020"/>
              </w:tabs>
              <w:adjustRightInd w:val="0"/>
              <w:snapToGrid w:val="0"/>
              <w:spacing w:line="315" w:lineRule="exact"/>
              <w:ind w:left="240" w:hangingChars="100" w:hanging="240"/>
              <w:jc w:val="both"/>
              <w:rPr>
                <w:rFonts w:ascii="標楷體" w:eastAsia="標楷體" w:hAnsi="標楷體" w:cs="標楷體"/>
                <w:color w:val="000000" w:themeColor="text1"/>
              </w:rPr>
            </w:pPr>
            <w:r w:rsidRPr="00353C24">
              <w:rPr>
                <w:rFonts w:ascii="標楷體" w:eastAsia="標楷體" w:hAnsi="標楷體" w:cs="標楷體" w:hint="eastAsia"/>
                <w:color w:val="000000" w:themeColor="text1"/>
              </w:rPr>
              <w:lastRenderedPageBreak/>
              <w:t>第</w:t>
            </w:r>
            <w:r w:rsidRPr="00353C24">
              <w:rPr>
                <w:rFonts w:ascii="標楷體" w:eastAsia="標楷體" w:hAnsi="標楷體" w:cs="標楷體" w:hint="eastAsia"/>
                <w:color w:val="000000" w:themeColor="text1"/>
                <w:u w:val="single"/>
              </w:rPr>
              <w:t>十一</w:t>
            </w:r>
            <w:r w:rsidRPr="00353C24">
              <w:rPr>
                <w:rFonts w:ascii="標楷體" w:eastAsia="標楷體" w:hAnsi="標楷體" w:cs="標楷體" w:hint="eastAsia"/>
                <w:color w:val="000000" w:themeColor="text1"/>
              </w:rPr>
              <w:t>條　公務人員對於公職人員之選舉、罷免或公民投票，不得利用職務上之權力、機會或方法，要求他人不行使投票權或為一定之行使。</w:t>
            </w:r>
          </w:p>
          <w:p w:rsidR="004425DB" w:rsidRPr="00353C24" w:rsidRDefault="004425DB" w:rsidP="00845308">
            <w:pPr>
              <w:tabs>
                <w:tab w:val="left" w:pos="1020"/>
              </w:tabs>
              <w:adjustRightInd w:val="0"/>
              <w:snapToGrid w:val="0"/>
              <w:spacing w:line="315" w:lineRule="exact"/>
              <w:ind w:leftChars="118" w:left="283" w:firstLineChars="177" w:firstLine="425"/>
              <w:jc w:val="both"/>
              <w:rPr>
                <w:rFonts w:ascii="標楷體" w:eastAsia="標楷體" w:hAnsi="標楷體" w:cs="標楷體"/>
                <w:color w:val="000000" w:themeColor="text1"/>
                <w:u w:val="single"/>
              </w:rPr>
            </w:pPr>
            <w:r w:rsidRPr="00353C24">
              <w:rPr>
                <w:rFonts w:ascii="標楷體" w:eastAsia="標楷體" w:hAnsi="標楷體" w:cs="標楷體" w:hint="eastAsia"/>
                <w:color w:val="000000" w:themeColor="text1"/>
                <w:u w:val="single"/>
              </w:rPr>
              <w:t>前項規定於公職人員選舉、罷免或公民投票之提議、提案或連署等活動，亦適用之。</w:t>
            </w:r>
          </w:p>
          <w:p w:rsidR="004425DB" w:rsidRPr="00353C24" w:rsidRDefault="004425DB" w:rsidP="00845308">
            <w:pPr>
              <w:tabs>
                <w:tab w:val="left" w:pos="1020"/>
              </w:tabs>
              <w:adjustRightInd w:val="0"/>
              <w:snapToGrid w:val="0"/>
              <w:spacing w:line="315" w:lineRule="exact"/>
              <w:ind w:leftChars="118" w:left="283" w:firstLineChars="177" w:firstLine="425"/>
              <w:jc w:val="both"/>
              <w:rPr>
                <w:rFonts w:ascii="標楷體" w:eastAsia="標楷體" w:hAnsi="標楷體" w:cs="標楷體"/>
                <w:color w:val="000000" w:themeColor="text1"/>
              </w:rPr>
            </w:pPr>
            <w:r w:rsidRPr="00353C24">
              <w:rPr>
                <w:rFonts w:ascii="標楷體" w:eastAsia="標楷體" w:hAnsi="標楷體" w:cs="標楷體" w:hint="eastAsia"/>
                <w:color w:val="000000" w:themeColor="text1"/>
                <w:u w:val="single"/>
              </w:rPr>
              <w:t>公務人員不得要求他人參加或不參加前二項有關之活動。</w:t>
            </w:r>
          </w:p>
        </w:tc>
        <w:tc>
          <w:tcPr>
            <w:tcW w:w="1667" w:type="pct"/>
            <w:tcBorders>
              <w:top w:val="single" w:sz="4" w:space="0" w:color="auto"/>
              <w:left w:val="single" w:sz="4" w:space="0" w:color="auto"/>
              <w:bottom w:val="single" w:sz="4" w:space="0" w:color="auto"/>
              <w:right w:val="single" w:sz="4" w:space="0" w:color="auto"/>
            </w:tcBorders>
            <w:tcMar>
              <w:top w:w="28" w:type="dxa"/>
              <w:bottom w:w="28" w:type="dxa"/>
            </w:tcMar>
          </w:tcPr>
          <w:p w:rsidR="004425DB" w:rsidRPr="00353C24" w:rsidRDefault="004425DB" w:rsidP="00845308">
            <w:pPr>
              <w:tabs>
                <w:tab w:val="left" w:pos="1020"/>
              </w:tabs>
              <w:adjustRightInd w:val="0"/>
              <w:snapToGrid w:val="0"/>
              <w:spacing w:line="315" w:lineRule="exact"/>
              <w:ind w:left="240" w:hangingChars="100" w:hanging="240"/>
              <w:jc w:val="both"/>
              <w:rPr>
                <w:rFonts w:ascii="標楷體" w:eastAsia="標楷體" w:hAnsi="標楷體" w:cs="標楷體"/>
                <w:color w:val="000000" w:themeColor="text1"/>
              </w:rPr>
            </w:pPr>
            <w:r w:rsidRPr="00353C24">
              <w:rPr>
                <w:rFonts w:ascii="標楷體" w:eastAsia="標楷體" w:hAnsi="標楷體" w:cs="標楷體" w:hint="eastAsia"/>
                <w:color w:val="000000" w:themeColor="text1"/>
              </w:rPr>
              <w:t>第十條　公務人員對於公職人員之選舉、罷免或公民投票，不得利用職務上之權力、機會或方法，要求他人不行使投票權或為一定之行使。</w:t>
            </w:r>
          </w:p>
        </w:tc>
        <w:tc>
          <w:tcPr>
            <w:tcW w:w="1667" w:type="pct"/>
            <w:tcBorders>
              <w:top w:val="single" w:sz="4" w:space="0" w:color="auto"/>
              <w:left w:val="single" w:sz="4" w:space="0" w:color="auto"/>
              <w:bottom w:val="single" w:sz="4" w:space="0" w:color="auto"/>
              <w:right w:val="single" w:sz="4" w:space="0" w:color="auto"/>
            </w:tcBorders>
            <w:tcMar>
              <w:top w:w="28" w:type="dxa"/>
              <w:bottom w:w="28" w:type="dxa"/>
            </w:tcMar>
          </w:tcPr>
          <w:p w:rsidR="004425DB" w:rsidRPr="00353C24" w:rsidRDefault="004425DB" w:rsidP="00845308">
            <w:pPr>
              <w:pStyle w:val="a3"/>
              <w:numPr>
                <w:ilvl w:val="0"/>
                <w:numId w:val="22"/>
              </w:numPr>
              <w:overflowPunct w:val="0"/>
              <w:topLinePunct/>
              <w:adjustRightInd w:val="0"/>
              <w:snapToGrid w:val="0"/>
              <w:spacing w:line="315" w:lineRule="exact"/>
              <w:ind w:leftChars="0"/>
              <w:jc w:val="both"/>
              <w:rPr>
                <w:rFonts w:ascii="標楷體" w:eastAsia="標楷體" w:hAnsi="標楷體" w:cs="標楷體"/>
                <w:color w:val="000000" w:themeColor="text1"/>
              </w:rPr>
            </w:pPr>
            <w:r w:rsidRPr="00353C24">
              <w:rPr>
                <w:rFonts w:ascii="標楷體" w:eastAsia="標楷體" w:hAnsi="標楷體" w:cs="標楷體" w:hint="eastAsia"/>
                <w:color w:val="000000" w:themeColor="text1"/>
              </w:rPr>
              <w:t>條次變更，並增訂第二項及第三項。</w:t>
            </w:r>
          </w:p>
          <w:p w:rsidR="004A3472" w:rsidRDefault="004425DB" w:rsidP="004A3472">
            <w:pPr>
              <w:pStyle w:val="a3"/>
              <w:numPr>
                <w:ilvl w:val="0"/>
                <w:numId w:val="22"/>
              </w:numPr>
              <w:overflowPunct w:val="0"/>
              <w:topLinePunct/>
              <w:adjustRightInd w:val="0"/>
              <w:snapToGrid w:val="0"/>
              <w:spacing w:line="315" w:lineRule="exact"/>
              <w:ind w:leftChars="0"/>
              <w:jc w:val="both"/>
              <w:rPr>
                <w:rFonts w:ascii="標楷體" w:eastAsia="標楷體" w:hAnsi="標楷體" w:cs="標楷體"/>
                <w:color w:val="000000" w:themeColor="text1"/>
              </w:rPr>
            </w:pPr>
            <w:r w:rsidRPr="00353C24">
              <w:rPr>
                <w:rFonts w:ascii="標楷體" w:eastAsia="標楷體" w:hAnsi="標楷體" w:cs="標楷體" w:hint="eastAsia"/>
                <w:color w:val="000000" w:themeColor="text1"/>
              </w:rPr>
              <w:t>第二項及第三項增訂理由：本條規定旨在確保公務人員對於公職人員之選舉、罷免或公民投票等活動，保持中立及公正立場，並避免公務人員動用職權影響該等公民權利之行使及其結果，是該等活動前端之提議、提案、連署既屬相關程序，自為本條規範範圍。另公務人員對於選舉、罷免及公民投票之其他相關活動，例如公職候選人或公民投票團體辦理之造勢活動等，</w:t>
            </w:r>
            <w:r w:rsidR="00D70EFD">
              <w:rPr>
                <w:rFonts w:ascii="標楷體" w:eastAsia="標楷體" w:hAnsi="標楷體" w:cs="標楷體" w:hint="eastAsia"/>
                <w:color w:val="000000" w:themeColor="text1"/>
              </w:rPr>
              <w:t>亦</w:t>
            </w:r>
            <w:r w:rsidRPr="00353C24">
              <w:rPr>
                <w:rFonts w:ascii="標楷體" w:eastAsia="標楷體" w:hAnsi="標楷體" w:cs="標楷體" w:hint="eastAsia"/>
                <w:color w:val="000000" w:themeColor="text1"/>
              </w:rPr>
              <w:t>不得要求他人參加或不參加。</w:t>
            </w:r>
          </w:p>
          <w:p w:rsidR="004425DB" w:rsidRPr="00353C24" w:rsidRDefault="004A3472" w:rsidP="004A3472">
            <w:pPr>
              <w:pStyle w:val="a3"/>
              <w:numPr>
                <w:ilvl w:val="0"/>
                <w:numId w:val="22"/>
              </w:numPr>
              <w:overflowPunct w:val="0"/>
              <w:topLinePunct/>
              <w:adjustRightInd w:val="0"/>
              <w:snapToGrid w:val="0"/>
              <w:spacing w:line="315" w:lineRule="exact"/>
              <w:ind w:leftChars="0"/>
              <w:jc w:val="both"/>
              <w:rPr>
                <w:rFonts w:ascii="標楷體" w:eastAsia="標楷體" w:hAnsi="標楷體" w:cs="標楷體"/>
                <w:color w:val="000000" w:themeColor="text1"/>
              </w:rPr>
            </w:pPr>
            <w:r>
              <w:rPr>
                <w:rFonts w:ascii="標楷體" w:eastAsia="標楷體" w:hAnsi="標楷體" w:cs="標楷體" w:hint="eastAsia"/>
                <w:color w:val="000000" w:themeColor="text1"/>
              </w:rPr>
              <w:t>另為完備法制</w:t>
            </w:r>
            <w:r w:rsidR="004425DB" w:rsidRPr="00353C24">
              <w:rPr>
                <w:rFonts w:ascii="標楷體" w:eastAsia="標楷體" w:hAnsi="標楷體" w:cs="標楷體" w:hint="eastAsia"/>
                <w:color w:val="000000" w:themeColor="text1"/>
              </w:rPr>
              <w:t>，本法施行細則第七</w:t>
            </w:r>
            <w:proofErr w:type="gramStart"/>
            <w:r w:rsidR="004425DB" w:rsidRPr="00353C24">
              <w:rPr>
                <w:rFonts w:ascii="標楷體" w:eastAsia="標楷體" w:hAnsi="標楷體" w:cs="標楷體" w:hint="eastAsia"/>
                <w:color w:val="000000" w:themeColor="text1"/>
              </w:rPr>
              <w:t>條移列本</w:t>
            </w:r>
            <w:proofErr w:type="gramEnd"/>
            <w:r w:rsidR="004425DB" w:rsidRPr="00353C24">
              <w:rPr>
                <w:rFonts w:ascii="標楷體" w:eastAsia="標楷體" w:hAnsi="標楷體" w:cs="標楷體" w:hint="eastAsia"/>
                <w:color w:val="000000" w:themeColor="text1"/>
              </w:rPr>
              <w:t>條</w:t>
            </w:r>
            <w:r w:rsidR="00BE14E7">
              <w:rPr>
                <w:rFonts w:ascii="標楷體" w:eastAsia="標楷體" w:hAnsi="標楷體" w:cs="標楷體" w:hint="eastAsia"/>
                <w:color w:val="000000" w:themeColor="text1"/>
              </w:rPr>
              <w:t>第二項</w:t>
            </w:r>
            <w:proofErr w:type="gramStart"/>
            <w:r w:rsidR="004425DB" w:rsidRPr="00353C24">
              <w:rPr>
                <w:rFonts w:ascii="標楷體" w:eastAsia="標楷體" w:hAnsi="標楷體" w:cs="標楷體" w:hint="eastAsia"/>
                <w:color w:val="000000" w:themeColor="text1"/>
              </w:rPr>
              <w:t>併</w:t>
            </w:r>
            <w:proofErr w:type="gramEnd"/>
            <w:r w:rsidR="004425DB" w:rsidRPr="00353C24">
              <w:rPr>
                <w:rFonts w:ascii="標楷體" w:eastAsia="標楷體" w:hAnsi="標楷體" w:cs="標楷體" w:hint="eastAsia"/>
                <w:color w:val="000000" w:themeColor="text1"/>
              </w:rPr>
              <w:t>予規範。</w:t>
            </w:r>
          </w:p>
        </w:tc>
      </w:tr>
      <w:tr w:rsidR="004425DB" w:rsidRPr="00353C24" w:rsidTr="00845308">
        <w:tc>
          <w:tcPr>
            <w:tcW w:w="1666" w:type="pct"/>
            <w:tcBorders>
              <w:top w:val="single" w:sz="4" w:space="0" w:color="auto"/>
              <w:left w:val="single" w:sz="4" w:space="0" w:color="auto"/>
              <w:bottom w:val="single" w:sz="4" w:space="0" w:color="auto"/>
              <w:right w:val="single" w:sz="4" w:space="0" w:color="auto"/>
            </w:tcBorders>
          </w:tcPr>
          <w:p w:rsidR="004425DB" w:rsidRPr="00353C24" w:rsidRDefault="004425DB" w:rsidP="00845308">
            <w:pPr>
              <w:tabs>
                <w:tab w:val="left" w:pos="1020"/>
              </w:tabs>
              <w:adjustRightInd w:val="0"/>
              <w:snapToGrid w:val="0"/>
              <w:spacing w:line="315" w:lineRule="exact"/>
              <w:ind w:left="240" w:hangingChars="100" w:hanging="240"/>
              <w:jc w:val="both"/>
              <w:rPr>
                <w:rFonts w:ascii="標楷體" w:eastAsia="標楷體" w:hAnsi="標楷體" w:cs="標楷體"/>
                <w:color w:val="000000" w:themeColor="text1"/>
              </w:rPr>
            </w:pPr>
            <w:r w:rsidRPr="00353C24">
              <w:rPr>
                <w:rFonts w:ascii="標楷體" w:eastAsia="標楷體" w:hAnsi="標楷體" w:cs="標楷體" w:hint="eastAsia"/>
                <w:color w:val="000000" w:themeColor="text1"/>
              </w:rPr>
              <w:t>第十二條　本法所禁止之事項，公務人員於上、下班時間均不得為之。</w:t>
            </w:r>
          </w:p>
          <w:p w:rsidR="004425DB" w:rsidRPr="00353C24" w:rsidRDefault="004425DB" w:rsidP="00845308">
            <w:pPr>
              <w:tabs>
                <w:tab w:val="left" w:pos="284"/>
              </w:tabs>
              <w:adjustRightInd w:val="0"/>
              <w:snapToGrid w:val="0"/>
              <w:spacing w:line="315" w:lineRule="exact"/>
              <w:ind w:leftChars="100" w:left="240" w:firstLineChars="200" w:firstLine="480"/>
              <w:jc w:val="both"/>
              <w:rPr>
                <w:rFonts w:ascii="標楷體" w:eastAsia="標楷體" w:hAnsi="標楷體" w:cs="標楷體"/>
                <w:color w:val="000000" w:themeColor="text1"/>
              </w:rPr>
            </w:pPr>
            <w:r w:rsidRPr="00353C24">
              <w:rPr>
                <w:rFonts w:ascii="標楷體" w:eastAsia="標楷體" w:hAnsi="標楷體" w:cs="標楷體" w:hint="eastAsia"/>
                <w:color w:val="000000" w:themeColor="text1"/>
              </w:rPr>
              <w:t>公務人員不得於上班時間從事前項以外之政黨、選舉、罷免或公民投票活動。</w:t>
            </w:r>
          </w:p>
          <w:p w:rsidR="004425DB" w:rsidRPr="00353C24" w:rsidRDefault="004425DB" w:rsidP="00845308">
            <w:pPr>
              <w:tabs>
                <w:tab w:val="left" w:pos="284"/>
              </w:tabs>
              <w:adjustRightInd w:val="0"/>
              <w:snapToGrid w:val="0"/>
              <w:spacing w:line="315" w:lineRule="exact"/>
              <w:ind w:leftChars="100" w:left="240" w:firstLineChars="200" w:firstLine="480"/>
              <w:jc w:val="both"/>
              <w:rPr>
                <w:rFonts w:ascii="標楷體" w:eastAsia="標楷體" w:hAnsi="標楷體" w:cs="標楷體"/>
                <w:color w:val="000000" w:themeColor="text1"/>
              </w:rPr>
            </w:pPr>
            <w:r w:rsidRPr="00353C24">
              <w:rPr>
                <w:rFonts w:ascii="標楷體" w:eastAsia="標楷體" w:hAnsi="標楷體" w:cs="標楷體" w:hint="eastAsia"/>
                <w:color w:val="000000" w:themeColor="text1"/>
              </w:rPr>
              <w:t>公務人員依其業務性質，執行職務之必要行為，不受前二項之限制。</w:t>
            </w:r>
          </w:p>
          <w:p w:rsidR="004425DB" w:rsidRPr="00353C24" w:rsidRDefault="004425DB" w:rsidP="00845308">
            <w:pPr>
              <w:tabs>
                <w:tab w:val="left" w:pos="1020"/>
              </w:tabs>
              <w:adjustRightInd w:val="0"/>
              <w:snapToGrid w:val="0"/>
              <w:spacing w:line="315" w:lineRule="exact"/>
              <w:ind w:leftChars="100" w:left="240" w:firstLineChars="200" w:firstLine="480"/>
              <w:jc w:val="both"/>
              <w:rPr>
                <w:rFonts w:ascii="標楷體" w:eastAsia="標楷體" w:hAnsi="標楷體" w:cs="標楷體"/>
                <w:color w:val="000000" w:themeColor="text1"/>
              </w:rPr>
            </w:pPr>
            <w:r w:rsidRPr="00353C24">
              <w:rPr>
                <w:rFonts w:ascii="標楷體" w:eastAsia="標楷體" w:hAnsi="標楷體" w:cs="標楷體" w:hint="eastAsia"/>
                <w:color w:val="000000" w:themeColor="text1"/>
              </w:rPr>
              <w:t>第一項及第二項所稱上班時間，指下列時間：</w:t>
            </w:r>
          </w:p>
          <w:p w:rsidR="004425DB" w:rsidRPr="00353C24" w:rsidRDefault="004425DB" w:rsidP="00845308">
            <w:pPr>
              <w:tabs>
                <w:tab w:val="left" w:pos="1020"/>
              </w:tabs>
              <w:adjustRightInd w:val="0"/>
              <w:snapToGrid w:val="0"/>
              <w:spacing w:line="315" w:lineRule="exact"/>
              <w:ind w:leftChars="100" w:left="720" w:hangingChars="200" w:hanging="480"/>
              <w:jc w:val="both"/>
              <w:rPr>
                <w:rFonts w:ascii="標楷體" w:eastAsia="標楷體" w:hAnsi="標楷體" w:cs="標楷體"/>
                <w:color w:val="000000" w:themeColor="text1"/>
              </w:rPr>
            </w:pPr>
            <w:r w:rsidRPr="00353C24">
              <w:rPr>
                <w:rFonts w:ascii="標楷體" w:eastAsia="標楷體" w:hAnsi="標楷體" w:cs="標楷體" w:hint="eastAsia"/>
                <w:color w:val="000000" w:themeColor="text1"/>
              </w:rPr>
              <w:t>一、法定上班或勤務時</w:t>
            </w:r>
            <w:r w:rsidRPr="00353C24">
              <w:rPr>
                <w:rFonts w:ascii="標楷體" w:eastAsia="標楷體" w:hAnsi="標楷體" w:cs="標楷體" w:hint="eastAsia"/>
                <w:color w:val="000000" w:themeColor="text1"/>
              </w:rPr>
              <w:lastRenderedPageBreak/>
              <w:t>間。</w:t>
            </w:r>
          </w:p>
          <w:p w:rsidR="004425DB" w:rsidRPr="00353C24" w:rsidRDefault="004425DB" w:rsidP="00845308">
            <w:pPr>
              <w:tabs>
                <w:tab w:val="left" w:pos="1020"/>
              </w:tabs>
              <w:adjustRightInd w:val="0"/>
              <w:snapToGrid w:val="0"/>
              <w:spacing w:line="315" w:lineRule="exact"/>
              <w:ind w:leftChars="100" w:left="720" w:hangingChars="200" w:hanging="480"/>
              <w:jc w:val="both"/>
              <w:rPr>
                <w:rFonts w:ascii="標楷體" w:eastAsia="標楷體" w:hAnsi="標楷體" w:cs="標楷體"/>
                <w:color w:val="000000" w:themeColor="text1"/>
              </w:rPr>
            </w:pPr>
            <w:r w:rsidRPr="00353C24">
              <w:rPr>
                <w:rFonts w:ascii="標楷體" w:eastAsia="標楷體" w:hAnsi="標楷體" w:cs="標楷體" w:hint="eastAsia"/>
                <w:color w:val="000000" w:themeColor="text1"/>
              </w:rPr>
              <w:t>二、因業務狀況彈性調整上班時間。</w:t>
            </w:r>
          </w:p>
          <w:p w:rsidR="004425DB" w:rsidRPr="00353C24" w:rsidRDefault="004425DB" w:rsidP="00845308">
            <w:pPr>
              <w:tabs>
                <w:tab w:val="left" w:pos="1020"/>
              </w:tabs>
              <w:adjustRightInd w:val="0"/>
              <w:snapToGrid w:val="0"/>
              <w:spacing w:line="315" w:lineRule="exact"/>
              <w:ind w:leftChars="100" w:left="720" w:hangingChars="200" w:hanging="480"/>
              <w:jc w:val="both"/>
              <w:rPr>
                <w:rFonts w:ascii="標楷體" w:eastAsia="標楷體" w:hAnsi="標楷體" w:cs="標楷體"/>
                <w:color w:val="000000" w:themeColor="text1"/>
              </w:rPr>
            </w:pPr>
            <w:r w:rsidRPr="00353C24">
              <w:rPr>
                <w:rFonts w:ascii="標楷體" w:eastAsia="標楷體" w:hAnsi="標楷體" w:cs="標楷體" w:hint="eastAsia"/>
                <w:color w:val="000000" w:themeColor="text1"/>
              </w:rPr>
              <w:t>三、值班或加班時間。</w:t>
            </w:r>
          </w:p>
          <w:p w:rsidR="004425DB" w:rsidRPr="00353C24" w:rsidRDefault="004425DB" w:rsidP="00845308">
            <w:pPr>
              <w:tabs>
                <w:tab w:val="left" w:pos="1020"/>
              </w:tabs>
              <w:adjustRightInd w:val="0"/>
              <w:snapToGrid w:val="0"/>
              <w:spacing w:line="315" w:lineRule="exact"/>
              <w:ind w:leftChars="100" w:left="720" w:hangingChars="200" w:hanging="480"/>
              <w:jc w:val="both"/>
              <w:rPr>
                <w:rFonts w:ascii="標楷體" w:eastAsia="標楷體" w:hAnsi="標楷體" w:cs="標楷體"/>
                <w:color w:val="000000" w:themeColor="text1"/>
              </w:rPr>
            </w:pPr>
            <w:r w:rsidRPr="00353C24">
              <w:rPr>
                <w:rFonts w:ascii="標楷體" w:eastAsia="標楷體" w:hAnsi="標楷體" w:cs="標楷體" w:hint="eastAsia"/>
                <w:color w:val="000000" w:themeColor="text1"/>
              </w:rPr>
              <w:t>四、</w:t>
            </w:r>
            <w:proofErr w:type="gramStart"/>
            <w:r w:rsidRPr="00353C24">
              <w:rPr>
                <w:rFonts w:ascii="標楷體" w:eastAsia="標楷體" w:hAnsi="標楷體" w:cs="標楷體" w:hint="eastAsia"/>
                <w:color w:val="000000" w:themeColor="text1"/>
              </w:rPr>
              <w:t>因公奉派</w:t>
            </w:r>
            <w:proofErr w:type="gramEnd"/>
            <w:r w:rsidRPr="00353C24">
              <w:rPr>
                <w:rFonts w:ascii="標楷體" w:eastAsia="標楷體" w:hAnsi="標楷體" w:cs="標楷體" w:hint="eastAsia"/>
                <w:color w:val="000000" w:themeColor="text1"/>
              </w:rPr>
              <w:t>訓練、出差或參加與其職務有關活動之時間。</w:t>
            </w:r>
          </w:p>
        </w:tc>
        <w:tc>
          <w:tcPr>
            <w:tcW w:w="1667" w:type="pct"/>
            <w:tcBorders>
              <w:top w:val="single" w:sz="4" w:space="0" w:color="auto"/>
              <w:left w:val="single" w:sz="4" w:space="0" w:color="auto"/>
              <w:bottom w:val="single" w:sz="4" w:space="0" w:color="auto"/>
              <w:right w:val="single" w:sz="4" w:space="0" w:color="auto"/>
            </w:tcBorders>
            <w:tcMar>
              <w:top w:w="28" w:type="dxa"/>
              <w:bottom w:w="28" w:type="dxa"/>
            </w:tcMar>
          </w:tcPr>
          <w:p w:rsidR="004425DB" w:rsidRPr="00353C24" w:rsidRDefault="004425DB" w:rsidP="00845308">
            <w:pPr>
              <w:tabs>
                <w:tab w:val="left" w:pos="1020"/>
              </w:tabs>
              <w:adjustRightInd w:val="0"/>
              <w:snapToGrid w:val="0"/>
              <w:spacing w:line="315" w:lineRule="exact"/>
              <w:ind w:leftChars="100" w:left="720" w:hangingChars="200" w:hanging="480"/>
              <w:jc w:val="both"/>
              <w:rPr>
                <w:rFonts w:ascii="標楷體" w:eastAsia="標楷體" w:hAnsi="標楷體" w:cs="標楷體"/>
                <w:color w:val="000000" w:themeColor="text1"/>
              </w:rPr>
            </w:pPr>
          </w:p>
        </w:tc>
        <w:tc>
          <w:tcPr>
            <w:tcW w:w="1667" w:type="pct"/>
            <w:tcBorders>
              <w:top w:val="single" w:sz="4" w:space="0" w:color="auto"/>
              <w:left w:val="single" w:sz="4" w:space="0" w:color="auto"/>
              <w:bottom w:val="single" w:sz="4" w:space="0" w:color="auto"/>
              <w:right w:val="single" w:sz="4" w:space="0" w:color="auto"/>
            </w:tcBorders>
            <w:tcMar>
              <w:top w:w="28" w:type="dxa"/>
              <w:bottom w:w="28" w:type="dxa"/>
            </w:tcMar>
          </w:tcPr>
          <w:p w:rsidR="004425DB" w:rsidRPr="00353C24" w:rsidRDefault="004425DB" w:rsidP="00845308">
            <w:pPr>
              <w:pStyle w:val="a3"/>
              <w:numPr>
                <w:ilvl w:val="0"/>
                <w:numId w:val="23"/>
              </w:numPr>
              <w:overflowPunct w:val="0"/>
              <w:topLinePunct/>
              <w:adjustRightInd w:val="0"/>
              <w:snapToGrid w:val="0"/>
              <w:spacing w:line="315" w:lineRule="exact"/>
              <w:ind w:leftChars="0"/>
              <w:jc w:val="both"/>
              <w:rPr>
                <w:rFonts w:ascii="標楷體" w:eastAsia="標楷體" w:hAnsi="標楷體" w:cs="標楷體"/>
                <w:color w:val="000000" w:themeColor="text1"/>
              </w:rPr>
            </w:pPr>
            <w:r w:rsidRPr="00353C24">
              <w:rPr>
                <w:rFonts w:ascii="標楷體" w:eastAsia="標楷體" w:hAnsi="標楷體" w:cs="標楷體"/>
                <w:color w:val="000000" w:themeColor="text1"/>
                <w:u w:val="single"/>
              </w:rPr>
              <w:t>本條新增</w:t>
            </w:r>
            <w:r w:rsidRPr="00353C24">
              <w:rPr>
                <w:rFonts w:ascii="標楷體" w:eastAsia="標楷體" w:hAnsi="標楷體" w:cs="標楷體" w:hint="eastAsia"/>
                <w:color w:val="000000" w:themeColor="text1"/>
              </w:rPr>
              <w:t>，由原</w:t>
            </w:r>
            <w:r w:rsidRPr="00353C24">
              <w:rPr>
                <w:rFonts w:ascii="標楷體" w:eastAsia="標楷體" w:hAnsi="標楷體" w:cs="標楷體"/>
                <w:color w:val="000000" w:themeColor="text1"/>
              </w:rPr>
              <w:t>第七條規定移列</w:t>
            </w:r>
            <w:r w:rsidRPr="00353C24">
              <w:rPr>
                <w:rFonts w:ascii="標楷體" w:eastAsia="標楷體" w:hAnsi="標楷體" w:cs="標楷體" w:hint="eastAsia"/>
                <w:color w:val="000000" w:themeColor="text1"/>
              </w:rPr>
              <w:t>並修正。</w:t>
            </w:r>
          </w:p>
          <w:p w:rsidR="004425DB" w:rsidRPr="006F6D40" w:rsidRDefault="004425DB" w:rsidP="004A3472">
            <w:pPr>
              <w:pStyle w:val="a3"/>
              <w:numPr>
                <w:ilvl w:val="0"/>
                <w:numId w:val="23"/>
              </w:numPr>
              <w:overflowPunct w:val="0"/>
              <w:topLinePunct/>
              <w:adjustRightInd w:val="0"/>
              <w:snapToGrid w:val="0"/>
              <w:spacing w:line="315" w:lineRule="exact"/>
              <w:ind w:leftChars="0"/>
              <w:jc w:val="both"/>
              <w:rPr>
                <w:rFonts w:ascii="標楷體" w:eastAsia="標楷體" w:hAnsi="標楷體" w:cs="標楷體"/>
                <w:color w:val="000000" w:themeColor="text1"/>
              </w:rPr>
            </w:pPr>
            <w:r w:rsidRPr="00353C24">
              <w:rPr>
                <w:rFonts w:ascii="標楷體" w:eastAsia="標楷體" w:hAnsi="標楷體" w:cs="標楷體" w:hint="eastAsia"/>
                <w:color w:val="000000" w:themeColor="text1"/>
              </w:rPr>
              <w:t>本法禁止事項為公務人員全時應遵守之規範，並無上下班時間之分。</w:t>
            </w:r>
            <w:r w:rsidRPr="006F6D40">
              <w:rPr>
                <w:rFonts w:ascii="標楷體" w:eastAsia="標楷體" w:hAnsi="標楷體" w:hint="eastAsia"/>
                <w:color w:val="000000" w:themeColor="text1"/>
              </w:rPr>
              <w:t>至公務人員從事本法禁止事項以外之其他政治活動，尚非法所不許</w:t>
            </w:r>
            <w:r w:rsidR="004A3472">
              <w:rPr>
                <w:rFonts w:ascii="標楷體" w:eastAsia="標楷體" w:hAnsi="標楷體" w:hint="eastAsia"/>
                <w:color w:val="000000" w:themeColor="text1"/>
              </w:rPr>
              <w:t>；</w:t>
            </w:r>
            <w:r w:rsidRPr="006F6D40">
              <w:rPr>
                <w:rFonts w:ascii="標楷體" w:eastAsia="標楷體" w:hAnsi="標楷體" w:hint="eastAsia"/>
                <w:color w:val="000000" w:themeColor="text1"/>
              </w:rPr>
              <w:t>惟為確保公務人員於上班時間忠實執行職務並保持中立，</w:t>
            </w:r>
            <w:proofErr w:type="gramStart"/>
            <w:r w:rsidRPr="006F6D40">
              <w:rPr>
                <w:rFonts w:ascii="標楷體" w:eastAsia="標楷體" w:hAnsi="標楷體" w:hint="eastAsia"/>
                <w:color w:val="000000" w:themeColor="text1"/>
              </w:rPr>
              <w:t>爰</w:t>
            </w:r>
            <w:proofErr w:type="gramEnd"/>
            <w:r w:rsidRPr="006F6D40">
              <w:rPr>
                <w:rFonts w:ascii="標楷體" w:eastAsia="標楷體" w:hAnsi="標楷體" w:hint="eastAsia"/>
                <w:color w:val="000000" w:themeColor="text1"/>
              </w:rPr>
              <w:t>明定公務人員於上班時間，不得從事政黨、選舉、罷免或公民投票相關</w:t>
            </w:r>
            <w:r w:rsidRPr="006F6D40">
              <w:rPr>
                <w:rFonts w:ascii="標楷體" w:eastAsia="標楷體" w:hAnsi="標楷體" w:hint="eastAsia"/>
                <w:color w:val="000000" w:themeColor="text1"/>
              </w:rPr>
              <w:lastRenderedPageBreak/>
              <w:t>活動</w:t>
            </w:r>
            <w:r>
              <w:rPr>
                <w:rFonts w:ascii="標楷體" w:eastAsia="標楷體" w:hAnsi="標楷體" w:cs="標楷體" w:hint="eastAsia"/>
                <w:color w:val="000000" w:themeColor="text1"/>
              </w:rPr>
              <w:t>。</w:t>
            </w:r>
            <w:r w:rsidR="004A3472">
              <w:rPr>
                <w:rFonts w:ascii="標楷體" w:eastAsia="標楷體" w:hAnsi="標楷體" w:cs="標楷體" w:hint="eastAsia"/>
                <w:color w:val="000000" w:themeColor="text1"/>
              </w:rPr>
              <w:t>又</w:t>
            </w:r>
            <w:r w:rsidRPr="006F6D40">
              <w:rPr>
                <w:rFonts w:ascii="標楷體" w:eastAsia="標楷體" w:hAnsi="標楷體" w:cs="標楷體" w:hint="eastAsia"/>
                <w:color w:val="000000" w:themeColor="text1"/>
              </w:rPr>
              <w:t>公務人</w:t>
            </w:r>
            <w:r w:rsidR="00C8083C">
              <w:rPr>
                <w:rFonts w:ascii="標楷體" w:eastAsia="標楷體" w:hAnsi="標楷體" w:cs="標楷體" w:hint="eastAsia"/>
                <w:color w:val="000000" w:themeColor="text1"/>
              </w:rPr>
              <w:t>員依其業務性質，執行職務之必要行為，如執行</w:t>
            </w:r>
            <w:proofErr w:type="gramStart"/>
            <w:r w:rsidR="00C8083C">
              <w:rPr>
                <w:rFonts w:ascii="標楷體" w:eastAsia="標楷體" w:hAnsi="標楷體" w:cs="標楷體" w:hint="eastAsia"/>
                <w:color w:val="000000" w:themeColor="text1"/>
              </w:rPr>
              <w:t>蒐</w:t>
            </w:r>
            <w:proofErr w:type="gramEnd"/>
            <w:r w:rsidR="00C8083C">
              <w:rPr>
                <w:rFonts w:ascii="標楷體" w:eastAsia="標楷體" w:hAnsi="標楷體" w:cs="標楷體" w:hint="eastAsia"/>
                <w:color w:val="000000" w:themeColor="text1"/>
              </w:rPr>
              <w:t>證任務、環保稽查，</w:t>
            </w:r>
            <w:r w:rsidR="0009026A">
              <w:rPr>
                <w:rFonts w:ascii="標楷體" w:eastAsia="標楷體" w:hAnsi="標楷體" w:cs="標楷體" w:hint="eastAsia"/>
                <w:color w:val="000000" w:themeColor="text1"/>
              </w:rPr>
              <w:t>與</w:t>
            </w:r>
            <w:r w:rsidRPr="006F6D40">
              <w:rPr>
                <w:rFonts w:ascii="標楷體" w:eastAsia="標楷體" w:hAnsi="標楷體" w:cs="標楷體" w:hint="eastAsia"/>
                <w:color w:val="000000" w:themeColor="text1"/>
              </w:rPr>
              <w:t>警察人員依據相關法令</w:t>
            </w:r>
            <w:proofErr w:type="gramStart"/>
            <w:r w:rsidRPr="006F6D40">
              <w:rPr>
                <w:rFonts w:ascii="標楷體" w:eastAsia="標楷體" w:hAnsi="標楷體" w:cs="標楷體" w:hint="eastAsia"/>
                <w:color w:val="000000" w:themeColor="text1"/>
              </w:rPr>
              <w:t>（</w:t>
            </w:r>
            <w:proofErr w:type="gramEnd"/>
            <w:r w:rsidRPr="006F6D40">
              <w:rPr>
                <w:rFonts w:ascii="標楷體" w:eastAsia="標楷體" w:hAnsi="標楷體" w:cs="標楷體" w:hint="eastAsia"/>
                <w:color w:val="000000" w:themeColor="text1"/>
              </w:rPr>
              <w:t>如：國家安全局特種勤務實施辦法、中央政府機關首長及特定人士安全警衛派遣作業規定等</w:t>
            </w:r>
            <w:proofErr w:type="gramStart"/>
            <w:r w:rsidRPr="006F6D40">
              <w:rPr>
                <w:rFonts w:ascii="標楷體" w:eastAsia="標楷體" w:hAnsi="標楷體" w:cs="標楷體" w:hint="eastAsia"/>
                <w:color w:val="000000" w:themeColor="text1"/>
              </w:rPr>
              <w:t>）</w:t>
            </w:r>
            <w:proofErr w:type="gramEnd"/>
            <w:r w:rsidRPr="006F6D40">
              <w:rPr>
                <w:rFonts w:ascii="標楷體" w:eastAsia="標楷體" w:hAnsi="標楷體" w:cs="標楷體" w:hint="eastAsia"/>
                <w:color w:val="000000" w:themeColor="text1"/>
              </w:rPr>
              <w:t>負責安全及秩序維護之行為等，則不在禁止之列。</w:t>
            </w:r>
          </w:p>
        </w:tc>
      </w:tr>
      <w:tr w:rsidR="004425DB" w:rsidRPr="00353C24" w:rsidTr="00845308">
        <w:tc>
          <w:tcPr>
            <w:tcW w:w="1666" w:type="pct"/>
            <w:tcBorders>
              <w:top w:val="single" w:sz="4" w:space="0" w:color="auto"/>
              <w:left w:val="single" w:sz="4" w:space="0" w:color="auto"/>
              <w:bottom w:val="single" w:sz="4" w:space="0" w:color="auto"/>
              <w:right w:val="single" w:sz="4" w:space="0" w:color="auto"/>
            </w:tcBorders>
          </w:tcPr>
          <w:p w:rsidR="004425DB" w:rsidRPr="00353C24" w:rsidRDefault="004425DB" w:rsidP="00845308">
            <w:pPr>
              <w:tabs>
                <w:tab w:val="left" w:pos="1020"/>
              </w:tabs>
              <w:adjustRightInd w:val="0"/>
              <w:snapToGrid w:val="0"/>
              <w:spacing w:line="315" w:lineRule="exact"/>
              <w:ind w:left="240" w:hangingChars="100" w:hanging="240"/>
              <w:jc w:val="both"/>
              <w:rPr>
                <w:rFonts w:ascii="標楷體" w:eastAsia="標楷體" w:hAnsi="標楷體" w:cs="標楷體"/>
                <w:color w:val="000000" w:themeColor="text1"/>
              </w:rPr>
            </w:pPr>
            <w:r w:rsidRPr="00353C24">
              <w:rPr>
                <w:rFonts w:ascii="標楷體" w:eastAsia="標楷體" w:hAnsi="標楷體" w:cs="標楷體" w:hint="eastAsia"/>
                <w:color w:val="000000" w:themeColor="text1"/>
              </w:rPr>
              <w:lastRenderedPageBreak/>
              <w:t>第</w:t>
            </w:r>
            <w:r w:rsidRPr="00353C24">
              <w:rPr>
                <w:rFonts w:ascii="標楷體" w:eastAsia="標楷體" w:hAnsi="標楷體" w:cs="標楷體" w:hint="eastAsia"/>
                <w:color w:val="000000" w:themeColor="text1"/>
                <w:u w:val="single"/>
              </w:rPr>
              <w:t>十三</w:t>
            </w:r>
            <w:r w:rsidRPr="00353C24">
              <w:rPr>
                <w:rFonts w:ascii="標楷體" w:eastAsia="標楷體" w:hAnsi="標楷體" w:cs="標楷體" w:hint="eastAsia"/>
                <w:color w:val="000000" w:themeColor="text1"/>
              </w:rPr>
              <w:t>條　公務人員登記為公職候選人者，自候選人名單公告之日起至投票日止，應依規定請事假或休假。</w:t>
            </w:r>
          </w:p>
          <w:p w:rsidR="004425DB" w:rsidRPr="00353C24" w:rsidRDefault="004425DB" w:rsidP="00845308">
            <w:pPr>
              <w:tabs>
                <w:tab w:val="left" w:pos="773"/>
                <w:tab w:val="left" w:pos="1020"/>
              </w:tabs>
              <w:adjustRightInd w:val="0"/>
              <w:snapToGrid w:val="0"/>
              <w:spacing w:line="315" w:lineRule="exact"/>
              <w:ind w:leftChars="100" w:left="240" w:firstLineChars="195" w:firstLine="468"/>
              <w:jc w:val="both"/>
              <w:rPr>
                <w:rFonts w:ascii="標楷體" w:eastAsia="標楷體" w:hAnsi="標楷體" w:cs="標楷體"/>
                <w:color w:val="000000" w:themeColor="text1"/>
              </w:rPr>
            </w:pPr>
            <w:r w:rsidRPr="00353C24">
              <w:rPr>
                <w:rFonts w:ascii="標楷體" w:eastAsia="標楷體" w:hAnsi="標楷體" w:cs="標楷體" w:hint="eastAsia"/>
                <w:color w:val="000000" w:themeColor="text1"/>
              </w:rPr>
              <w:t>公務人員依前項規定請假時，長官不得拒絕。</w:t>
            </w:r>
          </w:p>
        </w:tc>
        <w:tc>
          <w:tcPr>
            <w:tcW w:w="1667" w:type="pct"/>
            <w:tcBorders>
              <w:top w:val="single" w:sz="4" w:space="0" w:color="auto"/>
              <w:left w:val="single" w:sz="4" w:space="0" w:color="auto"/>
              <w:bottom w:val="single" w:sz="4" w:space="0" w:color="auto"/>
              <w:right w:val="single" w:sz="4" w:space="0" w:color="auto"/>
            </w:tcBorders>
            <w:tcMar>
              <w:top w:w="28" w:type="dxa"/>
              <w:bottom w:w="28" w:type="dxa"/>
            </w:tcMar>
          </w:tcPr>
          <w:p w:rsidR="004425DB" w:rsidRPr="00353C24" w:rsidRDefault="004425DB" w:rsidP="00845308">
            <w:pPr>
              <w:tabs>
                <w:tab w:val="left" w:pos="1020"/>
              </w:tabs>
              <w:adjustRightInd w:val="0"/>
              <w:snapToGrid w:val="0"/>
              <w:spacing w:line="315" w:lineRule="exact"/>
              <w:ind w:left="240" w:hangingChars="100" w:hanging="240"/>
              <w:jc w:val="both"/>
              <w:rPr>
                <w:rFonts w:ascii="標楷體" w:eastAsia="標楷體" w:hAnsi="標楷體" w:cs="標楷體"/>
                <w:color w:val="000000" w:themeColor="text1"/>
              </w:rPr>
            </w:pPr>
            <w:r w:rsidRPr="00353C24">
              <w:rPr>
                <w:rFonts w:ascii="標楷體" w:eastAsia="標楷體" w:hAnsi="標楷體" w:cs="標楷體" w:hint="eastAsia"/>
                <w:color w:val="000000" w:themeColor="text1"/>
              </w:rPr>
              <w:t>第十一條　公務人員登記為公職候選人者，自候選人名單公告之日起至投票日止，應依規定請事假或休假。</w:t>
            </w:r>
          </w:p>
          <w:p w:rsidR="004425DB" w:rsidRPr="00353C24" w:rsidRDefault="004425DB" w:rsidP="00845308">
            <w:pPr>
              <w:tabs>
                <w:tab w:val="left" w:pos="1020"/>
              </w:tabs>
              <w:adjustRightInd w:val="0"/>
              <w:snapToGrid w:val="0"/>
              <w:spacing w:line="315" w:lineRule="exact"/>
              <w:ind w:leftChars="100" w:left="240" w:firstLineChars="215" w:firstLine="516"/>
              <w:jc w:val="both"/>
              <w:rPr>
                <w:rFonts w:ascii="標楷體" w:eastAsia="標楷體" w:hAnsi="標楷體" w:cs="標楷體"/>
                <w:color w:val="000000" w:themeColor="text1"/>
              </w:rPr>
            </w:pPr>
            <w:r w:rsidRPr="00353C24">
              <w:rPr>
                <w:rFonts w:ascii="標楷體" w:eastAsia="標楷體" w:hAnsi="標楷體" w:cs="標楷體" w:hint="eastAsia"/>
                <w:color w:val="000000" w:themeColor="text1"/>
              </w:rPr>
              <w:t>公務人員依前項規定請假時，長官不得拒絕。</w:t>
            </w:r>
          </w:p>
        </w:tc>
        <w:tc>
          <w:tcPr>
            <w:tcW w:w="1667" w:type="pct"/>
            <w:tcBorders>
              <w:top w:val="single" w:sz="4" w:space="0" w:color="auto"/>
              <w:left w:val="single" w:sz="4" w:space="0" w:color="auto"/>
              <w:bottom w:val="single" w:sz="4" w:space="0" w:color="auto"/>
              <w:right w:val="single" w:sz="4" w:space="0" w:color="auto"/>
            </w:tcBorders>
            <w:tcMar>
              <w:top w:w="28" w:type="dxa"/>
              <w:bottom w:w="28" w:type="dxa"/>
            </w:tcMar>
          </w:tcPr>
          <w:p w:rsidR="004425DB" w:rsidRPr="00353C24" w:rsidRDefault="004425DB" w:rsidP="00845308">
            <w:pPr>
              <w:overflowPunct w:val="0"/>
              <w:topLinePunct/>
              <w:adjustRightInd w:val="0"/>
              <w:snapToGrid w:val="0"/>
              <w:spacing w:line="315" w:lineRule="exact"/>
              <w:jc w:val="both"/>
              <w:rPr>
                <w:rFonts w:ascii="標楷體" w:eastAsia="標楷體" w:hAnsi="標楷體"/>
                <w:color w:val="000000" w:themeColor="text1"/>
              </w:rPr>
            </w:pPr>
            <w:r w:rsidRPr="00353C24">
              <w:rPr>
                <w:rFonts w:ascii="標楷體" w:eastAsia="標楷體" w:hAnsi="標楷體" w:hint="eastAsia"/>
                <w:color w:val="000000" w:themeColor="text1"/>
              </w:rPr>
              <w:t>條次變更。</w:t>
            </w:r>
          </w:p>
        </w:tc>
      </w:tr>
      <w:tr w:rsidR="004425DB" w:rsidRPr="00353C24" w:rsidTr="00845308">
        <w:tc>
          <w:tcPr>
            <w:tcW w:w="1666" w:type="pct"/>
            <w:tcBorders>
              <w:top w:val="single" w:sz="4" w:space="0" w:color="auto"/>
              <w:left w:val="single" w:sz="4" w:space="0" w:color="auto"/>
              <w:bottom w:val="single" w:sz="4" w:space="0" w:color="auto"/>
              <w:right w:val="single" w:sz="4" w:space="0" w:color="auto"/>
            </w:tcBorders>
          </w:tcPr>
          <w:p w:rsidR="004425DB" w:rsidRPr="00353C24" w:rsidRDefault="004425DB" w:rsidP="00845308">
            <w:pPr>
              <w:tabs>
                <w:tab w:val="left" w:pos="1020"/>
              </w:tabs>
              <w:adjustRightInd w:val="0"/>
              <w:snapToGrid w:val="0"/>
              <w:spacing w:line="315" w:lineRule="exact"/>
              <w:ind w:left="240" w:hangingChars="100" w:hanging="240"/>
              <w:jc w:val="both"/>
              <w:rPr>
                <w:rFonts w:ascii="標楷體" w:eastAsia="標楷體" w:hAnsi="標楷體" w:cs="標楷體"/>
                <w:color w:val="000000" w:themeColor="text1"/>
              </w:rPr>
            </w:pPr>
            <w:r w:rsidRPr="00353C24">
              <w:rPr>
                <w:rFonts w:ascii="標楷體" w:eastAsia="標楷體" w:hAnsi="標楷體" w:cs="標楷體" w:hint="eastAsia"/>
                <w:color w:val="000000" w:themeColor="text1"/>
              </w:rPr>
              <w:t>第</w:t>
            </w:r>
            <w:r w:rsidRPr="00353C24">
              <w:rPr>
                <w:rFonts w:ascii="標楷體" w:eastAsia="標楷體" w:hAnsi="標楷體" w:cs="標楷體" w:hint="eastAsia"/>
                <w:color w:val="000000" w:themeColor="text1"/>
                <w:u w:val="single"/>
              </w:rPr>
              <w:t>十四</w:t>
            </w:r>
            <w:r w:rsidRPr="00353C24">
              <w:rPr>
                <w:rFonts w:ascii="標楷體" w:eastAsia="標楷體" w:hAnsi="標楷體" w:cs="標楷體" w:hint="eastAsia"/>
                <w:color w:val="000000" w:themeColor="text1"/>
              </w:rPr>
              <w:t>條　公務人員於職務上掌管之行政資源，受理或不受理政黨或公職候選人依法申請之事項，其裁量應秉持公正、公平之立場處理，不得有差別待遇。</w:t>
            </w:r>
          </w:p>
        </w:tc>
        <w:tc>
          <w:tcPr>
            <w:tcW w:w="1667" w:type="pct"/>
            <w:tcBorders>
              <w:top w:val="single" w:sz="4" w:space="0" w:color="auto"/>
              <w:left w:val="single" w:sz="4" w:space="0" w:color="auto"/>
              <w:bottom w:val="single" w:sz="4" w:space="0" w:color="auto"/>
              <w:right w:val="single" w:sz="4" w:space="0" w:color="auto"/>
            </w:tcBorders>
            <w:tcMar>
              <w:top w:w="28" w:type="dxa"/>
              <w:bottom w:w="28" w:type="dxa"/>
            </w:tcMar>
          </w:tcPr>
          <w:p w:rsidR="004425DB" w:rsidRPr="00353C24" w:rsidRDefault="004425DB" w:rsidP="00845308">
            <w:pPr>
              <w:tabs>
                <w:tab w:val="left" w:pos="1020"/>
              </w:tabs>
              <w:adjustRightInd w:val="0"/>
              <w:snapToGrid w:val="0"/>
              <w:spacing w:line="315" w:lineRule="exact"/>
              <w:ind w:left="240" w:hangingChars="100" w:hanging="240"/>
              <w:jc w:val="both"/>
              <w:rPr>
                <w:rFonts w:ascii="標楷體" w:eastAsia="標楷體" w:hAnsi="標楷體" w:cs="標楷體"/>
                <w:color w:val="000000" w:themeColor="text1"/>
              </w:rPr>
            </w:pPr>
            <w:r w:rsidRPr="00353C24">
              <w:rPr>
                <w:rFonts w:ascii="標楷體" w:eastAsia="標楷體" w:hAnsi="標楷體" w:cs="標楷體" w:hint="eastAsia"/>
                <w:color w:val="000000" w:themeColor="text1"/>
              </w:rPr>
              <w:t>第十二條　公務人員於職務上掌管之行政資源，受理或不受理政黨</w:t>
            </w:r>
            <w:r w:rsidRPr="00353C24">
              <w:rPr>
                <w:rFonts w:ascii="標楷體" w:eastAsia="標楷體" w:hAnsi="標楷體" w:cs="標楷體" w:hint="eastAsia"/>
                <w:color w:val="000000" w:themeColor="text1"/>
                <w:u w:val="single"/>
              </w:rPr>
              <w:t>、其他政治團體</w:t>
            </w:r>
            <w:r w:rsidRPr="00353C24">
              <w:rPr>
                <w:rFonts w:ascii="標楷體" w:eastAsia="標楷體" w:hAnsi="標楷體" w:cs="標楷體" w:hint="eastAsia"/>
                <w:color w:val="000000" w:themeColor="text1"/>
              </w:rPr>
              <w:t>或公職候選人依法申請之事項，其裁量應秉持公正、公平之立場處理，不得有差別待遇。</w:t>
            </w:r>
          </w:p>
        </w:tc>
        <w:tc>
          <w:tcPr>
            <w:tcW w:w="1667" w:type="pct"/>
            <w:tcBorders>
              <w:top w:val="single" w:sz="4" w:space="0" w:color="auto"/>
              <w:left w:val="single" w:sz="4" w:space="0" w:color="auto"/>
              <w:bottom w:val="single" w:sz="4" w:space="0" w:color="auto"/>
              <w:right w:val="single" w:sz="4" w:space="0" w:color="auto"/>
            </w:tcBorders>
            <w:tcMar>
              <w:top w:w="28" w:type="dxa"/>
              <w:bottom w:w="28" w:type="dxa"/>
            </w:tcMar>
          </w:tcPr>
          <w:p w:rsidR="004425DB" w:rsidRPr="00CC0EC8" w:rsidRDefault="004425DB" w:rsidP="00CC0EC8">
            <w:pPr>
              <w:pStyle w:val="a3"/>
              <w:numPr>
                <w:ilvl w:val="0"/>
                <w:numId w:val="32"/>
              </w:numPr>
              <w:overflowPunct w:val="0"/>
              <w:topLinePunct/>
              <w:adjustRightInd w:val="0"/>
              <w:snapToGrid w:val="0"/>
              <w:spacing w:line="315" w:lineRule="exact"/>
              <w:ind w:leftChars="0"/>
              <w:jc w:val="both"/>
              <w:rPr>
                <w:rFonts w:ascii="標楷體" w:eastAsia="標楷體" w:hAnsi="標楷體" w:cs="標楷體" w:hint="eastAsia"/>
                <w:color w:val="000000" w:themeColor="text1"/>
              </w:rPr>
            </w:pPr>
            <w:r w:rsidRPr="00CC0EC8">
              <w:rPr>
                <w:rFonts w:ascii="標楷體" w:eastAsia="標楷體" w:hAnsi="標楷體" w:cs="標楷體" w:hint="eastAsia"/>
                <w:color w:val="000000" w:themeColor="text1"/>
              </w:rPr>
              <w:t>條次變更，並依現行條文修正。</w:t>
            </w:r>
          </w:p>
          <w:p w:rsidR="00CC0EC8" w:rsidRPr="00CC0EC8" w:rsidRDefault="00CC0EC8" w:rsidP="00CC0EC8">
            <w:pPr>
              <w:pStyle w:val="a3"/>
              <w:numPr>
                <w:ilvl w:val="0"/>
                <w:numId w:val="32"/>
              </w:numPr>
              <w:overflowPunct w:val="0"/>
              <w:topLinePunct/>
              <w:adjustRightInd w:val="0"/>
              <w:snapToGrid w:val="0"/>
              <w:spacing w:line="315" w:lineRule="exact"/>
              <w:ind w:leftChars="0"/>
              <w:jc w:val="both"/>
              <w:rPr>
                <w:rFonts w:ascii="標楷體" w:eastAsia="標楷體" w:hAnsi="標楷體" w:cs="標楷體"/>
                <w:color w:val="000000" w:themeColor="text1"/>
              </w:rPr>
            </w:pPr>
            <w:r w:rsidRPr="004A2BFE">
              <w:rPr>
                <w:rFonts w:ascii="標楷體" w:eastAsia="標楷體" w:hAnsi="標楷體" w:cs="標楷體" w:hint="eastAsia"/>
                <w:color w:val="000000" w:themeColor="text1"/>
              </w:rPr>
              <w:t>修正理由</w:t>
            </w:r>
            <w:r w:rsidRPr="004A2BFE">
              <w:rPr>
                <w:rFonts w:ascii="標楷體" w:eastAsia="標楷體" w:hAnsi="標楷體" w:hint="eastAsia"/>
                <w:color w:val="000000" w:themeColor="text1"/>
              </w:rPr>
              <w:t>同第</w:t>
            </w:r>
            <w:r>
              <w:rPr>
                <w:rFonts w:ascii="標楷體" w:eastAsia="標楷體" w:hAnsi="標楷體" w:hint="eastAsia"/>
                <w:color w:val="000000" w:themeColor="text1"/>
              </w:rPr>
              <w:t>六</w:t>
            </w:r>
            <w:r w:rsidRPr="004A2BFE">
              <w:rPr>
                <w:rFonts w:ascii="標楷體" w:eastAsia="標楷體" w:hAnsi="標楷體" w:hint="eastAsia"/>
                <w:color w:val="000000" w:themeColor="text1"/>
              </w:rPr>
              <w:t>條說明二</w:t>
            </w:r>
            <w:r>
              <w:rPr>
                <w:rFonts w:ascii="標楷體" w:eastAsia="標楷體" w:hAnsi="標楷體" w:hint="eastAsia"/>
                <w:color w:val="000000" w:themeColor="text1"/>
              </w:rPr>
              <w:t>。</w:t>
            </w:r>
          </w:p>
        </w:tc>
      </w:tr>
      <w:tr w:rsidR="004425DB" w:rsidRPr="00353C24" w:rsidTr="00845308">
        <w:tc>
          <w:tcPr>
            <w:tcW w:w="1666" w:type="pct"/>
            <w:tcBorders>
              <w:top w:val="single" w:sz="4" w:space="0" w:color="auto"/>
              <w:left w:val="single" w:sz="4" w:space="0" w:color="auto"/>
              <w:bottom w:val="single" w:sz="4" w:space="0" w:color="auto"/>
              <w:right w:val="single" w:sz="4" w:space="0" w:color="auto"/>
            </w:tcBorders>
          </w:tcPr>
          <w:p w:rsidR="004425DB" w:rsidRPr="00353C24" w:rsidRDefault="004425DB" w:rsidP="00845308">
            <w:pPr>
              <w:tabs>
                <w:tab w:val="left" w:pos="1020"/>
              </w:tabs>
              <w:adjustRightInd w:val="0"/>
              <w:snapToGrid w:val="0"/>
              <w:spacing w:line="315" w:lineRule="exact"/>
              <w:ind w:left="240" w:hangingChars="100" w:hanging="240"/>
              <w:jc w:val="both"/>
              <w:rPr>
                <w:rFonts w:ascii="標楷體" w:eastAsia="標楷體" w:hAnsi="標楷體" w:cs="標楷體"/>
                <w:color w:val="000000" w:themeColor="text1"/>
              </w:rPr>
            </w:pPr>
            <w:r w:rsidRPr="00353C24">
              <w:rPr>
                <w:rFonts w:ascii="標楷體" w:eastAsia="標楷體" w:hAnsi="標楷體" w:cs="標楷體" w:hint="eastAsia"/>
                <w:color w:val="000000" w:themeColor="text1"/>
              </w:rPr>
              <w:t>第</w:t>
            </w:r>
            <w:r w:rsidRPr="00353C24">
              <w:rPr>
                <w:rFonts w:ascii="標楷體" w:eastAsia="標楷體" w:hAnsi="標楷體" w:cs="標楷體" w:hint="eastAsia"/>
                <w:color w:val="000000" w:themeColor="text1"/>
                <w:u w:val="single"/>
              </w:rPr>
              <w:t>十五</w:t>
            </w:r>
            <w:r w:rsidRPr="00353C24">
              <w:rPr>
                <w:rFonts w:ascii="標楷體" w:eastAsia="標楷體" w:hAnsi="標楷體" w:cs="標楷體" w:hint="eastAsia"/>
                <w:color w:val="000000" w:themeColor="text1"/>
              </w:rPr>
              <w:t>條　各機關</w:t>
            </w:r>
            <w:r w:rsidRPr="00353C24">
              <w:rPr>
                <w:rFonts w:ascii="標楷體" w:eastAsia="標楷體" w:hAnsi="標楷體" w:cs="標楷體"/>
                <w:color w:val="000000" w:themeColor="text1"/>
                <w:u w:val="single"/>
              </w:rPr>
              <w:t>（</w:t>
            </w:r>
            <w:r w:rsidRPr="00353C24">
              <w:rPr>
                <w:rFonts w:ascii="標楷體" w:eastAsia="標楷體" w:hAnsi="標楷體" w:cs="標楷體" w:hint="eastAsia"/>
                <w:color w:val="000000" w:themeColor="text1"/>
                <w:u w:val="single"/>
              </w:rPr>
              <w:t>構</w:t>
            </w:r>
            <w:r w:rsidRPr="00353C24">
              <w:rPr>
                <w:rFonts w:ascii="標楷體" w:eastAsia="標楷體" w:hAnsi="標楷體" w:cs="標楷體"/>
                <w:color w:val="000000" w:themeColor="text1"/>
                <w:u w:val="single"/>
              </w:rPr>
              <w:t>）</w:t>
            </w:r>
            <w:r w:rsidRPr="00353C24">
              <w:rPr>
                <w:rFonts w:ascii="標楷體" w:eastAsia="標楷體" w:hAnsi="標楷體" w:cs="標楷體" w:hint="eastAsia"/>
                <w:color w:val="000000" w:themeColor="text1"/>
              </w:rPr>
              <w:t>首長或主管人員於選舉委員會發布選舉公告日起至投票日止，應禁止政黨、</w:t>
            </w:r>
            <w:r w:rsidRPr="00353C24">
              <w:rPr>
                <w:rFonts w:ascii="標楷體" w:eastAsia="標楷體" w:hAnsi="標楷體" w:cs="標楷體" w:hint="eastAsia"/>
                <w:color w:val="000000" w:themeColor="text1"/>
                <w:u w:val="single"/>
              </w:rPr>
              <w:t>擬參選人</w:t>
            </w:r>
            <w:r w:rsidRPr="00353C24">
              <w:rPr>
                <w:rFonts w:ascii="標楷體" w:eastAsia="標楷體" w:hAnsi="標楷體" w:cs="標楷體" w:hint="eastAsia"/>
                <w:color w:val="000000" w:themeColor="text1"/>
              </w:rPr>
              <w:t>或其支持者之造訪活動；並應於辦公、活動場所之各出入口明顯處所張貼禁止競選活動之告示。</w:t>
            </w:r>
          </w:p>
        </w:tc>
        <w:tc>
          <w:tcPr>
            <w:tcW w:w="1667" w:type="pct"/>
            <w:tcBorders>
              <w:top w:val="single" w:sz="4" w:space="0" w:color="auto"/>
              <w:left w:val="single" w:sz="4" w:space="0" w:color="auto"/>
              <w:bottom w:val="single" w:sz="4" w:space="0" w:color="auto"/>
              <w:right w:val="single" w:sz="4" w:space="0" w:color="auto"/>
            </w:tcBorders>
            <w:tcMar>
              <w:top w:w="28" w:type="dxa"/>
              <w:bottom w:w="28" w:type="dxa"/>
            </w:tcMar>
          </w:tcPr>
          <w:p w:rsidR="004425DB" w:rsidRPr="00353C24" w:rsidRDefault="004425DB" w:rsidP="00845308">
            <w:pPr>
              <w:tabs>
                <w:tab w:val="left" w:pos="1020"/>
              </w:tabs>
              <w:adjustRightInd w:val="0"/>
              <w:snapToGrid w:val="0"/>
              <w:spacing w:line="315" w:lineRule="exact"/>
              <w:ind w:left="240" w:hangingChars="100" w:hanging="240"/>
              <w:jc w:val="both"/>
              <w:rPr>
                <w:rFonts w:ascii="標楷體" w:eastAsia="標楷體" w:hAnsi="標楷體" w:cs="標楷體"/>
                <w:color w:val="000000" w:themeColor="text1"/>
              </w:rPr>
            </w:pPr>
            <w:r w:rsidRPr="00353C24">
              <w:rPr>
                <w:rFonts w:ascii="標楷體" w:eastAsia="標楷體" w:hAnsi="標楷體" w:cs="標楷體" w:hint="eastAsia"/>
                <w:color w:val="000000" w:themeColor="text1"/>
              </w:rPr>
              <w:t>第十三條　各機關首長或主管人員於選舉委員會發布選舉公告日起至投票日止</w:t>
            </w:r>
            <w:r w:rsidRPr="00353C24">
              <w:rPr>
                <w:rFonts w:ascii="標楷體" w:eastAsia="標楷體" w:hAnsi="標楷體" w:cs="標楷體" w:hint="eastAsia"/>
                <w:color w:val="000000" w:themeColor="text1"/>
                <w:u w:val="single"/>
              </w:rPr>
              <w:t>之選舉</w:t>
            </w:r>
            <w:proofErr w:type="gramStart"/>
            <w:r w:rsidRPr="00353C24">
              <w:rPr>
                <w:rFonts w:ascii="標楷體" w:eastAsia="標楷體" w:hAnsi="標楷體" w:cs="標楷體" w:hint="eastAsia"/>
                <w:color w:val="000000" w:themeColor="text1"/>
                <w:u w:val="single"/>
              </w:rPr>
              <w:t>期間</w:t>
            </w:r>
            <w:r w:rsidRPr="00353C24">
              <w:rPr>
                <w:rFonts w:ascii="標楷體" w:eastAsia="標楷體" w:hAnsi="標楷體" w:cs="標楷體" w:hint="eastAsia"/>
                <w:color w:val="000000" w:themeColor="text1"/>
              </w:rPr>
              <w:t>，</w:t>
            </w:r>
            <w:proofErr w:type="gramEnd"/>
            <w:r w:rsidRPr="00353C24">
              <w:rPr>
                <w:rFonts w:ascii="標楷體" w:eastAsia="標楷體" w:hAnsi="標楷體" w:cs="標楷體" w:hint="eastAsia"/>
                <w:color w:val="000000" w:themeColor="text1"/>
              </w:rPr>
              <w:t>應禁止政黨、</w:t>
            </w:r>
            <w:r w:rsidRPr="002F4E17">
              <w:rPr>
                <w:rFonts w:ascii="標楷體" w:eastAsia="標楷體" w:hAnsi="標楷體" w:cs="標楷體" w:hint="eastAsia"/>
                <w:color w:val="000000" w:themeColor="text1"/>
                <w:u w:val="single"/>
              </w:rPr>
              <w:t>公職候選人</w:t>
            </w:r>
            <w:r w:rsidRPr="00353C24">
              <w:rPr>
                <w:rFonts w:ascii="標楷體" w:eastAsia="標楷體" w:hAnsi="標楷體" w:cs="標楷體" w:hint="eastAsia"/>
                <w:color w:val="000000" w:themeColor="text1"/>
              </w:rPr>
              <w:t>或其支持者之造訪活動；並應於辦公、活動場所之各出入口明顯處所張貼禁止競選活動之告示。</w:t>
            </w:r>
          </w:p>
        </w:tc>
        <w:tc>
          <w:tcPr>
            <w:tcW w:w="1667" w:type="pct"/>
            <w:tcBorders>
              <w:top w:val="single" w:sz="4" w:space="0" w:color="auto"/>
              <w:left w:val="single" w:sz="4" w:space="0" w:color="auto"/>
              <w:bottom w:val="single" w:sz="4" w:space="0" w:color="auto"/>
              <w:right w:val="single" w:sz="4" w:space="0" w:color="auto"/>
            </w:tcBorders>
            <w:tcMar>
              <w:top w:w="28" w:type="dxa"/>
              <w:bottom w:w="28" w:type="dxa"/>
            </w:tcMar>
          </w:tcPr>
          <w:p w:rsidR="004425DB" w:rsidRPr="00353C24" w:rsidRDefault="004425DB" w:rsidP="00845308">
            <w:pPr>
              <w:pStyle w:val="a3"/>
              <w:numPr>
                <w:ilvl w:val="0"/>
                <w:numId w:val="14"/>
              </w:numPr>
              <w:overflowPunct w:val="0"/>
              <w:topLinePunct/>
              <w:adjustRightInd w:val="0"/>
              <w:snapToGrid w:val="0"/>
              <w:spacing w:line="315" w:lineRule="exact"/>
              <w:ind w:leftChars="0"/>
              <w:jc w:val="both"/>
              <w:rPr>
                <w:rFonts w:ascii="標楷體" w:eastAsia="標楷體" w:hAnsi="標楷體" w:cs="標楷體"/>
                <w:color w:val="000000" w:themeColor="text1"/>
              </w:rPr>
            </w:pPr>
            <w:r w:rsidRPr="00353C24">
              <w:rPr>
                <w:rFonts w:ascii="標楷體" w:eastAsia="標楷體" w:hAnsi="標楷體" w:cs="標楷體" w:hint="eastAsia"/>
                <w:color w:val="000000" w:themeColor="text1"/>
              </w:rPr>
              <w:t>條次變更，並依現行條文修正。</w:t>
            </w:r>
          </w:p>
          <w:p w:rsidR="004425DB" w:rsidRPr="00353C24" w:rsidRDefault="004425DB" w:rsidP="00845308">
            <w:pPr>
              <w:pStyle w:val="a3"/>
              <w:numPr>
                <w:ilvl w:val="0"/>
                <w:numId w:val="14"/>
              </w:numPr>
              <w:overflowPunct w:val="0"/>
              <w:topLinePunct/>
              <w:adjustRightInd w:val="0"/>
              <w:snapToGrid w:val="0"/>
              <w:spacing w:line="315" w:lineRule="exact"/>
              <w:ind w:leftChars="0"/>
              <w:jc w:val="both"/>
              <w:rPr>
                <w:rFonts w:ascii="標楷體" w:eastAsia="標楷體" w:hAnsi="標楷體"/>
                <w:color w:val="000000" w:themeColor="text1"/>
              </w:rPr>
            </w:pPr>
            <w:r w:rsidRPr="00353C24">
              <w:rPr>
                <w:rFonts w:ascii="標楷體" w:eastAsia="標楷體" w:hAnsi="標楷體" w:hint="eastAsia"/>
                <w:color w:val="000000" w:themeColor="text1"/>
              </w:rPr>
              <w:t>各機構依法任用、派用之有給專任人員為本法適用對象，是各機構於選舉委員會</w:t>
            </w:r>
            <w:r w:rsidRPr="00353C24">
              <w:rPr>
                <w:rFonts w:ascii="標楷體" w:eastAsia="標楷體" w:hAnsi="標楷體" w:cs="標楷體" w:hint="eastAsia"/>
                <w:color w:val="000000" w:themeColor="text1"/>
              </w:rPr>
              <w:t>發布選舉公告日起至投票日止，亦應遵守本條之規定，</w:t>
            </w:r>
            <w:proofErr w:type="gramStart"/>
            <w:r w:rsidRPr="00353C24">
              <w:rPr>
                <w:rFonts w:ascii="標楷體" w:eastAsia="標楷體" w:hAnsi="標楷體" w:cs="標楷體" w:hint="eastAsia"/>
                <w:color w:val="000000" w:themeColor="text1"/>
              </w:rPr>
              <w:t>俾</w:t>
            </w:r>
            <w:proofErr w:type="gramEnd"/>
            <w:r w:rsidRPr="00353C24">
              <w:rPr>
                <w:rFonts w:ascii="標楷體" w:eastAsia="標楷體" w:hAnsi="標楷體" w:cs="標楷體" w:hint="eastAsia"/>
                <w:color w:val="000000" w:themeColor="text1"/>
              </w:rPr>
              <w:t>維護中立之辦公環境。為求明確，</w:t>
            </w:r>
            <w:proofErr w:type="gramStart"/>
            <w:r w:rsidRPr="00353C24">
              <w:rPr>
                <w:rFonts w:ascii="標楷體" w:eastAsia="標楷體" w:hAnsi="標楷體" w:cs="標楷體" w:hint="eastAsia"/>
                <w:color w:val="000000" w:themeColor="text1"/>
              </w:rPr>
              <w:t>爰酌修</w:t>
            </w:r>
            <w:proofErr w:type="gramEnd"/>
            <w:r w:rsidRPr="00353C24">
              <w:rPr>
                <w:rFonts w:ascii="標楷體" w:eastAsia="標楷體" w:hAnsi="標楷體" w:cs="標楷體" w:hint="eastAsia"/>
                <w:color w:val="000000" w:themeColor="text1"/>
              </w:rPr>
              <w:t>本條文字。</w:t>
            </w:r>
          </w:p>
          <w:p w:rsidR="004425DB" w:rsidRPr="00353C24" w:rsidRDefault="00595E37" w:rsidP="00845308">
            <w:pPr>
              <w:pStyle w:val="a3"/>
              <w:numPr>
                <w:ilvl w:val="0"/>
                <w:numId w:val="14"/>
              </w:numPr>
              <w:overflowPunct w:val="0"/>
              <w:topLinePunct/>
              <w:adjustRightInd w:val="0"/>
              <w:snapToGrid w:val="0"/>
              <w:spacing w:line="315" w:lineRule="exact"/>
              <w:ind w:leftChars="0"/>
              <w:jc w:val="both"/>
              <w:rPr>
                <w:rFonts w:ascii="標楷體" w:eastAsia="標楷體" w:hAnsi="標楷體"/>
                <w:color w:val="000000" w:themeColor="text1"/>
              </w:rPr>
            </w:pPr>
            <w:r w:rsidRPr="00D70EFD">
              <w:rPr>
                <w:rFonts w:ascii="標楷體" w:eastAsia="標楷體" w:hAnsi="標楷體" w:cs="標楷體" w:hint="eastAsia"/>
                <w:color w:val="000000" w:themeColor="text1"/>
              </w:rPr>
              <w:t>另公營事業機構</w:t>
            </w:r>
            <w:proofErr w:type="gramStart"/>
            <w:r w:rsidRPr="00D70EFD">
              <w:rPr>
                <w:rFonts w:ascii="標楷體" w:eastAsia="標楷體" w:hAnsi="標楷體" w:cs="標楷體" w:hint="eastAsia"/>
                <w:color w:val="000000" w:themeColor="text1"/>
              </w:rPr>
              <w:t>中</w:t>
            </w:r>
            <w:r w:rsidR="004425DB" w:rsidRPr="00D70EFD">
              <w:rPr>
                <w:rFonts w:ascii="標楷體" w:eastAsia="標楷體" w:hAnsi="標楷體" w:cs="Arial" w:hint="eastAsia"/>
                <w:color w:val="000000" w:themeColor="text1"/>
              </w:rPr>
              <w:t>依任用法</w:t>
            </w:r>
            <w:proofErr w:type="gramEnd"/>
            <w:r w:rsidR="004425DB" w:rsidRPr="00D70EFD">
              <w:rPr>
                <w:rFonts w:ascii="標楷體" w:eastAsia="標楷體" w:hAnsi="標楷體" w:cs="Arial" w:hint="eastAsia"/>
                <w:color w:val="000000" w:themeColor="text1"/>
              </w:rPr>
              <w:t>任用之</w:t>
            </w:r>
            <w:r w:rsidR="00301682" w:rsidRPr="00D70EFD">
              <w:rPr>
                <w:rFonts w:ascii="標楷體" w:eastAsia="標楷體" w:hAnsi="標楷體" w:cs="Arial" w:hint="eastAsia"/>
                <w:color w:val="000000" w:themeColor="text1"/>
              </w:rPr>
              <w:t>簡薦委</w:t>
            </w:r>
            <w:r w:rsidR="00CC0EC8">
              <w:rPr>
                <w:rFonts w:ascii="標楷體" w:eastAsia="標楷體" w:hAnsi="標楷體" w:cs="Arial" w:hint="eastAsia"/>
                <w:color w:val="000000" w:themeColor="text1"/>
              </w:rPr>
              <w:lastRenderedPageBreak/>
              <w:t>任</w:t>
            </w:r>
            <w:r w:rsidR="00C8083C">
              <w:rPr>
                <w:rFonts w:ascii="標楷體" w:eastAsia="標楷體" w:hAnsi="標楷體" w:cs="Arial" w:hint="eastAsia"/>
                <w:color w:val="000000" w:themeColor="text1"/>
              </w:rPr>
              <w:t>人員，</w:t>
            </w:r>
            <w:r w:rsidR="0009026A">
              <w:rPr>
                <w:rFonts w:ascii="標楷體" w:eastAsia="標楷體" w:hAnsi="標楷體" w:cs="Arial" w:hint="eastAsia"/>
                <w:color w:val="000000" w:themeColor="text1"/>
              </w:rPr>
              <w:t>與</w:t>
            </w:r>
            <w:r w:rsidR="004425DB" w:rsidRPr="00D70EFD">
              <w:rPr>
                <w:rFonts w:ascii="標楷體" w:eastAsia="標楷體" w:hAnsi="標楷體" w:cs="Arial" w:hint="eastAsia"/>
                <w:color w:val="000000" w:themeColor="text1"/>
              </w:rPr>
              <w:t>對經營政策負</w:t>
            </w:r>
            <w:r w:rsidR="00301682" w:rsidRPr="00D70EFD">
              <w:rPr>
                <w:rFonts w:ascii="標楷體" w:eastAsia="標楷體" w:hAnsi="標楷體" w:cs="Arial" w:hint="eastAsia"/>
                <w:color w:val="000000" w:themeColor="text1"/>
              </w:rPr>
              <w:t>有主要決策責任之人員，分別為本法之適、</w:t>
            </w:r>
            <w:proofErr w:type="gramStart"/>
            <w:r w:rsidR="00301682" w:rsidRPr="00D70EFD">
              <w:rPr>
                <w:rFonts w:ascii="標楷體" w:eastAsia="標楷體" w:hAnsi="標楷體" w:cs="Arial" w:hint="eastAsia"/>
                <w:color w:val="000000" w:themeColor="text1"/>
              </w:rPr>
              <w:t>準</w:t>
            </w:r>
            <w:proofErr w:type="gramEnd"/>
            <w:r w:rsidR="00301682" w:rsidRPr="00D70EFD">
              <w:rPr>
                <w:rFonts w:ascii="標楷體" w:eastAsia="標楷體" w:hAnsi="標楷體" w:cs="Arial" w:hint="eastAsia"/>
                <w:color w:val="000000" w:themeColor="text1"/>
              </w:rPr>
              <w:t>用對象，是如係以簡薦委</w:t>
            </w:r>
            <w:r w:rsidR="00CC0EC8">
              <w:rPr>
                <w:rFonts w:ascii="標楷體" w:eastAsia="標楷體" w:hAnsi="標楷體" w:cs="Arial" w:hint="eastAsia"/>
                <w:color w:val="000000" w:themeColor="text1"/>
              </w:rPr>
              <w:t>任</w:t>
            </w:r>
            <w:r w:rsidR="004425DB" w:rsidRPr="00D70EFD">
              <w:rPr>
                <w:rFonts w:ascii="標楷體" w:eastAsia="標楷體" w:hAnsi="標楷體" w:cs="Arial" w:hint="eastAsia"/>
                <w:color w:val="000000" w:themeColor="text1"/>
              </w:rPr>
              <w:t>人員為主體之公營事業機構，以其多數人員為本</w:t>
            </w:r>
            <w:proofErr w:type="gramStart"/>
            <w:r w:rsidR="004425DB" w:rsidRPr="00D70EFD">
              <w:rPr>
                <w:rFonts w:ascii="標楷體" w:eastAsia="標楷體" w:hAnsi="標楷體" w:cs="Arial" w:hint="eastAsia"/>
                <w:color w:val="000000" w:themeColor="text1"/>
              </w:rPr>
              <w:t>法適</w:t>
            </w:r>
            <w:r w:rsidR="004425DB" w:rsidRPr="00D70EFD">
              <w:rPr>
                <w:rFonts w:ascii="標楷體" w:eastAsia="標楷體" w:hAnsi="標楷體" w:cs="Arial"/>
                <w:color w:val="000000" w:themeColor="text1"/>
              </w:rPr>
              <w:t>（</w:t>
            </w:r>
            <w:r w:rsidR="004425DB" w:rsidRPr="00D70EFD">
              <w:rPr>
                <w:rFonts w:ascii="標楷體" w:eastAsia="標楷體" w:hAnsi="標楷體" w:cs="Arial" w:hint="eastAsia"/>
                <w:color w:val="000000" w:themeColor="text1"/>
              </w:rPr>
              <w:t>準</w:t>
            </w:r>
            <w:proofErr w:type="gramEnd"/>
            <w:r w:rsidR="004425DB" w:rsidRPr="00D70EFD">
              <w:rPr>
                <w:rFonts w:ascii="標楷體" w:eastAsia="標楷體" w:hAnsi="標楷體" w:cs="Arial"/>
                <w:color w:val="000000" w:themeColor="text1"/>
              </w:rPr>
              <w:t>）</w:t>
            </w:r>
            <w:r w:rsidR="004425DB" w:rsidRPr="00D70EFD">
              <w:rPr>
                <w:rFonts w:ascii="標楷體" w:eastAsia="標楷體" w:hAnsi="標楷體" w:cs="Arial" w:hint="eastAsia"/>
                <w:color w:val="000000" w:themeColor="text1"/>
              </w:rPr>
              <w:t>用對象，亦應遵守本條之規定。</w:t>
            </w:r>
          </w:p>
          <w:p w:rsidR="004425DB" w:rsidRPr="00353C24" w:rsidRDefault="004425DB" w:rsidP="00845308">
            <w:pPr>
              <w:pStyle w:val="a3"/>
              <w:numPr>
                <w:ilvl w:val="0"/>
                <w:numId w:val="14"/>
              </w:numPr>
              <w:overflowPunct w:val="0"/>
              <w:topLinePunct/>
              <w:adjustRightInd w:val="0"/>
              <w:snapToGrid w:val="0"/>
              <w:spacing w:line="315" w:lineRule="exact"/>
              <w:ind w:leftChars="0"/>
              <w:jc w:val="both"/>
              <w:rPr>
                <w:rFonts w:ascii="標楷體" w:eastAsia="標楷體" w:hAnsi="標楷體"/>
                <w:color w:val="000000" w:themeColor="text1"/>
              </w:rPr>
            </w:pPr>
            <w:r w:rsidRPr="00353C24">
              <w:rPr>
                <w:rFonts w:ascii="標楷體" w:eastAsia="標楷體" w:hAnsi="標楷體" w:hint="eastAsia"/>
                <w:color w:val="000000" w:themeColor="text1"/>
              </w:rPr>
              <w:t>茲</w:t>
            </w:r>
            <w:r w:rsidRPr="00353C24">
              <w:rPr>
                <w:rFonts w:ascii="標楷體" w:eastAsia="標楷體" w:hAnsi="標楷體" w:cs="標楷體" w:hint="eastAsia"/>
                <w:color w:val="000000" w:themeColor="text1"/>
              </w:rPr>
              <w:t>以本條規定已明</w:t>
            </w:r>
            <w:r w:rsidR="00672A08">
              <w:rPr>
                <w:rFonts w:ascii="標楷體" w:eastAsia="標楷體" w:hAnsi="標楷體" w:cs="標楷體" w:hint="eastAsia"/>
                <w:color w:val="000000" w:themeColor="text1"/>
              </w:rPr>
              <w:t>定應禁止相關造訪活動及應張貼告示之起訖時間，為避免與公職人員選罷</w:t>
            </w:r>
            <w:r w:rsidR="0009026A">
              <w:rPr>
                <w:rFonts w:ascii="標楷體" w:eastAsia="標楷體" w:hAnsi="標楷體" w:cs="標楷體" w:hint="eastAsia"/>
                <w:color w:val="000000" w:themeColor="text1"/>
              </w:rPr>
              <w:t>法</w:t>
            </w:r>
            <w:r w:rsidRPr="00353C24">
              <w:rPr>
                <w:rFonts w:ascii="標楷體" w:eastAsia="標楷體" w:hAnsi="標楷體" w:cs="標楷體" w:hint="eastAsia"/>
                <w:color w:val="000000" w:themeColor="text1"/>
              </w:rPr>
              <w:t>及</w:t>
            </w:r>
            <w:r w:rsidR="00672A08">
              <w:rPr>
                <w:rFonts w:ascii="標楷體" w:eastAsia="標楷體" w:hAnsi="標楷體" w:cs="標楷體" w:hint="eastAsia"/>
                <w:color w:val="000000" w:themeColor="text1"/>
              </w:rPr>
              <w:t>正副總統選罷</w:t>
            </w:r>
            <w:r w:rsidRPr="00353C24">
              <w:rPr>
                <w:rFonts w:ascii="標楷體" w:eastAsia="標楷體" w:hAnsi="標楷體" w:cs="標楷體" w:hint="eastAsia"/>
                <w:color w:val="000000" w:themeColor="text1"/>
              </w:rPr>
              <w:t>法所定競選活動期間混淆，</w:t>
            </w:r>
            <w:proofErr w:type="gramStart"/>
            <w:r w:rsidRPr="00353C24">
              <w:rPr>
                <w:rFonts w:ascii="標楷體" w:eastAsia="標楷體" w:hAnsi="標楷體" w:cs="標楷體" w:hint="eastAsia"/>
                <w:color w:val="000000" w:themeColor="text1"/>
              </w:rPr>
              <w:t>爰</w:t>
            </w:r>
            <w:proofErr w:type="gramEnd"/>
            <w:r w:rsidRPr="00353C24">
              <w:rPr>
                <w:rFonts w:ascii="標楷體" w:eastAsia="標楷體" w:hAnsi="標楷體" w:cs="標楷體" w:hint="eastAsia"/>
                <w:color w:val="000000" w:themeColor="text1"/>
              </w:rPr>
              <w:t>刪除</w:t>
            </w:r>
            <w:r w:rsidRPr="00353C24">
              <w:rPr>
                <w:rFonts w:ascii="標楷體" w:eastAsia="標楷體" w:hAnsi="標楷體" w:cs="標楷體"/>
                <w:color w:val="000000" w:themeColor="text1"/>
              </w:rPr>
              <w:t>「</w:t>
            </w:r>
            <w:r w:rsidRPr="00353C24">
              <w:rPr>
                <w:rFonts w:ascii="標楷體" w:eastAsia="標楷體" w:hAnsi="標楷體" w:cs="標楷體" w:hint="eastAsia"/>
                <w:color w:val="000000" w:themeColor="text1"/>
              </w:rPr>
              <w:t>選舉</w:t>
            </w:r>
            <w:proofErr w:type="gramStart"/>
            <w:r w:rsidRPr="00353C24">
              <w:rPr>
                <w:rFonts w:ascii="標楷體" w:eastAsia="標楷體" w:hAnsi="標楷體" w:cs="標楷體" w:hint="eastAsia"/>
                <w:color w:val="000000" w:themeColor="text1"/>
              </w:rPr>
              <w:t>期間</w:t>
            </w:r>
            <w:r w:rsidRPr="00353C24">
              <w:rPr>
                <w:rFonts w:ascii="標楷體" w:eastAsia="標楷體" w:hAnsi="標楷體" w:cs="標楷體"/>
                <w:color w:val="000000" w:themeColor="text1"/>
              </w:rPr>
              <w:t>」</w:t>
            </w:r>
            <w:proofErr w:type="gramEnd"/>
            <w:r w:rsidRPr="00353C24">
              <w:rPr>
                <w:rFonts w:ascii="標楷體" w:eastAsia="標楷體" w:hAnsi="標楷體" w:cs="標楷體" w:hint="eastAsia"/>
                <w:color w:val="000000" w:themeColor="text1"/>
              </w:rPr>
              <w:t>文字。又本條所稱</w:t>
            </w:r>
            <w:r w:rsidRPr="00353C24">
              <w:rPr>
                <w:rFonts w:ascii="標楷體" w:eastAsia="標楷體" w:hAnsi="標楷體" w:cs="標楷體"/>
                <w:color w:val="000000" w:themeColor="text1"/>
              </w:rPr>
              <w:t>「</w:t>
            </w:r>
            <w:r w:rsidRPr="00353C24">
              <w:rPr>
                <w:rFonts w:ascii="標楷體" w:eastAsia="標楷體" w:hAnsi="標楷體" w:cs="標楷體" w:hint="eastAsia"/>
                <w:color w:val="000000" w:themeColor="text1"/>
              </w:rPr>
              <w:t>辦公、活動場所</w:t>
            </w:r>
            <w:r w:rsidRPr="00353C24">
              <w:rPr>
                <w:rFonts w:ascii="標楷體" w:eastAsia="標楷體" w:hAnsi="標楷體" w:cs="標楷體"/>
                <w:color w:val="000000" w:themeColor="text1"/>
              </w:rPr>
              <w:t>」</w:t>
            </w:r>
            <w:r w:rsidRPr="00353C24">
              <w:rPr>
                <w:rFonts w:ascii="標楷體" w:eastAsia="標楷體" w:hAnsi="標楷體" w:cs="標楷體" w:hint="eastAsia"/>
                <w:color w:val="000000" w:themeColor="text1"/>
              </w:rPr>
              <w:t>，</w:t>
            </w:r>
            <w:proofErr w:type="gramStart"/>
            <w:r w:rsidRPr="00353C24">
              <w:rPr>
                <w:rFonts w:ascii="標楷體" w:eastAsia="標楷體" w:hAnsi="標楷體" w:cs="標楷體" w:hint="eastAsia"/>
                <w:color w:val="000000" w:themeColor="text1"/>
              </w:rPr>
              <w:t>係指供機關</w:t>
            </w:r>
            <w:proofErr w:type="gramEnd"/>
            <w:r w:rsidRPr="00353C24">
              <w:rPr>
                <w:rFonts w:ascii="標楷體" w:eastAsia="標楷體" w:hAnsi="標楷體" w:cs="標楷體"/>
                <w:color w:val="000000" w:themeColor="text1"/>
              </w:rPr>
              <w:t>（</w:t>
            </w:r>
            <w:r w:rsidRPr="00353C24">
              <w:rPr>
                <w:rFonts w:ascii="標楷體" w:eastAsia="標楷體" w:hAnsi="標楷體" w:cs="標楷體" w:hint="eastAsia"/>
                <w:color w:val="000000" w:themeColor="text1"/>
              </w:rPr>
              <w:t>構</w:t>
            </w:r>
            <w:r w:rsidRPr="00353C24">
              <w:rPr>
                <w:rFonts w:ascii="標楷體" w:eastAsia="標楷體" w:hAnsi="標楷體" w:cs="標楷體"/>
                <w:color w:val="000000" w:themeColor="text1"/>
              </w:rPr>
              <w:t>）</w:t>
            </w:r>
            <w:r w:rsidRPr="00353C24">
              <w:rPr>
                <w:rFonts w:ascii="標楷體" w:eastAsia="標楷體" w:hAnsi="標楷體" w:cs="標楷體" w:hint="eastAsia"/>
                <w:color w:val="000000" w:themeColor="text1"/>
              </w:rPr>
              <w:t>固定辦公或處理公務之場所而言；至隸屬於機關</w:t>
            </w:r>
            <w:r w:rsidRPr="00353C24">
              <w:rPr>
                <w:rFonts w:ascii="標楷體" w:eastAsia="標楷體" w:hAnsi="標楷體" w:cs="標楷體"/>
                <w:color w:val="000000" w:themeColor="text1"/>
              </w:rPr>
              <w:t>（</w:t>
            </w:r>
            <w:r w:rsidRPr="00353C24">
              <w:rPr>
                <w:rFonts w:ascii="標楷體" w:eastAsia="標楷體" w:hAnsi="標楷體" w:cs="標楷體" w:hint="eastAsia"/>
                <w:color w:val="000000" w:themeColor="text1"/>
              </w:rPr>
              <w:t>構</w:t>
            </w:r>
            <w:r w:rsidRPr="00353C24">
              <w:rPr>
                <w:rFonts w:ascii="標楷體" w:eastAsia="標楷體" w:hAnsi="標楷體" w:cs="標楷體"/>
                <w:color w:val="000000" w:themeColor="text1"/>
              </w:rPr>
              <w:t>）</w:t>
            </w:r>
            <w:r w:rsidRPr="00353C24">
              <w:rPr>
                <w:rFonts w:ascii="標楷體" w:eastAsia="標楷體" w:hAnsi="標楷體" w:cs="標楷體" w:hint="eastAsia"/>
                <w:color w:val="000000" w:themeColor="text1"/>
              </w:rPr>
              <w:t>管轄供不特定人自由使用者</w:t>
            </w:r>
            <w:r w:rsidRPr="00353C24">
              <w:rPr>
                <w:rFonts w:ascii="標楷體" w:eastAsia="標楷體" w:hAnsi="標楷體" w:cs="標楷體"/>
                <w:color w:val="000000" w:themeColor="text1"/>
              </w:rPr>
              <w:t>(</w:t>
            </w:r>
            <w:r w:rsidRPr="00353C24">
              <w:rPr>
                <w:rFonts w:ascii="標楷體" w:eastAsia="標楷體" w:hAnsi="標楷體" w:cs="標楷體" w:hint="eastAsia"/>
                <w:color w:val="000000" w:themeColor="text1"/>
              </w:rPr>
              <w:t>如開放式廣場、公園、活動中心</w:t>
            </w:r>
            <w:r w:rsidRPr="00353C24">
              <w:rPr>
                <w:rFonts w:ascii="標楷體" w:eastAsia="標楷體" w:hAnsi="標楷體" w:cs="標楷體"/>
                <w:color w:val="000000" w:themeColor="text1"/>
              </w:rPr>
              <w:t>)</w:t>
            </w:r>
            <w:r w:rsidRPr="00353C24">
              <w:rPr>
                <w:rFonts w:ascii="標楷體" w:eastAsia="標楷體" w:hAnsi="標楷體" w:cs="標楷體" w:hint="eastAsia"/>
                <w:color w:val="000000" w:themeColor="text1"/>
              </w:rPr>
              <w:t>，尚非本條所稱辦公、活動場所，</w:t>
            </w:r>
            <w:proofErr w:type="gramStart"/>
            <w:r w:rsidRPr="00353C24">
              <w:rPr>
                <w:rFonts w:ascii="標楷體" w:eastAsia="標楷體" w:hAnsi="標楷體" w:cs="標楷體" w:hint="eastAsia"/>
                <w:color w:val="000000" w:themeColor="text1"/>
              </w:rPr>
              <w:t>該等場域</w:t>
            </w:r>
            <w:proofErr w:type="gramEnd"/>
            <w:r w:rsidRPr="00353C24">
              <w:rPr>
                <w:rFonts w:ascii="標楷體" w:eastAsia="標楷體" w:hAnsi="標楷體" w:cs="標楷體" w:hint="eastAsia"/>
                <w:color w:val="000000" w:themeColor="text1"/>
              </w:rPr>
              <w:t>是否亦禁止競選活動，應</w:t>
            </w:r>
            <w:r w:rsidR="0028149F">
              <w:rPr>
                <w:rFonts w:ascii="標楷體" w:eastAsia="標楷體" w:hAnsi="標楷體" w:cs="標楷體" w:hint="eastAsia"/>
                <w:color w:val="000000" w:themeColor="text1"/>
              </w:rPr>
              <w:t>由</w:t>
            </w:r>
            <w:r w:rsidRPr="00353C24">
              <w:rPr>
                <w:rFonts w:ascii="標楷體" w:eastAsia="標楷體" w:hAnsi="標楷體" w:cs="標楷體" w:hint="eastAsia"/>
                <w:color w:val="000000" w:themeColor="text1"/>
              </w:rPr>
              <w:t>管轄機關</w:t>
            </w:r>
            <w:r w:rsidRPr="00353C24">
              <w:rPr>
                <w:rFonts w:ascii="標楷體" w:eastAsia="標楷體" w:hAnsi="標楷體" w:cs="標楷體"/>
                <w:color w:val="000000" w:themeColor="text1"/>
              </w:rPr>
              <w:t>（</w:t>
            </w:r>
            <w:r w:rsidRPr="00353C24">
              <w:rPr>
                <w:rFonts w:ascii="標楷體" w:eastAsia="標楷體" w:hAnsi="標楷體" w:cs="標楷體" w:hint="eastAsia"/>
                <w:color w:val="000000" w:themeColor="text1"/>
              </w:rPr>
              <w:t>構</w:t>
            </w:r>
            <w:r w:rsidRPr="00353C24">
              <w:rPr>
                <w:rFonts w:ascii="標楷體" w:eastAsia="標楷體" w:hAnsi="標楷體" w:cs="標楷體"/>
                <w:color w:val="000000" w:themeColor="text1"/>
              </w:rPr>
              <w:t>）</w:t>
            </w:r>
            <w:r w:rsidR="0028149F">
              <w:rPr>
                <w:rFonts w:ascii="標楷體" w:eastAsia="標楷體" w:hAnsi="標楷體" w:cs="標楷體" w:hint="eastAsia"/>
                <w:color w:val="000000" w:themeColor="text1"/>
              </w:rPr>
              <w:t>加以</w:t>
            </w:r>
            <w:r w:rsidRPr="00353C24">
              <w:rPr>
                <w:rFonts w:ascii="標楷體" w:eastAsia="標楷體" w:hAnsi="標楷體" w:cs="標楷體" w:hint="eastAsia"/>
                <w:color w:val="000000" w:themeColor="text1"/>
              </w:rPr>
              <w:t>裁量。</w:t>
            </w:r>
          </w:p>
          <w:p w:rsidR="004425DB" w:rsidRDefault="004425DB" w:rsidP="00BE14E7">
            <w:pPr>
              <w:pStyle w:val="a3"/>
              <w:numPr>
                <w:ilvl w:val="0"/>
                <w:numId w:val="14"/>
              </w:numPr>
              <w:overflowPunct w:val="0"/>
              <w:topLinePunct/>
              <w:adjustRightInd w:val="0"/>
              <w:snapToGrid w:val="0"/>
              <w:spacing w:line="315" w:lineRule="exact"/>
              <w:ind w:leftChars="0"/>
              <w:jc w:val="both"/>
              <w:rPr>
                <w:rFonts w:ascii="標楷體" w:eastAsia="標楷體" w:hAnsi="標楷體" w:hint="eastAsia"/>
                <w:color w:val="000000" w:themeColor="text1"/>
              </w:rPr>
            </w:pPr>
            <w:proofErr w:type="gramStart"/>
            <w:r w:rsidRPr="00353C24">
              <w:rPr>
                <w:rFonts w:ascii="標楷體" w:eastAsia="標楷體" w:hAnsi="標楷體" w:hint="eastAsia"/>
                <w:color w:val="000000" w:themeColor="text1"/>
              </w:rPr>
              <w:t>審酌擬參選</w:t>
            </w:r>
            <w:proofErr w:type="gramEnd"/>
            <w:r w:rsidRPr="00353C24">
              <w:rPr>
                <w:rFonts w:ascii="標楷體" w:eastAsia="標楷體" w:hAnsi="標楷體" w:hint="eastAsia"/>
                <w:color w:val="000000" w:themeColor="text1"/>
              </w:rPr>
              <w:t>公職者，</w:t>
            </w:r>
            <w:proofErr w:type="gramStart"/>
            <w:r w:rsidRPr="00353C24">
              <w:rPr>
                <w:rFonts w:ascii="標楷體" w:eastAsia="標楷體" w:hAnsi="標楷體" w:hint="eastAsia"/>
                <w:color w:val="000000" w:themeColor="text1"/>
              </w:rPr>
              <w:t>於得收</w:t>
            </w:r>
            <w:proofErr w:type="gramEnd"/>
            <w:r w:rsidRPr="00353C24">
              <w:rPr>
                <w:rFonts w:ascii="標楷體" w:eastAsia="標楷體" w:hAnsi="標楷體" w:hint="eastAsia"/>
                <w:color w:val="000000" w:themeColor="text1"/>
              </w:rPr>
              <w:t>受政治獻金時起，即可能積極從事競選相關活動，</w:t>
            </w:r>
            <w:proofErr w:type="gramStart"/>
            <w:r w:rsidRPr="00353C24">
              <w:rPr>
                <w:rFonts w:ascii="標楷體" w:eastAsia="標楷體" w:hAnsi="標楷體" w:hint="eastAsia"/>
                <w:color w:val="000000" w:themeColor="text1"/>
              </w:rPr>
              <w:t>爰</w:t>
            </w:r>
            <w:proofErr w:type="gramEnd"/>
            <w:r w:rsidRPr="00353C24">
              <w:rPr>
                <w:rFonts w:ascii="標楷體" w:eastAsia="標楷體" w:hAnsi="標楷體" w:hint="eastAsia"/>
                <w:color w:val="000000" w:themeColor="text1"/>
              </w:rPr>
              <w:t>規定各機關（構）於選舉委員會發布選舉公告日起至投票日止，應禁止擬參選人或其支持者之造訪活動。</w:t>
            </w:r>
          </w:p>
          <w:p w:rsidR="00CC0EC8" w:rsidRPr="003A70F0" w:rsidRDefault="0009026A" w:rsidP="00D33AA0">
            <w:pPr>
              <w:pStyle w:val="a3"/>
              <w:numPr>
                <w:ilvl w:val="0"/>
                <w:numId w:val="14"/>
              </w:numPr>
              <w:overflowPunct w:val="0"/>
              <w:topLinePunct/>
              <w:adjustRightInd w:val="0"/>
              <w:snapToGrid w:val="0"/>
              <w:spacing w:line="315" w:lineRule="exact"/>
              <w:ind w:leftChars="0"/>
              <w:jc w:val="both"/>
              <w:rPr>
                <w:rFonts w:ascii="標楷體" w:eastAsia="標楷體" w:hAnsi="標楷體"/>
                <w:color w:val="000000" w:themeColor="text1"/>
              </w:rPr>
            </w:pPr>
            <w:r>
              <w:rPr>
                <w:rFonts w:ascii="標楷體" w:eastAsia="標楷體" w:hAnsi="標楷體" w:hint="eastAsia"/>
                <w:color w:val="000000" w:themeColor="text1"/>
              </w:rPr>
              <w:t>按</w:t>
            </w:r>
            <w:r w:rsidR="003A70F0" w:rsidRPr="003A70F0">
              <w:rPr>
                <w:rFonts w:ascii="標楷體" w:eastAsia="標楷體" w:hAnsi="標楷體" w:hint="eastAsia"/>
                <w:color w:val="000000" w:themeColor="text1"/>
              </w:rPr>
              <w:t>公立學校係以教育人員及學生為主體，</w:t>
            </w:r>
            <w:r w:rsidR="00D33AA0">
              <w:rPr>
                <w:rFonts w:ascii="標楷體" w:eastAsia="標楷體" w:hAnsi="標楷體" w:hint="eastAsia"/>
                <w:color w:val="000000" w:themeColor="text1"/>
              </w:rPr>
              <w:t>且</w:t>
            </w:r>
            <w:r w:rsidR="003A70F0" w:rsidRPr="003A70F0">
              <w:rPr>
                <w:rFonts w:ascii="標楷體" w:eastAsia="標楷體" w:hAnsi="標楷體" w:hint="eastAsia"/>
                <w:color w:val="000000" w:themeColor="text1"/>
              </w:rPr>
              <w:t>依教育基本法第六條規定，教育應本中</w:t>
            </w:r>
            <w:r w:rsidR="003A70F0" w:rsidRPr="003A70F0">
              <w:rPr>
                <w:rFonts w:ascii="標楷體" w:eastAsia="標楷體" w:hAnsi="標楷體" w:hint="eastAsia"/>
                <w:color w:val="000000" w:themeColor="text1"/>
              </w:rPr>
              <w:lastRenderedPageBreak/>
              <w:t>立原則，學校不得為特定政治團體從事宣傳或活動，主管教育行政機關及學校亦不得強迫學校行政人員、教師及學生參加任何政治團體或活動。</w:t>
            </w:r>
            <w:r>
              <w:rPr>
                <w:rFonts w:ascii="標楷體" w:eastAsia="標楷體" w:hAnsi="標楷體" w:hint="eastAsia"/>
                <w:color w:val="000000" w:themeColor="text1"/>
              </w:rPr>
              <w:t>是基於公教分途</w:t>
            </w:r>
            <w:r w:rsidR="003A70F0" w:rsidRPr="003A70F0">
              <w:rPr>
                <w:rFonts w:ascii="標楷體" w:eastAsia="標楷體" w:hAnsi="標楷體" w:hint="eastAsia"/>
                <w:color w:val="000000" w:themeColor="text1"/>
              </w:rPr>
              <w:t>，本條係</w:t>
            </w:r>
            <w:r w:rsidR="003A70F0">
              <w:rPr>
                <w:rFonts w:ascii="標楷體" w:eastAsia="標楷體" w:hAnsi="標楷體" w:hint="eastAsia"/>
                <w:color w:val="000000" w:themeColor="text1"/>
              </w:rPr>
              <w:t>以</w:t>
            </w:r>
            <w:r w:rsidR="003A70F0" w:rsidRPr="003A70F0">
              <w:rPr>
                <w:rFonts w:ascii="標楷體" w:eastAsia="標楷體" w:hAnsi="標楷體" w:hint="eastAsia"/>
                <w:color w:val="000000" w:themeColor="text1"/>
              </w:rPr>
              <w:t>機關</w:t>
            </w:r>
            <w:r w:rsidR="003A70F0" w:rsidRPr="003A70F0">
              <w:rPr>
                <w:rFonts w:ascii="標楷體" w:eastAsia="標楷體" w:hAnsi="標楷體"/>
                <w:color w:val="000000" w:themeColor="text1"/>
              </w:rPr>
              <w:t>（</w:t>
            </w:r>
            <w:r w:rsidR="003A70F0" w:rsidRPr="003A70F0">
              <w:rPr>
                <w:rFonts w:ascii="標楷體" w:eastAsia="標楷體" w:hAnsi="標楷體" w:hint="eastAsia"/>
                <w:color w:val="000000" w:themeColor="text1"/>
              </w:rPr>
              <w:t>構</w:t>
            </w:r>
            <w:r w:rsidR="003A70F0" w:rsidRPr="003A70F0">
              <w:rPr>
                <w:rFonts w:ascii="標楷體" w:eastAsia="標楷體" w:hAnsi="標楷體"/>
                <w:color w:val="000000" w:themeColor="text1"/>
              </w:rPr>
              <w:t>）</w:t>
            </w:r>
            <w:r w:rsidR="003A70F0" w:rsidRPr="003A70F0">
              <w:rPr>
                <w:rFonts w:ascii="標楷體" w:eastAsia="標楷體" w:hAnsi="標楷體" w:hint="eastAsia"/>
                <w:color w:val="000000" w:themeColor="text1"/>
              </w:rPr>
              <w:t>為</w:t>
            </w:r>
            <w:proofErr w:type="gramStart"/>
            <w:r w:rsidR="003A70F0" w:rsidRPr="003A70F0">
              <w:rPr>
                <w:rFonts w:ascii="標楷體" w:eastAsia="標楷體" w:hAnsi="標楷體" w:hint="eastAsia"/>
                <w:color w:val="000000" w:themeColor="text1"/>
              </w:rPr>
              <w:t>規</w:t>
            </w:r>
            <w:proofErr w:type="gramEnd"/>
            <w:r w:rsidR="003A70F0" w:rsidRPr="003A70F0">
              <w:rPr>
                <w:rFonts w:ascii="標楷體" w:eastAsia="標楷體" w:hAnsi="標楷體" w:hint="eastAsia"/>
                <w:color w:val="000000" w:themeColor="text1"/>
              </w:rPr>
              <w:t>制</w:t>
            </w:r>
            <w:r w:rsidR="003A70F0">
              <w:rPr>
                <w:rFonts w:ascii="標楷體" w:eastAsia="標楷體" w:hAnsi="標楷體" w:hint="eastAsia"/>
                <w:color w:val="000000" w:themeColor="text1"/>
              </w:rPr>
              <w:t>範圍</w:t>
            </w:r>
            <w:r w:rsidR="003A70F0" w:rsidRPr="003A70F0">
              <w:rPr>
                <w:rFonts w:ascii="標楷體" w:eastAsia="標楷體" w:hAnsi="標楷體" w:hint="eastAsia"/>
                <w:color w:val="000000" w:themeColor="text1"/>
              </w:rPr>
              <w:t>，至公立學校</w:t>
            </w:r>
            <w:r w:rsidR="003A70F0">
              <w:rPr>
                <w:rFonts w:ascii="標楷體" w:eastAsia="標楷體" w:hAnsi="標楷體" w:hint="eastAsia"/>
                <w:color w:val="000000" w:themeColor="text1"/>
              </w:rPr>
              <w:t>有關</w:t>
            </w:r>
            <w:r w:rsidR="003A70F0" w:rsidRPr="003A70F0">
              <w:rPr>
                <w:rFonts w:ascii="標楷體" w:eastAsia="標楷體" w:hAnsi="標楷體" w:hint="eastAsia"/>
                <w:color w:val="000000" w:themeColor="text1"/>
              </w:rPr>
              <w:t>選舉活動期間之校園規範，</w:t>
            </w:r>
            <w:r w:rsidR="00955396" w:rsidRPr="003A70F0">
              <w:rPr>
                <w:rFonts w:ascii="標楷體" w:eastAsia="標楷體" w:hAnsi="標楷體" w:cs="標楷體" w:hint="eastAsia"/>
                <w:color w:val="000000" w:themeColor="text1"/>
              </w:rPr>
              <w:t>應由教育主管機關</w:t>
            </w:r>
            <w:r w:rsidR="00D90E66">
              <w:rPr>
                <w:rFonts w:ascii="標楷體" w:eastAsia="標楷體" w:hAnsi="標楷體" w:cs="標楷體" w:hint="eastAsia"/>
                <w:color w:val="000000" w:themeColor="text1"/>
              </w:rPr>
              <w:t>依其相關法規予以規範。</w:t>
            </w:r>
          </w:p>
        </w:tc>
      </w:tr>
      <w:tr w:rsidR="004425DB" w:rsidRPr="00353C24" w:rsidTr="00845308">
        <w:tc>
          <w:tcPr>
            <w:tcW w:w="1666" w:type="pct"/>
            <w:tcBorders>
              <w:top w:val="single" w:sz="4" w:space="0" w:color="auto"/>
              <w:left w:val="single" w:sz="4" w:space="0" w:color="auto"/>
              <w:bottom w:val="single" w:sz="4" w:space="0" w:color="auto"/>
              <w:right w:val="single" w:sz="4" w:space="0" w:color="auto"/>
            </w:tcBorders>
          </w:tcPr>
          <w:p w:rsidR="004425DB" w:rsidRPr="00353C24" w:rsidRDefault="004425DB" w:rsidP="00845308">
            <w:pPr>
              <w:tabs>
                <w:tab w:val="left" w:pos="1020"/>
              </w:tabs>
              <w:adjustRightInd w:val="0"/>
              <w:snapToGrid w:val="0"/>
              <w:spacing w:line="315" w:lineRule="exact"/>
              <w:ind w:left="240" w:hangingChars="100" w:hanging="240"/>
              <w:jc w:val="both"/>
              <w:rPr>
                <w:rFonts w:ascii="標楷體" w:eastAsia="標楷體" w:hAnsi="標楷體" w:cs="標楷體"/>
                <w:color w:val="000000" w:themeColor="text1"/>
              </w:rPr>
            </w:pPr>
            <w:r w:rsidRPr="00353C24">
              <w:rPr>
                <w:rFonts w:ascii="標楷體" w:eastAsia="標楷體" w:hAnsi="標楷體" w:cs="標楷體" w:hint="eastAsia"/>
                <w:color w:val="000000" w:themeColor="text1"/>
              </w:rPr>
              <w:lastRenderedPageBreak/>
              <w:t>第</w:t>
            </w:r>
            <w:r w:rsidRPr="00353C24">
              <w:rPr>
                <w:rFonts w:ascii="標楷體" w:eastAsia="標楷體" w:hAnsi="標楷體" w:cs="標楷體" w:hint="eastAsia"/>
                <w:color w:val="000000" w:themeColor="text1"/>
                <w:u w:val="single"/>
              </w:rPr>
              <w:t>十六</w:t>
            </w:r>
            <w:r w:rsidRPr="00353C24">
              <w:rPr>
                <w:rFonts w:ascii="標楷體" w:eastAsia="標楷體" w:hAnsi="標楷體" w:cs="標楷體" w:hint="eastAsia"/>
                <w:color w:val="000000" w:themeColor="text1"/>
              </w:rPr>
              <w:t>條　長官不得要求公務人員從事本法禁止之行為。</w:t>
            </w:r>
          </w:p>
          <w:p w:rsidR="004425DB" w:rsidRPr="00353C24" w:rsidRDefault="004425DB" w:rsidP="00845308">
            <w:pPr>
              <w:tabs>
                <w:tab w:val="left" w:pos="1020"/>
              </w:tabs>
              <w:adjustRightInd w:val="0"/>
              <w:snapToGrid w:val="0"/>
              <w:spacing w:line="315" w:lineRule="exact"/>
              <w:ind w:leftChars="100" w:left="240" w:firstLineChars="215" w:firstLine="516"/>
              <w:jc w:val="both"/>
              <w:rPr>
                <w:rFonts w:ascii="標楷體" w:eastAsia="標楷體" w:hAnsi="標楷體" w:cs="標楷體"/>
                <w:color w:val="000000" w:themeColor="text1"/>
              </w:rPr>
            </w:pPr>
            <w:r w:rsidRPr="00353C24">
              <w:rPr>
                <w:rFonts w:ascii="標楷體" w:eastAsia="標楷體" w:hAnsi="標楷體" w:cs="標楷體" w:hint="eastAsia"/>
                <w:color w:val="000000" w:themeColor="text1"/>
              </w:rPr>
              <w:t>長官違反前項規定者，公務人員得檢具相關事證向該長官之上級長官提出報告，並由上級長官依法處理；未依法處理者，以失職論，公務人員並得向監察院檢舉。</w:t>
            </w:r>
          </w:p>
          <w:p w:rsidR="004425DB" w:rsidRPr="00353C24" w:rsidRDefault="004425DB" w:rsidP="00845308">
            <w:pPr>
              <w:tabs>
                <w:tab w:val="left" w:pos="1020"/>
              </w:tabs>
              <w:adjustRightInd w:val="0"/>
              <w:snapToGrid w:val="0"/>
              <w:spacing w:line="315" w:lineRule="exact"/>
              <w:ind w:leftChars="100" w:left="240" w:firstLineChars="215" w:firstLine="516"/>
              <w:jc w:val="both"/>
              <w:rPr>
                <w:rFonts w:ascii="標楷體" w:eastAsia="標楷體" w:hAnsi="標楷體" w:cs="標楷體"/>
                <w:color w:val="000000" w:themeColor="text1"/>
                <w:u w:val="single"/>
              </w:rPr>
            </w:pPr>
            <w:r w:rsidRPr="00353C24">
              <w:rPr>
                <w:rFonts w:ascii="標楷體" w:eastAsia="標楷體" w:hAnsi="標楷體" w:cs="標楷體" w:hint="eastAsia"/>
                <w:color w:val="000000" w:themeColor="text1"/>
                <w:u w:val="single"/>
              </w:rPr>
              <w:t>前二項規定，於政務人員及民選地方首長</w:t>
            </w:r>
            <w:r w:rsidR="003065FE">
              <w:rPr>
                <w:rFonts w:ascii="標楷體" w:eastAsia="標楷體" w:hAnsi="標楷體" w:cs="標楷體" w:hint="eastAsia"/>
                <w:color w:val="000000" w:themeColor="text1"/>
                <w:u w:val="single"/>
              </w:rPr>
              <w:t>，亦</w:t>
            </w:r>
            <w:r w:rsidRPr="00353C24">
              <w:rPr>
                <w:rFonts w:ascii="標楷體" w:eastAsia="標楷體" w:hAnsi="標楷體" w:cs="標楷體" w:hint="eastAsia"/>
                <w:color w:val="000000" w:themeColor="text1"/>
                <w:u w:val="single"/>
              </w:rPr>
              <w:t>適用之。</w:t>
            </w:r>
          </w:p>
        </w:tc>
        <w:tc>
          <w:tcPr>
            <w:tcW w:w="1667" w:type="pct"/>
            <w:tcBorders>
              <w:top w:val="single" w:sz="4" w:space="0" w:color="auto"/>
              <w:left w:val="single" w:sz="4" w:space="0" w:color="auto"/>
              <w:bottom w:val="single" w:sz="4" w:space="0" w:color="auto"/>
              <w:right w:val="single" w:sz="4" w:space="0" w:color="auto"/>
            </w:tcBorders>
            <w:tcMar>
              <w:top w:w="28" w:type="dxa"/>
              <w:bottom w:w="28" w:type="dxa"/>
            </w:tcMar>
          </w:tcPr>
          <w:p w:rsidR="004425DB" w:rsidRPr="00353C24" w:rsidRDefault="004425DB" w:rsidP="00845308">
            <w:pPr>
              <w:tabs>
                <w:tab w:val="left" w:pos="1020"/>
              </w:tabs>
              <w:adjustRightInd w:val="0"/>
              <w:snapToGrid w:val="0"/>
              <w:spacing w:line="315" w:lineRule="exact"/>
              <w:ind w:left="240" w:hangingChars="100" w:hanging="240"/>
              <w:jc w:val="both"/>
              <w:rPr>
                <w:rFonts w:ascii="標楷體" w:eastAsia="標楷體" w:hAnsi="標楷體" w:cs="標楷體"/>
                <w:color w:val="000000" w:themeColor="text1"/>
              </w:rPr>
            </w:pPr>
            <w:r w:rsidRPr="00353C24">
              <w:rPr>
                <w:rFonts w:ascii="標楷體" w:eastAsia="標楷體" w:hAnsi="標楷體" w:cs="標楷體" w:hint="eastAsia"/>
                <w:color w:val="000000" w:themeColor="text1"/>
              </w:rPr>
              <w:t>第十四條　長官不得要求公務人員從事本法禁止之行為。</w:t>
            </w:r>
          </w:p>
          <w:p w:rsidR="004425DB" w:rsidRPr="00353C24" w:rsidRDefault="004425DB" w:rsidP="00845308">
            <w:pPr>
              <w:tabs>
                <w:tab w:val="left" w:pos="1020"/>
              </w:tabs>
              <w:adjustRightInd w:val="0"/>
              <w:snapToGrid w:val="0"/>
              <w:spacing w:line="315" w:lineRule="exact"/>
              <w:ind w:leftChars="100" w:left="240" w:firstLineChars="215" w:firstLine="516"/>
              <w:jc w:val="both"/>
              <w:rPr>
                <w:rFonts w:ascii="標楷體" w:eastAsia="標楷體" w:hAnsi="標楷體" w:cs="標楷體"/>
                <w:color w:val="000000" w:themeColor="text1"/>
              </w:rPr>
            </w:pPr>
            <w:r w:rsidRPr="00353C24">
              <w:rPr>
                <w:rFonts w:ascii="標楷體" w:eastAsia="標楷體" w:hAnsi="標楷體" w:cs="標楷體" w:hint="eastAsia"/>
                <w:color w:val="000000" w:themeColor="text1"/>
              </w:rPr>
              <w:t>長官違反前項規定者，公務人員得檢具相關事證向該長官之上級長官提出報告，並由上級長官依法處理；未依法處理者，以失職論，公務人員並得向監察院檢舉。</w:t>
            </w:r>
          </w:p>
        </w:tc>
        <w:tc>
          <w:tcPr>
            <w:tcW w:w="1667" w:type="pct"/>
            <w:tcBorders>
              <w:top w:val="single" w:sz="4" w:space="0" w:color="auto"/>
              <w:left w:val="single" w:sz="4" w:space="0" w:color="auto"/>
              <w:bottom w:val="single" w:sz="4" w:space="0" w:color="auto"/>
              <w:right w:val="single" w:sz="4" w:space="0" w:color="auto"/>
            </w:tcBorders>
            <w:tcMar>
              <w:top w:w="28" w:type="dxa"/>
              <w:bottom w:w="28" w:type="dxa"/>
            </w:tcMar>
          </w:tcPr>
          <w:p w:rsidR="004425DB" w:rsidRPr="00353C24" w:rsidRDefault="004425DB" w:rsidP="00845308">
            <w:pPr>
              <w:pStyle w:val="a3"/>
              <w:numPr>
                <w:ilvl w:val="0"/>
                <w:numId w:val="26"/>
              </w:numPr>
              <w:overflowPunct w:val="0"/>
              <w:topLinePunct/>
              <w:adjustRightInd w:val="0"/>
              <w:snapToGrid w:val="0"/>
              <w:spacing w:line="315" w:lineRule="exact"/>
              <w:ind w:leftChars="0"/>
              <w:jc w:val="both"/>
              <w:rPr>
                <w:rFonts w:ascii="標楷體" w:eastAsia="標楷體" w:hAnsi="標楷體" w:cs="標楷體"/>
                <w:color w:val="000000" w:themeColor="text1"/>
              </w:rPr>
            </w:pPr>
            <w:r w:rsidRPr="00353C24">
              <w:rPr>
                <w:rFonts w:ascii="標楷體" w:eastAsia="標楷體" w:hAnsi="標楷體" w:cs="標楷體" w:hint="eastAsia"/>
                <w:color w:val="000000" w:themeColor="text1"/>
              </w:rPr>
              <w:t>條次變更，並增訂第三項。</w:t>
            </w:r>
          </w:p>
          <w:p w:rsidR="004425DB" w:rsidRPr="00353C24" w:rsidRDefault="004425DB" w:rsidP="00845308">
            <w:pPr>
              <w:pStyle w:val="a3"/>
              <w:numPr>
                <w:ilvl w:val="0"/>
                <w:numId w:val="26"/>
              </w:numPr>
              <w:overflowPunct w:val="0"/>
              <w:topLinePunct/>
              <w:adjustRightInd w:val="0"/>
              <w:snapToGrid w:val="0"/>
              <w:spacing w:line="315" w:lineRule="exact"/>
              <w:ind w:leftChars="0"/>
              <w:jc w:val="both"/>
              <w:rPr>
                <w:rFonts w:ascii="標楷體" w:eastAsia="標楷體" w:hAnsi="標楷體" w:cs="標楷體"/>
                <w:color w:val="000000" w:themeColor="text1"/>
              </w:rPr>
            </w:pPr>
            <w:r w:rsidRPr="00353C24">
              <w:rPr>
                <w:rFonts w:ascii="標楷體" w:eastAsia="標楷體" w:hAnsi="標楷體" w:cs="標楷體" w:hint="eastAsia"/>
                <w:color w:val="000000" w:themeColor="text1"/>
              </w:rPr>
              <w:t>除本法第二十條所定憲法或法律規定須超出黨派</w:t>
            </w:r>
            <w:proofErr w:type="gramStart"/>
            <w:r w:rsidRPr="00353C24">
              <w:rPr>
                <w:rFonts w:ascii="標楷體" w:eastAsia="標楷體" w:hAnsi="標楷體" w:cs="標楷體" w:hint="eastAsia"/>
                <w:color w:val="000000" w:themeColor="text1"/>
              </w:rPr>
              <w:t>以外，</w:t>
            </w:r>
            <w:proofErr w:type="gramEnd"/>
            <w:r w:rsidRPr="00353C24">
              <w:rPr>
                <w:rFonts w:ascii="標楷體" w:eastAsia="標楷體" w:hAnsi="標楷體" w:cs="標楷體" w:hint="eastAsia"/>
                <w:color w:val="000000" w:themeColor="text1"/>
              </w:rPr>
              <w:t>依法獨立行使職權之政務人員為本法</w:t>
            </w:r>
            <w:proofErr w:type="gramStart"/>
            <w:r w:rsidRPr="00353C24">
              <w:rPr>
                <w:rFonts w:ascii="標楷體" w:eastAsia="標楷體" w:hAnsi="標楷體" w:cs="標楷體" w:hint="eastAsia"/>
                <w:color w:val="000000" w:themeColor="text1"/>
              </w:rPr>
              <w:t>準</w:t>
            </w:r>
            <w:proofErr w:type="gramEnd"/>
            <w:r w:rsidRPr="00353C24">
              <w:rPr>
                <w:rFonts w:ascii="標楷體" w:eastAsia="標楷體" w:hAnsi="標楷體" w:cs="標楷體" w:hint="eastAsia"/>
                <w:color w:val="000000" w:themeColor="text1"/>
              </w:rPr>
              <w:t>用對象外，其餘政務人員及民選地方首長雖非本</w:t>
            </w:r>
            <w:proofErr w:type="gramStart"/>
            <w:r w:rsidRPr="00353C24">
              <w:rPr>
                <w:rFonts w:ascii="標楷體" w:eastAsia="標楷體" w:hAnsi="標楷體" w:cs="標楷體" w:hint="eastAsia"/>
                <w:color w:val="000000" w:themeColor="text1"/>
              </w:rPr>
              <w:t>法適</w:t>
            </w:r>
            <w:r w:rsidRPr="00353C24">
              <w:rPr>
                <w:rFonts w:ascii="標楷體" w:eastAsia="標楷體" w:hAnsi="標楷體" w:cs="標楷體"/>
                <w:color w:val="000000" w:themeColor="text1"/>
              </w:rPr>
              <w:t>（</w:t>
            </w:r>
            <w:r w:rsidRPr="00353C24">
              <w:rPr>
                <w:rFonts w:ascii="標楷體" w:eastAsia="標楷體" w:hAnsi="標楷體" w:cs="標楷體" w:hint="eastAsia"/>
                <w:color w:val="000000" w:themeColor="text1"/>
              </w:rPr>
              <w:t>準</w:t>
            </w:r>
            <w:proofErr w:type="gramEnd"/>
            <w:r w:rsidRPr="00353C24">
              <w:rPr>
                <w:rFonts w:ascii="標楷體" w:eastAsia="標楷體" w:hAnsi="標楷體" w:cs="標楷體"/>
                <w:color w:val="000000" w:themeColor="text1"/>
              </w:rPr>
              <w:t>）</w:t>
            </w:r>
            <w:r w:rsidRPr="00353C24">
              <w:rPr>
                <w:rFonts w:ascii="標楷體" w:eastAsia="標楷體" w:hAnsi="標楷體" w:cs="標楷體" w:hint="eastAsia"/>
                <w:color w:val="000000" w:themeColor="text1"/>
              </w:rPr>
              <w:t>用對象，惟仍屬本條所稱</w:t>
            </w:r>
            <w:r w:rsidRPr="00353C24">
              <w:rPr>
                <w:rFonts w:ascii="標楷體" w:eastAsia="標楷體" w:hAnsi="標楷體" w:cs="標楷體"/>
                <w:color w:val="000000" w:themeColor="text1"/>
              </w:rPr>
              <w:t>「</w:t>
            </w:r>
            <w:r w:rsidRPr="00353C24">
              <w:rPr>
                <w:rFonts w:ascii="標楷體" w:eastAsia="標楷體" w:hAnsi="標楷體" w:cs="標楷體" w:hint="eastAsia"/>
                <w:color w:val="000000" w:themeColor="text1"/>
              </w:rPr>
              <w:t>長官</w:t>
            </w:r>
            <w:r w:rsidRPr="00353C24">
              <w:rPr>
                <w:rFonts w:ascii="標楷體" w:eastAsia="標楷體" w:hAnsi="標楷體" w:cs="標楷體"/>
                <w:color w:val="000000" w:themeColor="text1"/>
              </w:rPr>
              <w:t>」</w:t>
            </w:r>
            <w:r w:rsidRPr="00353C24">
              <w:rPr>
                <w:rFonts w:ascii="標楷體" w:eastAsia="標楷體" w:hAnsi="標楷體" w:cs="標楷體" w:hint="eastAsia"/>
                <w:color w:val="000000" w:themeColor="text1"/>
              </w:rPr>
              <w:t>，</w:t>
            </w:r>
            <w:proofErr w:type="gramStart"/>
            <w:r w:rsidRPr="00353C24">
              <w:rPr>
                <w:rFonts w:ascii="標楷體" w:eastAsia="標楷體" w:hAnsi="標楷體" w:cs="標楷體" w:hint="eastAsia"/>
                <w:color w:val="000000" w:themeColor="text1"/>
              </w:rPr>
              <w:t>即渠等</w:t>
            </w:r>
            <w:proofErr w:type="gramEnd"/>
            <w:r w:rsidRPr="00353C24">
              <w:rPr>
                <w:rFonts w:ascii="標楷體" w:eastAsia="標楷體" w:hAnsi="標楷體" w:cs="標楷體" w:hint="eastAsia"/>
                <w:color w:val="000000" w:themeColor="text1"/>
              </w:rPr>
              <w:t>不得要求公務人員從事本法禁止之行為。為求明確，</w:t>
            </w:r>
            <w:proofErr w:type="gramStart"/>
            <w:r w:rsidRPr="00353C24">
              <w:rPr>
                <w:rFonts w:ascii="標楷體" w:eastAsia="標楷體" w:hAnsi="標楷體" w:cs="標楷體" w:hint="eastAsia"/>
                <w:color w:val="000000" w:themeColor="text1"/>
              </w:rPr>
              <w:t>爰</w:t>
            </w:r>
            <w:proofErr w:type="gramEnd"/>
            <w:r w:rsidRPr="00353C24">
              <w:rPr>
                <w:rFonts w:ascii="標楷體" w:eastAsia="標楷體" w:hAnsi="標楷體" w:cs="標楷體" w:hint="eastAsia"/>
                <w:color w:val="000000" w:themeColor="text1"/>
              </w:rPr>
              <w:t>增訂第三項規定。</w:t>
            </w:r>
          </w:p>
        </w:tc>
      </w:tr>
      <w:tr w:rsidR="004425DB" w:rsidRPr="00353C24" w:rsidTr="00845308">
        <w:tc>
          <w:tcPr>
            <w:tcW w:w="1666" w:type="pct"/>
            <w:tcBorders>
              <w:top w:val="single" w:sz="4" w:space="0" w:color="auto"/>
              <w:left w:val="single" w:sz="4" w:space="0" w:color="auto"/>
              <w:bottom w:val="single" w:sz="4" w:space="0" w:color="auto"/>
              <w:right w:val="single" w:sz="4" w:space="0" w:color="auto"/>
            </w:tcBorders>
          </w:tcPr>
          <w:p w:rsidR="004425DB" w:rsidRPr="00353C24" w:rsidRDefault="004425DB" w:rsidP="00845308">
            <w:pPr>
              <w:tabs>
                <w:tab w:val="left" w:pos="1020"/>
              </w:tabs>
              <w:adjustRightInd w:val="0"/>
              <w:snapToGrid w:val="0"/>
              <w:spacing w:line="315" w:lineRule="exact"/>
              <w:ind w:left="240" w:hangingChars="100" w:hanging="240"/>
              <w:jc w:val="both"/>
              <w:rPr>
                <w:rFonts w:ascii="標楷體" w:eastAsia="標楷體" w:hAnsi="標楷體" w:cs="標楷體"/>
                <w:color w:val="000000" w:themeColor="text1"/>
              </w:rPr>
            </w:pPr>
            <w:r w:rsidRPr="00353C24">
              <w:rPr>
                <w:rFonts w:ascii="標楷體" w:eastAsia="標楷體" w:hAnsi="標楷體" w:cs="標楷體" w:hint="eastAsia"/>
                <w:color w:val="000000" w:themeColor="text1"/>
              </w:rPr>
              <w:t>第</w:t>
            </w:r>
            <w:r w:rsidRPr="00353C24">
              <w:rPr>
                <w:rFonts w:ascii="標楷體" w:eastAsia="標楷體" w:hAnsi="標楷體" w:cs="標楷體" w:hint="eastAsia"/>
                <w:color w:val="000000" w:themeColor="text1"/>
                <w:u w:val="single"/>
              </w:rPr>
              <w:t>十七</w:t>
            </w:r>
            <w:r w:rsidRPr="00353C24">
              <w:rPr>
                <w:rFonts w:ascii="標楷體" w:eastAsia="標楷體" w:hAnsi="標楷體" w:cs="標楷體" w:hint="eastAsia"/>
                <w:color w:val="000000" w:themeColor="text1"/>
              </w:rPr>
              <w:t>條　公務人員依法享有之權益，不得因拒絕從事本法禁止之行為而遭受不公平對待或不利處分。</w:t>
            </w:r>
          </w:p>
          <w:p w:rsidR="004425DB" w:rsidRPr="00353C24" w:rsidRDefault="004425DB" w:rsidP="00845308">
            <w:pPr>
              <w:tabs>
                <w:tab w:val="left" w:pos="1020"/>
              </w:tabs>
              <w:adjustRightInd w:val="0"/>
              <w:snapToGrid w:val="0"/>
              <w:spacing w:line="315" w:lineRule="exact"/>
              <w:ind w:leftChars="100" w:left="240" w:firstLineChars="215" w:firstLine="516"/>
              <w:jc w:val="both"/>
              <w:rPr>
                <w:rFonts w:ascii="標楷體" w:eastAsia="標楷體" w:hAnsi="標楷體" w:cs="標楷體"/>
                <w:color w:val="000000" w:themeColor="text1"/>
              </w:rPr>
            </w:pPr>
            <w:r w:rsidRPr="00353C24">
              <w:rPr>
                <w:rFonts w:ascii="標楷體" w:eastAsia="標楷體" w:hAnsi="標楷體" w:cs="標楷體" w:hint="eastAsia"/>
                <w:color w:val="000000" w:themeColor="text1"/>
              </w:rPr>
              <w:t>公務人員遭受前項之不公平對待或不利處分時，得依公務人員保障法及其他有關法令之規定，請求救濟。</w:t>
            </w:r>
          </w:p>
        </w:tc>
        <w:tc>
          <w:tcPr>
            <w:tcW w:w="1667" w:type="pct"/>
            <w:tcBorders>
              <w:top w:val="single" w:sz="4" w:space="0" w:color="auto"/>
              <w:left w:val="single" w:sz="4" w:space="0" w:color="auto"/>
              <w:bottom w:val="single" w:sz="4" w:space="0" w:color="auto"/>
              <w:right w:val="single" w:sz="4" w:space="0" w:color="auto"/>
            </w:tcBorders>
            <w:tcMar>
              <w:top w:w="28" w:type="dxa"/>
              <w:bottom w:w="28" w:type="dxa"/>
            </w:tcMar>
          </w:tcPr>
          <w:p w:rsidR="004425DB" w:rsidRPr="00353C24" w:rsidRDefault="004425DB" w:rsidP="00845308">
            <w:pPr>
              <w:tabs>
                <w:tab w:val="left" w:pos="1020"/>
              </w:tabs>
              <w:adjustRightInd w:val="0"/>
              <w:snapToGrid w:val="0"/>
              <w:spacing w:line="315" w:lineRule="exact"/>
              <w:ind w:left="240" w:hangingChars="100" w:hanging="240"/>
              <w:jc w:val="both"/>
              <w:rPr>
                <w:rFonts w:ascii="標楷體" w:eastAsia="標楷體" w:hAnsi="標楷體" w:cs="標楷體"/>
                <w:color w:val="000000" w:themeColor="text1"/>
              </w:rPr>
            </w:pPr>
            <w:r w:rsidRPr="00353C24">
              <w:rPr>
                <w:rFonts w:ascii="標楷體" w:eastAsia="標楷體" w:hAnsi="標楷體" w:cs="標楷體" w:hint="eastAsia"/>
                <w:color w:val="000000" w:themeColor="text1"/>
              </w:rPr>
              <w:t>第十五條　公務人員依法享有之權益，不得因拒絕從事本法禁止之行為而遭受不公平對待或不利處分。</w:t>
            </w:r>
          </w:p>
          <w:p w:rsidR="004425DB" w:rsidRPr="00353C24" w:rsidRDefault="004425DB" w:rsidP="00845308">
            <w:pPr>
              <w:tabs>
                <w:tab w:val="left" w:pos="1020"/>
              </w:tabs>
              <w:adjustRightInd w:val="0"/>
              <w:snapToGrid w:val="0"/>
              <w:spacing w:line="315" w:lineRule="exact"/>
              <w:ind w:leftChars="100" w:left="240" w:firstLineChars="215" w:firstLine="516"/>
              <w:jc w:val="both"/>
              <w:rPr>
                <w:rFonts w:ascii="標楷體" w:eastAsia="標楷體" w:hAnsi="標楷體" w:cs="標楷體"/>
                <w:color w:val="000000" w:themeColor="text1"/>
              </w:rPr>
            </w:pPr>
            <w:r w:rsidRPr="00353C24">
              <w:rPr>
                <w:rFonts w:ascii="標楷體" w:eastAsia="標楷體" w:hAnsi="標楷體" w:cs="標楷體" w:hint="eastAsia"/>
                <w:color w:val="000000" w:themeColor="text1"/>
              </w:rPr>
              <w:t>公務人員遭受前項之不公平對待或不利處分時，得依公務人員保障法及其他有關法令之規定，請求救濟。</w:t>
            </w:r>
          </w:p>
        </w:tc>
        <w:tc>
          <w:tcPr>
            <w:tcW w:w="1667" w:type="pct"/>
            <w:tcBorders>
              <w:top w:val="single" w:sz="4" w:space="0" w:color="auto"/>
              <w:left w:val="single" w:sz="4" w:space="0" w:color="auto"/>
              <w:bottom w:val="single" w:sz="4" w:space="0" w:color="auto"/>
              <w:right w:val="single" w:sz="4" w:space="0" w:color="auto"/>
            </w:tcBorders>
            <w:tcMar>
              <w:top w:w="28" w:type="dxa"/>
              <w:bottom w:w="28" w:type="dxa"/>
            </w:tcMar>
          </w:tcPr>
          <w:p w:rsidR="004425DB" w:rsidRPr="00353C24" w:rsidRDefault="004425DB" w:rsidP="00845308">
            <w:pPr>
              <w:overflowPunct w:val="0"/>
              <w:topLinePunct/>
              <w:adjustRightInd w:val="0"/>
              <w:snapToGrid w:val="0"/>
              <w:spacing w:line="315" w:lineRule="exact"/>
              <w:jc w:val="both"/>
              <w:rPr>
                <w:rFonts w:ascii="標楷體" w:eastAsia="標楷體" w:hAnsi="標楷體" w:cs="標楷體"/>
                <w:color w:val="000000" w:themeColor="text1"/>
              </w:rPr>
            </w:pPr>
            <w:r w:rsidRPr="00353C24">
              <w:rPr>
                <w:rFonts w:ascii="標楷體" w:eastAsia="標楷體" w:hAnsi="標楷體" w:cs="標楷體" w:hint="eastAsia"/>
                <w:color w:val="000000" w:themeColor="text1"/>
              </w:rPr>
              <w:t>條次變更。</w:t>
            </w:r>
          </w:p>
        </w:tc>
      </w:tr>
      <w:tr w:rsidR="004425DB" w:rsidRPr="00353C24" w:rsidTr="00845308">
        <w:tc>
          <w:tcPr>
            <w:tcW w:w="1666" w:type="pct"/>
            <w:tcBorders>
              <w:top w:val="single" w:sz="4" w:space="0" w:color="auto"/>
              <w:left w:val="single" w:sz="4" w:space="0" w:color="auto"/>
              <w:bottom w:val="single" w:sz="4" w:space="0" w:color="auto"/>
              <w:right w:val="single" w:sz="4" w:space="0" w:color="auto"/>
            </w:tcBorders>
          </w:tcPr>
          <w:p w:rsidR="004425DB" w:rsidRPr="00353C24" w:rsidRDefault="004425DB" w:rsidP="00845308">
            <w:pPr>
              <w:tabs>
                <w:tab w:val="left" w:pos="1020"/>
              </w:tabs>
              <w:adjustRightInd w:val="0"/>
              <w:snapToGrid w:val="0"/>
              <w:spacing w:line="315" w:lineRule="exact"/>
              <w:ind w:left="240" w:hangingChars="100" w:hanging="240"/>
              <w:jc w:val="both"/>
              <w:rPr>
                <w:rFonts w:ascii="標楷體" w:eastAsia="標楷體" w:hAnsi="標楷體" w:cs="標楷體"/>
                <w:color w:val="000000" w:themeColor="text1"/>
              </w:rPr>
            </w:pPr>
            <w:r w:rsidRPr="00353C24">
              <w:rPr>
                <w:rFonts w:ascii="標楷體" w:eastAsia="標楷體" w:hAnsi="標楷體" w:cs="標楷體" w:hint="eastAsia"/>
                <w:color w:val="000000" w:themeColor="text1"/>
              </w:rPr>
              <w:t>第</w:t>
            </w:r>
            <w:r w:rsidRPr="00353C24">
              <w:rPr>
                <w:rFonts w:ascii="標楷體" w:eastAsia="標楷體" w:hAnsi="標楷體" w:cs="標楷體" w:hint="eastAsia"/>
                <w:color w:val="000000" w:themeColor="text1"/>
                <w:u w:val="single"/>
              </w:rPr>
              <w:t>十八</w:t>
            </w:r>
            <w:r w:rsidRPr="00353C24">
              <w:rPr>
                <w:rFonts w:ascii="標楷體" w:eastAsia="標楷體" w:hAnsi="標楷體" w:cs="標楷體" w:hint="eastAsia"/>
                <w:color w:val="000000" w:themeColor="text1"/>
              </w:rPr>
              <w:t>條　公務人員違反本法，應按情節輕重，</w:t>
            </w:r>
            <w:r w:rsidRPr="00353C24">
              <w:rPr>
                <w:rFonts w:ascii="標楷體" w:eastAsia="標楷體" w:hAnsi="標楷體" w:cs="標楷體" w:hint="eastAsia"/>
                <w:color w:val="000000" w:themeColor="text1"/>
              </w:rPr>
              <w:lastRenderedPageBreak/>
              <w:t>依公務員懲戒法、公務人員考績法或其他相關法規予以懲戒或懲處；其涉及其他法律責任者，依有關法律處理之。</w:t>
            </w:r>
          </w:p>
        </w:tc>
        <w:tc>
          <w:tcPr>
            <w:tcW w:w="1667" w:type="pct"/>
            <w:tcBorders>
              <w:top w:val="single" w:sz="4" w:space="0" w:color="auto"/>
              <w:left w:val="single" w:sz="4" w:space="0" w:color="auto"/>
              <w:bottom w:val="single" w:sz="4" w:space="0" w:color="auto"/>
              <w:right w:val="single" w:sz="4" w:space="0" w:color="auto"/>
            </w:tcBorders>
            <w:tcMar>
              <w:top w:w="28" w:type="dxa"/>
              <w:bottom w:w="28" w:type="dxa"/>
            </w:tcMar>
          </w:tcPr>
          <w:p w:rsidR="004425DB" w:rsidRPr="00353C24" w:rsidRDefault="004425DB" w:rsidP="00845308">
            <w:pPr>
              <w:tabs>
                <w:tab w:val="left" w:pos="1020"/>
              </w:tabs>
              <w:adjustRightInd w:val="0"/>
              <w:snapToGrid w:val="0"/>
              <w:spacing w:line="315" w:lineRule="exact"/>
              <w:ind w:left="240" w:hangingChars="100" w:hanging="240"/>
              <w:jc w:val="both"/>
              <w:rPr>
                <w:rFonts w:ascii="標楷體" w:eastAsia="標楷體" w:hAnsi="標楷體" w:cs="標楷體"/>
                <w:color w:val="000000" w:themeColor="text1"/>
              </w:rPr>
            </w:pPr>
            <w:r w:rsidRPr="00353C24">
              <w:rPr>
                <w:rFonts w:ascii="標楷體" w:eastAsia="標楷體" w:hAnsi="標楷體" w:cs="標楷體" w:hint="eastAsia"/>
                <w:color w:val="000000" w:themeColor="text1"/>
              </w:rPr>
              <w:lastRenderedPageBreak/>
              <w:t>第十六條　公務人員違反本法，應按情節輕重，</w:t>
            </w:r>
            <w:r w:rsidRPr="00353C24">
              <w:rPr>
                <w:rFonts w:ascii="標楷體" w:eastAsia="標楷體" w:hAnsi="標楷體" w:cs="標楷體" w:hint="eastAsia"/>
                <w:color w:val="000000" w:themeColor="text1"/>
              </w:rPr>
              <w:lastRenderedPageBreak/>
              <w:t>依公務員懲戒法、公務人員考績法或其他相關法規予以懲戒或懲處；其涉及其他法律責任者，依有關法律處理之。</w:t>
            </w:r>
          </w:p>
        </w:tc>
        <w:tc>
          <w:tcPr>
            <w:tcW w:w="1667" w:type="pct"/>
            <w:tcBorders>
              <w:top w:val="single" w:sz="4" w:space="0" w:color="auto"/>
              <w:left w:val="single" w:sz="4" w:space="0" w:color="auto"/>
              <w:bottom w:val="single" w:sz="4" w:space="0" w:color="auto"/>
              <w:right w:val="single" w:sz="4" w:space="0" w:color="auto"/>
            </w:tcBorders>
            <w:tcMar>
              <w:top w:w="28" w:type="dxa"/>
              <w:bottom w:w="28" w:type="dxa"/>
            </w:tcMar>
          </w:tcPr>
          <w:p w:rsidR="004425DB" w:rsidRPr="00353C24" w:rsidRDefault="004425DB" w:rsidP="00845308">
            <w:pPr>
              <w:overflowPunct w:val="0"/>
              <w:topLinePunct/>
              <w:adjustRightInd w:val="0"/>
              <w:snapToGrid w:val="0"/>
              <w:spacing w:line="315" w:lineRule="exact"/>
              <w:jc w:val="both"/>
              <w:rPr>
                <w:rFonts w:ascii="標楷體" w:eastAsia="標楷體" w:hAnsi="標楷體" w:cs="標楷體"/>
                <w:color w:val="000000" w:themeColor="text1"/>
              </w:rPr>
            </w:pPr>
            <w:r w:rsidRPr="00353C24">
              <w:rPr>
                <w:rFonts w:ascii="標楷體" w:eastAsia="標楷體" w:hAnsi="標楷體" w:cs="標楷體" w:hint="eastAsia"/>
                <w:color w:val="000000" w:themeColor="text1"/>
              </w:rPr>
              <w:lastRenderedPageBreak/>
              <w:t>條次變更。</w:t>
            </w:r>
          </w:p>
        </w:tc>
      </w:tr>
      <w:tr w:rsidR="004425DB" w:rsidRPr="00353C24" w:rsidTr="00845308">
        <w:tc>
          <w:tcPr>
            <w:tcW w:w="1666" w:type="pct"/>
            <w:tcBorders>
              <w:top w:val="single" w:sz="4" w:space="0" w:color="auto"/>
              <w:left w:val="single" w:sz="4" w:space="0" w:color="auto"/>
              <w:bottom w:val="single" w:sz="4" w:space="0" w:color="auto"/>
              <w:right w:val="single" w:sz="4" w:space="0" w:color="auto"/>
            </w:tcBorders>
          </w:tcPr>
          <w:p w:rsidR="004425DB" w:rsidRPr="00353C24" w:rsidRDefault="004425DB" w:rsidP="00845308">
            <w:pPr>
              <w:adjustRightInd w:val="0"/>
              <w:snapToGrid w:val="0"/>
              <w:spacing w:line="240" w:lineRule="atLeast"/>
              <w:ind w:left="240" w:hangingChars="100" w:hanging="240"/>
              <w:jc w:val="both"/>
              <w:rPr>
                <w:rFonts w:ascii="標楷體" w:eastAsia="標楷體" w:hAnsi="標楷體" w:cs="Arial"/>
                <w:color w:val="000000" w:themeColor="text1"/>
              </w:rPr>
            </w:pPr>
            <w:r w:rsidRPr="00353C24">
              <w:rPr>
                <w:rFonts w:ascii="標楷體" w:eastAsia="標楷體" w:hAnsi="標楷體" w:cs="Arial" w:hint="eastAsia"/>
                <w:color w:val="000000" w:themeColor="text1"/>
              </w:rPr>
              <w:lastRenderedPageBreak/>
              <w:t>第</w:t>
            </w:r>
            <w:r w:rsidRPr="00353C24">
              <w:rPr>
                <w:rFonts w:ascii="標楷體" w:eastAsia="標楷體" w:hAnsi="標楷體" w:cs="Arial" w:hint="eastAsia"/>
                <w:color w:val="000000" w:themeColor="text1"/>
                <w:u w:val="single"/>
              </w:rPr>
              <w:t>十九</w:t>
            </w:r>
            <w:r w:rsidRPr="00353C24">
              <w:rPr>
                <w:rFonts w:ascii="標楷體" w:eastAsia="標楷體" w:hAnsi="標楷體" w:cs="Arial" w:hint="eastAsia"/>
                <w:color w:val="000000" w:themeColor="text1"/>
              </w:rPr>
              <w:t>條　下列人員</w:t>
            </w:r>
            <w:proofErr w:type="gramStart"/>
            <w:r w:rsidRPr="00353C24">
              <w:rPr>
                <w:rFonts w:ascii="標楷體" w:eastAsia="標楷體" w:hAnsi="標楷體" w:cs="Arial" w:hint="eastAsia"/>
                <w:color w:val="000000" w:themeColor="text1"/>
              </w:rPr>
              <w:t>準</w:t>
            </w:r>
            <w:proofErr w:type="gramEnd"/>
            <w:r w:rsidRPr="00353C24">
              <w:rPr>
                <w:rFonts w:ascii="標楷體" w:eastAsia="標楷體" w:hAnsi="標楷體" w:cs="Arial" w:hint="eastAsia"/>
                <w:color w:val="000000" w:themeColor="text1"/>
              </w:rPr>
              <w:t>用本法之規定：</w:t>
            </w:r>
          </w:p>
          <w:p w:rsidR="004425DB" w:rsidRPr="00353C24" w:rsidRDefault="004425DB" w:rsidP="00845308">
            <w:pPr>
              <w:adjustRightInd w:val="0"/>
              <w:snapToGrid w:val="0"/>
              <w:spacing w:line="240" w:lineRule="atLeast"/>
              <w:ind w:leftChars="100" w:left="720" w:hangingChars="200" w:hanging="480"/>
              <w:jc w:val="both"/>
              <w:rPr>
                <w:rFonts w:ascii="標楷體" w:eastAsia="標楷體" w:hAnsi="標楷體" w:cs="Arial"/>
                <w:color w:val="000000" w:themeColor="text1"/>
              </w:rPr>
            </w:pPr>
            <w:r w:rsidRPr="00353C24">
              <w:rPr>
                <w:rFonts w:ascii="標楷體" w:eastAsia="標楷體" w:hAnsi="標楷體" w:cs="Arial" w:hint="eastAsia"/>
                <w:color w:val="000000" w:themeColor="text1"/>
              </w:rPr>
              <w:t>一、公立學校</w:t>
            </w:r>
            <w:r w:rsidRPr="00353C24">
              <w:rPr>
                <w:rFonts w:ascii="標楷體" w:eastAsia="標楷體" w:hAnsi="標楷體" w:hint="eastAsia"/>
                <w:color w:val="000000" w:themeColor="text1"/>
              </w:rPr>
              <w:t>校長</w:t>
            </w:r>
            <w:r w:rsidRPr="00353C24">
              <w:rPr>
                <w:rFonts w:ascii="標楷體" w:eastAsia="標楷體" w:hAnsi="標楷體" w:cs="Arial" w:hint="eastAsia"/>
                <w:color w:val="000000" w:themeColor="text1"/>
              </w:rPr>
              <w:t>及公立學校</w:t>
            </w:r>
            <w:r w:rsidRPr="00353C24">
              <w:rPr>
                <w:rFonts w:ascii="標楷體" w:eastAsia="標楷體" w:hAnsi="標楷體"/>
                <w:bCs/>
                <w:color w:val="000000" w:themeColor="text1"/>
              </w:rPr>
              <w:t>兼任行政職務之</w:t>
            </w:r>
            <w:r w:rsidRPr="00353C24">
              <w:rPr>
                <w:rFonts w:ascii="標楷體" w:eastAsia="標楷體" w:hAnsi="標楷體" w:cs="Arial" w:hint="eastAsia"/>
                <w:color w:val="000000" w:themeColor="text1"/>
              </w:rPr>
              <w:t>教師</w:t>
            </w:r>
            <w:r>
              <w:rPr>
                <w:rFonts w:ascii="標楷體" w:eastAsia="標楷體" w:hAnsi="標楷體" w:cs="Arial" w:hint="eastAsia"/>
                <w:color w:val="000000" w:themeColor="text1"/>
                <w:u w:val="single"/>
              </w:rPr>
              <w:t>、</w:t>
            </w:r>
            <w:r w:rsidRPr="00353C24">
              <w:rPr>
                <w:rFonts w:ascii="標楷體" w:eastAsia="標楷體" w:hAnsi="標楷體" w:cs="Arial" w:hint="eastAsia"/>
                <w:color w:val="000000" w:themeColor="text1"/>
                <w:u w:val="single"/>
              </w:rPr>
              <w:t>研究人員</w:t>
            </w:r>
            <w:r w:rsidRPr="00353C24">
              <w:rPr>
                <w:rFonts w:ascii="標楷體" w:eastAsia="標楷體" w:hAnsi="標楷體" w:cs="Arial" w:hint="eastAsia"/>
                <w:color w:val="000000" w:themeColor="text1"/>
              </w:rPr>
              <w:t>。</w:t>
            </w:r>
          </w:p>
          <w:p w:rsidR="004425DB" w:rsidRPr="00353C24" w:rsidRDefault="004425DB" w:rsidP="00845308">
            <w:pPr>
              <w:adjustRightInd w:val="0"/>
              <w:snapToGrid w:val="0"/>
              <w:spacing w:line="240" w:lineRule="atLeast"/>
              <w:ind w:leftChars="100" w:left="720" w:hangingChars="200" w:hanging="480"/>
              <w:jc w:val="both"/>
              <w:rPr>
                <w:rFonts w:ascii="標楷體" w:eastAsia="標楷體" w:hAnsi="標楷體" w:cs="Arial"/>
                <w:color w:val="000000" w:themeColor="text1"/>
              </w:rPr>
            </w:pPr>
            <w:r w:rsidRPr="00353C24">
              <w:rPr>
                <w:rFonts w:ascii="標楷體" w:eastAsia="標楷體" w:hAnsi="標楷體" w:cs="Arial" w:hint="eastAsia"/>
                <w:color w:val="000000" w:themeColor="text1"/>
              </w:rPr>
              <w:t>二、教育人員任用條例公布施行前已進用未納入銓敘之公立學校職員及私立學校改制為公立學校未具任用資格之留用職員。</w:t>
            </w:r>
          </w:p>
          <w:p w:rsidR="004425DB" w:rsidRPr="00353C24" w:rsidRDefault="004425DB" w:rsidP="00845308">
            <w:pPr>
              <w:adjustRightInd w:val="0"/>
              <w:snapToGrid w:val="0"/>
              <w:spacing w:line="240" w:lineRule="atLeast"/>
              <w:ind w:leftChars="100" w:left="720" w:hangingChars="200" w:hanging="480"/>
              <w:jc w:val="both"/>
              <w:rPr>
                <w:rFonts w:ascii="標楷體" w:eastAsia="標楷體" w:hAnsi="標楷體" w:cs="Arial"/>
                <w:color w:val="000000" w:themeColor="text1"/>
              </w:rPr>
            </w:pPr>
            <w:r w:rsidRPr="00353C24">
              <w:rPr>
                <w:rFonts w:ascii="標楷體" w:eastAsia="標楷體" w:hAnsi="標楷體" w:cs="Arial" w:hint="eastAsia"/>
                <w:color w:val="000000" w:themeColor="text1"/>
              </w:rPr>
              <w:t>三、</w:t>
            </w:r>
            <w:r w:rsidRPr="00F437C7">
              <w:rPr>
                <w:rFonts w:ascii="標楷體" w:eastAsia="標楷體" w:hAnsi="標楷體" w:cs="Arial" w:hint="eastAsia"/>
                <w:color w:val="000000" w:themeColor="text1"/>
              </w:rPr>
              <w:t>公立學術研究機構兼任行政職務之研究人員。</w:t>
            </w:r>
          </w:p>
          <w:p w:rsidR="004425DB" w:rsidRPr="00353C24" w:rsidRDefault="004425DB" w:rsidP="00845308">
            <w:pPr>
              <w:adjustRightInd w:val="0"/>
              <w:snapToGrid w:val="0"/>
              <w:spacing w:line="240" w:lineRule="atLeast"/>
              <w:ind w:leftChars="100" w:left="720" w:hangingChars="200" w:hanging="480"/>
              <w:jc w:val="both"/>
              <w:rPr>
                <w:rFonts w:ascii="標楷體" w:eastAsia="標楷體" w:hAnsi="標楷體" w:cs="Arial"/>
                <w:color w:val="000000" w:themeColor="text1"/>
              </w:rPr>
            </w:pPr>
            <w:r w:rsidRPr="00134B7A">
              <w:rPr>
                <w:rFonts w:ascii="標楷體" w:eastAsia="標楷體" w:hAnsi="標楷體" w:cs="Arial" w:hint="eastAsia"/>
                <w:color w:val="000000" w:themeColor="text1"/>
                <w:u w:val="single"/>
              </w:rPr>
              <w:t>四、</w:t>
            </w:r>
            <w:r w:rsidRPr="00353C24">
              <w:rPr>
                <w:rFonts w:ascii="標楷體" w:eastAsia="標楷體" w:hAnsi="標楷體" w:cs="Arial" w:hint="eastAsia"/>
                <w:color w:val="000000" w:themeColor="text1"/>
                <w:u w:val="single"/>
              </w:rPr>
              <w:t>各機關</w:t>
            </w:r>
            <w:r w:rsidRPr="00353C24">
              <w:rPr>
                <w:rFonts w:ascii="標楷體" w:eastAsia="標楷體" w:hAnsi="標楷體" w:cs="Arial"/>
                <w:color w:val="000000" w:themeColor="text1"/>
                <w:u w:val="single"/>
              </w:rPr>
              <w:t>（</w:t>
            </w:r>
            <w:r w:rsidRPr="00353C24">
              <w:rPr>
                <w:rFonts w:ascii="標楷體" w:eastAsia="標楷體" w:hAnsi="標楷體" w:cs="Arial" w:hint="eastAsia"/>
                <w:color w:val="000000" w:themeColor="text1"/>
                <w:u w:val="single"/>
              </w:rPr>
              <w:t>構</w:t>
            </w:r>
            <w:r w:rsidRPr="00353C24">
              <w:rPr>
                <w:rFonts w:ascii="標楷體" w:eastAsia="標楷體" w:hAnsi="標楷體" w:cs="Arial"/>
                <w:color w:val="000000" w:themeColor="text1"/>
                <w:u w:val="single"/>
              </w:rPr>
              <w:t>）</w:t>
            </w:r>
            <w:r w:rsidRPr="00353C24">
              <w:rPr>
                <w:rFonts w:ascii="標楷體" w:eastAsia="標楷體" w:hAnsi="標楷體" w:cs="Arial" w:hint="eastAsia"/>
                <w:color w:val="000000" w:themeColor="text1"/>
                <w:u w:val="single"/>
              </w:rPr>
              <w:t>組織法規中定有職稱並列為聘任職務之</w:t>
            </w:r>
            <w:r w:rsidRPr="00472B51">
              <w:rPr>
                <w:rFonts w:ascii="標楷體" w:eastAsia="標楷體" w:hAnsi="標楷體" w:cs="Arial" w:hint="eastAsia"/>
                <w:color w:val="000000" w:themeColor="text1"/>
                <w:u w:val="single"/>
              </w:rPr>
              <w:t>人員。</w:t>
            </w:r>
          </w:p>
          <w:p w:rsidR="004425DB" w:rsidRPr="00353C24" w:rsidRDefault="004425DB" w:rsidP="00845308">
            <w:pPr>
              <w:adjustRightInd w:val="0"/>
              <w:snapToGrid w:val="0"/>
              <w:spacing w:line="240" w:lineRule="atLeast"/>
              <w:ind w:leftChars="100" w:left="720" w:hangingChars="200" w:hanging="480"/>
              <w:jc w:val="both"/>
              <w:rPr>
                <w:rFonts w:ascii="標楷體" w:eastAsia="標楷體" w:hAnsi="標楷體" w:cs="Arial"/>
                <w:color w:val="000000" w:themeColor="text1"/>
              </w:rPr>
            </w:pPr>
            <w:r w:rsidRPr="00353C24">
              <w:rPr>
                <w:rFonts w:ascii="標楷體" w:eastAsia="標楷體" w:hAnsi="標楷體" w:cs="Arial" w:hint="eastAsia"/>
                <w:color w:val="000000" w:themeColor="text1"/>
                <w:u w:val="single"/>
              </w:rPr>
              <w:t>五</w:t>
            </w:r>
            <w:r w:rsidRPr="00353C24">
              <w:rPr>
                <w:rFonts w:ascii="標楷體" w:eastAsia="標楷體" w:hAnsi="標楷體" w:cs="Arial" w:hint="eastAsia"/>
                <w:color w:val="000000" w:themeColor="text1"/>
              </w:rPr>
              <w:t>、各級行政機關具軍職身分之人員及各級教育行政主管機關軍訓單位或各級學校之軍訓教官。</w:t>
            </w:r>
          </w:p>
          <w:p w:rsidR="004425DB" w:rsidRPr="00353C24" w:rsidRDefault="004425DB" w:rsidP="00845308">
            <w:pPr>
              <w:adjustRightInd w:val="0"/>
              <w:snapToGrid w:val="0"/>
              <w:spacing w:line="240" w:lineRule="atLeast"/>
              <w:ind w:leftChars="100" w:left="720" w:hangingChars="200" w:hanging="480"/>
              <w:jc w:val="both"/>
              <w:rPr>
                <w:rFonts w:ascii="標楷體" w:eastAsia="標楷體" w:hAnsi="標楷體" w:cs="Arial"/>
                <w:color w:val="000000" w:themeColor="text1"/>
                <w:u w:val="single"/>
              </w:rPr>
            </w:pPr>
            <w:r w:rsidRPr="00353C24">
              <w:rPr>
                <w:rFonts w:ascii="標楷體" w:eastAsia="標楷體" w:hAnsi="標楷體" w:cs="Arial" w:hint="eastAsia"/>
                <w:color w:val="000000" w:themeColor="text1"/>
                <w:u w:val="single"/>
              </w:rPr>
              <w:t>六、各機關</w:t>
            </w:r>
            <w:r w:rsidRPr="00353C24">
              <w:rPr>
                <w:rFonts w:ascii="標楷體" w:eastAsia="標楷體" w:hAnsi="標楷體" w:cs="Arial"/>
                <w:color w:val="000000" w:themeColor="text1"/>
                <w:u w:val="single"/>
              </w:rPr>
              <w:t>（</w:t>
            </w:r>
            <w:r w:rsidRPr="00353C24">
              <w:rPr>
                <w:rFonts w:ascii="標楷體" w:eastAsia="標楷體" w:hAnsi="標楷體" w:cs="Arial" w:hint="eastAsia"/>
                <w:color w:val="000000" w:themeColor="text1"/>
                <w:u w:val="single"/>
              </w:rPr>
              <w:t>構</w:t>
            </w:r>
            <w:r w:rsidRPr="00353C24">
              <w:rPr>
                <w:rFonts w:ascii="標楷體" w:eastAsia="標楷體" w:hAnsi="標楷體" w:cs="Arial"/>
                <w:color w:val="000000" w:themeColor="text1"/>
                <w:u w:val="single"/>
              </w:rPr>
              <w:t>）</w:t>
            </w:r>
            <w:r w:rsidRPr="00353C24">
              <w:rPr>
                <w:rFonts w:ascii="標楷體" w:eastAsia="標楷體" w:hAnsi="標楷體" w:cs="Arial" w:hint="eastAsia"/>
                <w:color w:val="000000" w:themeColor="text1"/>
                <w:u w:val="single"/>
              </w:rPr>
              <w:t>依原雇員管理規則僱用之人員。</w:t>
            </w:r>
          </w:p>
          <w:p w:rsidR="004425DB" w:rsidRPr="00353C24" w:rsidRDefault="004425DB" w:rsidP="00845308">
            <w:pPr>
              <w:adjustRightInd w:val="0"/>
              <w:snapToGrid w:val="0"/>
              <w:spacing w:line="240" w:lineRule="atLeast"/>
              <w:ind w:leftChars="100" w:left="720" w:hangingChars="200" w:hanging="480"/>
              <w:jc w:val="both"/>
              <w:rPr>
                <w:rFonts w:ascii="標楷體" w:eastAsia="標楷體" w:hAnsi="標楷體" w:cs="Arial"/>
                <w:color w:val="000000" w:themeColor="text1"/>
              </w:rPr>
            </w:pPr>
            <w:r w:rsidRPr="00353C24">
              <w:rPr>
                <w:rFonts w:ascii="標楷體" w:eastAsia="標楷體" w:hAnsi="標楷體" w:cs="Arial" w:hint="eastAsia"/>
                <w:color w:val="000000" w:themeColor="text1"/>
                <w:u w:val="single"/>
              </w:rPr>
              <w:t>七</w:t>
            </w:r>
            <w:r w:rsidRPr="00353C24">
              <w:rPr>
                <w:rFonts w:ascii="標楷體" w:eastAsia="標楷體" w:hAnsi="標楷體" w:cs="Arial" w:hint="eastAsia"/>
                <w:color w:val="000000" w:themeColor="text1"/>
              </w:rPr>
              <w:t>、各機關</w:t>
            </w:r>
            <w:r w:rsidRPr="00353C24">
              <w:rPr>
                <w:rFonts w:ascii="標楷體" w:eastAsia="標楷體" w:hAnsi="標楷體" w:cs="Arial"/>
                <w:color w:val="000000" w:themeColor="text1"/>
                <w:u w:val="single"/>
              </w:rPr>
              <w:t>（</w:t>
            </w:r>
            <w:r w:rsidRPr="00353C24">
              <w:rPr>
                <w:rFonts w:ascii="標楷體" w:eastAsia="標楷體" w:hAnsi="標楷體" w:cs="Arial" w:hint="eastAsia"/>
                <w:color w:val="000000" w:themeColor="text1"/>
                <w:u w:val="single"/>
              </w:rPr>
              <w:t>構</w:t>
            </w:r>
            <w:r w:rsidRPr="00353C24">
              <w:rPr>
                <w:rFonts w:ascii="標楷體" w:eastAsia="標楷體" w:hAnsi="標楷體" w:cs="Arial"/>
                <w:color w:val="000000" w:themeColor="text1"/>
                <w:u w:val="single"/>
              </w:rPr>
              <w:t>）</w:t>
            </w:r>
            <w:r w:rsidRPr="00353C24">
              <w:rPr>
                <w:rFonts w:ascii="標楷體" w:eastAsia="標楷體" w:hAnsi="標楷體" w:cs="Arial" w:hint="eastAsia"/>
                <w:color w:val="000000" w:themeColor="text1"/>
              </w:rPr>
              <w:t>及公立學校依法聘用、僱用人員。</w:t>
            </w:r>
          </w:p>
          <w:p w:rsidR="004425DB" w:rsidRPr="00353C24" w:rsidRDefault="004425DB" w:rsidP="00845308">
            <w:pPr>
              <w:snapToGrid w:val="0"/>
              <w:spacing w:line="240" w:lineRule="atLeast"/>
              <w:ind w:leftChars="100" w:left="720" w:hangingChars="200" w:hanging="480"/>
              <w:jc w:val="both"/>
              <w:rPr>
                <w:rFonts w:ascii="標楷體" w:eastAsia="標楷體" w:hAnsi="標楷體"/>
                <w:color w:val="000000" w:themeColor="text1"/>
                <w:u w:val="single"/>
              </w:rPr>
            </w:pPr>
            <w:r w:rsidRPr="00353C24">
              <w:rPr>
                <w:rFonts w:ascii="標楷體" w:eastAsia="標楷體" w:hAnsi="標楷體" w:cs="Arial" w:hint="eastAsia"/>
                <w:color w:val="000000" w:themeColor="text1"/>
                <w:u w:val="single"/>
              </w:rPr>
              <w:t>八</w:t>
            </w:r>
            <w:r w:rsidRPr="00353C24">
              <w:rPr>
                <w:rFonts w:ascii="標楷體" w:eastAsia="標楷體" w:hAnsi="標楷體" w:cs="Arial" w:hint="eastAsia"/>
                <w:color w:val="000000" w:themeColor="text1"/>
              </w:rPr>
              <w:t>、公營事業對經營政策負有主要決策責任之人員。</w:t>
            </w:r>
          </w:p>
          <w:p w:rsidR="004425DB" w:rsidRPr="00353C24" w:rsidRDefault="004425DB" w:rsidP="00845308">
            <w:pPr>
              <w:adjustRightInd w:val="0"/>
              <w:snapToGrid w:val="0"/>
              <w:spacing w:line="240" w:lineRule="atLeast"/>
              <w:ind w:leftChars="100" w:left="720" w:hangingChars="200" w:hanging="480"/>
              <w:jc w:val="both"/>
              <w:rPr>
                <w:rFonts w:ascii="標楷體" w:eastAsia="標楷體" w:hAnsi="標楷體" w:cs="Arial"/>
                <w:color w:val="000000" w:themeColor="text1"/>
              </w:rPr>
            </w:pPr>
            <w:r w:rsidRPr="00353C24">
              <w:rPr>
                <w:rFonts w:ascii="標楷體" w:eastAsia="標楷體" w:hAnsi="標楷體" w:cs="Arial" w:hint="eastAsia"/>
                <w:color w:val="000000" w:themeColor="text1"/>
                <w:u w:val="single"/>
              </w:rPr>
              <w:t>九</w:t>
            </w:r>
            <w:r w:rsidRPr="00353C24">
              <w:rPr>
                <w:rFonts w:ascii="標楷體" w:eastAsia="標楷體" w:hAnsi="標楷體" w:cs="Arial" w:hint="eastAsia"/>
                <w:color w:val="000000" w:themeColor="text1"/>
              </w:rPr>
              <w:t>、經正式任用為公務人員前，實施學習或訓練人員。</w:t>
            </w:r>
          </w:p>
          <w:p w:rsidR="004425DB" w:rsidRPr="00353C24" w:rsidRDefault="004425DB" w:rsidP="00845308">
            <w:pPr>
              <w:adjustRightInd w:val="0"/>
              <w:snapToGrid w:val="0"/>
              <w:spacing w:line="240" w:lineRule="atLeast"/>
              <w:ind w:leftChars="100" w:left="720" w:hangingChars="200" w:hanging="480"/>
              <w:jc w:val="both"/>
              <w:rPr>
                <w:rFonts w:ascii="標楷體" w:eastAsia="標楷體" w:hAnsi="標楷體" w:cs="Arial"/>
                <w:color w:val="000000" w:themeColor="text1"/>
              </w:rPr>
            </w:pPr>
            <w:r w:rsidRPr="00353C24">
              <w:rPr>
                <w:rFonts w:ascii="標楷體" w:eastAsia="標楷體" w:hAnsi="標楷體" w:cs="Arial" w:hint="eastAsia"/>
                <w:color w:val="000000" w:themeColor="text1"/>
                <w:u w:val="single"/>
              </w:rPr>
              <w:t>十</w:t>
            </w:r>
            <w:r w:rsidRPr="00353C24">
              <w:rPr>
                <w:rFonts w:ascii="標楷體" w:eastAsia="標楷體" w:hAnsi="標楷體" w:cs="Arial" w:hint="eastAsia"/>
                <w:color w:val="000000" w:themeColor="text1"/>
              </w:rPr>
              <w:t>、行政法人</w:t>
            </w:r>
            <w:r w:rsidRPr="00353C24">
              <w:rPr>
                <w:rFonts w:ascii="標楷體" w:eastAsia="標楷體" w:hAnsi="標楷體" w:hint="eastAsia"/>
                <w:color w:val="000000" w:themeColor="text1"/>
              </w:rPr>
              <w:t>有給專任</w:t>
            </w:r>
            <w:r w:rsidRPr="00353C24">
              <w:rPr>
                <w:rFonts w:ascii="標楷體" w:eastAsia="標楷體" w:hAnsi="標楷體" w:cs="Arial" w:hint="eastAsia"/>
                <w:color w:val="000000" w:themeColor="text1"/>
              </w:rPr>
              <w:t>人員。</w:t>
            </w:r>
          </w:p>
          <w:p w:rsidR="004425DB" w:rsidRPr="00353C24" w:rsidRDefault="004425DB" w:rsidP="00845308">
            <w:pPr>
              <w:adjustRightInd w:val="0"/>
              <w:snapToGrid w:val="0"/>
              <w:spacing w:line="240" w:lineRule="atLeast"/>
              <w:ind w:leftChars="100" w:left="720" w:hangingChars="200" w:hanging="480"/>
              <w:jc w:val="both"/>
              <w:rPr>
                <w:rFonts w:ascii="標楷體" w:eastAsia="標楷體" w:hAnsi="標楷體" w:cs="Arial"/>
                <w:color w:val="000000" w:themeColor="text1"/>
              </w:rPr>
            </w:pPr>
            <w:r w:rsidRPr="00353C24">
              <w:rPr>
                <w:rFonts w:ascii="標楷體" w:eastAsia="標楷體" w:hAnsi="標楷體" w:cs="Arial" w:hint="eastAsia"/>
                <w:color w:val="000000" w:themeColor="text1"/>
                <w:u w:val="single"/>
              </w:rPr>
              <w:lastRenderedPageBreak/>
              <w:t>十一</w:t>
            </w:r>
            <w:r w:rsidRPr="00353C24">
              <w:rPr>
                <w:rFonts w:ascii="標楷體" w:eastAsia="標楷體" w:hAnsi="標楷體" w:cs="Arial" w:hint="eastAsia"/>
                <w:color w:val="000000" w:themeColor="text1"/>
              </w:rPr>
              <w:t>、代表政府或公股出任私法人之董事及監察人。</w:t>
            </w:r>
          </w:p>
        </w:tc>
        <w:tc>
          <w:tcPr>
            <w:tcW w:w="1667" w:type="pct"/>
            <w:tcBorders>
              <w:top w:val="single" w:sz="4" w:space="0" w:color="auto"/>
              <w:left w:val="single" w:sz="4" w:space="0" w:color="auto"/>
              <w:bottom w:val="single" w:sz="4" w:space="0" w:color="auto"/>
              <w:right w:val="single" w:sz="4" w:space="0" w:color="auto"/>
            </w:tcBorders>
            <w:tcMar>
              <w:top w:w="28" w:type="dxa"/>
              <w:bottom w:w="28" w:type="dxa"/>
            </w:tcMar>
          </w:tcPr>
          <w:p w:rsidR="004425DB" w:rsidRPr="00353C24" w:rsidRDefault="004425DB" w:rsidP="00845308">
            <w:pPr>
              <w:adjustRightInd w:val="0"/>
              <w:snapToGrid w:val="0"/>
              <w:spacing w:line="240" w:lineRule="atLeast"/>
              <w:ind w:left="240" w:hangingChars="100" w:hanging="240"/>
              <w:jc w:val="both"/>
              <w:rPr>
                <w:rFonts w:ascii="標楷體" w:eastAsia="標楷體" w:hAnsi="標楷體" w:cs="Arial"/>
                <w:color w:val="000000" w:themeColor="text1"/>
              </w:rPr>
            </w:pPr>
            <w:r w:rsidRPr="00353C24">
              <w:rPr>
                <w:rFonts w:ascii="標楷體" w:eastAsia="標楷體" w:hAnsi="標楷體" w:cs="Arial" w:hint="eastAsia"/>
                <w:color w:val="000000" w:themeColor="text1"/>
              </w:rPr>
              <w:lastRenderedPageBreak/>
              <w:t>第十七條　下列人員</w:t>
            </w:r>
            <w:proofErr w:type="gramStart"/>
            <w:r w:rsidRPr="00353C24">
              <w:rPr>
                <w:rFonts w:ascii="標楷體" w:eastAsia="標楷體" w:hAnsi="標楷體" w:cs="Arial" w:hint="eastAsia"/>
                <w:color w:val="000000" w:themeColor="text1"/>
              </w:rPr>
              <w:t>準</w:t>
            </w:r>
            <w:proofErr w:type="gramEnd"/>
            <w:r w:rsidRPr="00353C24">
              <w:rPr>
                <w:rFonts w:ascii="標楷體" w:eastAsia="標楷體" w:hAnsi="標楷體" w:cs="Arial" w:hint="eastAsia"/>
                <w:color w:val="000000" w:themeColor="text1"/>
              </w:rPr>
              <w:t>用本法之規定：</w:t>
            </w:r>
          </w:p>
          <w:p w:rsidR="004425DB" w:rsidRPr="00353C24" w:rsidRDefault="004425DB" w:rsidP="00845308">
            <w:pPr>
              <w:adjustRightInd w:val="0"/>
              <w:snapToGrid w:val="0"/>
              <w:spacing w:line="240" w:lineRule="atLeast"/>
              <w:ind w:leftChars="100" w:left="720" w:hangingChars="200" w:hanging="480"/>
              <w:jc w:val="both"/>
              <w:rPr>
                <w:rFonts w:ascii="標楷體" w:eastAsia="標楷體" w:hAnsi="標楷體" w:cs="Arial"/>
                <w:color w:val="000000" w:themeColor="text1"/>
              </w:rPr>
            </w:pPr>
            <w:r w:rsidRPr="00353C24">
              <w:rPr>
                <w:rFonts w:ascii="標楷體" w:eastAsia="標楷體" w:hAnsi="標楷體" w:cs="Arial" w:hint="eastAsia"/>
                <w:color w:val="000000" w:themeColor="text1"/>
              </w:rPr>
              <w:t>一、公立學校</w:t>
            </w:r>
            <w:r w:rsidRPr="00353C24">
              <w:rPr>
                <w:rFonts w:ascii="標楷體" w:eastAsia="標楷體" w:hAnsi="標楷體" w:hint="eastAsia"/>
                <w:color w:val="000000" w:themeColor="text1"/>
              </w:rPr>
              <w:t>校長</w:t>
            </w:r>
            <w:r w:rsidRPr="00353C24">
              <w:rPr>
                <w:rFonts w:ascii="標楷體" w:eastAsia="標楷體" w:hAnsi="標楷體" w:cs="Arial" w:hint="eastAsia"/>
                <w:color w:val="000000" w:themeColor="text1"/>
              </w:rPr>
              <w:t>及公立學校</w:t>
            </w:r>
            <w:r w:rsidRPr="00353C24">
              <w:rPr>
                <w:rFonts w:ascii="標楷體" w:eastAsia="標楷體" w:hAnsi="標楷體"/>
                <w:bCs/>
                <w:color w:val="000000" w:themeColor="text1"/>
              </w:rPr>
              <w:t>兼任行政職務之</w:t>
            </w:r>
            <w:r w:rsidRPr="00353C24">
              <w:rPr>
                <w:rFonts w:ascii="標楷體" w:eastAsia="標楷體" w:hAnsi="標楷體" w:cs="Arial" w:hint="eastAsia"/>
                <w:color w:val="000000" w:themeColor="text1"/>
              </w:rPr>
              <w:t>教師。</w:t>
            </w:r>
          </w:p>
          <w:p w:rsidR="004425DB" w:rsidRPr="00353C24" w:rsidRDefault="004425DB" w:rsidP="00845308">
            <w:pPr>
              <w:adjustRightInd w:val="0"/>
              <w:snapToGrid w:val="0"/>
              <w:spacing w:line="240" w:lineRule="atLeast"/>
              <w:ind w:leftChars="100" w:left="720" w:hangingChars="200" w:hanging="480"/>
              <w:jc w:val="both"/>
              <w:rPr>
                <w:rFonts w:ascii="標楷體" w:eastAsia="標楷體" w:hAnsi="標楷體" w:cs="Arial"/>
                <w:color w:val="000000" w:themeColor="text1"/>
              </w:rPr>
            </w:pPr>
            <w:r w:rsidRPr="00353C24">
              <w:rPr>
                <w:rFonts w:ascii="標楷體" w:eastAsia="標楷體" w:hAnsi="標楷體" w:cs="Arial" w:hint="eastAsia"/>
                <w:color w:val="000000" w:themeColor="text1"/>
              </w:rPr>
              <w:t>二、教育人員任用條例公布施行前已進用未納入銓敘之公立學校職員及私立學校改制為公立學校未具任用資格之留用職員。</w:t>
            </w:r>
          </w:p>
          <w:p w:rsidR="004425DB" w:rsidRPr="00353C24" w:rsidRDefault="004425DB" w:rsidP="00845308">
            <w:pPr>
              <w:adjustRightInd w:val="0"/>
              <w:snapToGrid w:val="0"/>
              <w:spacing w:line="240" w:lineRule="atLeast"/>
              <w:ind w:leftChars="100" w:left="720" w:hangingChars="200" w:hanging="480"/>
              <w:jc w:val="both"/>
              <w:rPr>
                <w:rFonts w:ascii="標楷體" w:eastAsia="標楷體" w:hAnsi="標楷體" w:cs="Arial"/>
                <w:color w:val="000000" w:themeColor="text1"/>
              </w:rPr>
            </w:pPr>
            <w:r w:rsidRPr="00353C24">
              <w:rPr>
                <w:rFonts w:ascii="標楷體" w:eastAsia="標楷體" w:hAnsi="標楷體" w:cs="Arial" w:hint="eastAsia"/>
                <w:color w:val="000000" w:themeColor="text1"/>
              </w:rPr>
              <w:t>三、</w:t>
            </w:r>
            <w:r w:rsidRPr="00353C24">
              <w:rPr>
                <w:rFonts w:ascii="標楷體" w:eastAsia="標楷體" w:hAnsi="標楷體" w:cs="Arial" w:hint="eastAsia"/>
                <w:color w:val="000000" w:themeColor="text1"/>
                <w:u w:val="single"/>
              </w:rPr>
              <w:t>公立社會教育機構</w:t>
            </w:r>
            <w:r w:rsidRPr="00F437C7">
              <w:rPr>
                <w:rFonts w:ascii="標楷體" w:eastAsia="標楷體" w:hAnsi="標楷體" w:cs="Arial" w:hint="eastAsia"/>
                <w:color w:val="000000" w:themeColor="text1"/>
                <w:u w:val="single"/>
              </w:rPr>
              <w:t>專業人員及</w:t>
            </w:r>
            <w:r w:rsidRPr="00F437C7">
              <w:rPr>
                <w:rFonts w:ascii="標楷體" w:eastAsia="標楷體" w:hAnsi="標楷體" w:cs="Arial" w:hint="eastAsia"/>
                <w:color w:val="000000" w:themeColor="text1"/>
              </w:rPr>
              <w:t>公立學術研究機構兼任行政職務之研究人員。</w:t>
            </w:r>
          </w:p>
          <w:p w:rsidR="004425DB" w:rsidRPr="00353C24" w:rsidRDefault="004425DB" w:rsidP="00845308">
            <w:pPr>
              <w:adjustRightInd w:val="0"/>
              <w:snapToGrid w:val="0"/>
              <w:spacing w:line="240" w:lineRule="atLeast"/>
              <w:ind w:leftChars="100" w:left="720" w:hangingChars="200" w:hanging="480"/>
              <w:jc w:val="both"/>
              <w:rPr>
                <w:rFonts w:ascii="標楷體" w:eastAsia="標楷體" w:hAnsi="標楷體" w:cs="Arial"/>
                <w:color w:val="000000" w:themeColor="text1"/>
              </w:rPr>
            </w:pPr>
            <w:r w:rsidRPr="00353C24">
              <w:rPr>
                <w:rFonts w:ascii="標楷體" w:eastAsia="標楷體" w:hAnsi="標楷體" w:cs="Arial" w:hint="eastAsia"/>
                <w:color w:val="000000" w:themeColor="text1"/>
              </w:rPr>
              <w:t>四、各級行政機關具軍職身分之人員及各級教育行政主管機關軍訓單位或各級學校之軍訓教官。</w:t>
            </w:r>
          </w:p>
          <w:p w:rsidR="004425DB" w:rsidRPr="00353C24" w:rsidRDefault="004425DB" w:rsidP="00845308">
            <w:pPr>
              <w:adjustRightInd w:val="0"/>
              <w:snapToGrid w:val="0"/>
              <w:spacing w:line="240" w:lineRule="atLeast"/>
              <w:ind w:leftChars="100" w:left="720" w:hangingChars="200" w:hanging="480"/>
              <w:jc w:val="both"/>
              <w:rPr>
                <w:rFonts w:ascii="標楷體" w:eastAsia="標楷體" w:hAnsi="標楷體" w:cs="Arial"/>
                <w:color w:val="000000" w:themeColor="text1"/>
              </w:rPr>
            </w:pPr>
            <w:r w:rsidRPr="00353C24">
              <w:rPr>
                <w:rFonts w:ascii="標楷體" w:eastAsia="標楷體" w:hAnsi="標楷體" w:cs="Arial" w:hint="eastAsia"/>
                <w:color w:val="000000" w:themeColor="text1"/>
              </w:rPr>
              <w:t>五、各機關及公立學校依法聘用、僱用人員。</w:t>
            </w:r>
          </w:p>
          <w:p w:rsidR="004425DB" w:rsidRPr="00353C24" w:rsidRDefault="004425DB" w:rsidP="00845308">
            <w:pPr>
              <w:snapToGrid w:val="0"/>
              <w:spacing w:line="240" w:lineRule="atLeast"/>
              <w:ind w:leftChars="100" w:left="720" w:hangingChars="200" w:hanging="480"/>
              <w:jc w:val="both"/>
              <w:rPr>
                <w:rFonts w:ascii="標楷體" w:eastAsia="標楷體" w:hAnsi="標楷體"/>
                <w:color w:val="000000" w:themeColor="text1"/>
                <w:u w:val="single"/>
              </w:rPr>
            </w:pPr>
            <w:r w:rsidRPr="00353C24">
              <w:rPr>
                <w:rFonts w:ascii="標楷體" w:eastAsia="標楷體" w:hAnsi="標楷體" w:cs="Arial" w:hint="eastAsia"/>
                <w:color w:val="000000" w:themeColor="text1"/>
              </w:rPr>
              <w:t>六、公營事業對經營政策負有主要決策責任之人員。</w:t>
            </w:r>
          </w:p>
          <w:p w:rsidR="004425DB" w:rsidRPr="00353C24" w:rsidRDefault="004425DB" w:rsidP="00845308">
            <w:pPr>
              <w:adjustRightInd w:val="0"/>
              <w:snapToGrid w:val="0"/>
              <w:spacing w:line="240" w:lineRule="atLeast"/>
              <w:ind w:leftChars="100" w:left="720" w:hangingChars="200" w:hanging="480"/>
              <w:jc w:val="both"/>
              <w:rPr>
                <w:rFonts w:ascii="標楷體" w:eastAsia="標楷體" w:hAnsi="標楷體" w:cs="Arial"/>
                <w:color w:val="000000" w:themeColor="text1"/>
              </w:rPr>
            </w:pPr>
            <w:r w:rsidRPr="00353C24">
              <w:rPr>
                <w:rFonts w:ascii="標楷體" w:eastAsia="標楷體" w:hAnsi="標楷體" w:cs="Arial" w:hint="eastAsia"/>
                <w:color w:val="000000" w:themeColor="text1"/>
              </w:rPr>
              <w:t>七、經正式任用為公務人員前，實施學習或訓練人員。</w:t>
            </w:r>
          </w:p>
          <w:p w:rsidR="004425DB" w:rsidRPr="00353C24" w:rsidRDefault="004425DB" w:rsidP="00845308">
            <w:pPr>
              <w:adjustRightInd w:val="0"/>
              <w:snapToGrid w:val="0"/>
              <w:spacing w:line="240" w:lineRule="atLeast"/>
              <w:ind w:leftChars="100" w:left="720" w:hangingChars="200" w:hanging="480"/>
              <w:jc w:val="both"/>
              <w:rPr>
                <w:rFonts w:ascii="標楷體" w:eastAsia="標楷體" w:hAnsi="標楷體" w:cs="Arial"/>
                <w:color w:val="000000" w:themeColor="text1"/>
              </w:rPr>
            </w:pPr>
            <w:r w:rsidRPr="00353C24">
              <w:rPr>
                <w:rFonts w:ascii="標楷體" w:eastAsia="標楷體" w:hAnsi="標楷體" w:cs="Arial" w:hint="eastAsia"/>
                <w:color w:val="000000" w:themeColor="text1"/>
              </w:rPr>
              <w:t>八、行政法人</w:t>
            </w:r>
            <w:r w:rsidRPr="00353C24">
              <w:rPr>
                <w:rFonts w:ascii="標楷體" w:eastAsia="標楷體" w:hAnsi="標楷體" w:hint="eastAsia"/>
                <w:color w:val="000000" w:themeColor="text1"/>
              </w:rPr>
              <w:t>有給專任</w:t>
            </w:r>
            <w:r w:rsidRPr="00353C24">
              <w:rPr>
                <w:rFonts w:ascii="標楷體" w:eastAsia="標楷體" w:hAnsi="標楷體" w:cs="Arial" w:hint="eastAsia"/>
                <w:color w:val="000000" w:themeColor="text1"/>
              </w:rPr>
              <w:t>人員。</w:t>
            </w:r>
          </w:p>
          <w:p w:rsidR="004425DB" w:rsidRPr="00353C24" w:rsidRDefault="004425DB" w:rsidP="00845308">
            <w:pPr>
              <w:adjustRightInd w:val="0"/>
              <w:snapToGrid w:val="0"/>
              <w:spacing w:line="240" w:lineRule="atLeast"/>
              <w:ind w:leftChars="100" w:left="720" w:hangingChars="200" w:hanging="480"/>
              <w:jc w:val="both"/>
              <w:rPr>
                <w:rFonts w:ascii="標楷體" w:eastAsia="標楷體" w:hAnsi="標楷體" w:cs="Arial"/>
                <w:color w:val="000000" w:themeColor="text1"/>
              </w:rPr>
            </w:pPr>
            <w:r w:rsidRPr="00353C24">
              <w:rPr>
                <w:rFonts w:ascii="標楷體" w:eastAsia="標楷體" w:hAnsi="標楷體" w:cs="Arial" w:hint="eastAsia"/>
                <w:color w:val="000000" w:themeColor="text1"/>
              </w:rPr>
              <w:t>九、代表政府或公股出任私法人之董事及監察人。</w:t>
            </w:r>
          </w:p>
        </w:tc>
        <w:tc>
          <w:tcPr>
            <w:tcW w:w="1667" w:type="pct"/>
            <w:tcBorders>
              <w:top w:val="single" w:sz="4" w:space="0" w:color="auto"/>
              <w:left w:val="single" w:sz="4" w:space="0" w:color="auto"/>
              <w:bottom w:val="single" w:sz="4" w:space="0" w:color="auto"/>
              <w:right w:val="single" w:sz="4" w:space="0" w:color="auto"/>
            </w:tcBorders>
            <w:tcMar>
              <w:top w:w="28" w:type="dxa"/>
              <w:bottom w:w="28" w:type="dxa"/>
            </w:tcMar>
          </w:tcPr>
          <w:p w:rsidR="004425DB" w:rsidRPr="00353C24" w:rsidRDefault="004425DB" w:rsidP="00845308">
            <w:pPr>
              <w:pStyle w:val="a3"/>
              <w:numPr>
                <w:ilvl w:val="0"/>
                <w:numId w:val="5"/>
              </w:numPr>
              <w:overflowPunct w:val="0"/>
              <w:topLinePunct/>
              <w:adjustRightInd w:val="0"/>
              <w:snapToGrid w:val="0"/>
              <w:spacing w:line="315" w:lineRule="exact"/>
              <w:ind w:leftChars="0"/>
              <w:jc w:val="both"/>
              <w:rPr>
                <w:rFonts w:ascii="標楷體" w:eastAsia="標楷體" w:hAnsi="標楷體" w:cs="標楷體"/>
                <w:color w:val="000000" w:themeColor="text1"/>
              </w:rPr>
            </w:pPr>
            <w:r w:rsidRPr="00353C24">
              <w:rPr>
                <w:rFonts w:ascii="標楷體" w:eastAsia="標楷體" w:hAnsi="標楷體" w:cs="標楷體" w:hint="eastAsia"/>
                <w:color w:val="000000" w:themeColor="text1"/>
              </w:rPr>
              <w:t>條次變更，並依現行條文修正。</w:t>
            </w:r>
          </w:p>
          <w:p w:rsidR="004425DB" w:rsidRPr="00353C24" w:rsidRDefault="002D783A" w:rsidP="00845308">
            <w:pPr>
              <w:pStyle w:val="a3"/>
              <w:numPr>
                <w:ilvl w:val="0"/>
                <w:numId w:val="5"/>
              </w:numPr>
              <w:overflowPunct w:val="0"/>
              <w:topLinePunct/>
              <w:adjustRightInd w:val="0"/>
              <w:snapToGrid w:val="0"/>
              <w:spacing w:line="315" w:lineRule="exact"/>
              <w:ind w:leftChars="0"/>
              <w:jc w:val="both"/>
              <w:rPr>
                <w:rFonts w:ascii="標楷體" w:eastAsia="標楷體" w:hAnsi="標楷體" w:cs="標楷體"/>
                <w:color w:val="000000" w:themeColor="text1"/>
              </w:rPr>
            </w:pPr>
            <w:r>
              <w:rPr>
                <w:rFonts w:ascii="標楷體" w:eastAsia="標楷體" w:hAnsi="標楷體" w:cs="標楷體" w:hint="eastAsia"/>
                <w:color w:val="000000" w:themeColor="text1"/>
              </w:rPr>
              <w:t>第一款修正理由：</w:t>
            </w:r>
            <w:r w:rsidR="004425DB" w:rsidRPr="00353C24">
              <w:rPr>
                <w:rFonts w:ascii="標楷體" w:eastAsia="標楷體" w:hAnsi="標楷體" w:cs="標楷體" w:hint="eastAsia"/>
                <w:color w:val="000000" w:themeColor="text1"/>
              </w:rPr>
              <w:t>依大學法第十四條第二項規定，國立大學得</w:t>
            </w:r>
            <w:proofErr w:type="gramStart"/>
            <w:r w:rsidR="004425DB" w:rsidRPr="00353C24">
              <w:rPr>
                <w:rFonts w:ascii="標楷體" w:eastAsia="標楷體" w:hAnsi="標楷體" w:cs="標楷體" w:hint="eastAsia"/>
                <w:color w:val="000000" w:themeColor="text1"/>
              </w:rPr>
              <w:t>遴</w:t>
            </w:r>
            <w:proofErr w:type="gramEnd"/>
            <w:r w:rsidR="004425DB" w:rsidRPr="00353C24">
              <w:rPr>
                <w:rFonts w:ascii="標楷體" w:eastAsia="標楷體" w:hAnsi="標楷體" w:cs="標楷體" w:hint="eastAsia"/>
                <w:color w:val="000000" w:themeColor="text1"/>
              </w:rPr>
              <w:t>聘教學或研究人員兼任各級行政主管人員。上開公立學校兼任行政職務之研究人員屬性</w:t>
            </w:r>
            <w:r w:rsidR="004425DB">
              <w:rPr>
                <w:rFonts w:ascii="標楷體" w:eastAsia="標楷體" w:hAnsi="標楷體" w:cs="標楷體" w:hint="eastAsia"/>
                <w:color w:val="000000" w:themeColor="text1"/>
              </w:rPr>
              <w:t>，</w:t>
            </w:r>
            <w:r w:rsidR="004425DB" w:rsidRPr="00353C24">
              <w:rPr>
                <w:rFonts w:ascii="標楷體" w:eastAsia="標楷體" w:hAnsi="標楷體" w:cs="標楷體" w:hint="eastAsia"/>
                <w:color w:val="000000" w:themeColor="text1"/>
              </w:rPr>
              <w:t>與兼任行政職務之教師</w:t>
            </w:r>
            <w:r w:rsidR="004425DB">
              <w:rPr>
                <w:rFonts w:ascii="標楷體" w:eastAsia="標楷體" w:hAnsi="標楷體" w:cs="標楷體" w:hint="eastAsia"/>
                <w:color w:val="000000" w:themeColor="text1"/>
              </w:rPr>
              <w:t>所掌握之行政權力及資源並無不</w:t>
            </w:r>
            <w:r w:rsidR="004425DB" w:rsidRPr="00353C24">
              <w:rPr>
                <w:rFonts w:ascii="標楷體" w:eastAsia="標楷體" w:hAnsi="標楷體" w:cs="標楷體" w:hint="eastAsia"/>
                <w:color w:val="000000" w:themeColor="text1"/>
              </w:rPr>
              <w:t>同，是亦納入本法</w:t>
            </w:r>
            <w:proofErr w:type="gramStart"/>
            <w:r w:rsidR="004425DB" w:rsidRPr="00353C24">
              <w:rPr>
                <w:rFonts w:ascii="標楷體" w:eastAsia="標楷體" w:hAnsi="標楷體" w:cs="標楷體" w:hint="eastAsia"/>
                <w:color w:val="000000" w:themeColor="text1"/>
              </w:rPr>
              <w:t>準</w:t>
            </w:r>
            <w:proofErr w:type="gramEnd"/>
            <w:r w:rsidR="004425DB" w:rsidRPr="00353C24">
              <w:rPr>
                <w:rFonts w:ascii="標楷體" w:eastAsia="標楷體" w:hAnsi="標楷體" w:cs="標楷體" w:hint="eastAsia"/>
                <w:color w:val="000000" w:themeColor="text1"/>
              </w:rPr>
              <w:t>用對象。</w:t>
            </w:r>
          </w:p>
          <w:p w:rsidR="004425DB" w:rsidRPr="00472B51" w:rsidRDefault="002D783A" w:rsidP="00845308">
            <w:pPr>
              <w:pStyle w:val="a3"/>
              <w:numPr>
                <w:ilvl w:val="0"/>
                <w:numId w:val="5"/>
              </w:numPr>
              <w:overflowPunct w:val="0"/>
              <w:topLinePunct/>
              <w:adjustRightInd w:val="0"/>
              <w:snapToGrid w:val="0"/>
              <w:spacing w:line="315" w:lineRule="exact"/>
              <w:ind w:leftChars="0"/>
              <w:jc w:val="both"/>
              <w:rPr>
                <w:rFonts w:ascii="標楷體" w:eastAsia="標楷體" w:hAnsi="標楷體" w:cs="標楷體"/>
                <w:color w:val="000000" w:themeColor="text1"/>
              </w:rPr>
            </w:pPr>
            <w:r w:rsidRPr="00472B51">
              <w:rPr>
                <w:rFonts w:ascii="標楷體" w:eastAsia="標楷體" w:hAnsi="標楷體" w:cs="標楷體" w:hint="eastAsia"/>
                <w:color w:val="000000" w:themeColor="text1"/>
              </w:rPr>
              <w:t>第三款</w:t>
            </w:r>
            <w:proofErr w:type="gramStart"/>
            <w:r w:rsidRPr="00472B51">
              <w:rPr>
                <w:rFonts w:ascii="標楷體" w:eastAsia="標楷體" w:hAnsi="標楷體" w:cs="標楷體" w:hint="eastAsia"/>
                <w:color w:val="000000" w:themeColor="text1"/>
              </w:rPr>
              <w:t>前段</w:t>
            </w:r>
            <w:r w:rsidR="00472B51" w:rsidRPr="00472B51">
              <w:rPr>
                <w:rFonts w:ascii="標楷體" w:eastAsia="標楷體" w:hAnsi="標楷體" w:cs="標楷體" w:hint="eastAsia"/>
                <w:color w:val="000000" w:themeColor="text1"/>
              </w:rPr>
              <w:t>移列</w:t>
            </w:r>
            <w:proofErr w:type="gramEnd"/>
            <w:r w:rsidR="00472B51" w:rsidRPr="00472B51">
              <w:rPr>
                <w:rFonts w:ascii="標楷體" w:eastAsia="標楷體" w:hAnsi="標楷體" w:cs="標楷體" w:hint="eastAsia"/>
                <w:color w:val="000000" w:themeColor="text1"/>
              </w:rPr>
              <w:t>第四款並予修正，理由如下：</w:t>
            </w:r>
            <w:r w:rsidR="004425DB" w:rsidRPr="00472B51">
              <w:rPr>
                <w:rFonts w:ascii="標楷體" w:eastAsia="標楷體" w:hAnsi="標楷體" w:cs="標楷體" w:hint="eastAsia"/>
                <w:color w:val="000000" w:themeColor="text1"/>
              </w:rPr>
              <w:t>現行各機關</w:t>
            </w:r>
            <w:r w:rsidR="004425DB" w:rsidRPr="00472B51">
              <w:rPr>
                <w:rFonts w:ascii="標楷體" w:eastAsia="標楷體" w:hAnsi="標楷體" w:cs="標楷體"/>
                <w:color w:val="000000" w:themeColor="text1"/>
              </w:rPr>
              <w:t>（</w:t>
            </w:r>
            <w:r w:rsidR="004425DB" w:rsidRPr="00472B51">
              <w:rPr>
                <w:rFonts w:ascii="標楷體" w:eastAsia="標楷體" w:hAnsi="標楷體" w:cs="標楷體" w:hint="eastAsia"/>
                <w:color w:val="000000" w:themeColor="text1"/>
              </w:rPr>
              <w:t>構</w:t>
            </w:r>
            <w:r w:rsidR="004425DB" w:rsidRPr="00472B51">
              <w:rPr>
                <w:rFonts w:ascii="標楷體" w:eastAsia="標楷體" w:hAnsi="標楷體" w:cs="標楷體"/>
                <w:color w:val="000000" w:themeColor="text1"/>
              </w:rPr>
              <w:t>）</w:t>
            </w:r>
            <w:r w:rsidR="004425DB" w:rsidRPr="00472B51">
              <w:rPr>
                <w:rFonts w:ascii="標楷體" w:eastAsia="標楷體" w:hAnsi="標楷體" w:cs="標楷體" w:hint="eastAsia"/>
                <w:color w:val="000000" w:themeColor="text1"/>
              </w:rPr>
              <w:t>之聘任人員，除依教育人員任用條例第二條所定社會教育機構專業人員及各級主管教育行政機關所屬研究機構研究人員外，尚有依</w:t>
            </w:r>
            <w:r w:rsidR="00C8083C">
              <w:rPr>
                <w:rFonts w:ascii="標楷體" w:eastAsia="標楷體" w:hAnsi="標楷體" w:cs="標楷體" w:hint="eastAsia"/>
                <w:color w:val="000000" w:themeColor="text1"/>
              </w:rPr>
              <w:t>終身學習法第九條規定，</w:t>
            </w:r>
            <w:proofErr w:type="gramStart"/>
            <w:r w:rsidR="00C8083C">
              <w:rPr>
                <w:rFonts w:ascii="標楷體" w:eastAsia="標楷體" w:hAnsi="標楷體" w:cs="標楷體" w:hint="eastAsia"/>
                <w:color w:val="000000" w:themeColor="text1"/>
              </w:rPr>
              <w:t>準</w:t>
            </w:r>
            <w:proofErr w:type="gramEnd"/>
            <w:r w:rsidR="00C8083C">
              <w:rPr>
                <w:rFonts w:ascii="標楷體" w:eastAsia="標楷體" w:hAnsi="標楷體" w:cs="標楷體" w:hint="eastAsia"/>
                <w:color w:val="000000" w:themeColor="text1"/>
              </w:rPr>
              <w:t>用社會教育機構有關規定之文化機構人員，</w:t>
            </w:r>
            <w:r w:rsidR="0009026A">
              <w:rPr>
                <w:rFonts w:ascii="標楷體" w:eastAsia="標楷體" w:hAnsi="標楷體" w:cs="標楷體" w:hint="eastAsia"/>
                <w:color w:val="000000" w:themeColor="text1"/>
              </w:rPr>
              <w:t>或</w:t>
            </w:r>
            <w:r w:rsidR="004425DB" w:rsidRPr="00472B51">
              <w:rPr>
                <w:rFonts w:ascii="標楷體" w:eastAsia="標楷體" w:hAnsi="標楷體" w:cs="標楷體" w:hint="eastAsia"/>
                <w:color w:val="000000" w:themeColor="text1"/>
              </w:rPr>
              <w:t>於組織法規中規定特定職務比照、</w:t>
            </w:r>
            <w:proofErr w:type="gramStart"/>
            <w:r w:rsidR="004425DB" w:rsidRPr="00472B51">
              <w:rPr>
                <w:rFonts w:ascii="標楷體" w:eastAsia="標楷體" w:hAnsi="標楷體" w:cs="標楷體" w:hint="eastAsia"/>
                <w:color w:val="000000" w:themeColor="text1"/>
              </w:rPr>
              <w:t>準</w:t>
            </w:r>
            <w:proofErr w:type="gramEnd"/>
            <w:r w:rsidR="004425DB" w:rsidRPr="00472B51">
              <w:rPr>
                <w:rFonts w:ascii="標楷體" w:eastAsia="標楷體" w:hAnsi="標楷體" w:cs="標楷體" w:hint="eastAsia"/>
                <w:color w:val="000000" w:themeColor="text1"/>
              </w:rPr>
              <w:t>用或依教育人員任用條例規定聘任者，例如教育部組織法第七條、科技部組織法第七條及國家文官學院組織法第六條等。上開聘任</w:t>
            </w:r>
            <w:proofErr w:type="gramStart"/>
            <w:r w:rsidR="004425DB" w:rsidRPr="00472B51">
              <w:rPr>
                <w:rFonts w:ascii="標楷體" w:eastAsia="標楷體" w:hAnsi="標楷體" w:cs="標楷體" w:hint="eastAsia"/>
                <w:color w:val="000000" w:themeColor="text1"/>
              </w:rPr>
              <w:t>人員均於各</w:t>
            </w:r>
            <w:proofErr w:type="gramEnd"/>
            <w:r w:rsidR="004425DB" w:rsidRPr="00472B51">
              <w:rPr>
                <w:rFonts w:ascii="標楷體" w:eastAsia="標楷體" w:hAnsi="標楷體" w:cs="標楷體" w:hint="eastAsia"/>
                <w:color w:val="000000" w:themeColor="text1"/>
              </w:rPr>
              <w:t>該機關</w:t>
            </w:r>
            <w:r w:rsidR="004425DB" w:rsidRPr="00472B51">
              <w:rPr>
                <w:rFonts w:ascii="標楷體" w:eastAsia="標楷體" w:hAnsi="標楷體" w:cs="標楷體"/>
                <w:color w:val="000000" w:themeColor="text1"/>
              </w:rPr>
              <w:t>（</w:t>
            </w:r>
            <w:r w:rsidR="004425DB" w:rsidRPr="00472B51">
              <w:rPr>
                <w:rFonts w:ascii="標楷體" w:eastAsia="標楷體" w:hAnsi="標楷體" w:cs="標楷體" w:hint="eastAsia"/>
                <w:color w:val="000000" w:themeColor="text1"/>
              </w:rPr>
              <w:t>構</w:t>
            </w:r>
            <w:r w:rsidR="004425DB" w:rsidRPr="00472B51">
              <w:rPr>
                <w:rFonts w:ascii="標楷體" w:eastAsia="標楷體" w:hAnsi="標楷體" w:cs="標楷體"/>
                <w:color w:val="000000" w:themeColor="text1"/>
              </w:rPr>
              <w:t>）</w:t>
            </w:r>
            <w:r w:rsidR="004425DB" w:rsidRPr="00472B51">
              <w:rPr>
                <w:rFonts w:ascii="標楷體" w:eastAsia="標楷體" w:hAnsi="標楷體" w:cs="標楷體" w:hint="eastAsia"/>
                <w:color w:val="000000" w:themeColor="text1"/>
              </w:rPr>
              <w:t>組織法規明定其職稱、聘任資格或依</w:t>
            </w:r>
            <w:r w:rsidR="004425DB" w:rsidRPr="00472B51">
              <w:rPr>
                <w:rFonts w:ascii="標楷體" w:eastAsia="標楷體" w:hAnsi="標楷體" w:cs="標楷體" w:hint="eastAsia"/>
                <w:color w:val="000000" w:themeColor="text1"/>
              </w:rPr>
              <w:lastRenderedPageBreak/>
              <w:t>據及員額數等，屬機關</w:t>
            </w:r>
            <w:r w:rsidR="004425DB" w:rsidRPr="00472B51">
              <w:rPr>
                <w:rFonts w:ascii="標楷體" w:eastAsia="標楷體" w:hAnsi="標楷體" w:cs="標楷體"/>
                <w:color w:val="000000" w:themeColor="text1"/>
              </w:rPr>
              <w:t>（</w:t>
            </w:r>
            <w:r w:rsidR="004425DB" w:rsidRPr="00472B51">
              <w:rPr>
                <w:rFonts w:ascii="標楷體" w:eastAsia="標楷體" w:hAnsi="標楷體" w:cs="標楷體" w:hint="eastAsia"/>
                <w:color w:val="000000" w:themeColor="text1"/>
              </w:rPr>
              <w:t>構</w:t>
            </w:r>
            <w:r w:rsidR="004425DB" w:rsidRPr="00472B51">
              <w:rPr>
                <w:rFonts w:ascii="標楷體" w:eastAsia="標楷體" w:hAnsi="標楷體" w:cs="標楷體"/>
                <w:color w:val="000000" w:themeColor="text1"/>
              </w:rPr>
              <w:t>）</w:t>
            </w:r>
            <w:r w:rsidR="004425DB" w:rsidRPr="00472B51">
              <w:rPr>
                <w:rFonts w:ascii="標楷體" w:eastAsia="標楷體" w:hAnsi="標楷體" w:cs="標楷體" w:hint="eastAsia"/>
                <w:color w:val="000000" w:themeColor="text1"/>
              </w:rPr>
              <w:t>編制人力，且部分機關亦有同一職務</w:t>
            </w:r>
            <w:proofErr w:type="gramStart"/>
            <w:r w:rsidR="004425DB" w:rsidRPr="00472B51">
              <w:rPr>
                <w:rFonts w:ascii="標楷體" w:eastAsia="標楷體" w:hAnsi="標楷體" w:cs="標楷體" w:hint="eastAsia"/>
                <w:color w:val="000000" w:themeColor="text1"/>
              </w:rPr>
              <w:t>採</w:t>
            </w:r>
            <w:proofErr w:type="gramEnd"/>
            <w:r w:rsidR="004425DB" w:rsidRPr="00472B51">
              <w:rPr>
                <w:rFonts w:ascii="標楷體" w:eastAsia="標楷體" w:hAnsi="標楷體" w:cs="標楷體" w:hint="eastAsia"/>
                <w:color w:val="000000" w:themeColor="text1"/>
              </w:rPr>
              <w:t>任用、聘任雙軌制情形。</w:t>
            </w:r>
            <w:r w:rsidR="00472B51">
              <w:rPr>
                <w:rFonts w:ascii="標楷體" w:eastAsia="標楷體" w:hAnsi="標楷體" w:cs="標楷體" w:hint="eastAsia"/>
                <w:color w:val="000000" w:themeColor="text1"/>
              </w:rPr>
              <w:t>為期明確，</w:t>
            </w:r>
            <w:proofErr w:type="gramStart"/>
            <w:r w:rsidR="00472B51">
              <w:rPr>
                <w:rFonts w:ascii="標楷體" w:eastAsia="標楷體" w:hAnsi="標楷體" w:cs="標楷體" w:hint="eastAsia"/>
                <w:color w:val="000000" w:themeColor="text1"/>
              </w:rPr>
              <w:t>爰酌修</w:t>
            </w:r>
            <w:proofErr w:type="gramEnd"/>
            <w:r w:rsidR="00472B51">
              <w:rPr>
                <w:rFonts w:ascii="標楷體" w:eastAsia="標楷體" w:hAnsi="標楷體" w:cs="標楷體" w:hint="eastAsia"/>
                <w:color w:val="000000" w:themeColor="text1"/>
              </w:rPr>
              <w:t>第四款表述方式。</w:t>
            </w:r>
          </w:p>
          <w:p w:rsidR="004425DB" w:rsidRPr="00353C24" w:rsidRDefault="00472B51" w:rsidP="00845308">
            <w:pPr>
              <w:pStyle w:val="a3"/>
              <w:numPr>
                <w:ilvl w:val="0"/>
                <w:numId w:val="5"/>
              </w:numPr>
              <w:overflowPunct w:val="0"/>
              <w:topLinePunct/>
              <w:adjustRightInd w:val="0"/>
              <w:snapToGrid w:val="0"/>
              <w:spacing w:line="315" w:lineRule="exact"/>
              <w:ind w:leftChars="0"/>
              <w:jc w:val="both"/>
              <w:rPr>
                <w:rFonts w:ascii="標楷體" w:eastAsia="標楷體" w:hAnsi="標楷體" w:cs="標楷體"/>
                <w:color w:val="000000" w:themeColor="text1"/>
              </w:rPr>
            </w:pPr>
            <w:r>
              <w:rPr>
                <w:rFonts w:ascii="標楷體" w:eastAsia="標楷體" w:hAnsi="標楷體" w:cs="標楷體" w:hint="eastAsia"/>
                <w:color w:val="000000" w:themeColor="text1"/>
              </w:rPr>
              <w:t>第六款增訂理由：</w:t>
            </w:r>
            <w:r w:rsidR="004425DB" w:rsidRPr="00353C24">
              <w:rPr>
                <w:rFonts w:ascii="標楷體" w:eastAsia="標楷體" w:hAnsi="標楷體" w:cs="標楷體" w:hint="eastAsia"/>
                <w:color w:val="000000" w:themeColor="text1"/>
              </w:rPr>
              <w:t>各機關</w:t>
            </w:r>
            <w:r w:rsidR="004425DB" w:rsidRPr="00353C24">
              <w:rPr>
                <w:rFonts w:ascii="標楷體" w:eastAsia="標楷體" w:hAnsi="標楷體" w:cs="標楷體"/>
                <w:color w:val="000000" w:themeColor="text1"/>
              </w:rPr>
              <w:t>（</w:t>
            </w:r>
            <w:r w:rsidR="004425DB" w:rsidRPr="00353C24">
              <w:rPr>
                <w:rFonts w:ascii="標楷體" w:eastAsia="標楷體" w:hAnsi="標楷體" w:cs="標楷體" w:hint="eastAsia"/>
                <w:color w:val="000000" w:themeColor="text1"/>
              </w:rPr>
              <w:t>構</w:t>
            </w:r>
            <w:r w:rsidR="004425DB" w:rsidRPr="00353C24">
              <w:rPr>
                <w:rFonts w:ascii="標楷體" w:eastAsia="標楷體" w:hAnsi="標楷體" w:cs="標楷體"/>
                <w:color w:val="000000" w:themeColor="text1"/>
              </w:rPr>
              <w:t>）</w:t>
            </w:r>
            <w:r w:rsidR="004425DB" w:rsidRPr="00353C24">
              <w:rPr>
                <w:rFonts w:ascii="標楷體" w:eastAsia="標楷體" w:hAnsi="標楷體" w:cs="標楷體" w:hint="eastAsia"/>
                <w:color w:val="000000" w:themeColor="text1"/>
              </w:rPr>
              <w:t>依原雇員管理規則僱用之人員，其人事管理與公務人員相近，亦有不當動用行政資源或被要求違反行政中立之可能，</w:t>
            </w:r>
            <w:proofErr w:type="gramStart"/>
            <w:r w:rsidR="004425DB" w:rsidRPr="00353C24">
              <w:rPr>
                <w:rFonts w:ascii="標楷體" w:eastAsia="標楷體" w:hAnsi="標楷體" w:cs="標楷體" w:hint="eastAsia"/>
                <w:color w:val="000000" w:themeColor="text1"/>
              </w:rPr>
              <w:t>爰</w:t>
            </w:r>
            <w:proofErr w:type="gramEnd"/>
            <w:r w:rsidR="004425DB" w:rsidRPr="00353C24">
              <w:rPr>
                <w:rFonts w:ascii="標楷體" w:eastAsia="標楷體" w:hAnsi="標楷體" w:cs="標楷體" w:hint="eastAsia"/>
                <w:color w:val="000000" w:themeColor="text1"/>
              </w:rPr>
              <w:t>將是類人員納入本法</w:t>
            </w:r>
            <w:proofErr w:type="gramStart"/>
            <w:r w:rsidR="004425DB" w:rsidRPr="00353C24">
              <w:rPr>
                <w:rFonts w:ascii="標楷體" w:eastAsia="標楷體" w:hAnsi="標楷體" w:cs="標楷體" w:hint="eastAsia"/>
                <w:color w:val="000000" w:themeColor="text1"/>
              </w:rPr>
              <w:t>準</w:t>
            </w:r>
            <w:proofErr w:type="gramEnd"/>
            <w:r w:rsidR="004425DB" w:rsidRPr="00353C24">
              <w:rPr>
                <w:rFonts w:ascii="標楷體" w:eastAsia="標楷體" w:hAnsi="標楷體" w:cs="標楷體" w:hint="eastAsia"/>
                <w:color w:val="000000" w:themeColor="text1"/>
              </w:rPr>
              <w:t>用對象。</w:t>
            </w:r>
          </w:p>
          <w:p w:rsidR="004425DB" w:rsidRPr="00353C24" w:rsidRDefault="00472B51" w:rsidP="00845308">
            <w:pPr>
              <w:pStyle w:val="a3"/>
              <w:numPr>
                <w:ilvl w:val="0"/>
                <w:numId w:val="5"/>
              </w:numPr>
              <w:overflowPunct w:val="0"/>
              <w:topLinePunct/>
              <w:adjustRightInd w:val="0"/>
              <w:snapToGrid w:val="0"/>
              <w:spacing w:line="315" w:lineRule="exact"/>
              <w:ind w:leftChars="0"/>
              <w:jc w:val="both"/>
              <w:rPr>
                <w:rFonts w:ascii="標楷體" w:eastAsia="標楷體" w:hAnsi="標楷體" w:cs="標楷體"/>
                <w:color w:val="000000" w:themeColor="text1"/>
              </w:rPr>
            </w:pPr>
            <w:r>
              <w:rPr>
                <w:rFonts w:ascii="標楷體" w:eastAsia="標楷體" w:hAnsi="標楷體" w:cs="標楷體" w:hint="eastAsia"/>
                <w:color w:val="000000" w:themeColor="text1"/>
              </w:rPr>
              <w:t>配合</w:t>
            </w:r>
            <w:r w:rsidR="001A6552">
              <w:rPr>
                <w:rFonts w:ascii="標楷體" w:eastAsia="標楷體" w:hAnsi="標楷體" w:cs="標楷體" w:hint="eastAsia"/>
                <w:color w:val="000000" w:themeColor="text1"/>
              </w:rPr>
              <w:t>原第三款前段規定之</w:t>
            </w:r>
            <w:proofErr w:type="gramStart"/>
            <w:r w:rsidR="001A6552">
              <w:rPr>
                <w:rFonts w:ascii="標楷體" w:eastAsia="標楷體" w:hAnsi="標楷體" w:cs="標楷體" w:hint="eastAsia"/>
                <w:color w:val="000000" w:themeColor="text1"/>
              </w:rPr>
              <w:t>準</w:t>
            </w:r>
            <w:proofErr w:type="gramEnd"/>
            <w:r w:rsidR="001A6552">
              <w:rPr>
                <w:rFonts w:ascii="標楷體" w:eastAsia="標楷體" w:hAnsi="標楷體" w:cs="標楷體" w:hint="eastAsia"/>
                <w:color w:val="000000" w:themeColor="text1"/>
              </w:rPr>
              <w:t>用對象移列至第四款</w:t>
            </w:r>
            <w:r>
              <w:rPr>
                <w:rFonts w:ascii="標楷體" w:eastAsia="標楷體" w:hAnsi="標楷體" w:cs="標楷體" w:hint="eastAsia"/>
                <w:color w:val="000000" w:themeColor="text1"/>
              </w:rPr>
              <w:t>及</w:t>
            </w:r>
            <w:r w:rsidR="004425DB" w:rsidRPr="003D2206">
              <w:rPr>
                <w:rFonts w:ascii="標楷體" w:eastAsia="標楷體" w:hAnsi="標楷體" w:cs="標楷體" w:hint="eastAsia"/>
                <w:color w:val="000000" w:themeColor="text1"/>
              </w:rPr>
              <w:t>第六款新增，</w:t>
            </w:r>
            <w:r>
              <w:rPr>
                <w:rFonts w:ascii="標楷體" w:eastAsia="標楷體" w:hAnsi="標楷體" w:cs="標楷體" w:hint="eastAsia"/>
                <w:color w:val="000000" w:themeColor="text1"/>
              </w:rPr>
              <w:t>調整其餘各款</w:t>
            </w:r>
            <w:r w:rsidR="004425DB" w:rsidRPr="003D2206">
              <w:rPr>
                <w:rFonts w:ascii="標楷體" w:eastAsia="標楷體" w:hAnsi="標楷體" w:cs="標楷體" w:hint="eastAsia"/>
                <w:color w:val="000000" w:themeColor="text1"/>
              </w:rPr>
              <w:t>款次。</w:t>
            </w:r>
          </w:p>
        </w:tc>
      </w:tr>
      <w:tr w:rsidR="004425DB" w:rsidRPr="00353C24" w:rsidTr="00845308">
        <w:tc>
          <w:tcPr>
            <w:tcW w:w="1666" w:type="pct"/>
            <w:tcBorders>
              <w:top w:val="single" w:sz="4" w:space="0" w:color="auto"/>
              <w:left w:val="single" w:sz="4" w:space="0" w:color="auto"/>
              <w:bottom w:val="single" w:sz="4" w:space="0" w:color="auto"/>
              <w:right w:val="single" w:sz="4" w:space="0" w:color="auto"/>
            </w:tcBorders>
          </w:tcPr>
          <w:p w:rsidR="004425DB" w:rsidRPr="00353C24" w:rsidRDefault="004425DB" w:rsidP="00845308">
            <w:pPr>
              <w:adjustRightInd w:val="0"/>
              <w:snapToGrid w:val="0"/>
              <w:spacing w:line="240" w:lineRule="atLeast"/>
              <w:ind w:left="240" w:hangingChars="100" w:hanging="240"/>
              <w:jc w:val="both"/>
              <w:rPr>
                <w:rFonts w:ascii="標楷體" w:eastAsia="標楷體" w:hAnsi="標楷體" w:cs="Arial"/>
                <w:color w:val="000000" w:themeColor="text1"/>
              </w:rPr>
            </w:pPr>
            <w:r w:rsidRPr="00353C24">
              <w:rPr>
                <w:rFonts w:ascii="標楷體" w:eastAsia="標楷體" w:hAnsi="標楷體" w:cs="標楷體" w:hint="eastAsia"/>
                <w:color w:val="000000" w:themeColor="text1"/>
              </w:rPr>
              <w:lastRenderedPageBreak/>
              <w:t>第</w:t>
            </w:r>
            <w:r w:rsidRPr="00353C24">
              <w:rPr>
                <w:rFonts w:ascii="標楷體" w:eastAsia="標楷體" w:hAnsi="標楷體" w:cs="標楷體" w:hint="eastAsia"/>
                <w:color w:val="000000" w:themeColor="text1"/>
                <w:u w:val="single"/>
              </w:rPr>
              <w:t>二十</w:t>
            </w:r>
            <w:r w:rsidRPr="00353C24">
              <w:rPr>
                <w:rFonts w:ascii="標楷體" w:eastAsia="標楷體" w:hAnsi="標楷體" w:cs="標楷體" w:hint="eastAsia"/>
                <w:color w:val="000000" w:themeColor="text1"/>
              </w:rPr>
              <w:t>條　憲法或法律規定須超出黨派</w:t>
            </w:r>
            <w:proofErr w:type="gramStart"/>
            <w:r w:rsidRPr="00353C24">
              <w:rPr>
                <w:rFonts w:ascii="標楷體" w:eastAsia="標楷體" w:hAnsi="標楷體" w:cs="標楷體" w:hint="eastAsia"/>
                <w:color w:val="000000" w:themeColor="text1"/>
              </w:rPr>
              <w:t>以外，</w:t>
            </w:r>
            <w:proofErr w:type="gramEnd"/>
            <w:r w:rsidRPr="00353C24">
              <w:rPr>
                <w:rFonts w:ascii="標楷體" w:eastAsia="標楷體" w:hAnsi="標楷體" w:cs="標楷體" w:hint="eastAsia"/>
                <w:color w:val="000000" w:themeColor="text1"/>
              </w:rPr>
              <w:t>依法獨立行使職權之政務人員，</w:t>
            </w:r>
            <w:proofErr w:type="gramStart"/>
            <w:r w:rsidRPr="00353C24">
              <w:rPr>
                <w:rFonts w:ascii="標楷體" w:eastAsia="標楷體" w:hAnsi="標楷體" w:cs="標楷體" w:hint="eastAsia"/>
                <w:color w:val="000000" w:themeColor="text1"/>
              </w:rPr>
              <w:t>準</w:t>
            </w:r>
            <w:proofErr w:type="gramEnd"/>
            <w:r w:rsidRPr="00353C24">
              <w:rPr>
                <w:rFonts w:ascii="標楷體" w:eastAsia="標楷體" w:hAnsi="標楷體" w:cs="標楷體" w:hint="eastAsia"/>
                <w:color w:val="000000" w:themeColor="text1"/>
              </w:rPr>
              <w:t>用本法之規定</w:t>
            </w:r>
          </w:p>
        </w:tc>
        <w:tc>
          <w:tcPr>
            <w:tcW w:w="1667" w:type="pct"/>
            <w:tcBorders>
              <w:top w:val="single" w:sz="4" w:space="0" w:color="auto"/>
              <w:left w:val="single" w:sz="4" w:space="0" w:color="auto"/>
              <w:bottom w:val="single" w:sz="4" w:space="0" w:color="auto"/>
              <w:right w:val="single" w:sz="4" w:space="0" w:color="auto"/>
            </w:tcBorders>
            <w:tcMar>
              <w:top w:w="28" w:type="dxa"/>
              <w:bottom w:w="28" w:type="dxa"/>
            </w:tcMar>
          </w:tcPr>
          <w:p w:rsidR="004425DB" w:rsidRPr="00353C24" w:rsidRDefault="004425DB" w:rsidP="00845308">
            <w:pPr>
              <w:adjustRightInd w:val="0"/>
              <w:snapToGrid w:val="0"/>
              <w:spacing w:line="240" w:lineRule="atLeast"/>
              <w:ind w:left="240" w:hangingChars="100" w:hanging="240"/>
              <w:jc w:val="both"/>
              <w:rPr>
                <w:rFonts w:ascii="標楷體" w:eastAsia="標楷體" w:hAnsi="標楷體" w:cs="Arial"/>
                <w:color w:val="000000" w:themeColor="text1"/>
              </w:rPr>
            </w:pPr>
            <w:r w:rsidRPr="00353C24">
              <w:rPr>
                <w:rFonts w:ascii="標楷體" w:eastAsia="標楷體" w:hAnsi="標楷體" w:cs="標楷體" w:hint="eastAsia"/>
                <w:color w:val="000000" w:themeColor="text1"/>
              </w:rPr>
              <w:t>第十八條　憲法或法律規定須超出黨派</w:t>
            </w:r>
            <w:proofErr w:type="gramStart"/>
            <w:r w:rsidRPr="00353C24">
              <w:rPr>
                <w:rFonts w:ascii="標楷體" w:eastAsia="標楷體" w:hAnsi="標楷體" w:cs="標楷體" w:hint="eastAsia"/>
                <w:color w:val="000000" w:themeColor="text1"/>
              </w:rPr>
              <w:t>以外，</w:t>
            </w:r>
            <w:proofErr w:type="gramEnd"/>
            <w:r w:rsidRPr="00353C24">
              <w:rPr>
                <w:rFonts w:ascii="標楷體" w:eastAsia="標楷體" w:hAnsi="標楷體" w:cs="標楷體" w:hint="eastAsia"/>
                <w:color w:val="000000" w:themeColor="text1"/>
              </w:rPr>
              <w:t>依法獨立行使職權之政務人員，</w:t>
            </w:r>
            <w:proofErr w:type="gramStart"/>
            <w:r w:rsidRPr="00353C24">
              <w:rPr>
                <w:rFonts w:ascii="標楷體" w:eastAsia="標楷體" w:hAnsi="標楷體" w:cs="標楷體" w:hint="eastAsia"/>
                <w:color w:val="000000" w:themeColor="text1"/>
              </w:rPr>
              <w:t>準</w:t>
            </w:r>
            <w:proofErr w:type="gramEnd"/>
            <w:r w:rsidRPr="00353C24">
              <w:rPr>
                <w:rFonts w:ascii="標楷體" w:eastAsia="標楷體" w:hAnsi="標楷體" w:cs="標楷體" w:hint="eastAsia"/>
                <w:color w:val="000000" w:themeColor="text1"/>
              </w:rPr>
              <w:t>用本法之規定。</w:t>
            </w:r>
          </w:p>
        </w:tc>
        <w:tc>
          <w:tcPr>
            <w:tcW w:w="1667" w:type="pct"/>
            <w:tcBorders>
              <w:top w:val="single" w:sz="4" w:space="0" w:color="auto"/>
              <w:left w:val="single" w:sz="4" w:space="0" w:color="auto"/>
              <w:bottom w:val="single" w:sz="4" w:space="0" w:color="auto"/>
              <w:right w:val="single" w:sz="4" w:space="0" w:color="auto"/>
            </w:tcBorders>
            <w:tcMar>
              <w:top w:w="28" w:type="dxa"/>
              <w:bottom w:w="28" w:type="dxa"/>
            </w:tcMar>
          </w:tcPr>
          <w:p w:rsidR="004425DB" w:rsidRPr="00353C24" w:rsidRDefault="004425DB" w:rsidP="00845308">
            <w:pPr>
              <w:overflowPunct w:val="0"/>
              <w:topLinePunct/>
              <w:adjustRightInd w:val="0"/>
              <w:snapToGrid w:val="0"/>
              <w:spacing w:line="315" w:lineRule="exact"/>
              <w:jc w:val="both"/>
              <w:rPr>
                <w:rFonts w:ascii="標楷體" w:eastAsia="標楷體" w:hAnsi="標楷體" w:cs="標楷體"/>
                <w:color w:val="000000" w:themeColor="text1"/>
              </w:rPr>
            </w:pPr>
            <w:r w:rsidRPr="00353C24">
              <w:rPr>
                <w:rFonts w:ascii="標楷體" w:eastAsia="標楷體" w:hAnsi="標楷體" w:cs="標楷體" w:hint="eastAsia"/>
                <w:color w:val="000000" w:themeColor="text1"/>
              </w:rPr>
              <w:t>條次變更。</w:t>
            </w:r>
          </w:p>
        </w:tc>
      </w:tr>
      <w:tr w:rsidR="004425DB" w:rsidRPr="00353C24" w:rsidTr="00845308">
        <w:tc>
          <w:tcPr>
            <w:tcW w:w="1666" w:type="pct"/>
            <w:tcBorders>
              <w:top w:val="single" w:sz="4" w:space="0" w:color="auto"/>
              <w:left w:val="single" w:sz="4" w:space="0" w:color="auto"/>
              <w:bottom w:val="single" w:sz="4" w:space="0" w:color="auto"/>
              <w:right w:val="single" w:sz="4" w:space="0" w:color="auto"/>
            </w:tcBorders>
          </w:tcPr>
          <w:p w:rsidR="00134B7A" w:rsidRPr="00353C24" w:rsidRDefault="004425DB" w:rsidP="00921D35">
            <w:pPr>
              <w:adjustRightInd w:val="0"/>
              <w:snapToGrid w:val="0"/>
              <w:spacing w:line="240" w:lineRule="atLeast"/>
              <w:ind w:left="240" w:hangingChars="100" w:hanging="240"/>
              <w:jc w:val="both"/>
              <w:rPr>
                <w:rFonts w:ascii="標楷體" w:eastAsia="標楷體" w:hAnsi="標楷體" w:cs="標楷體"/>
                <w:color w:val="000000" w:themeColor="text1"/>
                <w:u w:val="single"/>
              </w:rPr>
            </w:pPr>
            <w:r w:rsidRPr="002F4E17">
              <w:rPr>
                <w:rFonts w:ascii="標楷體" w:eastAsia="標楷體" w:hAnsi="標楷體" w:cs="標楷體" w:hint="eastAsia"/>
                <w:color w:val="000000" w:themeColor="text1"/>
              </w:rPr>
              <w:t>第二十一條</w:t>
            </w:r>
            <w:r w:rsidRPr="00353C24">
              <w:rPr>
                <w:rFonts w:ascii="標楷體" w:eastAsia="標楷體" w:hAnsi="標楷體" w:cs="標楷體" w:hint="eastAsia"/>
                <w:color w:val="000000" w:themeColor="text1"/>
              </w:rPr>
              <w:t xml:space="preserve">　</w:t>
            </w:r>
            <w:r w:rsidR="00134B7A" w:rsidRPr="00D70EFD">
              <w:rPr>
                <w:rFonts w:ascii="標楷體" w:eastAsia="標楷體" w:hAnsi="標楷體" w:cs="標楷體" w:hint="eastAsia"/>
                <w:color w:val="000000" w:themeColor="text1"/>
              </w:rPr>
              <w:t>原依人民團體法</w:t>
            </w:r>
            <w:r w:rsidR="00921D35" w:rsidRPr="00D70EFD">
              <w:rPr>
                <w:rFonts w:ascii="標楷體" w:eastAsia="標楷體" w:hAnsi="標楷體" w:cs="標楷體" w:hint="eastAsia"/>
                <w:color w:val="000000" w:themeColor="text1"/>
              </w:rPr>
              <w:t>許可設立之政治團體，於依政黨法規定</w:t>
            </w:r>
            <w:r w:rsidR="00134B7A" w:rsidRPr="00D70EFD">
              <w:rPr>
                <w:rFonts w:ascii="標楷體" w:eastAsia="標楷體" w:hAnsi="標楷體" w:cs="標楷體" w:hint="eastAsia"/>
                <w:color w:val="000000" w:themeColor="text1"/>
              </w:rPr>
              <w:t>轉換為政黨前，其未經主管機關廢止立案者，公務人員從事與其</w:t>
            </w:r>
            <w:r w:rsidR="00193EBA" w:rsidRPr="00D70EFD">
              <w:rPr>
                <w:rFonts w:ascii="標楷體" w:eastAsia="標楷體" w:hAnsi="標楷體" w:cs="標楷體" w:hint="eastAsia"/>
                <w:color w:val="000000" w:themeColor="text1"/>
              </w:rPr>
              <w:t>有關之行為或活動，適用本法有關政黨之規定。</w:t>
            </w:r>
          </w:p>
        </w:tc>
        <w:tc>
          <w:tcPr>
            <w:tcW w:w="1667" w:type="pct"/>
            <w:tcBorders>
              <w:top w:val="single" w:sz="4" w:space="0" w:color="auto"/>
              <w:left w:val="single" w:sz="4" w:space="0" w:color="auto"/>
              <w:bottom w:val="single" w:sz="4" w:space="0" w:color="auto"/>
              <w:right w:val="single" w:sz="4" w:space="0" w:color="auto"/>
            </w:tcBorders>
            <w:tcMar>
              <w:top w:w="28" w:type="dxa"/>
              <w:bottom w:w="28" w:type="dxa"/>
            </w:tcMar>
          </w:tcPr>
          <w:p w:rsidR="004425DB" w:rsidRPr="00353C24" w:rsidRDefault="004425DB" w:rsidP="00845308">
            <w:pPr>
              <w:adjustRightInd w:val="0"/>
              <w:snapToGrid w:val="0"/>
              <w:spacing w:line="240" w:lineRule="atLeast"/>
              <w:ind w:left="240" w:hangingChars="100" w:hanging="240"/>
              <w:jc w:val="both"/>
              <w:rPr>
                <w:rFonts w:ascii="標楷體" w:eastAsia="標楷體" w:hAnsi="標楷體" w:cs="標楷體"/>
                <w:color w:val="000000" w:themeColor="text1"/>
              </w:rPr>
            </w:pPr>
          </w:p>
        </w:tc>
        <w:tc>
          <w:tcPr>
            <w:tcW w:w="1667" w:type="pct"/>
            <w:tcBorders>
              <w:top w:val="single" w:sz="4" w:space="0" w:color="auto"/>
              <w:left w:val="single" w:sz="4" w:space="0" w:color="auto"/>
              <w:bottom w:val="single" w:sz="4" w:space="0" w:color="auto"/>
              <w:right w:val="single" w:sz="4" w:space="0" w:color="auto"/>
            </w:tcBorders>
            <w:tcMar>
              <w:top w:w="28" w:type="dxa"/>
              <w:bottom w:w="28" w:type="dxa"/>
            </w:tcMar>
          </w:tcPr>
          <w:p w:rsidR="004425DB" w:rsidRPr="00353C24" w:rsidRDefault="004425DB" w:rsidP="00845308">
            <w:pPr>
              <w:pStyle w:val="a3"/>
              <w:numPr>
                <w:ilvl w:val="0"/>
                <w:numId w:val="25"/>
              </w:numPr>
              <w:overflowPunct w:val="0"/>
              <w:topLinePunct/>
              <w:adjustRightInd w:val="0"/>
              <w:snapToGrid w:val="0"/>
              <w:spacing w:line="315" w:lineRule="exact"/>
              <w:ind w:leftChars="0"/>
              <w:jc w:val="both"/>
              <w:rPr>
                <w:rFonts w:ascii="標楷體" w:eastAsia="標楷體" w:hAnsi="標楷體" w:cs="標楷體"/>
                <w:color w:val="000000" w:themeColor="text1"/>
                <w:u w:val="single"/>
              </w:rPr>
            </w:pPr>
            <w:r w:rsidRPr="00353C24">
              <w:rPr>
                <w:rFonts w:ascii="標楷體" w:eastAsia="標楷體" w:hAnsi="標楷體" w:cs="標楷體" w:hint="eastAsia"/>
                <w:color w:val="000000" w:themeColor="text1"/>
                <w:u w:val="single"/>
              </w:rPr>
              <w:t>本條新增</w:t>
            </w:r>
          </w:p>
          <w:p w:rsidR="00D70EFD" w:rsidRPr="00D70EFD" w:rsidRDefault="00193EBA" w:rsidP="00D70EFD">
            <w:pPr>
              <w:pStyle w:val="a3"/>
              <w:numPr>
                <w:ilvl w:val="0"/>
                <w:numId w:val="25"/>
              </w:numPr>
              <w:overflowPunct w:val="0"/>
              <w:topLinePunct/>
              <w:adjustRightInd w:val="0"/>
              <w:snapToGrid w:val="0"/>
              <w:spacing w:line="315" w:lineRule="exact"/>
              <w:ind w:leftChars="0"/>
              <w:jc w:val="both"/>
              <w:rPr>
                <w:rFonts w:ascii="標楷體" w:eastAsia="標楷體" w:hAnsi="標楷體" w:cs="標楷體"/>
                <w:color w:val="000000" w:themeColor="text1"/>
                <w:u w:val="single"/>
              </w:rPr>
            </w:pPr>
            <w:r>
              <w:rPr>
                <w:rFonts w:ascii="標楷體" w:eastAsia="標楷體" w:hAnsi="標楷體" w:hint="eastAsia"/>
                <w:color w:val="000000" w:themeColor="text1"/>
              </w:rPr>
              <w:t>依</w:t>
            </w:r>
            <w:r w:rsidR="004425DB" w:rsidRPr="00353C24">
              <w:rPr>
                <w:rFonts w:ascii="標楷體" w:eastAsia="標楷體" w:hAnsi="標楷體" w:hint="eastAsia"/>
                <w:color w:val="000000" w:themeColor="text1"/>
              </w:rPr>
              <w:t>一</w:t>
            </w:r>
            <w:r w:rsidR="00251809">
              <w:rPr>
                <w:rFonts w:ascii="標楷體" w:eastAsia="標楷體" w:hAnsi="標楷體" w:hint="eastAsia"/>
                <w:color w:val="000000" w:themeColor="text1"/>
              </w:rPr>
              <w:t>百零六年十二月六日制定公布之政黨法第四十三條第二項規定，原依人團</w:t>
            </w:r>
            <w:r w:rsidR="004425DB" w:rsidRPr="00353C24">
              <w:rPr>
                <w:rFonts w:ascii="標楷體" w:eastAsia="標楷體" w:hAnsi="標楷體" w:hint="eastAsia"/>
                <w:color w:val="000000" w:themeColor="text1"/>
              </w:rPr>
              <w:t>法立案之政治團體，</w:t>
            </w:r>
            <w:r>
              <w:rPr>
                <w:rFonts w:ascii="標楷體" w:eastAsia="標楷體" w:hAnsi="標楷體" w:hint="eastAsia"/>
                <w:color w:val="000000" w:themeColor="text1"/>
              </w:rPr>
              <w:t>至遲</w:t>
            </w:r>
            <w:r w:rsidR="004425DB" w:rsidRPr="00353C24">
              <w:rPr>
                <w:rFonts w:ascii="標楷體" w:eastAsia="標楷體" w:hAnsi="標楷體" w:hint="eastAsia"/>
                <w:color w:val="000000" w:themeColor="text1"/>
              </w:rPr>
              <w:t>應</w:t>
            </w:r>
            <w:r>
              <w:rPr>
                <w:rFonts w:ascii="標楷體" w:eastAsia="標楷體" w:hAnsi="標楷體" w:hint="eastAsia"/>
                <w:color w:val="000000" w:themeColor="text1"/>
              </w:rPr>
              <w:t>於一百零八年十二月七日前</w:t>
            </w:r>
            <w:r w:rsidR="004425DB" w:rsidRPr="00353C24">
              <w:rPr>
                <w:rFonts w:ascii="標楷體" w:eastAsia="標楷體" w:hAnsi="標楷體" w:hint="eastAsia"/>
                <w:color w:val="000000" w:themeColor="text1"/>
              </w:rPr>
              <w:t>轉換為政黨，</w:t>
            </w:r>
            <w:proofErr w:type="gramStart"/>
            <w:r w:rsidR="004425DB" w:rsidRPr="00353C24">
              <w:rPr>
                <w:rFonts w:ascii="標楷體" w:eastAsia="標楷體" w:hAnsi="標楷體" w:hint="eastAsia"/>
                <w:color w:val="000000" w:themeColor="text1"/>
              </w:rPr>
              <w:t>惟</w:t>
            </w:r>
            <w:r>
              <w:rPr>
                <w:rFonts w:ascii="標楷體" w:eastAsia="標楷體" w:hAnsi="標楷體" w:hint="eastAsia"/>
                <w:color w:val="000000" w:themeColor="text1"/>
              </w:rPr>
              <w:t>查目前</w:t>
            </w:r>
            <w:proofErr w:type="gramEnd"/>
            <w:r w:rsidR="004425DB" w:rsidRPr="00353C24">
              <w:rPr>
                <w:rFonts w:ascii="標楷體" w:eastAsia="標楷體" w:hAnsi="標楷體" w:hint="eastAsia"/>
                <w:color w:val="000000" w:themeColor="text1"/>
              </w:rPr>
              <w:t>仍有部分政治團體尚未完成相關程序，並經主管機關內政部命</w:t>
            </w:r>
            <w:r w:rsidR="00D70EFD">
              <w:rPr>
                <w:rFonts w:ascii="標楷體" w:eastAsia="標楷體" w:hAnsi="標楷體" w:hint="eastAsia"/>
                <w:color w:val="000000" w:themeColor="text1"/>
              </w:rPr>
              <w:t>其</w:t>
            </w:r>
            <w:r w:rsidR="004425DB" w:rsidRPr="00353C24">
              <w:rPr>
                <w:rFonts w:ascii="標楷體" w:eastAsia="標楷體" w:hAnsi="標楷體" w:hint="eastAsia"/>
                <w:color w:val="000000" w:themeColor="text1"/>
              </w:rPr>
              <w:t>限期修正中</w:t>
            </w:r>
            <w:r w:rsidR="00D70EFD">
              <w:rPr>
                <w:rFonts w:ascii="標楷體" w:eastAsia="標楷體" w:hAnsi="標楷體" w:hint="eastAsia"/>
                <w:color w:val="000000" w:themeColor="text1"/>
              </w:rPr>
              <w:t>。於</w:t>
            </w:r>
            <w:r w:rsidR="00550100">
              <w:rPr>
                <w:rFonts w:ascii="標楷體" w:eastAsia="標楷體" w:hAnsi="標楷體" w:hint="eastAsia"/>
                <w:color w:val="000000" w:themeColor="text1"/>
              </w:rPr>
              <w:t>該等政治團體未轉換為政黨，或其設立許可未被廢止前，公務人員從事</w:t>
            </w:r>
            <w:r w:rsidR="00D70EFD">
              <w:rPr>
                <w:rFonts w:ascii="標楷體" w:eastAsia="標楷體" w:hAnsi="標楷體" w:hint="eastAsia"/>
                <w:color w:val="000000" w:themeColor="text1"/>
              </w:rPr>
              <w:t>與其有關之行為或活動，應適用本法有關</w:t>
            </w:r>
            <w:r w:rsidR="00D70EFD">
              <w:rPr>
                <w:rFonts w:ascii="標楷體" w:eastAsia="標楷體" w:hAnsi="標楷體" w:hint="eastAsia"/>
                <w:color w:val="000000" w:themeColor="text1"/>
              </w:rPr>
              <w:lastRenderedPageBreak/>
              <w:t>政黨之規定。</w:t>
            </w:r>
          </w:p>
        </w:tc>
      </w:tr>
      <w:tr w:rsidR="004425DB" w:rsidRPr="00353C24" w:rsidTr="00845308">
        <w:tc>
          <w:tcPr>
            <w:tcW w:w="1666" w:type="pct"/>
            <w:tcBorders>
              <w:top w:val="single" w:sz="4" w:space="0" w:color="auto"/>
              <w:left w:val="single" w:sz="4" w:space="0" w:color="auto"/>
              <w:bottom w:val="single" w:sz="4" w:space="0" w:color="auto"/>
              <w:right w:val="single" w:sz="4" w:space="0" w:color="auto"/>
            </w:tcBorders>
          </w:tcPr>
          <w:p w:rsidR="004425DB" w:rsidRPr="00353C24" w:rsidRDefault="004425DB" w:rsidP="00845308">
            <w:pPr>
              <w:adjustRightInd w:val="0"/>
              <w:snapToGrid w:val="0"/>
              <w:spacing w:line="240" w:lineRule="atLeast"/>
              <w:ind w:left="240" w:hangingChars="100" w:hanging="240"/>
              <w:jc w:val="both"/>
              <w:rPr>
                <w:rFonts w:ascii="標楷體" w:eastAsia="標楷體" w:hAnsi="標楷體" w:cs="Arial"/>
                <w:color w:val="000000" w:themeColor="text1"/>
              </w:rPr>
            </w:pPr>
            <w:r w:rsidRPr="00353C24">
              <w:rPr>
                <w:rFonts w:ascii="標楷體" w:eastAsia="標楷體" w:hAnsi="標楷體" w:cs="標楷體" w:hint="eastAsia"/>
                <w:color w:val="000000" w:themeColor="text1"/>
              </w:rPr>
              <w:lastRenderedPageBreak/>
              <w:t>第</w:t>
            </w:r>
            <w:r w:rsidRPr="00353C24">
              <w:rPr>
                <w:rFonts w:ascii="標楷體" w:eastAsia="標楷體" w:hAnsi="標楷體" w:cs="標楷體" w:hint="eastAsia"/>
                <w:color w:val="000000" w:themeColor="text1"/>
                <w:u w:val="single"/>
              </w:rPr>
              <w:t>二十二</w:t>
            </w:r>
            <w:r w:rsidRPr="00353C24">
              <w:rPr>
                <w:rFonts w:ascii="標楷體" w:eastAsia="標楷體" w:hAnsi="標楷體" w:cs="標楷體" w:hint="eastAsia"/>
                <w:color w:val="000000" w:themeColor="text1"/>
              </w:rPr>
              <w:t>條　本法施行細則，由考試院定之。</w:t>
            </w:r>
          </w:p>
        </w:tc>
        <w:tc>
          <w:tcPr>
            <w:tcW w:w="1667" w:type="pct"/>
            <w:tcBorders>
              <w:top w:val="single" w:sz="4" w:space="0" w:color="auto"/>
              <w:left w:val="single" w:sz="4" w:space="0" w:color="auto"/>
              <w:bottom w:val="single" w:sz="4" w:space="0" w:color="auto"/>
              <w:right w:val="single" w:sz="4" w:space="0" w:color="auto"/>
            </w:tcBorders>
            <w:tcMar>
              <w:top w:w="28" w:type="dxa"/>
              <w:bottom w:w="28" w:type="dxa"/>
            </w:tcMar>
          </w:tcPr>
          <w:p w:rsidR="004425DB" w:rsidRPr="00353C24" w:rsidRDefault="004425DB" w:rsidP="00845308">
            <w:pPr>
              <w:adjustRightInd w:val="0"/>
              <w:snapToGrid w:val="0"/>
              <w:spacing w:line="240" w:lineRule="atLeast"/>
              <w:ind w:left="240" w:hangingChars="100" w:hanging="240"/>
              <w:jc w:val="both"/>
              <w:rPr>
                <w:rFonts w:ascii="標楷體" w:eastAsia="標楷體" w:hAnsi="標楷體" w:cs="Arial"/>
                <w:color w:val="000000" w:themeColor="text1"/>
              </w:rPr>
            </w:pPr>
            <w:r w:rsidRPr="00353C24">
              <w:rPr>
                <w:rFonts w:ascii="標楷體" w:eastAsia="標楷體" w:hAnsi="標楷體" w:cs="標楷體" w:hint="eastAsia"/>
                <w:color w:val="000000" w:themeColor="text1"/>
              </w:rPr>
              <w:t>第十九條　本法施行細則，由考試院定之。</w:t>
            </w:r>
          </w:p>
        </w:tc>
        <w:tc>
          <w:tcPr>
            <w:tcW w:w="1667" w:type="pct"/>
            <w:tcBorders>
              <w:top w:val="single" w:sz="4" w:space="0" w:color="auto"/>
              <w:left w:val="single" w:sz="4" w:space="0" w:color="auto"/>
              <w:bottom w:val="single" w:sz="4" w:space="0" w:color="auto"/>
              <w:right w:val="single" w:sz="4" w:space="0" w:color="auto"/>
            </w:tcBorders>
            <w:tcMar>
              <w:top w:w="28" w:type="dxa"/>
              <w:bottom w:w="28" w:type="dxa"/>
            </w:tcMar>
          </w:tcPr>
          <w:p w:rsidR="004425DB" w:rsidRPr="00353C24" w:rsidRDefault="004425DB" w:rsidP="00845308">
            <w:pPr>
              <w:overflowPunct w:val="0"/>
              <w:topLinePunct/>
              <w:adjustRightInd w:val="0"/>
              <w:snapToGrid w:val="0"/>
              <w:spacing w:line="315" w:lineRule="exact"/>
              <w:jc w:val="both"/>
              <w:rPr>
                <w:rFonts w:ascii="標楷體" w:eastAsia="標楷體" w:hAnsi="標楷體" w:cs="標楷體"/>
                <w:color w:val="000000" w:themeColor="text1"/>
              </w:rPr>
            </w:pPr>
            <w:r w:rsidRPr="00353C24">
              <w:rPr>
                <w:rFonts w:ascii="標楷體" w:eastAsia="標楷體" w:hAnsi="標楷體" w:cs="標楷體" w:hint="eastAsia"/>
                <w:color w:val="000000" w:themeColor="text1"/>
              </w:rPr>
              <w:t>條次變更。</w:t>
            </w:r>
          </w:p>
        </w:tc>
      </w:tr>
      <w:tr w:rsidR="004425DB" w:rsidRPr="00353C24" w:rsidTr="00845308">
        <w:tc>
          <w:tcPr>
            <w:tcW w:w="1666" w:type="pct"/>
            <w:tcBorders>
              <w:top w:val="single" w:sz="4" w:space="0" w:color="auto"/>
              <w:left w:val="single" w:sz="4" w:space="0" w:color="auto"/>
              <w:bottom w:val="single" w:sz="4" w:space="0" w:color="auto"/>
              <w:right w:val="single" w:sz="4" w:space="0" w:color="auto"/>
            </w:tcBorders>
          </w:tcPr>
          <w:p w:rsidR="004425DB" w:rsidRPr="00353C24" w:rsidRDefault="004425DB" w:rsidP="00845308">
            <w:pPr>
              <w:adjustRightInd w:val="0"/>
              <w:snapToGrid w:val="0"/>
              <w:spacing w:line="240" w:lineRule="atLeast"/>
              <w:ind w:left="240" w:hangingChars="100" w:hanging="240"/>
              <w:jc w:val="both"/>
              <w:rPr>
                <w:rFonts w:ascii="標楷體" w:eastAsia="標楷體" w:hAnsi="標楷體" w:cs="Arial"/>
                <w:color w:val="000000" w:themeColor="text1"/>
              </w:rPr>
            </w:pPr>
            <w:r w:rsidRPr="00353C24">
              <w:rPr>
                <w:rFonts w:ascii="標楷體" w:eastAsia="標楷體" w:hAnsi="標楷體" w:cs="標楷體" w:hint="eastAsia"/>
                <w:color w:val="000000" w:themeColor="text1"/>
              </w:rPr>
              <w:t>第</w:t>
            </w:r>
            <w:r w:rsidRPr="00353C24">
              <w:rPr>
                <w:rFonts w:ascii="標楷體" w:eastAsia="標楷體" w:hAnsi="標楷體" w:cs="標楷體" w:hint="eastAsia"/>
                <w:color w:val="000000" w:themeColor="text1"/>
                <w:u w:val="single"/>
              </w:rPr>
              <w:t>二十三</w:t>
            </w:r>
            <w:r w:rsidRPr="00353C24">
              <w:rPr>
                <w:rFonts w:ascii="標楷體" w:eastAsia="標楷體" w:hAnsi="標楷體" w:cs="標楷體" w:hint="eastAsia"/>
                <w:color w:val="000000" w:themeColor="text1"/>
              </w:rPr>
              <w:t>條　本法自公布日施行。</w:t>
            </w:r>
          </w:p>
        </w:tc>
        <w:tc>
          <w:tcPr>
            <w:tcW w:w="1667" w:type="pct"/>
            <w:tcBorders>
              <w:top w:val="single" w:sz="4" w:space="0" w:color="auto"/>
              <w:left w:val="single" w:sz="4" w:space="0" w:color="auto"/>
              <w:bottom w:val="single" w:sz="4" w:space="0" w:color="auto"/>
              <w:right w:val="single" w:sz="4" w:space="0" w:color="auto"/>
            </w:tcBorders>
            <w:tcMar>
              <w:top w:w="28" w:type="dxa"/>
              <w:bottom w:w="28" w:type="dxa"/>
            </w:tcMar>
          </w:tcPr>
          <w:p w:rsidR="004425DB" w:rsidRPr="00353C24" w:rsidRDefault="004425DB" w:rsidP="00845308">
            <w:pPr>
              <w:adjustRightInd w:val="0"/>
              <w:snapToGrid w:val="0"/>
              <w:spacing w:line="240" w:lineRule="atLeast"/>
              <w:ind w:left="240" w:hangingChars="100" w:hanging="240"/>
              <w:jc w:val="both"/>
              <w:rPr>
                <w:rFonts w:ascii="標楷體" w:eastAsia="標楷體" w:hAnsi="標楷體" w:cs="Arial"/>
                <w:color w:val="000000" w:themeColor="text1"/>
              </w:rPr>
            </w:pPr>
            <w:r w:rsidRPr="00353C24">
              <w:rPr>
                <w:rFonts w:ascii="標楷體" w:eastAsia="標楷體" w:hAnsi="標楷體" w:cs="標楷體" w:hint="eastAsia"/>
                <w:color w:val="000000" w:themeColor="text1"/>
              </w:rPr>
              <w:t>第二十條　本法自公布日施行。</w:t>
            </w:r>
          </w:p>
        </w:tc>
        <w:tc>
          <w:tcPr>
            <w:tcW w:w="1667" w:type="pct"/>
            <w:tcBorders>
              <w:top w:val="single" w:sz="4" w:space="0" w:color="auto"/>
              <w:left w:val="single" w:sz="4" w:space="0" w:color="auto"/>
              <w:bottom w:val="single" w:sz="4" w:space="0" w:color="auto"/>
              <w:right w:val="single" w:sz="4" w:space="0" w:color="auto"/>
            </w:tcBorders>
            <w:tcMar>
              <w:top w:w="28" w:type="dxa"/>
              <w:bottom w:w="28" w:type="dxa"/>
            </w:tcMar>
          </w:tcPr>
          <w:p w:rsidR="004425DB" w:rsidRPr="00353C24" w:rsidRDefault="004425DB" w:rsidP="00845308">
            <w:pPr>
              <w:overflowPunct w:val="0"/>
              <w:topLinePunct/>
              <w:adjustRightInd w:val="0"/>
              <w:snapToGrid w:val="0"/>
              <w:spacing w:line="315" w:lineRule="exact"/>
              <w:jc w:val="both"/>
              <w:rPr>
                <w:rFonts w:ascii="標楷體" w:eastAsia="標楷體" w:hAnsi="標楷體" w:cs="標楷體"/>
                <w:color w:val="000000" w:themeColor="text1"/>
              </w:rPr>
            </w:pPr>
            <w:r w:rsidRPr="00353C24">
              <w:rPr>
                <w:rFonts w:ascii="標楷體" w:eastAsia="標楷體" w:hAnsi="標楷體" w:cs="標楷體" w:hint="eastAsia"/>
                <w:color w:val="000000" w:themeColor="text1"/>
              </w:rPr>
              <w:t>條次變更。</w:t>
            </w:r>
          </w:p>
        </w:tc>
      </w:tr>
    </w:tbl>
    <w:p w:rsidR="004425DB" w:rsidRPr="00353C24" w:rsidRDefault="004425DB">
      <w:pPr>
        <w:rPr>
          <w:color w:val="000000" w:themeColor="text1"/>
        </w:rPr>
      </w:pPr>
    </w:p>
    <w:sectPr w:rsidR="004425DB" w:rsidRPr="00353C24" w:rsidSect="00845308">
      <w:footerReference w:type="default" r:id="rId10"/>
      <w:pgSz w:w="11906" w:h="16838"/>
      <w:pgMar w:top="1440" w:right="1800" w:bottom="1440" w:left="1800" w:header="851" w:footer="454"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733" w:rsidRDefault="00D42733" w:rsidP="00E83F53">
      <w:r>
        <w:separator/>
      </w:r>
    </w:p>
  </w:endnote>
  <w:endnote w:type="continuationSeparator" w:id="0">
    <w:p w:rsidR="00D42733" w:rsidRDefault="00D42733" w:rsidP="00E83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5232196"/>
      <w:docPartObj>
        <w:docPartGallery w:val="Page Numbers (Bottom of Page)"/>
        <w:docPartUnique/>
      </w:docPartObj>
    </w:sdtPr>
    <w:sdtEndPr/>
    <w:sdtContent>
      <w:p w:rsidR="00D42733" w:rsidRDefault="00D42733">
        <w:pPr>
          <w:pStyle w:val="ad"/>
          <w:jc w:val="center"/>
        </w:pPr>
        <w:r>
          <w:fldChar w:fldCharType="begin"/>
        </w:r>
        <w:r>
          <w:instrText>PAGE   \* MERGEFORMAT</w:instrText>
        </w:r>
        <w:r>
          <w:fldChar w:fldCharType="separate"/>
        </w:r>
        <w:r w:rsidR="00E827AB" w:rsidRPr="00E827AB">
          <w:rPr>
            <w:noProof/>
            <w:lang w:val="zh-TW"/>
          </w:rPr>
          <w:t>ii</w:t>
        </w:r>
        <w:r>
          <w:fldChar w:fldCharType="end"/>
        </w:r>
      </w:p>
    </w:sdtContent>
  </w:sdt>
  <w:p w:rsidR="00D42733" w:rsidRDefault="00D42733">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8207929"/>
      <w:docPartObj>
        <w:docPartGallery w:val="Page Numbers (Bottom of Page)"/>
        <w:docPartUnique/>
      </w:docPartObj>
    </w:sdtPr>
    <w:sdtEndPr/>
    <w:sdtContent>
      <w:p w:rsidR="00D42733" w:rsidRDefault="00D42733">
        <w:pPr>
          <w:pStyle w:val="ad"/>
          <w:jc w:val="center"/>
        </w:pPr>
        <w:r>
          <w:fldChar w:fldCharType="begin"/>
        </w:r>
        <w:r>
          <w:instrText>PAGE   \* MERGEFORMAT</w:instrText>
        </w:r>
        <w:r>
          <w:fldChar w:fldCharType="separate"/>
        </w:r>
        <w:r w:rsidR="00E827AB" w:rsidRPr="00E827AB">
          <w:rPr>
            <w:noProof/>
            <w:lang w:val="zh-TW"/>
          </w:rPr>
          <w:t>2</w:t>
        </w:r>
        <w:r>
          <w:fldChar w:fldCharType="end"/>
        </w:r>
      </w:p>
    </w:sdtContent>
  </w:sdt>
  <w:p w:rsidR="00D42733" w:rsidRDefault="00D4273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733" w:rsidRDefault="00D42733" w:rsidP="00E83F53">
      <w:r>
        <w:separator/>
      </w:r>
    </w:p>
  </w:footnote>
  <w:footnote w:type="continuationSeparator" w:id="0">
    <w:p w:rsidR="00D42733" w:rsidRDefault="00D42733" w:rsidP="00E83F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13C6"/>
    <w:multiLevelType w:val="hybridMultilevel"/>
    <w:tmpl w:val="A92ED8AA"/>
    <w:lvl w:ilvl="0" w:tplc="59301F1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D896A90"/>
    <w:multiLevelType w:val="hybridMultilevel"/>
    <w:tmpl w:val="68AAB9CE"/>
    <w:lvl w:ilvl="0" w:tplc="A0F435AC">
      <w:start w:val="1"/>
      <w:numFmt w:val="decimal"/>
      <w:lvlText w:val="%1、"/>
      <w:lvlJc w:val="left"/>
      <w:pPr>
        <w:ind w:left="1080" w:hanging="360"/>
      </w:pPr>
      <w:rPr>
        <w:rFonts w:ascii="標楷體" w:eastAsia="標楷體" w:hAnsi="標楷體" w:cs="Times New Roman"/>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nsid w:val="0F25351F"/>
    <w:multiLevelType w:val="hybridMultilevel"/>
    <w:tmpl w:val="FA4A6A94"/>
    <w:lvl w:ilvl="0" w:tplc="2996C450">
      <w:start w:val="1"/>
      <w:numFmt w:val="taiwaneseCountingThousand"/>
      <w:lvlText w:val="（%1）"/>
      <w:lvlJc w:val="left"/>
      <w:pPr>
        <w:ind w:left="720" w:hanging="720"/>
      </w:pPr>
      <w:rPr>
        <w:rFonts w:hint="default"/>
        <w:color w:val="0000F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3710CB2"/>
    <w:multiLevelType w:val="hybridMultilevel"/>
    <w:tmpl w:val="222C7CD8"/>
    <w:lvl w:ilvl="0" w:tplc="F31E7D9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4007F5F"/>
    <w:multiLevelType w:val="hybridMultilevel"/>
    <w:tmpl w:val="EBE65510"/>
    <w:lvl w:ilvl="0" w:tplc="DB001B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53E1966"/>
    <w:multiLevelType w:val="hybridMultilevel"/>
    <w:tmpl w:val="AD9E24C2"/>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6880B14"/>
    <w:multiLevelType w:val="hybridMultilevel"/>
    <w:tmpl w:val="701E8D0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E0964C2"/>
    <w:multiLevelType w:val="hybridMultilevel"/>
    <w:tmpl w:val="70001A14"/>
    <w:lvl w:ilvl="0" w:tplc="E6EED1B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E246F29"/>
    <w:multiLevelType w:val="hybridMultilevel"/>
    <w:tmpl w:val="A92ED8AA"/>
    <w:lvl w:ilvl="0" w:tplc="59301F1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F123B71"/>
    <w:multiLevelType w:val="hybridMultilevel"/>
    <w:tmpl w:val="52DC121E"/>
    <w:lvl w:ilvl="0" w:tplc="5B2402D2">
      <w:start w:val="1"/>
      <w:numFmt w:val="taiwaneseCountingThousand"/>
      <w:lvlText w:val="%1、"/>
      <w:lvlJc w:val="left"/>
      <w:pPr>
        <w:ind w:left="787" w:hanging="504"/>
      </w:pPr>
      <w:rPr>
        <w:rFonts w:hint="default"/>
        <w:color w:val="000000" w:themeColor="text1"/>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0">
    <w:nsid w:val="1F6E761A"/>
    <w:multiLevelType w:val="hybridMultilevel"/>
    <w:tmpl w:val="5C1AC75C"/>
    <w:lvl w:ilvl="0" w:tplc="7818BB9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1C64EDA"/>
    <w:multiLevelType w:val="hybridMultilevel"/>
    <w:tmpl w:val="222C7CD8"/>
    <w:lvl w:ilvl="0" w:tplc="F31E7D9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B66135B"/>
    <w:multiLevelType w:val="hybridMultilevel"/>
    <w:tmpl w:val="9626CCFE"/>
    <w:lvl w:ilvl="0" w:tplc="965E353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F550A6A"/>
    <w:multiLevelType w:val="hybridMultilevel"/>
    <w:tmpl w:val="67CA1838"/>
    <w:lvl w:ilvl="0" w:tplc="013E04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6690AD4"/>
    <w:multiLevelType w:val="hybridMultilevel"/>
    <w:tmpl w:val="CE40248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136783F"/>
    <w:multiLevelType w:val="multilevel"/>
    <w:tmpl w:val="6360D1F6"/>
    <w:lvl w:ilvl="0">
      <w:start w:val="1"/>
      <w:numFmt w:val="taiwaneseCountingThousand"/>
      <w:lvlText w:val="%1、"/>
      <w:lvlJc w:val="left"/>
      <w:pPr>
        <w:tabs>
          <w:tab w:val="num" w:pos="480"/>
        </w:tabs>
        <w:ind w:left="480" w:hanging="480"/>
      </w:pPr>
      <w:rPr>
        <w:rFonts w:hint="default"/>
        <w:color w:val="auto"/>
      </w:rPr>
    </w:lvl>
    <w:lvl w:ilvl="1">
      <w:start w:val="1"/>
      <w:numFmt w:val="ideographTraditional"/>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16">
    <w:nsid w:val="43ED26A6"/>
    <w:multiLevelType w:val="hybridMultilevel"/>
    <w:tmpl w:val="C8CA8BFC"/>
    <w:lvl w:ilvl="0" w:tplc="8D48A92E">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E41565F"/>
    <w:multiLevelType w:val="hybridMultilevel"/>
    <w:tmpl w:val="5F34A82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6C871AF"/>
    <w:multiLevelType w:val="hybridMultilevel"/>
    <w:tmpl w:val="222C7CD8"/>
    <w:lvl w:ilvl="0" w:tplc="F31E7D9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73D048D"/>
    <w:multiLevelType w:val="hybridMultilevel"/>
    <w:tmpl w:val="FD7E6A90"/>
    <w:lvl w:ilvl="0" w:tplc="1C52DD1C">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C6F4BFC"/>
    <w:multiLevelType w:val="hybridMultilevel"/>
    <w:tmpl w:val="1D40602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D2A5348"/>
    <w:multiLevelType w:val="hybridMultilevel"/>
    <w:tmpl w:val="7CE84BD4"/>
    <w:lvl w:ilvl="0" w:tplc="750EFE96">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E680579"/>
    <w:multiLevelType w:val="hybridMultilevel"/>
    <w:tmpl w:val="31E68CCC"/>
    <w:lvl w:ilvl="0" w:tplc="6EB8110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E7758AB"/>
    <w:multiLevelType w:val="hybridMultilevel"/>
    <w:tmpl w:val="A73054C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FD23D8C"/>
    <w:multiLevelType w:val="hybridMultilevel"/>
    <w:tmpl w:val="8974A1A8"/>
    <w:lvl w:ilvl="0" w:tplc="1684131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8B358F4"/>
    <w:multiLevelType w:val="hybridMultilevel"/>
    <w:tmpl w:val="EEACE412"/>
    <w:lvl w:ilvl="0" w:tplc="3E849CE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9424497"/>
    <w:multiLevelType w:val="hybridMultilevel"/>
    <w:tmpl w:val="2568652E"/>
    <w:lvl w:ilvl="0" w:tplc="4C968E9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AE47AA4"/>
    <w:multiLevelType w:val="hybridMultilevel"/>
    <w:tmpl w:val="222C7CD8"/>
    <w:lvl w:ilvl="0" w:tplc="F31E7D9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5EB1B0C"/>
    <w:multiLevelType w:val="hybridMultilevel"/>
    <w:tmpl w:val="222C7CD8"/>
    <w:lvl w:ilvl="0" w:tplc="F31E7D9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9212859"/>
    <w:multiLevelType w:val="hybridMultilevel"/>
    <w:tmpl w:val="51D6FC38"/>
    <w:lvl w:ilvl="0" w:tplc="FB92D62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C26087D"/>
    <w:multiLevelType w:val="hybridMultilevel"/>
    <w:tmpl w:val="AF1C55D4"/>
    <w:lvl w:ilvl="0" w:tplc="26502250">
      <w:start w:val="1"/>
      <w:numFmt w:val="taiwaneseCountingThousand"/>
      <w:lvlText w:val="（%1）"/>
      <w:lvlJc w:val="left"/>
      <w:pPr>
        <w:ind w:left="720" w:hanging="720"/>
      </w:pPr>
      <w:rPr>
        <w:rFonts w:hint="default"/>
        <w:color w:val="0033CC"/>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D475F41"/>
    <w:multiLevelType w:val="hybridMultilevel"/>
    <w:tmpl w:val="574445B6"/>
    <w:lvl w:ilvl="0" w:tplc="BF64D928">
      <w:start w:val="1"/>
      <w:numFmt w:val="taiwaneseCountingThousand"/>
      <w:lvlText w:val="%1、"/>
      <w:lvlJc w:val="left"/>
      <w:pPr>
        <w:ind w:left="504" w:hanging="504"/>
      </w:pPr>
      <w:rPr>
        <w:rFonts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3"/>
  </w:num>
  <w:num w:numId="2">
    <w:abstractNumId w:val="15"/>
  </w:num>
  <w:num w:numId="3">
    <w:abstractNumId w:val="8"/>
  </w:num>
  <w:num w:numId="4">
    <w:abstractNumId w:val="18"/>
  </w:num>
  <w:num w:numId="5">
    <w:abstractNumId w:val="22"/>
  </w:num>
  <w:num w:numId="6">
    <w:abstractNumId w:val="26"/>
  </w:num>
  <w:num w:numId="7">
    <w:abstractNumId w:val="3"/>
  </w:num>
  <w:num w:numId="8">
    <w:abstractNumId w:val="28"/>
  </w:num>
  <w:num w:numId="9">
    <w:abstractNumId w:val="0"/>
  </w:num>
  <w:num w:numId="10">
    <w:abstractNumId w:val="25"/>
  </w:num>
  <w:num w:numId="11">
    <w:abstractNumId w:val="30"/>
  </w:num>
  <w:num w:numId="12">
    <w:abstractNumId w:val="2"/>
  </w:num>
  <w:num w:numId="13">
    <w:abstractNumId w:val="4"/>
  </w:num>
  <w:num w:numId="14">
    <w:abstractNumId w:val="31"/>
  </w:num>
  <w:num w:numId="15">
    <w:abstractNumId w:val="13"/>
  </w:num>
  <w:num w:numId="16">
    <w:abstractNumId w:val="20"/>
  </w:num>
  <w:num w:numId="17">
    <w:abstractNumId w:val="5"/>
  </w:num>
  <w:num w:numId="18">
    <w:abstractNumId w:val="9"/>
  </w:num>
  <w:num w:numId="19">
    <w:abstractNumId w:val="7"/>
  </w:num>
  <w:num w:numId="20">
    <w:abstractNumId w:val="27"/>
  </w:num>
  <w:num w:numId="21">
    <w:abstractNumId w:val="14"/>
  </w:num>
  <w:num w:numId="22">
    <w:abstractNumId w:val="6"/>
  </w:num>
  <w:num w:numId="23">
    <w:abstractNumId w:val="29"/>
  </w:num>
  <w:num w:numId="24">
    <w:abstractNumId w:val="11"/>
  </w:num>
  <w:num w:numId="25">
    <w:abstractNumId w:val="17"/>
  </w:num>
  <w:num w:numId="26">
    <w:abstractNumId w:val="19"/>
  </w:num>
  <w:num w:numId="27">
    <w:abstractNumId w:val="12"/>
  </w:num>
  <w:num w:numId="28">
    <w:abstractNumId w:val="10"/>
  </w:num>
  <w:num w:numId="29">
    <w:abstractNumId w:val="24"/>
  </w:num>
  <w:num w:numId="30">
    <w:abstractNumId w:val="1"/>
  </w:num>
  <w:num w:numId="31">
    <w:abstractNumId w:val="16"/>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6C6"/>
    <w:rsid w:val="00001483"/>
    <w:rsid w:val="000034D0"/>
    <w:rsid w:val="000326B6"/>
    <w:rsid w:val="00054262"/>
    <w:rsid w:val="00055C00"/>
    <w:rsid w:val="00063332"/>
    <w:rsid w:val="00075F19"/>
    <w:rsid w:val="0009026A"/>
    <w:rsid w:val="00092B43"/>
    <w:rsid w:val="000A0BE5"/>
    <w:rsid w:val="000A3B71"/>
    <w:rsid w:val="000A5636"/>
    <w:rsid w:val="000B1AE9"/>
    <w:rsid w:val="000B54BB"/>
    <w:rsid w:val="000C3F70"/>
    <w:rsid w:val="000E5908"/>
    <w:rsid w:val="00102BA0"/>
    <w:rsid w:val="0012476C"/>
    <w:rsid w:val="00134B7A"/>
    <w:rsid w:val="00142CBE"/>
    <w:rsid w:val="00153583"/>
    <w:rsid w:val="001641CB"/>
    <w:rsid w:val="00193EBA"/>
    <w:rsid w:val="001A3AEE"/>
    <w:rsid w:val="001A6552"/>
    <w:rsid w:val="001B3191"/>
    <w:rsid w:val="001C4D7C"/>
    <w:rsid w:val="001E1140"/>
    <w:rsid w:val="001F37F0"/>
    <w:rsid w:val="00207623"/>
    <w:rsid w:val="002137B9"/>
    <w:rsid w:val="0022663C"/>
    <w:rsid w:val="002270DB"/>
    <w:rsid w:val="002462FE"/>
    <w:rsid w:val="00246D37"/>
    <w:rsid w:val="00251809"/>
    <w:rsid w:val="0026189E"/>
    <w:rsid w:val="002665B4"/>
    <w:rsid w:val="002731DB"/>
    <w:rsid w:val="002769D7"/>
    <w:rsid w:val="0028149F"/>
    <w:rsid w:val="00297517"/>
    <w:rsid w:val="002D5150"/>
    <w:rsid w:val="002D783A"/>
    <w:rsid w:val="002F2BAE"/>
    <w:rsid w:val="002F4E17"/>
    <w:rsid w:val="002F5207"/>
    <w:rsid w:val="00301682"/>
    <w:rsid w:val="003065FE"/>
    <w:rsid w:val="00306DF7"/>
    <w:rsid w:val="003160B3"/>
    <w:rsid w:val="003220A3"/>
    <w:rsid w:val="00332C8F"/>
    <w:rsid w:val="0034442A"/>
    <w:rsid w:val="003509B0"/>
    <w:rsid w:val="00353C24"/>
    <w:rsid w:val="00363C2C"/>
    <w:rsid w:val="00375CD5"/>
    <w:rsid w:val="00376956"/>
    <w:rsid w:val="00381268"/>
    <w:rsid w:val="00385B6E"/>
    <w:rsid w:val="003864F4"/>
    <w:rsid w:val="003915D7"/>
    <w:rsid w:val="003A4A3D"/>
    <w:rsid w:val="003A70F0"/>
    <w:rsid w:val="003D2206"/>
    <w:rsid w:val="003D5474"/>
    <w:rsid w:val="003E026D"/>
    <w:rsid w:val="00400D43"/>
    <w:rsid w:val="00423AEE"/>
    <w:rsid w:val="00440407"/>
    <w:rsid w:val="004425DB"/>
    <w:rsid w:val="00445E56"/>
    <w:rsid w:val="00453BF5"/>
    <w:rsid w:val="004626FD"/>
    <w:rsid w:val="00466C39"/>
    <w:rsid w:val="00472B51"/>
    <w:rsid w:val="004918FD"/>
    <w:rsid w:val="004A3472"/>
    <w:rsid w:val="004B16EE"/>
    <w:rsid w:val="004C006B"/>
    <w:rsid w:val="004C5712"/>
    <w:rsid w:val="004D5A9F"/>
    <w:rsid w:val="004F26F8"/>
    <w:rsid w:val="004F6265"/>
    <w:rsid w:val="00507AF1"/>
    <w:rsid w:val="00513650"/>
    <w:rsid w:val="00536575"/>
    <w:rsid w:val="00540FE3"/>
    <w:rsid w:val="00550100"/>
    <w:rsid w:val="00560DE5"/>
    <w:rsid w:val="00564299"/>
    <w:rsid w:val="0057754C"/>
    <w:rsid w:val="005846E0"/>
    <w:rsid w:val="00595E37"/>
    <w:rsid w:val="005C276B"/>
    <w:rsid w:val="005C4054"/>
    <w:rsid w:val="005C686A"/>
    <w:rsid w:val="005C6B74"/>
    <w:rsid w:val="005C7A36"/>
    <w:rsid w:val="005F3C72"/>
    <w:rsid w:val="00612124"/>
    <w:rsid w:val="00670748"/>
    <w:rsid w:val="00672A08"/>
    <w:rsid w:val="006A2363"/>
    <w:rsid w:val="006A39BA"/>
    <w:rsid w:val="006B21D0"/>
    <w:rsid w:val="006D0113"/>
    <w:rsid w:val="006D5907"/>
    <w:rsid w:val="006E22F0"/>
    <w:rsid w:val="006F6D40"/>
    <w:rsid w:val="0070523F"/>
    <w:rsid w:val="007404F4"/>
    <w:rsid w:val="00744CE8"/>
    <w:rsid w:val="00760EBB"/>
    <w:rsid w:val="0076316B"/>
    <w:rsid w:val="00783F58"/>
    <w:rsid w:val="007926F7"/>
    <w:rsid w:val="00795C62"/>
    <w:rsid w:val="007A6E91"/>
    <w:rsid w:val="007B731B"/>
    <w:rsid w:val="007D779D"/>
    <w:rsid w:val="0080046A"/>
    <w:rsid w:val="00845308"/>
    <w:rsid w:val="008528F1"/>
    <w:rsid w:val="00860CE2"/>
    <w:rsid w:val="00875E32"/>
    <w:rsid w:val="008861C6"/>
    <w:rsid w:val="00891F85"/>
    <w:rsid w:val="008A7982"/>
    <w:rsid w:val="008B34DF"/>
    <w:rsid w:val="008C06C6"/>
    <w:rsid w:val="008C7F86"/>
    <w:rsid w:val="008D0B99"/>
    <w:rsid w:val="008F7275"/>
    <w:rsid w:val="00921D35"/>
    <w:rsid w:val="00931F7A"/>
    <w:rsid w:val="00951E75"/>
    <w:rsid w:val="00955396"/>
    <w:rsid w:val="0096209B"/>
    <w:rsid w:val="00974D77"/>
    <w:rsid w:val="00980866"/>
    <w:rsid w:val="00984D17"/>
    <w:rsid w:val="009B2F39"/>
    <w:rsid w:val="009C2204"/>
    <w:rsid w:val="009E76B3"/>
    <w:rsid w:val="009F1EA2"/>
    <w:rsid w:val="00A212D8"/>
    <w:rsid w:val="00A23F5A"/>
    <w:rsid w:val="00A2439C"/>
    <w:rsid w:val="00A43A91"/>
    <w:rsid w:val="00A67331"/>
    <w:rsid w:val="00A73140"/>
    <w:rsid w:val="00AA08A8"/>
    <w:rsid w:val="00AD1643"/>
    <w:rsid w:val="00AD7EC4"/>
    <w:rsid w:val="00AF0677"/>
    <w:rsid w:val="00AF399B"/>
    <w:rsid w:val="00AF56C7"/>
    <w:rsid w:val="00B01E15"/>
    <w:rsid w:val="00B02610"/>
    <w:rsid w:val="00B04FCC"/>
    <w:rsid w:val="00B908AD"/>
    <w:rsid w:val="00BA4E80"/>
    <w:rsid w:val="00BA5ECF"/>
    <w:rsid w:val="00BB1937"/>
    <w:rsid w:val="00BC7D4D"/>
    <w:rsid w:val="00BD2CC8"/>
    <w:rsid w:val="00BE0DE6"/>
    <w:rsid w:val="00BE14E7"/>
    <w:rsid w:val="00C0456F"/>
    <w:rsid w:val="00C102DF"/>
    <w:rsid w:val="00C16B86"/>
    <w:rsid w:val="00C24AB0"/>
    <w:rsid w:val="00C26552"/>
    <w:rsid w:val="00C653A2"/>
    <w:rsid w:val="00C8083C"/>
    <w:rsid w:val="00C83636"/>
    <w:rsid w:val="00C901E0"/>
    <w:rsid w:val="00CA3CFA"/>
    <w:rsid w:val="00CB5513"/>
    <w:rsid w:val="00CC0EC8"/>
    <w:rsid w:val="00CC7294"/>
    <w:rsid w:val="00CD486C"/>
    <w:rsid w:val="00CE4E5F"/>
    <w:rsid w:val="00CF2528"/>
    <w:rsid w:val="00CF4A86"/>
    <w:rsid w:val="00D04F02"/>
    <w:rsid w:val="00D13C91"/>
    <w:rsid w:val="00D151F2"/>
    <w:rsid w:val="00D2533E"/>
    <w:rsid w:val="00D33AA0"/>
    <w:rsid w:val="00D42733"/>
    <w:rsid w:val="00D54AA9"/>
    <w:rsid w:val="00D6565E"/>
    <w:rsid w:val="00D70EFD"/>
    <w:rsid w:val="00D7739C"/>
    <w:rsid w:val="00D90E66"/>
    <w:rsid w:val="00D9282B"/>
    <w:rsid w:val="00DA4F21"/>
    <w:rsid w:val="00DB6385"/>
    <w:rsid w:val="00DC4B2D"/>
    <w:rsid w:val="00DE2DDD"/>
    <w:rsid w:val="00DE2FE7"/>
    <w:rsid w:val="00DE57F6"/>
    <w:rsid w:val="00E06994"/>
    <w:rsid w:val="00E3076D"/>
    <w:rsid w:val="00E45681"/>
    <w:rsid w:val="00E717A5"/>
    <w:rsid w:val="00E827AB"/>
    <w:rsid w:val="00E83F53"/>
    <w:rsid w:val="00E93C38"/>
    <w:rsid w:val="00E9541C"/>
    <w:rsid w:val="00EB3C9F"/>
    <w:rsid w:val="00EB770E"/>
    <w:rsid w:val="00EC30F7"/>
    <w:rsid w:val="00EC55CD"/>
    <w:rsid w:val="00EF738F"/>
    <w:rsid w:val="00F1420D"/>
    <w:rsid w:val="00F1673E"/>
    <w:rsid w:val="00F25EFD"/>
    <w:rsid w:val="00F32995"/>
    <w:rsid w:val="00F335E5"/>
    <w:rsid w:val="00F36C95"/>
    <w:rsid w:val="00F437C7"/>
    <w:rsid w:val="00F75E14"/>
    <w:rsid w:val="00F90B30"/>
    <w:rsid w:val="00F91602"/>
    <w:rsid w:val="00FB6B75"/>
    <w:rsid w:val="00FD0E50"/>
    <w:rsid w:val="00FF2CE2"/>
    <w:rsid w:val="00FF36E5"/>
    <w:rsid w:val="00FF400B"/>
    <w:rsid w:val="00FF5E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6C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06C6"/>
    <w:pPr>
      <w:ind w:leftChars="200" w:left="480"/>
    </w:pPr>
  </w:style>
  <w:style w:type="paragraph" w:styleId="a4">
    <w:name w:val="Balloon Text"/>
    <w:basedOn w:val="a"/>
    <w:link w:val="a5"/>
    <w:uiPriority w:val="99"/>
    <w:semiHidden/>
    <w:unhideWhenUsed/>
    <w:rsid w:val="00D2533E"/>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D2533E"/>
    <w:rPr>
      <w:rFonts w:asciiTheme="majorHAnsi" w:eastAsiaTheme="majorEastAsia" w:hAnsiTheme="majorHAnsi" w:cstheme="majorBidi"/>
      <w:sz w:val="18"/>
      <w:szCs w:val="18"/>
    </w:rPr>
  </w:style>
  <w:style w:type="character" w:styleId="a6">
    <w:name w:val="annotation reference"/>
    <w:basedOn w:val="a0"/>
    <w:uiPriority w:val="99"/>
    <w:semiHidden/>
    <w:unhideWhenUsed/>
    <w:rsid w:val="00E93C38"/>
    <w:rPr>
      <w:sz w:val="18"/>
      <w:szCs w:val="18"/>
    </w:rPr>
  </w:style>
  <w:style w:type="paragraph" w:styleId="a7">
    <w:name w:val="annotation text"/>
    <w:basedOn w:val="a"/>
    <w:link w:val="a8"/>
    <w:uiPriority w:val="99"/>
    <w:semiHidden/>
    <w:unhideWhenUsed/>
    <w:rsid w:val="00E93C38"/>
  </w:style>
  <w:style w:type="character" w:customStyle="1" w:styleId="a8">
    <w:name w:val="註解文字 字元"/>
    <w:basedOn w:val="a0"/>
    <w:link w:val="a7"/>
    <w:uiPriority w:val="99"/>
    <w:semiHidden/>
    <w:rsid w:val="00E93C38"/>
    <w:rPr>
      <w:rFonts w:ascii="Times New Roman" w:eastAsia="新細明體" w:hAnsi="Times New Roman" w:cs="Times New Roman"/>
      <w:szCs w:val="24"/>
    </w:rPr>
  </w:style>
  <w:style w:type="paragraph" w:styleId="a9">
    <w:name w:val="annotation subject"/>
    <w:basedOn w:val="a7"/>
    <w:next w:val="a7"/>
    <w:link w:val="aa"/>
    <w:uiPriority w:val="99"/>
    <w:semiHidden/>
    <w:unhideWhenUsed/>
    <w:rsid w:val="00E93C38"/>
    <w:rPr>
      <w:b/>
      <w:bCs/>
    </w:rPr>
  </w:style>
  <w:style w:type="character" w:customStyle="1" w:styleId="aa">
    <w:name w:val="註解主旨 字元"/>
    <w:basedOn w:val="a8"/>
    <w:link w:val="a9"/>
    <w:uiPriority w:val="99"/>
    <w:semiHidden/>
    <w:rsid w:val="00E93C38"/>
    <w:rPr>
      <w:rFonts w:ascii="Times New Roman" w:eastAsia="新細明體" w:hAnsi="Times New Roman" w:cs="Times New Roman"/>
      <w:b/>
      <w:bCs/>
      <w:szCs w:val="24"/>
    </w:rPr>
  </w:style>
  <w:style w:type="paragraph" w:styleId="ab">
    <w:name w:val="header"/>
    <w:basedOn w:val="a"/>
    <w:link w:val="ac"/>
    <w:uiPriority w:val="99"/>
    <w:unhideWhenUsed/>
    <w:rsid w:val="00E83F53"/>
    <w:pPr>
      <w:tabs>
        <w:tab w:val="center" w:pos="4153"/>
        <w:tab w:val="right" w:pos="8306"/>
      </w:tabs>
      <w:snapToGrid w:val="0"/>
    </w:pPr>
    <w:rPr>
      <w:sz w:val="20"/>
      <w:szCs w:val="20"/>
    </w:rPr>
  </w:style>
  <w:style w:type="character" w:customStyle="1" w:styleId="ac">
    <w:name w:val="頁首 字元"/>
    <w:basedOn w:val="a0"/>
    <w:link w:val="ab"/>
    <w:uiPriority w:val="99"/>
    <w:rsid w:val="00E83F53"/>
    <w:rPr>
      <w:rFonts w:ascii="Times New Roman" w:eastAsia="新細明體" w:hAnsi="Times New Roman" w:cs="Times New Roman"/>
      <w:sz w:val="20"/>
      <w:szCs w:val="20"/>
    </w:rPr>
  </w:style>
  <w:style w:type="paragraph" w:styleId="ad">
    <w:name w:val="footer"/>
    <w:basedOn w:val="a"/>
    <w:link w:val="ae"/>
    <w:uiPriority w:val="99"/>
    <w:unhideWhenUsed/>
    <w:rsid w:val="00E83F53"/>
    <w:pPr>
      <w:tabs>
        <w:tab w:val="center" w:pos="4153"/>
        <w:tab w:val="right" w:pos="8306"/>
      </w:tabs>
      <w:snapToGrid w:val="0"/>
    </w:pPr>
    <w:rPr>
      <w:sz w:val="20"/>
      <w:szCs w:val="20"/>
    </w:rPr>
  </w:style>
  <w:style w:type="character" w:customStyle="1" w:styleId="ae">
    <w:name w:val="頁尾 字元"/>
    <w:basedOn w:val="a0"/>
    <w:link w:val="ad"/>
    <w:uiPriority w:val="99"/>
    <w:rsid w:val="00E83F53"/>
    <w:rPr>
      <w:rFonts w:ascii="Times New Roman" w:eastAsia="新細明體" w:hAnsi="Times New Roman" w:cs="Times New Roman"/>
      <w:sz w:val="20"/>
      <w:szCs w:val="20"/>
    </w:rPr>
  </w:style>
  <w:style w:type="paragraph" w:customStyle="1" w:styleId="3">
    <w:name w:val="字元 字元3 字元"/>
    <w:basedOn w:val="a"/>
    <w:semiHidden/>
    <w:rsid w:val="00142CBE"/>
    <w:pPr>
      <w:widowControl/>
      <w:spacing w:after="160" w:line="240" w:lineRule="exact"/>
    </w:pPr>
    <w:rPr>
      <w:rFonts w:ascii="Tahoma" w:hAnsi="Tahoma" w:cs="Tahoma"/>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6C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06C6"/>
    <w:pPr>
      <w:ind w:leftChars="200" w:left="480"/>
    </w:pPr>
  </w:style>
  <w:style w:type="paragraph" w:styleId="a4">
    <w:name w:val="Balloon Text"/>
    <w:basedOn w:val="a"/>
    <w:link w:val="a5"/>
    <w:uiPriority w:val="99"/>
    <w:semiHidden/>
    <w:unhideWhenUsed/>
    <w:rsid w:val="00D2533E"/>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D2533E"/>
    <w:rPr>
      <w:rFonts w:asciiTheme="majorHAnsi" w:eastAsiaTheme="majorEastAsia" w:hAnsiTheme="majorHAnsi" w:cstheme="majorBidi"/>
      <w:sz w:val="18"/>
      <w:szCs w:val="18"/>
    </w:rPr>
  </w:style>
  <w:style w:type="character" w:styleId="a6">
    <w:name w:val="annotation reference"/>
    <w:basedOn w:val="a0"/>
    <w:uiPriority w:val="99"/>
    <w:semiHidden/>
    <w:unhideWhenUsed/>
    <w:rsid w:val="00E93C38"/>
    <w:rPr>
      <w:sz w:val="18"/>
      <w:szCs w:val="18"/>
    </w:rPr>
  </w:style>
  <w:style w:type="paragraph" w:styleId="a7">
    <w:name w:val="annotation text"/>
    <w:basedOn w:val="a"/>
    <w:link w:val="a8"/>
    <w:uiPriority w:val="99"/>
    <w:semiHidden/>
    <w:unhideWhenUsed/>
    <w:rsid w:val="00E93C38"/>
  </w:style>
  <w:style w:type="character" w:customStyle="1" w:styleId="a8">
    <w:name w:val="註解文字 字元"/>
    <w:basedOn w:val="a0"/>
    <w:link w:val="a7"/>
    <w:uiPriority w:val="99"/>
    <w:semiHidden/>
    <w:rsid w:val="00E93C38"/>
    <w:rPr>
      <w:rFonts w:ascii="Times New Roman" w:eastAsia="新細明體" w:hAnsi="Times New Roman" w:cs="Times New Roman"/>
      <w:szCs w:val="24"/>
    </w:rPr>
  </w:style>
  <w:style w:type="paragraph" w:styleId="a9">
    <w:name w:val="annotation subject"/>
    <w:basedOn w:val="a7"/>
    <w:next w:val="a7"/>
    <w:link w:val="aa"/>
    <w:uiPriority w:val="99"/>
    <w:semiHidden/>
    <w:unhideWhenUsed/>
    <w:rsid w:val="00E93C38"/>
    <w:rPr>
      <w:b/>
      <w:bCs/>
    </w:rPr>
  </w:style>
  <w:style w:type="character" w:customStyle="1" w:styleId="aa">
    <w:name w:val="註解主旨 字元"/>
    <w:basedOn w:val="a8"/>
    <w:link w:val="a9"/>
    <w:uiPriority w:val="99"/>
    <w:semiHidden/>
    <w:rsid w:val="00E93C38"/>
    <w:rPr>
      <w:rFonts w:ascii="Times New Roman" w:eastAsia="新細明體" w:hAnsi="Times New Roman" w:cs="Times New Roman"/>
      <w:b/>
      <w:bCs/>
      <w:szCs w:val="24"/>
    </w:rPr>
  </w:style>
  <w:style w:type="paragraph" w:styleId="ab">
    <w:name w:val="header"/>
    <w:basedOn w:val="a"/>
    <w:link w:val="ac"/>
    <w:uiPriority w:val="99"/>
    <w:unhideWhenUsed/>
    <w:rsid w:val="00E83F53"/>
    <w:pPr>
      <w:tabs>
        <w:tab w:val="center" w:pos="4153"/>
        <w:tab w:val="right" w:pos="8306"/>
      </w:tabs>
      <w:snapToGrid w:val="0"/>
    </w:pPr>
    <w:rPr>
      <w:sz w:val="20"/>
      <w:szCs w:val="20"/>
    </w:rPr>
  </w:style>
  <w:style w:type="character" w:customStyle="1" w:styleId="ac">
    <w:name w:val="頁首 字元"/>
    <w:basedOn w:val="a0"/>
    <w:link w:val="ab"/>
    <w:uiPriority w:val="99"/>
    <w:rsid w:val="00E83F53"/>
    <w:rPr>
      <w:rFonts w:ascii="Times New Roman" w:eastAsia="新細明體" w:hAnsi="Times New Roman" w:cs="Times New Roman"/>
      <w:sz w:val="20"/>
      <w:szCs w:val="20"/>
    </w:rPr>
  </w:style>
  <w:style w:type="paragraph" w:styleId="ad">
    <w:name w:val="footer"/>
    <w:basedOn w:val="a"/>
    <w:link w:val="ae"/>
    <w:uiPriority w:val="99"/>
    <w:unhideWhenUsed/>
    <w:rsid w:val="00E83F53"/>
    <w:pPr>
      <w:tabs>
        <w:tab w:val="center" w:pos="4153"/>
        <w:tab w:val="right" w:pos="8306"/>
      </w:tabs>
      <w:snapToGrid w:val="0"/>
    </w:pPr>
    <w:rPr>
      <w:sz w:val="20"/>
      <w:szCs w:val="20"/>
    </w:rPr>
  </w:style>
  <w:style w:type="character" w:customStyle="1" w:styleId="ae">
    <w:name w:val="頁尾 字元"/>
    <w:basedOn w:val="a0"/>
    <w:link w:val="ad"/>
    <w:uiPriority w:val="99"/>
    <w:rsid w:val="00E83F53"/>
    <w:rPr>
      <w:rFonts w:ascii="Times New Roman" w:eastAsia="新細明體" w:hAnsi="Times New Roman" w:cs="Times New Roman"/>
      <w:sz w:val="20"/>
      <w:szCs w:val="20"/>
    </w:rPr>
  </w:style>
  <w:style w:type="paragraph" w:customStyle="1" w:styleId="3">
    <w:name w:val="字元 字元3 字元"/>
    <w:basedOn w:val="a"/>
    <w:semiHidden/>
    <w:rsid w:val="00142CBE"/>
    <w:pPr>
      <w:widowControl/>
      <w:spacing w:after="160" w:line="240" w:lineRule="exact"/>
    </w:pPr>
    <w:rPr>
      <w:rFonts w:ascii="Tahoma" w:hAnsi="Tahoma" w:cs="Tahom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84405-9EC9-4442-959C-6ECD24494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16</Pages>
  <Words>1384</Words>
  <Characters>7894</Characters>
  <Application>Microsoft Office Word</Application>
  <DocSecurity>0</DocSecurity>
  <Lines>65</Lines>
  <Paragraphs>18</Paragraphs>
  <ScaleCrop>false</ScaleCrop>
  <Company>MOCS</Company>
  <LinksUpToDate>false</LinksUpToDate>
  <CharactersWithSpaces>9260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吳以喬</dc:creator>
  <cp:lastModifiedBy>吳以喬</cp:lastModifiedBy>
  <cp:revision>55</cp:revision>
  <cp:lastPrinted>2020-04-15T09:47:00Z</cp:lastPrinted>
  <dcterms:created xsi:type="dcterms:W3CDTF">2020-04-10T10:25:00Z</dcterms:created>
  <dcterms:modified xsi:type="dcterms:W3CDTF">2020-04-15T09:59:00Z</dcterms:modified>
</cp:coreProperties>
</file>